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3C30" w14:textId="77777777" w:rsidR="00661B52" w:rsidRPr="007E0350" w:rsidRDefault="00661B52" w:rsidP="00661B52">
      <w:pPr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7E0350">
        <w:rPr>
          <w:rFonts w:asciiTheme="minorHAnsi" w:eastAsia="Times New Roman" w:hAnsiTheme="minorHAnsi" w:cstheme="minorHAnsi"/>
          <w:b/>
          <w:bCs/>
        </w:rPr>
        <w:t>14th Meeting of the Conference of the Contracting Parties</w:t>
      </w:r>
    </w:p>
    <w:p w14:paraId="5C52F83E" w14:textId="77777777" w:rsidR="00661B52" w:rsidRPr="007E0350" w:rsidRDefault="00661B52" w:rsidP="00661B52">
      <w:pPr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7E0350">
        <w:rPr>
          <w:rFonts w:asciiTheme="minorHAnsi" w:eastAsia="Times New Roman" w:hAnsiTheme="minorHAnsi" w:cstheme="minorHAnsi"/>
          <w:b/>
          <w:bCs/>
        </w:rPr>
        <w:t>to the Ramsar Convention on Wetlands</w:t>
      </w:r>
    </w:p>
    <w:p w14:paraId="760A57A2" w14:textId="77777777" w:rsidR="00661B52" w:rsidRPr="007E0350" w:rsidRDefault="00661B52" w:rsidP="00661B52">
      <w:pPr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</w:p>
    <w:p w14:paraId="05D0DE63" w14:textId="77777777" w:rsidR="00661B52" w:rsidRPr="007E0350" w:rsidRDefault="00661B52" w:rsidP="00661B52">
      <w:pPr>
        <w:jc w:val="center"/>
        <w:outlineLvl w:val="0"/>
        <w:rPr>
          <w:rFonts w:asciiTheme="minorHAnsi" w:eastAsia="Times New Roman" w:hAnsiTheme="minorHAnsi" w:cstheme="minorHAnsi"/>
          <w:b/>
          <w:bCs/>
        </w:rPr>
      </w:pPr>
      <w:r w:rsidRPr="007E0350">
        <w:rPr>
          <w:rFonts w:asciiTheme="minorHAnsi" w:eastAsia="Times New Roman" w:hAnsiTheme="minorHAnsi" w:cstheme="minorHAnsi"/>
          <w:b/>
          <w:bCs/>
        </w:rPr>
        <w:t>“Wetlands Actions for People and Nature”</w:t>
      </w:r>
    </w:p>
    <w:p w14:paraId="38F02B3F" w14:textId="77777777" w:rsidR="00661B52" w:rsidRPr="007E0350" w:rsidRDefault="00661B52" w:rsidP="00661B52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7E0350">
        <w:rPr>
          <w:rFonts w:asciiTheme="minorHAnsi" w:eastAsia="Times New Roman" w:hAnsiTheme="minorHAnsi" w:cstheme="minorHAnsi"/>
          <w:b/>
          <w:bCs/>
        </w:rPr>
        <w:t>Wuhan, China and Geneva, Switzerland, 5-13 November 2022</w:t>
      </w:r>
    </w:p>
    <w:p w14:paraId="70B7DAF6" w14:textId="77777777" w:rsidR="00661B52" w:rsidRPr="007E0350" w:rsidRDefault="00661B52" w:rsidP="00661B52">
      <w:pPr>
        <w:ind w:right="17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661B52" w:rsidRPr="007E0350" w14:paraId="455FE587" w14:textId="77777777" w:rsidTr="00566E6D">
        <w:tc>
          <w:tcPr>
            <w:tcW w:w="9360" w:type="dxa"/>
          </w:tcPr>
          <w:p w14:paraId="58580FB8" w14:textId="77777777" w:rsidR="00661B52" w:rsidRPr="007E0350" w:rsidRDefault="00661B52" w:rsidP="00566E6D">
            <w:pPr>
              <w:ind w:right="67"/>
              <w:jc w:val="right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7E0350">
              <w:rPr>
                <w:rFonts w:asciiTheme="minorHAnsi" w:eastAsia="Times New Roman" w:hAnsiTheme="minorHAnsi" w:cstheme="minorHAnsi"/>
                <w:b/>
                <w:bCs/>
              </w:rPr>
              <w:t>Ramsar COP14 Doc.1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8.23</w:t>
            </w:r>
          </w:p>
        </w:tc>
      </w:tr>
    </w:tbl>
    <w:p w14:paraId="0AF5442A" w14:textId="77777777" w:rsidR="00661B52" w:rsidRPr="007E0350" w:rsidRDefault="00661B52" w:rsidP="00661B52">
      <w:pPr>
        <w:rPr>
          <w:rFonts w:asciiTheme="minorHAnsi" w:hAnsiTheme="minorHAnsi" w:cstheme="minorHAnsi"/>
          <w:b/>
          <w:sz w:val="22"/>
          <w:szCs w:val="22"/>
        </w:rPr>
      </w:pPr>
      <w:bookmarkStart w:id="0" w:name="OLE_LINK3"/>
    </w:p>
    <w:bookmarkEnd w:id="0"/>
    <w:p w14:paraId="7E44A3BF" w14:textId="77777777" w:rsidR="00661B52" w:rsidRPr="007E0350" w:rsidRDefault="00661B52" w:rsidP="00661B5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4AC1D6" w14:textId="77777777" w:rsidR="00661B52" w:rsidRPr="007E0350" w:rsidRDefault="00661B52" w:rsidP="00661B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350">
        <w:rPr>
          <w:rFonts w:asciiTheme="minorHAnsi" w:hAnsiTheme="minorHAnsi" w:cstheme="minorHAnsi"/>
          <w:b/>
          <w:sz w:val="28"/>
          <w:szCs w:val="28"/>
        </w:rPr>
        <w:t>Draft resolution</w:t>
      </w:r>
    </w:p>
    <w:p w14:paraId="10FAF481" w14:textId="48AC9FF1" w:rsidR="00661B52" w:rsidRPr="007E0350" w:rsidRDefault="00661B52" w:rsidP="00661B52">
      <w:pPr>
        <w:jc w:val="center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7E0350">
        <w:rPr>
          <w:rFonts w:asciiTheme="minorHAnsi" w:hAnsiTheme="minorHAnsi" w:cstheme="minorHAnsi"/>
          <w:b/>
          <w:sz w:val="28"/>
          <w:szCs w:val="28"/>
        </w:rPr>
        <w:t>Thanks to the Host Country, the People</w:t>
      </w:r>
      <w:r>
        <w:rPr>
          <w:rFonts w:asciiTheme="minorHAnsi" w:hAnsiTheme="minorHAnsi" w:cstheme="minorHAnsi"/>
          <w:b/>
          <w:sz w:val="28"/>
          <w:szCs w:val="28"/>
        </w:rPr>
        <w:t>’</w:t>
      </w:r>
      <w:r w:rsidRPr="007E0350">
        <w:rPr>
          <w:rFonts w:asciiTheme="minorHAnsi" w:hAnsiTheme="minorHAnsi" w:cstheme="minorHAnsi"/>
          <w:b/>
          <w:sz w:val="28"/>
          <w:szCs w:val="28"/>
        </w:rPr>
        <w:t xml:space="preserve">s Republic of China </w:t>
      </w:r>
    </w:p>
    <w:p w14:paraId="2606A70D" w14:textId="4BE367C7" w:rsidR="00335FDF" w:rsidRDefault="00335FDF" w:rsidP="00091B55">
      <w:pPr>
        <w:jc w:val="both"/>
        <w:rPr>
          <w:rFonts w:ascii="Arial" w:hAnsi="Arial" w:cs="Arial"/>
          <w:color w:val="000000"/>
          <w:sz w:val="22"/>
          <w:szCs w:val="22"/>
          <w:lang w:bidi="ar-AE"/>
        </w:rPr>
      </w:pPr>
    </w:p>
    <w:p w14:paraId="6E1111BC" w14:textId="77777777" w:rsidR="007E0350" w:rsidRDefault="007E0350" w:rsidP="00091B55">
      <w:pPr>
        <w:jc w:val="both"/>
        <w:rPr>
          <w:rFonts w:ascii="Arial" w:hAnsi="Arial" w:cs="Arial"/>
          <w:color w:val="000000"/>
          <w:sz w:val="22"/>
          <w:szCs w:val="22"/>
          <w:lang w:bidi="ar-AE"/>
        </w:rPr>
      </w:pPr>
    </w:p>
    <w:p w14:paraId="57ED0BD2" w14:textId="225EBD84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1.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APPRECIATING the support provided by the Chinese and Swiss authorities </w:t>
      </w:r>
      <w:r w:rsidR="00726CB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in the preparation of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the </w:t>
      </w:r>
      <w:r w:rsidR="00726CB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14th m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eeting of the Conference of the </w:t>
      </w:r>
      <w:r w:rsidR="00726CB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Contracting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Parties</w:t>
      </w:r>
      <w:r w:rsidR="00726CB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(COP14)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rtl/>
          <w:lang w:bidi="ar-AE"/>
        </w:rPr>
        <w:t>;</w:t>
      </w:r>
    </w:p>
    <w:p w14:paraId="3BEB6296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5031F287" w14:textId="3B43C4CA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AWARE of the significant effort required for the organization of a meeting of the Conference of the Contracting Parties (COP);</w:t>
      </w:r>
    </w:p>
    <w:p w14:paraId="2731FD4F" w14:textId="77777777" w:rsidR="00091B55" w:rsidRPr="007E0350" w:rsidRDefault="00091B55" w:rsidP="00661B52">
      <w:pPr>
        <w:pStyle w:val="NormalWeb"/>
        <w:spacing w:before="0" w:after="0"/>
        <w:ind w:left="425" w:hanging="425"/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</w:pPr>
    </w:p>
    <w:p w14:paraId="43CF987D" w14:textId="470AAD07" w:rsidR="00091B55" w:rsidRPr="007E0350" w:rsidRDefault="007E0350" w:rsidP="00661B52">
      <w:pPr>
        <w:pStyle w:val="NormalWeb"/>
        <w:spacing w:before="0" w:after="0"/>
        <w:ind w:left="425" w:hanging="425"/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</w:pPr>
      <w:r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>3.</w:t>
      </w:r>
      <w:r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ab/>
      </w:r>
      <w:r w:rsidR="00091B5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 xml:space="preserve">RECOGNIZING the long-term commitment </w:t>
      </w:r>
      <w:r w:rsidR="00726CB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>by the People</w:t>
      </w:r>
      <w:r w:rsidR="00661B52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>’</w:t>
      </w:r>
      <w:r w:rsidR="00726CB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 xml:space="preserve">s Republic of China </w:t>
      </w:r>
      <w:r w:rsidR="00091B5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>to the conservation and wise use of wetlands</w:t>
      </w:r>
      <w:r w:rsidR="00726CB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>,</w:t>
      </w:r>
      <w:r w:rsidR="00091B5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 xml:space="preserve"> through their actions for the implementation of the Convention</w:t>
      </w:r>
      <w:r w:rsidR="00726CB5" w:rsidRPr="007E0350">
        <w:rPr>
          <w:rFonts w:asciiTheme="minorHAnsi" w:eastAsia="MS Mincho" w:hAnsiTheme="minorHAnsi" w:cstheme="minorHAnsi"/>
          <w:sz w:val="22"/>
          <w:szCs w:val="22"/>
          <w:bdr w:val="none" w:sz="0" w:space="0" w:color="auto"/>
          <w:lang w:eastAsia="en-US" w:bidi="ar-AE"/>
        </w:rPr>
        <w:t xml:space="preserve"> on Wetlands;</w:t>
      </w:r>
    </w:p>
    <w:p w14:paraId="0E19D69E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104B31C2" w14:textId="25BE73AE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NOTING the outcomes of the high-level segment </w:t>
      </w:r>
      <w:r w:rsidR="00726CB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of COP14,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with the adoption of “Wuhan Declaration”; and</w:t>
      </w:r>
    </w:p>
    <w:p w14:paraId="2FC0A875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0D0B6733" w14:textId="3CD5BD6D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NOTING WITH SATISFACTION that </w:t>
      </w:r>
      <w:r w:rsidR="00091B55" w:rsidRPr="00B339C0">
        <w:rPr>
          <w:rFonts w:asciiTheme="minorHAnsi" w:hAnsiTheme="minorHAnsi" w:cstheme="minorHAnsi"/>
          <w:color w:val="000000"/>
          <w:sz w:val="22"/>
          <w:szCs w:val="22"/>
          <w:lang w:bidi="ar-AE"/>
        </w:rPr>
        <w:t>XX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Resolutions considered at the present meeting of the Conference of the Parties were approved </w:t>
      </w:r>
      <w:r w:rsidR="00091B55" w:rsidRPr="00B339C0">
        <w:rPr>
          <w:rFonts w:asciiTheme="minorHAnsi" w:hAnsiTheme="minorHAnsi" w:cstheme="minorHAnsi"/>
          <w:color w:val="000000"/>
          <w:sz w:val="22"/>
          <w:szCs w:val="22"/>
          <w:lang w:bidi="ar-AE"/>
        </w:rPr>
        <w:t>by consensus</w:t>
      </w:r>
      <w:r w:rsidR="00661B52">
        <w:rPr>
          <w:rFonts w:asciiTheme="minorHAnsi" w:hAnsiTheme="minorHAnsi" w:cstheme="minorHAnsi"/>
          <w:color w:val="000000"/>
          <w:sz w:val="22"/>
          <w:szCs w:val="22"/>
          <w:lang w:bidi="ar-AE"/>
        </w:rPr>
        <w:t>;</w:t>
      </w:r>
    </w:p>
    <w:p w14:paraId="0982C913" w14:textId="77777777" w:rsidR="00091B55" w:rsidRPr="007E0350" w:rsidRDefault="00091B55" w:rsidP="007E0350">
      <w:p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7968A48E" w14:textId="77777777" w:rsidR="00091B55" w:rsidRPr="007E0350" w:rsidRDefault="00091B55" w:rsidP="007E0350">
      <w:pPr>
        <w:jc w:val="center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THE CONFERENCE OF THE CONTRACTING PARTIES</w:t>
      </w:r>
    </w:p>
    <w:p w14:paraId="3E7DE6CE" w14:textId="77777777" w:rsidR="00091B55" w:rsidRPr="007E0350" w:rsidRDefault="00091B55" w:rsidP="007E0350">
      <w:pPr>
        <w:ind w:left="425" w:hanging="425"/>
        <w:jc w:val="both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3FCC1885" w14:textId="3A6446EB" w:rsidR="00B31CE2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6.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CONGRATULATES and EXPRESSES its </w:t>
      </w:r>
      <w:r w:rsidR="001236C2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gratitude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to the</w:t>
      </w:r>
      <w:r w:rsidR="00091B55" w:rsidRPr="007E0350">
        <w:rPr>
          <w:rFonts w:asciiTheme="minorHAnsi" w:hAnsiTheme="minorHAnsi" w:cstheme="minorHAnsi"/>
          <w:sz w:val="22"/>
          <w:szCs w:val="22"/>
          <w:lang w:bidi="ar-AE"/>
        </w:rPr>
        <w:t xml:space="preserve"> People</w:t>
      </w:r>
      <w:r w:rsidR="00661B52">
        <w:rPr>
          <w:rFonts w:asciiTheme="minorHAnsi" w:hAnsiTheme="minorHAnsi" w:cstheme="minorHAnsi"/>
          <w:sz w:val="22"/>
          <w:szCs w:val="22"/>
          <w:lang w:bidi="ar-AE"/>
        </w:rPr>
        <w:t>’</w:t>
      </w:r>
      <w:r w:rsidR="00091B55" w:rsidRPr="007E0350">
        <w:rPr>
          <w:rFonts w:asciiTheme="minorHAnsi" w:hAnsiTheme="minorHAnsi" w:cstheme="minorHAnsi"/>
          <w:sz w:val="22"/>
          <w:szCs w:val="22"/>
          <w:lang w:bidi="ar-AE"/>
        </w:rPr>
        <w:t xml:space="preserve">s Republic of China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for </w:t>
      </w:r>
      <w:r w:rsidR="00726CB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hosting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a successful 14th meeting of the Conference of the Contracting Parties; </w:t>
      </w:r>
    </w:p>
    <w:p w14:paraId="666662D6" w14:textId="77777777" w:rsidR="00B31CE2" w:rsidRPr="007E0350" w:rsidRDefault="00B31CE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7F0C3331" w14:textId="73E325AF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7.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RECORDS its thanks to the President, the Alternate President and the Vice-Presidents of COP14 for their commitment to ensuring efficient and effective conduct of the plenary sessions;</w:t>
      </w:r>
    </w:p>
    <w:p w14:paraId="1214CE26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4F1BB4C7" w14:textId="76BDD9C0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8.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EXTEND</w:t>
      </w:r>
      <w:r w:rsidR="001236C2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S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its thanks and appreciation to the Government of Switzerland for </w:t>
      </w:r>
      <w:r w:rsidR="001236C2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generously providing the conference centre for the meeting</w:t>
      </w:r>
      <w:r w:rsidR="0069029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, and to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the people of Switzerland</w:t>
      </w:r>
      <w:r w:rsidR="0069029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, and in particular Geneva,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for their warm and gracious welcome and hospitality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rtl/>
          <w:lang w:bidi="ar-AE"/>
        </w:rPr>
        <w:t>;</w:t>
      </w:r>
    </w:p>
    <w:p w14:paraId="74F31BF8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5E68AC4B" w14:textId="4E9BECE1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9.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GREATLY APPRECIATES the numerous side events and cultural events that provided a wonderful opportunity for technical and cultural exchanges between delegates;</w:t>
      </w:r>
    </w:p>
    <w:p w14:paraId="70A69C4C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42C714C2" w14:textId="35273292" w:rsidR="00091B55" w:rsidRPr="007E0350" w:rsidRDefault="007E0350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10.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LOOKS FORWARD to working with the government and people of the </w:t>
      </w:r>
      <w:r w:rsidR="00091B55" w:rsidRPr="007E0350">
        <w:rPr>
          <w:rFonts w:asciiTheme="minorHAnsi" w:hAnsiTheme="minorHAnsi" w:cstheme="minorHAnsi"/>
          <w:sz w:val="22"/>
          <w:szCs w:val="22"/>
          <w:lang w:bidi="ar-AE"/>
        </w:rPr>
        <w:t>People</w:t>
      </w:r>
      <w:r w:rsidR="00661B52">
        <w:rPr>
          <w:rFonts w:asciiTheme="minorHAnsi" w:hAnsiTheme="minorHAnsi" w:cstheme="minorHAnsi"/>
          <w:sz w:val="22"/>
          <w:szCs w:val="22"/>
          <w:lang w:bidi="ar-AE"/>
        </w:rPr>
        <w:t>’</w:t>
      </w:r>
      <w:r w:rsidR="00091B55" w:rsidRPr="007E0350">
        <w:rPr>
          <w:rFonts w:asciiTheme="minorHAnsi" w:hAnsiTheme="minorHAnsi" w:cstheme="minorHAnsi"/>
          <w:sz w:val="22"/>
          <w:szCs w:val="22"/>
          <w:lang w:bidi="ar-AE"/>
        </w:rPr>
        <w:t xml:space="preserve">s Republic of China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to </w:t>
      </w:r>
      <w:r w:rsidR="00482744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foster energy and action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for the benefit of wetland conservation locally, nationally, regionally and internationally</w:t>
      </w:r>
      <w:r w:rsidR="00395042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;</w:t>
      </w:r>
    </w:p>
    <w:p w14:paraId="6A7427C6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0526B3D8" w14:textId="2519A233" w:rsidR="00091B55" w:rsidRPr="007E0350" w:rsidRDefault="00661B5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11.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RECOGNIZES that the “Wuhan Declaration”</w:t>
      </w:r>
      <w:r w:rsidR="00B31CE2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, which emerged from the high-level segment,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will enhance the visibility of the Convention and strengthen high-level commitment to conserve and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lastRenderedPageBreak/>
        <w:t>wisely use wetlands, and to strengthen further the implementation of the Convention on Wetlands;</w:t>
      </w:r>
      <w:r w:rsidR="00395042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 and</w:t>
      </w:r>
    </w:p>
    <w:p w14:paraId="1FA06FC3" w14:textId="77777777" w:rsidR="00091B55" w:rsidRPr="007E0350" w:rsidRDefault="00091B55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</w:p>
    <w:p w14:paraId="68EC60A8" w14:textId="16DC2BA4" w:rsidR="00091B55" w:rsidRPr="007E0350" w:rsidRDefault="00661B52" w:rsidP="00661B52">
      <w:pPr>
        <w:ind w:left="425" w:hanging="425"/>
        <w:rPr>
          <w:rFonts w:asciiTheme="minorHAnsi" w:hAnsiTheme="minorHAnsi" w:cstheme="minorHAnsi"/>
          <w:color w:val="000000"/>
          <w:sz w:val="22"/>
          <w:szCs w:val="22"/>
          <w:lang w:bidi="ar-AE"/>
        </w:rPr>
      </w:pP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>12.</w:t>
      </w:r>
      <w:r>
        <w:rPr>
          <w:rFonts w:asciiTheme="minorHAnsi" w:hAnsiTheme="minorHAnsi" w:cstheme="minorHAnsi"/>
          <w:color w:val="000000"/>
          <w:sz w:val="22"/>
          <w:szCs w:val="22"/>
          <w:lang w:bidi="ar-AE"/>
        </w:rPr>
        <w:tab/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 xml:space="preserve">RECOMMENDS that the Government of the </w:t>
      </w:r>
      <w:r w:rsidR="00091B55" w:rsidRPr="007E0350">
        <w:rPr>
          <w:rFonts w:asciiTheme="minorHAnsi" w:hAnsiTheme="minorHAnsi" w:cstheme="minorHAnsi"/>
          <w:sz w:val="22"/>
          <w:szCs w:val="22"/>
          <w:lang w:bidi="ar-AE"/>
        </w:rPr>
        <w:t>People</w:t>
      </w:r>
      <w:r>
        <w:rPr>
          <w:rFonts w:asciiTheme="minorHAnsi" w:hAnsiTheme="minorHAnsi" w:cstheme="minorHAnsi"/>
          <w:sz w:val="22"/>
          <w:szCs w:val="22"/>
          <w:lang w:bidi="ar-AE"/>
        </w:rPr>
        <w:t>’</w:t>
      </w:r>
      <w:r w:rsidR="00091B55" w:rsidRPr="007E0350">
        <w:rPr>
          <w:rFonts w:asciiTheme="minorHAnsi" w:hAnsiTheme="minorHAnsi" w:cstheme="minorHAnsi"/>
          <w:sz w:val="22"/>
          <w:szCs w:val="22"/>
          <w:lang w:bidi="ar-AE"/>
        </w:rPr>
        <w:t xml:space="preserve">s Republic of China </w:t>
      </w:r>
      <w:r w:rsidR="00091B55" w:rsidRPr="007E0350">
        <w:rPr>
          <w:rFonts w:asciiTheme="minorHAnsi" w:hAnsiTheme="minorHAnsi" w:cstheme="minorHAnsi"/>
          <w:color w:val="000000"/>
          <w:sz w:val="22"/>
          <w:szCs w:val="22"/>
          <w:lang w:bidi="ar-AE"/>
        </w:rPr>
        <w:t>on behalf of all Contracting Parties submit this declaration to all members and observers of the United Nations for their consideration.</w:t>
      </w:r>
    </w:p>
    <w:p w14:paraId="7D3833D9" w14:textId="77777777" w:rsidR="00650682" w:rsidRDefault="00650682"/>
    <w:sectPr w:rsidR="00650682" w:rsidSect="007E03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6034" w14:textId="77777777" w:rsidR="007E0350" w:rsidRDefault="007E0350" w:rsidP="007E0350">
      <w:r>
        <w:separator/>
      </w:r>
    </w:p>
  </w:endnote>
  <w:endnote w:type="continuationSeparator" w:id="0">
    <w:p w14:paraId="411BBABD" w14:textId="77777777" w:rsidR="007E0350" w:rsidRDefault="007E0350" w:rsidP="007E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altName w:val="Calibri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D551" w14:textId="77777777" w:rsidR="00B339C0" w:rsidRDefault="00B33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EC07" w14:textId="4CEC118F" w:rsidR="007E0350" w:rsidRPr="00661B52" w:rsidRDefault="00661B52" w:rsidP="00661B52">
    <w:pPr>
      <w:pStyle w:val="Footer"/>
      <w:rPr>
        <w:rFonts w:asciiTheme="minorHAnsi" w:hAnsiTheme="minorHAnsi" w:cstheme="minorHAnsi"/>
        <w:sz w:val="20"/>
        <w:szCs w:val="20"/>
        <w:lang w:val="en-GB"/>
      </w:rPr>
    </w:pPr>
    <w:bookmarkStart w:id="1" w:name="_GoBack"/>
    <w:r>
      <w:rPr>
        <w:rFonts w:asciiTheme="minorHAnsi" w:hAnsiTheme="minorHAnsi" w:cstheme="minorHAnsi"/>
        <w:sz w:val="20"/>
        <w:szCs w:val="20"/>
        <w:lang w:val="en-GB"/>
      </w:rPr>
      <w:t>COP</w:t>
    </w:r>
    <w:r w:rsidRPr="007E0350">
      <w:rPr>
        <w:rFonts w:asciiTheme="minorHAnsi" w:hAnsiTheme="minorHAnsi" w:cstheme="minorHAnsi"/>
        <w:sz w:val="20"/>
        <w:szCs w:val="20"/>
        <w:lang w:val="en-GB"/>
      </w:rPr>
      <w:t>14 Doc.18.23</w:t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tab/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begin"/>
    </w:r>
    <w:r w:rsidRPr="007E0350">
      <w:rPr>
        <w:rFonts w:asciiTheme="minorHAnsi" w:hAnsiTheme="minorHAnsi" w:cstheme="minorHAnsi"/>
        <w:sz w:val="20"/>
        <w:szCs w:val="20"/>
        <w:lang w:val="en-GB"/>
      </w:rPr>
      <w:instrText xml:space="preserve"> PAGE   \* MERGEFORMAT </w:instrText>
    </w:r>
    <w:r w:rsidRPr="007E0350">
      <w:rPr>
        <w:rFonts w:asciiTheme="minorHAnsi" w:hAnsiTheme="minorHAnsi" w:cstheme="minorHAnsi"/>
        <w:sz w:val="20"/>
        <w:szCs w:val="20"/>
        <w:lang w:val="en-GB"/>
      </w:rPr>
      <w:fldChar w:fldCharType="separate"/>
    </w:r>
    <w:r w:rsidR="00B339C0">
      <w:rPr>
        <w:rFonts w:asciiTheme="minorHAnsi" w:hAnsiTheme="minorHAnsi" w:cstheme="minorHAnsi"/>
        <w:noProof/>
        <w:sz w:val="20"/>
        <w:szCs w:val="20"/>
        <w:lang w:val="en-GB"/>
      </w:rPr>
      <w:t>2</w:t>
    </w:r>
    <w:r w:rsidRPr="007E0350">
      <w:rPr>
        <w:rFonts w:asciiTheme="minorHAnsi" w:hAnsiTheme="minorHAnsi" w:cstheme="minorHAnsi"/>
        <w:noProof/>
        <w:sz w:val="20"/>
        <w:szCs w:val="20"/>
        <w:lang w:val="en-GB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4FD6F" w14:textId="77777777" w:rsidR="00B339C0" w:rsidRDefault="00B33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9942" w14:textId="77777777" w:rsidR="007E0350" w:rsidRDefault="007E0350" w:rsidP="007E0350">
      <w:r>
        <w:separator/>
      </w:r>
    </w:p>
  </w:footnote>
  <w:footnote w:type="continuationSeparator" w:id="0">
    <w:p w14:paraId="09FACE1F" w14:textId="77777777" w:rsidR="007E0350" w:rsidRDefault="007E0350" w:rsidP="007E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C545" w14:textId="77777777" w:rsidR="00B339C0" w:rsidRDefault="00B339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D0B" w14:textId="77777777" w:rsidR="00B339C0" w:rsidRDefault="00B33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7616" w14:textId="77777777" w:rsidR="00B339C0" w:rsidRDefault="00B33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A6"/>
    <w:rsid w:val="00091B55"/>
    <w:rsid w:val="001236C2"/>
    <w:rsid w:val="003264A6"/>
    <w:rsid w:val="00335FDF"/>
    <w:rsid w:val="00395042"/>
    <w:rsid w:val="00482744"/>
    <w:rsid w:val="004B64B3"/>
    <w:rsid w:val="005F7297"/>
    <w:rsid w:val="00650682"/>
    <w:rsid w:val="00661B52"/>
    <w:rsid w:val="00690295"/>
    <w:rsid w:val="006B67CA"/>
    <w:rsid w:val="00726CB5"/>
    <w:rsid w:val="007E0350"/>
    <w:rsid w:val="00814CA8"/>
    <w:rsid w:val="00B31CE2"/>
    <w:rsid w:val="00B339C0"/>
    <w:rsid w:val="00B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DD25B"/>
  <w15:chartTrackingRefBased/>
  <w15:docId w15:val="{C623DFD2-B74D-4F42-A495-FB3D4DF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5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91B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B5"/>
    <w:rPr>
      <w:rFonts w:ascii="MS Shell Dlg" w:hAnsi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B5"/>
    <w:rPr>
      <w:rFonts w:ascii="MS Shell Dlg" w:eastAsia="MS Mincho" w:hAnsi="MS Shell Dlg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236C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50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9B468-36B9-4EF2-A6E0-242FC3A65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88232-885C-4DC6-8DF3-023D5238492A}">
  <ds:schemaRefs>
    <ds:schemaRef ds:uri="http://schemas.microsoft.com/office/2006/metadata/properties"/>
    <ds:schemaRef ds:uri="http://purl.org/dc/terms/"/>
    <ds:schemaRef ds:uri="http://purl.org/dc/elements/1.1/"/>
    <ds:schemaRef ds:uri="8c0b6b05-eb82-4bda-97e8-cd82d0d6b45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edd258d-19a7-41ba-8260-b0918f2531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9ACDD8-4052-4546-A883-56A9F028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BARZDO Jonathan</dc:creator>
  <cp:keywords/>
  <dc:description/>
  <cp:lastModifiedBy>Ed Jennings</cp:lastModifiedBy>
  <cp:revision>2</cp:revision>
  <dcterms:created xsi:type="dcterms:W3CDTF">2022-11-03T12:23:00Z</dcterms:created>
  <dcterms:modified xsi:type="dcterms:W3CDTF">2022-11-03T12:23:00Z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