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2B5F" w14:textId="041FCEE5" w:rsidR="007C409C" w:rsidRPr="00022743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fr-FR"/>
        </w:rPr>
      </w:pPr>
      <w:r w:rsidRPr="00022743">
        <w:rPr>
          <w:rFonts w:ascii="Calibri" w:hAnsi="Calibri" w:cs="Calibri"/>
          <w:lang w:val="fr-FR"/>
        </w:rPr>
        <w:t xml:space="preserve">CONVENTION </w:t>
      </w:r>
      <w:r w:rsidR="00D25DFE" w:rsidRPr="00022743">
        <w:rPr>
          <w:rFonts w:ascii="Calibri" w:hAnsi="Calibri" w:cs="Calibri"/>
          <w:lang w:val="fr-FR"/>
        </w:rPr>
        <w:t>SUR LES Z</w:t>
      </w:r>
      <w:r w:rsidRPr="00022743">
        <w:rPr>
          <w:rFonts w:ascii="Calibri" w:hAnsi="Calibri" w:cs="Calibri"/>
          <w:lang w:val="fr-FR"/>
        </w:rPr>
        <w:t>ON</w:t>
      </w:r>
      <w:r w:rsidR="00D25DFE" w:rsidRPr="00022743">
        <w:rPr>
          <w:rFonts w:ascii="Calibri" w:hAnsi="Calibri" w:cs="Calibri"/>
          <w:lang w:val="fr-FR"/>
        </w:rPr>
        <w:t>ES HUMIDES</w:t>
      </w:r>
    </w:p>
    <w:p w14:paraId="01C77E22" w14:textId="659150B5" w:rsidR="007C409C" w:rsidRPr="00D25DFE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fr-FR"/>
        </w:rPr>
      </w:pPr>
      <w:r w:rsidRPr="00D25DFE">
        <w:rPr>
          <w:rFonts w:ascii="Calibri" w:hAnsi="Calibri" w:cs="Calibri"/>
          <w:lang w:val="fr-FR"/>
        </w:rPr>
        <w:t>64</w:t>
      </w:r>
      <w:r w:rsidR="00D25DFE" w:rsidRPr="00D25DFE">
        <w:rPr>
          <w:rFonts w:ascii="Calibri" w:hAnsi="Calibri" w:cs="Calibri"/>
          <w:vertAlign w:val="superscript"/>
          <w:lang w:val="fr-FR"/>
        </w:rPr>
        <w:t>e</w:t>
      </w:r>
      <w:r w:rsidRPr="00D25DFE">
        <w:rPr>
          <w:rFonts w:ascii="Calibri" w:hAnsi="Calibri" w:cs="Calibri"/>
          <w:lang w:val="fr-FR"/>
        </w:rPr>
        <w:t xml:space="preserve"> </w:t>
      </w:r>
      <w:r w:rsidR="00D25DFE" w:rsidRPr="00D25DFE">
        <w:rPr>
          <w:rFonts w:ascii="Calibri" w:hAnsi="Calibri" w:cs="Calibri"/>
          <w:lang w:val="fr-FR"/>
        </w:rPr>
        <w:t>Réunion du Comité permanent</w:t>
      </w:r>
    </w:p>
    <w:p w14:paraId="5D3E8EAE" w14:textId="78CCED61" w:rsidR="007C409C" w:rsidRPr="00D25DFE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fr-FR"/>
        </w:rPr>
      </w:pPr>
      <w:r w:rsidRPr="00D25DFE">
        <w:rPr>
          <w:rFonts w:ascii="Calibri" w:hAnsi="Calibri" w:cs="Calibri"/>
          <w:lang w:val="fr-FR"/>
        </w:rPr>
        <w:t>Gland, S</w:t>
      </w:r>
      <w:r w:rsidR="00D25DFE" w:rsidRPr="00D25DFE">
        <w:rPr>
          <w:rFonts w:ascii="Calibri" w:hAnsi="Calibri" w:cs="Calibri"/>
          <w:lang w:val="fr-FR"/>
        </w:rPr>
        <w:t>uisse</w:t>
      </w:r>
      <w:r w:rsidRPr="00D25DFE">
        <w:rPr>
          <w:rFonts w:ascii="Calibri" w:hAnsi="Calibri" w:cs="Calibri"/>
          <w:lang w:val="fr-FR"/>
        </w:rPr>
        <w:t>, 20</w:t>
      </w:r>
      <w:r w:rsidR="00D25DFE" w:rsidRPr="00D25DFE">
        <w:rPr>
          <w:rFonts w:ascii="Calibri" w:hAnsi="Calibri" w:cs="Calibri"/>
          <w:lang w:val="fr-FR"/>
        </w:rPr>
        <w:t xml:space="preserve"> au </w:t>
      </w:r>
      <w:r w:rsidRPr="00D25DFE">
        <w:rPr>
          <w:rFonts w:ascii="Calibri" w:hAnsi="Calibri" w:cs="Calibri"/>
          <w:lang w:val="fr-FR"/>
        </w:rPr>
        <w:t xml:space="preserve">24 </w:t>
      </w:r>
      <w:r w:rsidR="00D25DFE">
        <w:rPr>
          <w:rFonts w:ascii="Calibri" w:hAnsi="Calibri" w:cs="Calibri"/>
          <w:lang w:val="fr-FR"/>
        </w:rPr>
        <w:t>janvier</w:t>
      </w:r>
      <w:r w:rsidRPr="00D25DFE">
        <w:rPr>
          <w:rFonts w:ascii="Calibri" w:hAnsi="Calibri" w:cs="Calibri"/>
          <w:lang w:val="fr-FR"/>
        </w:rPr>
        <w:t xml:space="preserve"> 2025</w:t>
      </w:r>
    </w:p>
    <w:p w14:paraId="551244A3" w14:textId="77777777" w:rsidR="00460752" w:rsidRPr="00D25DFE" w:rsidRDefault="00460752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fr-FR"/>
        </w:rPr>
      </w:pPr>
    </w:p>
    <w:p w14:paraId="028FA6B2" w14:textId="113E9D8D" w:rsidR="00460752" w:rsidRPr="00022743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fr-FR"/>
        </w:rPr>
      </w:pPr>
      <w:r w:rsidRPr="00022743">
        <w:rPr>
          <w:rFonts w:ascii="Calibri" w:hAnsi="Calibri" w:cs="Calibri"/>
          <w:b/>
          <w:sz w:val="28"/>
          <w:szCs w:val="28"/>
          <w:lang w:val="fr-FR"/>
        </w:rPr>
        <w:t>SC64 Doc.</w:t>
      </w:r>
      <w:r w:rsidR="00A02AFF" w:rsidRPr="00022743">
        <w:rPr>
          <w:rFonts w:ascii="Calibri" w:hAnsi="Calibri" w:cs="Calibri"/>
          <w:b/>
          <w:sz w:val="28"/>
          <w:szCs w:val="28"/>
          <w:lang w:val="fr-FR"/>
        </w:rPr>
        <w:t>22</w:t>
      </w:r>
      <w:r w:rsidR="006E22DE" w:rsidRPr="00022743">
        <w:rPr>
          <w:rFonts w:ascii="Calibri" w:hAnsi="Calibri" w:cs="Calibri"/>
          <w:b/>
          <w:sz w:val="28"/>
          <w:szCs w:val="28"/>
          <w:lang w:val="fr-FR"/>
        </w:rPr>
        <w:t>.</w:t>
      </w:r>
      <w:r w:rsidR="00E82476">
        <w:rPr>
          <w:rFonts w:ascii="Calibri" w:hAnsi="Calibri" w:cs="Calibri"/>
          <w:b/>
          <w:sz w:val="28"/>
          <w:szCs w:val="28"/>
          <w:lang w:val="fr-FR"/>
        </w:rPr>
        <w:t>3</w:t>
      </w:r>
    </w:p>
    <w:p w14:paraId="0938B57A" w14:textId="77777777" w:rsidR="009067CC" w:rsidRPr="00022743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fr-FR"/>
        </w:rPr>
      </w:pPr>
    </w:p>
    <w:p w14:paraId="5A9FA614" w14:textId="10D60704" w:rsidR="00406B4B" w:rsidRPr="00D25DFE" w:rsidRDefault="00013C4F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</w:pPr>
      <w:bookmarkStart w:id="0" w:name="_Hlk175731900"/>
      <w:r w:rsidRPr="00013C4F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Préparatifs de la 15</w:t>
      </w:r>
      <w:r w:rsidRPr="002D775A">
        <w:rPr>
          <w:rFonts w:ascii="Calibri" w:eastAsia="Calibri" w:hAnsi="Calibri" w:cs="Calibri"/>
          <w:b/>
          <w:kern w:val="0"/>
          <w:sz w:val="28"/>
          <w:szCs w:val="28"/>
          <w:vertAlign w:val="superscript"/>
          <w:lang w:val="fr-FR"/>
          <w14:ligatures w14:val="none"/>
        </w:rPr>
        <w:t>e</w:t>
      </w:r>
      <w:r w:rsidRPr="00013C4F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 session de la Conférence des Parties contractantes</w:t>
      </w:r>
      <w:r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 : </w:t>
      </w:r>
      <w:r w:rsidR="00D25DFE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Projet de</w:t>
      </w:r>
      <w:r w:rsidR="00975387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 </w:t>
      </w:r>
      <w:r w:rsidR="00B538BF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r</w:t>
      </w:r>
      <w:r w:rsidR="00D25DFE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é</w:t>
      </w:r>
      <w:r w:rsidR="00975387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solution</w:t>
      </w:r>
      <w:r w:rsidR="003D673A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 </w:t>
      </w:r>
      <w:r w:rsidR="00D25DFE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sur les</w:t>
      </w:r>
      <w:r w:rsid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 prix</w:t>
      </w:r>
      <w:r w:rsidR="00975387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 </w:t>
      </w:r>
      <w:bookmarkStart w:id="1" w:name="_Hlk176337386"/>
      <w:r w:rsidR="00975387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Ramsar </w:t>
      </w:r>
      <w:r w:rsid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pour la c</w:t>
      </w:r>
      <w:r w:rsidR="00975387" w:rsidRP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 xml:space="preserve">onservation </w:t>
      </w:r>
      <w:r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br/>
      </w:r>
      <w:r w:rsidR="00D25DFE">
        <w:rPr>
          <w:rFonts w:ascii="Calibri" w:eastAsia="Calibri" w:hAnsi="Calibri" w:cs="Calibri"/>
          <w:b/>
          <w:kern w:val="0"/>
          <w:sz w:val="28"/>
          <w:szCs w:val="28"/>
          <w:lang w:val="fr-FR"/>
          <w14:ligatures w14:val="none"/>
        </w:rPr>
        <w:t>des zones humides</w:t>
      </w:r>
      <w:bookmarkEnd w:id="1"/>
    </w:p>
    <w:bookmarkEnd w:id="0"/>
    <w:p w14:paraId="480E99AC" w14:textId="2D70211A" w:rsidR="00975387" w:rsidRPr="00D25DFE" w:rsidRDefault="00975387" w:rsidP="00A02AFF">
      <w:pPr>
        <w:spacing w:after="0" w:line="240" w:lineRule="auto"/>
        <w:rPr>
          <w:rFonts w:ascii="Calibri" w:eastAsia="Calibri" w:hAnsi="Calibri" w:cs="Calibri"/>
          <w:b/>
          <w:kern w:val="0"/>
          <w:lang w:val="fr-FR"/>
          <w14:ligatures w14:val="none"/>
        </w:rPr>
      </w:pPr>
    </w:p>
    <w:p w14:paraId="581B6D57" w14:textId="316E00CA" w:rsidR="002A0BF3" w:rsidRPr="00B94A5C" w:rsidRDefault="003D673A" w:rsidP="00A02AF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:lang w:val="fr-FR"/>
          <w14:ligatures w14:val="none"/>
        </w:rPr>
      </w:pPr>
      <w:r w:rsidRPr="00A02AFF">
        <w:rPr>
          <w:rFonts w:ascii="Calibri" w:eastAsia="Calibri" w:hAnsi="Calibri" w:cs="Calibri"/>
          <w:bCs/>
          <w:i/>
          <w:iCs/>
          <w:noProof/>
          <w:kern w:val="0"/>
          <w:lang w:val="en-CA" w:eastAsia="en-CA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106FC" wp14:editId="354A31FA">
                <wp:simplePos x="0" y="0"/>
                <wp:positionH relativeFrom="margin">
                  <wp:align>center</wp:align>
                </wp:positionH>
                <wp:positionV relativeFrom="paragraph">
                  <wp:posOffset>307975</wp:posOffset>
                </wp:positionV>
                <wp:extent cx="5820410" cy="857250"/>
                <wp:effectExtent l="0" t="0" r="279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D148" w14:textId="63C50AA6" w:rsidR="003D673A" w:rsidRPr="003D673A" w:rsidRDefault="00D25DFE" w:rsidP="003D673A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Mesure requise </w:t>
                            </w:r>
                            <w:r w:rsidR="003D673A" w:rsidRPr="003D673A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2CBD2378" w14:textId="77777777" w:rsidR="00013C4F" w:rsidRDefault="00013C4F" w:rsidP="00013C4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14:paraId="0151061D" w14:textId="74C52FA4" w:rsidR="003D673A" w:rsidRPr="00022743" w:rsidRDefault="00D25DFE" w:rsidP="00013C4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>Le</w:t>
                            </w:r>
                            <w:r w:rsidR="003D673A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Comit</w:t>
                            </w:r>
                            <w:r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>é permanent est invité</w:t>
                            </w:r>
                            <w:r w:rsidR="003D673A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B94A5C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à 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>examiner et approuver le projet de ré</w:t>
                            </w:r>
                            <w:r w:rsidR="003D673A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solution 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>ci</w:t>
                            </w:r>
                            <w:r w:rsidR="001D4E9E">
                              <w:rPr>
                                <w:rFonts w:ascii="Calibri" w:hAnsi="Calibri" w:cs="Calibri"/>
                                <w:lang w:val="fr-FR"/>
                              </w:rPr>
                              <w:t>-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joint pour examen par la Conférence </w:t>
                            </w:r>
                            <w:r w:rsidR="00022743">
                              <w:rPr>
                                <w:rFonts w:ascii="Calibri" w:hAnsi="Calibri" w:cs="Calibri"/>
                                <w:lang w:val="fr-FR"/>
                              </w:rPr>
                              <w:t>des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Parties</w:t>
                            </w:r>
                            <w:r w:rsid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contractantes à sa 15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022743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013C4F">
                              <w:rPr>
                                <w:rFonts w:ascii="Calibri" w:hAnsi="Calibri" w:cs="Calibri"/>
                                <w:lang w:val="fr-FR"/>
                              </w:rPr>
                              <w:t>s</w:t>
                            </w:r>
                            <w:r w:rsidR="00022743">
                              <w:rPr>
                                <w:rFonts w:ascii="Calibri" w:hAnsi="Calibri" w:cs="Calibri"/>
                                <w:lang w:val="fr-FR"/>
                              </w:rPr>
                              <w:t>ession</w:t>
                            </w:r>
                            <w:r w:rsidR="00022743" w:rsidRPr="00022743">
                              <w:rPr>
                                <w:rFonts w:ascii="Calibri" w:hAnsi="Calibri" w:cs="Calibri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0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25pt;width:458.3pt;height:67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">
                <v:textbox>
                  <w:txbxContent>
                    <w:p w14:paraId="33BDD148" w14:textId="63C50AA6" w:rsidR="003D673A" w:rsidRPr="003D673A" w:rsidRDefault="00D25DFE" w:rsidP="003D673A">
                      <w:pPr>
                        <w:spacing w:after="0" w:line="240" w:lineRule="auto"/>
                        <w:ind w:left="425" w:hanging="425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Mesure requise </w:t>
                      </w:r>
                      <w:r w:rsidR="003D673A" w:rsidRPr="003D673A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2CBD2378" w14:textId="77777777" w:rsidR="00013C4F" w:rsidRDefault="00013C4F" w:rsidP="00013C4F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</w:p>
                    <w:p w14:paraId="0151061D" w14:textId="74C52FA4" w:rsidR="003D673A" w:rsidRPr="00022743" w:rsidRDefault="00D25DFE" w:rsidP="00013C4F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022743">
                        <w:rPr>
                          <w:rFonts w:ascii="Calibri" w:hAnsi="Calibri" w:cs="Calibri"/>
                          <w:lang w:val="fr-FR"/>
                        </w:rPr>
                        <w:t>Le</w:t>
                      </w:r>
                      <w:r w:rsidR="003D673A" w:rsidRPr="00022743">
                        <w:rPr>
                          <w:rFonts w:ascii="Calibri" w:hAnsi="Calibri" w:cs="Calibri"/>
                          <w:lang w:val="fr-FR"/>
                        </w:rPr>
                        <w:t xml:space="preserve"> Comit</w:t>
                      </w:r>
                      <w:r w:rsidRPr="00022743">
                        <w:rPr>
                          <w:rFonts w:ascii="Calibri" w:hAnsi="Calibri" w:cs="Calibri"/>
                          <w:lang w:val="fr-FR"/>
                        </w:rPr>
                        <w:t>é permanent est invité</w:t>
                      </w:r>
                      <w:r w:rsidR="003D673A" w:rsidRPr="00022743">
                        <w:rPr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="00B94A5C">
                        <w:rPr>
                          <w:rFonts w:ascii="Calibri" w:hAnsi="Calibri" w:cs="Calibri"/>
                          <w:lang w:val="fr-FR"/>
                        </w:rPr>
                        <w:t xml:space="preserve">à </w:t>
                      </w:r>
                      <w:r w:rsidR="00022743" w:rsidRPr="00022743">
                        <w:rPr>
                          <w:rFonts w:ascii="Calibri" w:hAnsi="Calibri" w:cs="Calibri"/>
                          <w:lang w:val="fr-FR"/>
                        </w:rPr>
                        <w:t>examiner et approuver le projet de ré</w:t>
                      </w:r>
                      <w:r w:rsidR="003D673A" w:rsidRPr="00022743">
                        <w:rPr>
                          <w:rFonts w:ascii="Calibri" w:hAnsi="Calibri" w:cs="Calibri"/>
                          <w:lang w:val="fr-FR"/>
                        </w:rPr>
                        <w:t xml:space="preserve">solution </w:t>
                      </w:r>
                      <w:r w:rsidR="00022743" w:rsidRPr="00022743">
                        <w:rPr>
                          <w:rFonts w:ascii="Calibri" w:hAnsi="Calibri" w:cs="Calibri"/>
                          <w:lang w:val="fr-FR"/>
                        </w:rPr>
                        <w:t>ci</w:t>
                      </w:r>
                      <w:r w:rsidR="001D4E9E">
                        <w:rPr>
                          <w:rFonts w:ascii="Calibri" w:hAnsi="Calibri" w:cs="Calibri"/>
                          <w:lang w:val="fr-FR"/>
                        </w:rPr>
                        <w:t>-</w:t>
                      </w:r>
                      <w:r w:rsidR="00022743" w:rsidRPr="00022743">
                        <w:rPr>
                          <w:rFonts w:ascii="Calibri" w:hAnsi="Calibri" w:cs="Calibri"/>
                          <w:lang w:val="fr-FR"/>
                        </w:rPr>
                        <w:t xml:space="preserve">joint pour examen par la Conférence </w:t>
                      </w:r>
                      <w:r w:rsidR="00022743">
                        <w:rPr>
                          <w:rFonts w:ascii="Calibri" w:hAnsi="Calibri" w:cs="Calibri"/>
                          <w:lang w:val="fr-FR"/>
                        </w:rPr>
                        <w:t>des</w:t>
                      </w:r>
                      <w:r w:rsidR="00022743" w:rsidRPr="00022743">
                        <w:rPr>
                          <w:rFonts w:ascii="Calibri" w:hAnsi="Calibri" w:cs="Calibri"/>
                          <w:lang w:val="fr-FR"/>
                        </w:rPr>
                        <w:t xml:space="preserve"> Parties</w:t>
                      </w:r>
                      <w:r w:rsidR="00022743">
                        <w:rPr>
                          <w:rFonts w:ascii="Calibri" w:hAnsi="Calibri" w:cs="Calibri"/>
                          <w:lang w:val="fr-FR"/>
                        </w:rPr>
                        <w:t xml:space="preserve"> contractantes à sa 15</w:t>
                      </w:r>
                      <w:r w:rsidR="00022743" w:rsidRPr="00022743">
                        <w:rPr>
                          <w:rFonts w:ascii="Calibri" w:hAnsi="Calibri" w:cs="Calibri"/>
                          <w:vertAlign w:val="superscript"/>
                          <w:lang w:val="fr-FR"/>
                        </w:rPr>
                        <w:t>e</w:t>
                      </w:r>
                      <w:r w:rsidR="00022743">
                        <w:rPr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="00013C4F">
                        <w:rPr>
                          <w:rFonts w:ascii="Calibri" w:hAnsi="Calibri" w:cs="Calibri"/>
                          <w:lang w:val="fr-FR"/>
                        </w:rPr>
                        <w:t>s</w:t>
                      </w:r>
                      <w:r w:rsidR="00022743">
                        <w:rPr>
                          <w:rFonts w:ascii="Calibri" w:hAnsi="Calibri" w:cs="Calibri"/>
                          <w:lang w:val="fr-FR"/>
                        </w:rPr>
                        <w:t>ession</w:t>
                      </w:r>
                      <w:r w:rsidR="00022743" w:rsidRPr="00022743">
                        <w:rPr>
                          <w:rFonts w:ascii="Calibri" w:hAnsi="Calibri" w:cs="Calibri"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DFE" w:rsidRPr="00B94A5C">
        <w:rPr>
          <w:rFonts w:ascii="Calibri" w:eastAsia="Calibri" w:hAnsi="Calibri" w:cs="Calibri"/>
          <w:bCs/>
          <w:i/>
          <w:iCs/>
          <w:noProof/>
          <w:kern w:val="0"/>
          <w:lang w:val="fr-FR" w:eastAsia="en-CA"/>
          <w14:ligatures w14:val="none"/>
        </w:rPr>
        <w:t>Préparé par le</w:t>
      </w:r>
      <w:r w:rsidR="002A0BF3" w:rsidRPr="00B94A5C">
        <w:rPr>
          <w:rFonts w:ascii="Calibri" w:eastAsia="Calibri" w:hAnsi="Calibri" w:cs="Calibri"/>
          <w:bCs/>
          <w:i/>
          <w:iCs/>
          <w:kern w:val="0"/>
          <w:lang w:val="fr-FR"/>
          <w14:ligatures w14:val="none"/>
        </w:rPr>
        <w:t xml:space="preserve"> Secr</w:t>
      </w:r>
      <w:r w:rsidR="00D25DFE" w:rsidRPr="00B94A5C">
        <w:rPr>
          <w:rFonts w:ascii="Calibri" w:eastAsia="Calibri" w:hAnsi="Calibri" w:cs="Calibri"/>
          <w:bCs/>
          <w:i/>
          <w:iCs/>
          <w:kern w:val="0"/>
          <w:lang w:val="fr-FR"/>
          <w14:ligatures w14:val="none"/>
        </w:rPr>
        <w:t>é</w:t>
      </w:r>
      <w:r w:rsidR="002A0BF3" w:rsidRPr="00B94A5C">
        <w:rPr>
          <w:rFonts w:ascii="Calibri" w:eastAsia="Calibri" w:hAnsi="Calibri" w:cs="Calibri"/>
          <w:bCs/>
          <w:i/>
          <w:iCs/>
          <w:kern w:val="0"/>
          <w:lang w:val="fr-FR"/>
          <w14:ligatures w14:val="none"/>
        </w:rPr>
        <w:t xml:space="preserve">tariat </w:t>
      </w:r>
    </w:p>
    <w:p w14:paraId="5B996EED" w14:textId="77777777" w:rsidR="00A02AFF" w:rsidRPr="00B94A5C" w:rsidRDefault="00A02AFF" w:rsidP="00B538B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:lang w:val="fr-FR"/>
          <w14:ligatures w14:val="none"/>
        </w:rPr>
      </w:pPr>
    </w:p>
    <w:p w14:paraId="32902CA4" w14:textId="77777777" w:rsidR="00B254A3" w:rsidRPr="00B94A5C" w:rsidRDefault="00B254A3" w:rsidP="00B538BF">
      <w:pPr>
        <w:spacing w:after="0" w:line="240" w:lineRule="auto"/>
        <w:ind w:left="425" w:hanging="425"/>
        <w:rPr>
          <w:rFonts w:ascii="Calibri" w:hAnsi="Calibri" w:cs="Calibri"/>
          <w:b/>
          <w:lang w:val="fr-FR"/>
        </w:rPr>
      </w:pPr>
    </w:p>
    <w:p w14:paraId="7BA25355" w14:textId="197181E0" w:rsidR="003D673A" w:rsidRPr="00B94A5C" w:rsidRDefault="003D673A" w:rsidP="00B538BF">
      <w:pPr>
        <w:spacing w:after="0" w:line="240" w:lineRule="auto"/>
        <w:ind w:left="425" w:hanging="425"/>
        <w:rPr>
          <w:rFonts w:ascii="Calibri" w:hAnsi="Calibri" w:cs="Calibri"/>
          <w:b/>
          <w:lang w:val="fr-FR"/>
        </w:rPr>
      </w:pPr>
      <w:r w:rsidRPr="00B94A5C">
        <w:rPr>
          <w:rFonts w:ascii="Calibri" w:hAnsi="Calibri" w:cs="Calibri"/>
          <w:b/>
          <w:lang w:val="fr-FR"/>
        </w:rPr>
        <w:t>Introduction</w:t>
      </w:r>
    </w:p>
    <w:p w14:paraId="1D63CEA7" w14:textId="77777777" w:rsidR="003D673A" w:rsidRPr="00B94A5C" w:rsidRDefault="003D673A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18FBB05E" w14:textId="5801924C" w:rsidR="003D673A" w:rsidRPr="00584695" w:rsidRDefault="00814A94" w:rsidP="00B538BF">
      <w:pPr>
        <w:spacing w:after="0" w:line="240" w:lineRule="auto"/>
        <w:rPr>
          <w:rFonts w:ascii="Calibri" w:hAnsi="Calibri" w:cs="Calibri"/>
          <w:i/>
          <w:lang w:val="fr-FR"/>
        </w:rPr>
      </w:pPr>
      <w:r w:rsidRPr="00814A94">
        <w:rPr>
          <w:rFonts w:ascii="Calibri" w:hAnsi="Calibri" w:cs="Calibri"/>
          <w:i/>
          <w:color w:val="000000" w:themeColor="text1"/>
          <w:lang w:val="fr-FR"/>
        </w:rPr>
        <w:t>Le présent projet de ré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>solution</w:t>
      </w:r>
      <w:r w:rsidR="006F15C8" w:rsidRPr="00814A94">
        <w:rPr>
          <w:rFonts w:ascii="Calibri" w:hAnsi="Calibri" w:cs="Calibri"/>
          <w:i/>
          <w:color w:val="000000" w:themeColor="text1"/>
          <w:lang w:val="fr-FR"/>
        </w:rPr>
        <w:t xml:space="preserve"> propose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 xml:space="preserve">d’autoriser le Comité permanent plutôt que la </w:t>
      </w:r>
      <w:r w:rsidR="006F15C8" w:rsidRPr="00814A94">
        <w:rPr>
          <w:rFonts w:ascii="Calibri" w:hAnsi="Calibri" w:cs="Calibri"/>
          <w:i/>
          <w:color w:val="000000" w:themeColor="text1"/>
          <w:lang w:val="fr-FR"/>
        </w:rPr>
        <w:t>COP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 xml:space="preserve">à </w:t>
      </w:r>
      <w:r>
        <w:rPr>
          <w:rFonts w:ascii="Calibri" w:hAnsi="Calibri" w:cs="Calibri"/>
          <w:i/>
          <w:color w:val="000000" w:themeColor="text1"/>
          <w:lang w:val="fr-FR"/>
        </w:rPr>
        <w:t xml:space="preserve">déterminer les catégories des prix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 xml:space="preserve">Ramsar pour la conservation des zones humides </w:t>
      </w:r>
      <w:r>
        <w:rPr>
          <w:rFonts w:ascii="Calibri" w:hAnsi="Calibri" w:cs="Calibri"/>
          <w:i/>
          <w:color w:val="000000" w:themeColor="text1"/>
          <w:lang w:val="fr-FR"/>
        </w:rPr>
        <w:t xml:space="preserve">et les critères d’éligibilité, comme indiqué dans le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>paragraphe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 xml:space="preserve"> 6.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>Le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 xml:space="preserve"> Secr</w:t>
      </w:r>
      <w:r w:rsidRPr="00814A94">
        <w:rPr>
          <w:rFonts w:ascii="Calibri" w:hAnsi="Calibri" w:cs="Calibri"/>
          <w:i/>
          <w:color w:val="000000" w:themeColor="text1"/>
          <w:lang w:val="fr-FR"/>
        </w:rPr>
        <w:t>é</w:t>
      </w:r>
      <w:r w:rsidR="002A0BF3" w:rsidRPr="00814A94">
        <w:rPr>
          <w:rFonts w:ascii="Calibri" w:hAnsi="Calibri" w:cs="Calibri"/>
          <w:i/>
          <w:color w:val="000000" w:themeColor="text1"/>
          <w:lang w:val="fr-FR"/>
        </w:rPr>
        <w:t xml:space="preserve">tariat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>estime que cette</w:t>
      </w:r>
      <w:r w:rsidR="006E22DE" w:rsidRPr="00814A94">
        <w:rPr>
          <w:rFonts w:ascii="Calibri" w:hAnsi="Calibri" w:cs="Calibri"/>
          <w:i/>
          <w:color w:val="000000" w:themeColor="text1"/>
          <w:lang w:val="fr-FR"/>
        </w:rPr>
        <w:t xml:space="preserve"> action </w:t>
      </w:r>
      <w:r w:rsidRPr="00814A94">
        <w:rPr>
          <w:rFonts w:ascii="Calibri" w:hAnsi="Calibri" w:cs="Calibri"/>
          <w:i/>
          <w:color w:val="000000" w:themeColor="text1"/>
          <w:lang w:val="fr-FR"/>
        </w:rPr>
        <w:t>peut être plus efficace si el</w:t>
      </w:r>
      <w:r>
        <w:rPr>
          <w:rFonts w:ascii="Calibri" w:hAnsi="Calibri" w:cs="Calibri"/>
          <w:i/>
          <w:color w:val="000000" w:themeColor="text1"/>
          <w:lang w:val="fr-FR"/>
        </w:rPr>
        <w:t>le dépend du Comité permanent plutôt que de la</w:t>
      </w:r>
      <w:r w:rsidR="006E22DE" w:rsidRPr="00814A94">
        <w:rPr>
          <w:rFonts w:ascii="Calibri" w:hAnsi="Calibri" w:cs="Calibri"/>
          <w:i/>
          <w:color w:val="000000" w:themeColor="text1"/>
          <w:lang w:val="fr-FR"/>
        </w:rPr>
        <w:t xml:space="preserve"> COP.</w:t>
      </w:r>
      <w:r w:rsidR="006F15C8" w:rsidRPr="00814A94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="00584695" w:rsidRPr="00584695">
        <w:rPr>
          <w:rFonts w:ascii="Calibri" w:hAnsi="Calibri" w:cs="Calibri"/>
          <w:i/>
          <w:color w:val="000000" w:themeColor="text1"/>
          <w:lang w:val="fr-FR"/>
        </w:rPr>
        <w:t>Cette approche autorise la souplesse nécessaire pour procéder</w:t>
      </w:r>
      <w:r w:rsidR="00584695">
        <w:rPr>
          <w:rFonts w:ascii="Calibri" w:hAnsi="Calibri" w:cs="Calibri"/>
          <w:i/>
          <w:color w:val="000000" w:themeColor="text1"/>
          <w:lang w:val="fr-FR"/>
        </w:rPr>
        <w:t xml:space="preserve"> aux ajustements </w:t>
      </w:r>
      <w:r w:rsidR="001D4E9E">
        <w:rPr>
          <w:rFonts w:ascii="Calibri" w:hAnsi="Calibri" w:cs="Calibri"/>
          <w:i/>
          <w:color w:val="000000" w:themeColor="text1"/>
          <w:lang w:val="fr-FR"/>
        </w:rPr>
        <w:t>voulus</w:t>
      </w:r>
      <w:r w:rsidR="00584695">
        <w:rPr>
          <w:rFonts w:ascii="Calibri" w:hAnsi="Calibri" w:cs="Calibri"/>
          <w:i/>
          <w:color w:val="000000" w:themeColor="text1"/>
          <w:lang w:val="fr-FR"/>
        </w:rPr>
        <w:t xml:space="preserve"> et tenir compte de questions émergentes</w:t>
      </w:r>
      <w:r w:rsidR="00B53693" w:rsidRPr="00584695">
        <w:rPr>
          <w:rFonts w:ascii="Calibri" w:hAnsi="Calibri" w:cs="Calibri"/>
          <w:i/>
          <w:color w:val="000000" w:themeColor="text1"/>
          <w:lang w:val="fr-FR"/>
        </w:rPr>
        <w:t>.</w:t>
      </w:r>
      <w:r w:rsidR="00AB1418" w:rsidRPr="00584695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="00584695" w:rsidRPr="00584695">
        <w:rPr>
          <w:rFonts w:ascii="Calibri" w:hAnsi="Calibri" w:cs="Calibri"/>
          <w:i/>
          <w:color w:val="000000" w:themeColor="text1"/>
          <w:lang w:val="fr-FR"/>
        </w:rPr>
        <w:t>La présente ré</w:t>
      </w:r>
      <w:r w:rsidR="006E22DE" w:rsidRPr="00584695">
        <w:rPr>
          <w:rFonts w:ascii="Calibri" w:hAnsi="Calibri" w:cs="Calibri"/>
          <w:i/>
          <w:color w:val="000000" w:themeColor="text1"/>
          <w:lang w:val="fr-FR"/>
        </w:rPr>
        <w:t xml:space="preserve">solution </w:t>
      </w:r>
      <w:r w:rsidR="00584695" w:rsidRPr="00584695">
        <w:rPr>
          <w:rFonts w:ascii="Calibri" w:hAnsi="Calibri" w:cs="Calibri"/>
          <w:i/>
          <w:color w:val="000000" w:themeColor="text1"/>
          <w:lang w:val="fr-FR"/>
        </w:rPr>
        <w:t>remplacerait la</w:t>
      </w:r>
      <w:r w:rsidR="006E22DE" w:rsidRPr="00584695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="00584695" w:rsidRPr="00584695">
        <w:rPr>
          <w:rFonts w:ascii="Calibri" w:hAnsi="Calibri" w:cs="Calibri"/>
          <w:i/>
          <w:color w:val="000000" w:themeColor="text1"/>
          <w:lang w:val="fr-FR"/>
        </w:rPr>
        <w:t>Résolution</w:t>
      </w:r>
      <w:r w:rsidR="006E22DE" w:rsidRPr="00584695">
        <w:rPr>
          <w:rFonts w:ascii="Calibri" w:hAnsi="Calibri" w:cs="Calibri"/>
          <w:i/>
          <w:color w:val="000000" w:themeColor="text1"/>
          <w:lang w:val="fr-FR"/>
        </w:rPr>
        <w:t xml:space="preserve"> XIV.9</w:t>
      </w:r>
      <w:r w:rsidR="009452B9" w:rsidRPr="00584695">
        <w:rPr>
          <w:rFonts w:ascii="Calibri" w:hAnsi="Calibri" w:cs="Calibri"/>
          <w:i/>
          <w:color w:val="000000" w:themeColor="text1"/>
          <w:lang w:val="fr-FR"/>
        </w:rPr>
        <w:t xml:space="preserve"> </w:t>
      </w:r>
      <w:r w:rsidR="00584695">
        <w:rPr>
          <w:rFonts w:ascii="Calibri" w:hAnsi="Calibri" w:cs="Calibri"/>
          <w:i/>
          <w:color w:val="000000" w:themeColor="text1"/>
          <w:lang w:val="fr-FR"/>
        </w:rPr>
        <w:t>et ses</w:t>
      </w:r>
      <w:r w:rsidR="009452B9" w:rsidRPr="00584695">
        <w:rPr>
          <w:rFonts w:ascii="Calibri" w:hAnsi="Calibri" w:cs="Calibri"/>
          <w:i/>
          <w:color w:val="000000" w:themeColor="text1"/>
          <w:lang w:val="fr-FR"/>
        </w:rPr>
        <w:t xml:space="preserve"> annexes.</w:t>
      </w:r>
    </w:p>
    <w:p w14:paraId="2BA4E7E9" w14:textId="77777777" w:rsidR="003D673A" w:rsidRPr="00584695" w:rsidRDefault="003D673A" w:rsidP="00B538BF">
      <w:pPr>
        <w:spacing w:after="0" w:line="240" w:lineRule="auto"/>
        <w:rPr>
          <w:rFonts w:ascii="Calibri" w:hAnsi="Calibri" w:cs="Calibri"/>
          <w:lang w:val="fr-FR"/>
        </w:rPr>
      </w:pPr>
    </w:p>
    <w:p w14:paraId="72104B6C" w14:textId="77777777" w:rsidR="00B2367F" w:rsidRPr="00584695" w:rsidRDefault="00B2367F" w:rsidP="00B538BF">
      <w:pPr>
        <w:spacing w:after="0" w:line="240" w:lineRule="auto"/>
        <w:rPr>
          <w:rFonts w:ascii="Calibri" w:hAnsi="Calibri" w:cs="Calibri"/>
          <w:lang w:val="fr-FR"/>
        </w:rPr>
      </w:pPr>
    </w:p>
    <w:p w14:paraId="7061AB82" w14:textId="34EE2F3E" w:rsidR="003D673A" w:rsidRPr="00584695" w:rsidRDefault="00584695" w:rsidP="00B538BF">
      <w:pPr>
        <w:spacing w:after="0" w:line="240" w:lineRule="auto"/>
        <w:ind w:left="425" w:hanging="425"/>
        <w:rPr>
          <w:rFonts w:ascii="Calibri" w:hAnsi="Calibri" w:cs="Calibri"/>
          <w:i/>
          <w:lang w:val="fr-FR"/>
        </w:rPr>
      </w:pPr>
      <w:r>
        <w:rPr>
          <w:rFonts w:ascii="Calibri" w:hAnsi="Calibri" w:cs="Calibri"/>
          <w:i/>
          <w:lang w:val="fr-FR"/>
        </w:rPr>
        <w:t xml:space="preserve">Incidences financières de la mise en </w:t>
      </w:r>
      <w:r w:rsidR="00B94A5C">
        <w:rPr>
          <w:rFonts w:ascii="Calibri" w:hAnsi="Calibri" w:cs="Calibri"/>
          <w:i/>
          <w:lang w:val="fr-FR"/>
        </w:rPr>
        <w:t>œuvre</w:t>
      </w:r>
    </w:p>
    <w:p w14:paraId="6DFDA092" w14:textId="77777777" w:rsidR="003D673A" w:rsidRPr="00584695" w:rsidRDefault="003D673A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4378"/>
        <w:gridCol w:w="2073"/>
      </w:tblGrid>
      <w:tr w:rsidR="003D673A" w:rsidRPr="00B538BF" w14:paraId="5B595ADA" w14:textId="77777777" w:rsidTr="002A0BF3">
        <w:tc>
          <w:tcPr>
            <w:tcW w:w="2565" w:type="dxa"/>
          </w:tcPr>
          <w:p w14:paraId="3605F51B" w14:textId="62F64626" w:rsidR="003D673A" w:rsidRPr="00B94A5C" w:rsidRDefault="003D673A" w:rsidP="00B538BF">
            <w:pPr>
              <w:ind w:left="0" w:firstLine="0"/>
              <w:contextualSpacing/>
              <w:rPr>
                <w:rFonts w:ascii="Calibri" w:hAnsi="Calibri" w:cs="Calibri"/>
                <w:lang w:val="fr-CH"/>
              </w:rPr>
            </w:pPr>
            <w:r w:rsidRPr="00B94A5C">
              <w:rPr>
                <w:rFonts w:ascii="Calibri" w:hAnsi="Calibri" w:cs="Calibri"/>
                <w:lang w:val="fr-CH"/>
              </w:rPr>
              <w:t>Paragraph</w:t>
            </w:r>
            <w:r w:rsidR="00D32B07" w:rsidRPr="00B94A5C">
              <w:rPr>
                <w:rFonts w:ascii="Calibri" w:hAnsi="Calibri" w:cs="Calibri"/>
                <w:lang w:val="fr-CH"/>
              </w:rPr>
              <w:t>e</w:t>
            </w:r>
            <w:r w:rsidR="006E22DE" w:rsidRPr="00B94A5C">
              <w:rPr>
                <w:rFonts w:ascii="Calibri" w:hAnsi="Calibri" w:cs="Calibri"/>
                <w:lang w:val="fr-CH"/>
              </w:rPr>
              <w:t>s 8.iv</w:t>
            </w:r>
            <w:r w:rsidR="00D32B07" w:rsidRPr="00B94A5C">
              <w:rPr>
                <w:rFonts w:ascii="Calibri" w:hAnsi="Calibri" w:cs="Calibri"/>
                <w:lang w:val="fr-CH"/>
              </w:rPr>
              <w:t>)</w:t>
            </w:r>
            <w:r w:rsidR="006E22DE" w:rsidRPr="00B94A5C">
              <w:rPr>
                <w:rFonts w:ascii="Calibri" w:hAnsi="Calibri" w:cs="Calibri"/>
                <w:lang w:val="fr-CH"/>
              </w:rPr>
              <w:t xml:space="preserve"> </w:t>
            </w:r>
            <w:r w:rsidR="00D32B07" w:rsidRPr="00B94A5C">
              <w:rPr>
                <w:rFonts w:ascii="Calibri" w:hAnsi="Calibri" w:cs="Calibri"/>
                <w:lang w:val="fr-CH"/>
              </w:rPr>
              <w:t>et</w:t>
            </w:r>
            <w:r w:rsidRPr="00B94A5C">
              <w:rPr>
                <w:rFonts w:ascii="Calibri" w:hAnsi="Calibri" w:cs="Calibri"/>
                <w:lang w:val="fr-CH"/>
              </w:rPr>
              <w:t xml:space="preserve"> </w:t>
            </w:r>
            <w:r w:rsidR="002A0BF3" w:rsidRPr="00B94A5C">
              <w:rPr>
                <w:rFonts w:ascii="Calibri" w:hAnsi="Calibri" w:cs="Calibri"/>
                <w:lang w:val="fr-CH"/>
              </w:rPr>
              <w:t>10</w:t>
            </w:r>
          </w:p>
        </w:tc>
        <w:tc>
          <w:tcPr>
            <w:tcW w:w="4378" w:type="dxa"/>
          </w:tcPr>
          <w:p w14:paraId="1D98CE39" w14:textId="513852D2" w:rsidR="003D673A" w:rsidRPr="00B94A5C" w:rsidRDefault="00584695" w:rsidP="00B538BF">
            <w:pPr>
              <w:ind w:left="0" w:firstLine="0"/>
              <w:contextualSpacing/>
              <w:rPr>
                <w:rFonts w:ascii="Calibri" w:hAnsi="Calibri" w:cs="Calibri"/>
                <w:lang w:val="fr-CH"/>
              </w:rPr>
            </w:pPr>
            <w:r w:rsidRPr="00B94A5C">
              <w:rPr>
                <w:rFonts w:ascii="Calibri" w:hAnsi="Calibri" w:cs="Calibri"/>
                <w:lang w:val="fr-CH"/>
              </w:rPr>
              <w:t>Le</w:t>
            </w:r>
            <w:r w:rsidR="002A0BF3" w:rsidRPr="00B94A5C">
              <w:rPr>
                <w:rFonts w:ascii="Calibri" w:hAnsi="Calibri" w:cs="Calibri"/>
                <w:lang w:val="fr-CH"/>
              </w:rPr>
              <w:t xml:space="preserve"> Secr</w:t>
            </w:r>
            <w:r w:rsidRPr="00B94A5C">
              <w:rPr>
                <w:rFonts w:ascii="Calibri" w:hAnsi="Calibri" w:cs="Calibri"/>
                <w:lang w:val="fr-CH"/>
              </w:rPr>
              <w:t>é</w:t>
            </w:r>
            <w:r w:rsidR="002A0BF3" w:rsidRPr="00B94A5C">
              <w:rPr>
                <w:rFonts w:ascii="Calibri" w:hAnsi="Calibri" w:cs="Calibri"/>
                <w:lang w:val="fr-CH"/>
              </w:rPr>
              <w:t xml:space="preserve">tariat </w:t>
            </w:r>
            <w:r w:rsidRPr="00B94A5C">
              <w:rPr>
                <w:rFonts w:ascii="Calibri" w:hAnsi="Calibri" w:cs="Calibri"/>
                <w:lang w:val="fr-CH"/>
              </w:rPr>
              <w:t>recherche des</w:t>
            </w:r>
            <w:r w:rsidR="002A0BF3" w:rsidRPr="00B94A5C">
              <w:rPr>
                <w:rFonts w:ascii="Calibri" w:hAnsi="Calibri" w:cs="Calibri"/>
                <w:lang w:val="fr-CH"/>
              </w:rPr>
              <w:t xml:space="preserve"> </w:t>
            </w:r>
            <w:r w:rsidR="00556B6B" w:rsidRPr="00B94A5C">
              <w:rPr>
                <w:rFonts w:ascii="Calibri" w:hAnsi="Calibri" w:cs="Calibri"/>
                <w:lang w:val="fr-CH"/>
              </w:rPr>
              <w:t>contributions</w:t>
            </w:r>
            <w:r w:rsidRPr="00B94A5C">
              <w:rPr>
                <w:rFonts w:ascii="Calibri" w:hAnsi="Calibri" w:cs="Calibri"/>
                <w:lang w:val="fr-CH"/>
              </w:rPr>
              <w:t xml:space="preserve"> volontaires pour financer les prix</w:t>
            </w:r>
            <w:r w:rsidR="00556B6B" w:rsidRPr="00B94A5C">
              <w:rPr>
                <w:rFonts w:ascii="Calibri" w:hAnsi="Calibri" w:cs="Calibri"/>
                <w:lang w:val="fr-CH"/>
              </w:rPr>
              <w:t xml:space="preserve">. </w:t>
            </w:r>
          </w:p>
        </w:tc>
        <w:tc>
          <w:tcPr>
            <w:tcW w:w="2073" w:type="dxa"/>
          </w:tcPr>
          <w:p w14:paraId="0A2C2A24" w14:textId="1C872F45" w:rsidR="003D673A" w:rsidRPr="00B94A5C" w:rsidRDefault="00A02AFF" w:rsidP="00B538BF">
            <w:pPr>
              <w:ind w:left="0" w:firstLine="0"/>
              <w:contextualSpacing/>
              <w:rPr>
                <w:rFonts w:ascii="Calibri" w:hAnsi="Calibri" w:cs="Calibri"/>
                <w:lang w:val="fr-CH"/>
              </w:rPr>
            </w:pPr>
            <w:r w:rsidRPr="00B94A5C">
              <w:rPr>
                <w:rFonts w:ascii="Calibri" w:hAnsi="Calibri" w:cs="Calibri"/>
                <w:lang w:val="fr-CH"/>
              </w:rPr>
              <w:t xml:space="preserve">CHF </w:t>
            </w:r>
            <w:r w:rsidR="00556B6B" w:rsidRPr="00B94A5C">
              <w:rPr>
                <w:rFonts w:ascii="Calibri" w:hAnsi="Calibri" w:cs="Calibri"/>
                <w:lang w:val="fr-CH"/>
              </w:rPr>
              <w:t>50</w:t>
            </w:r>
            <w:r w:rsidR="00584695" w:rsidRPr="00B94A5C">
              <w:rPr>
                <w:rFonts w:ascii="Calibri" w:hAnsi="Calibri" w:cs="Calibri"/>
                <w:lang w:val="fr-CH"/>
              </w:rPr>
              <w:t xml:space="preserve"> </w:t>
            </w:r>
            <w:r w:rsidR="00556B6B" w:rsidRPr="00B94A5C">
              <w:rPr>
                <w:rFonts w:ascii="Calibri" w:hAnsi="Calibri" w:cs="Calibri"/>
                <w:lang w:val="fr-CH"/>
              </w:rPr>
              <w:t>000</w:t>
            </w:r>
            <w:r w:rsidR="003D673A" w:rsidRPr="00B94A5C">
              <w:rPr>
                <w:rFonts w:ascii="Calibri" w:hAnsi="Calibri" w:cs="Calibri"/>
                <w:lang w:val="fr-CH"/>
              </w:rPr>
              <w:t xml:space="preserve"> (</w:t>
            </w:r>
            <w:r w:rsidR="00584695" w:rsidRPr="00B94A5C">
              <w:rPr>
                <w:rFonts w:ascii="Calibri" w:hAnsi="Calibri" w:cs="Calibri"/>
                <w:lang w:val="fr-CH"/>
              </w:rPr>
              <w:t>budget non administratif</w:t>
            </w:r>
            <w:r w:rsidR="003D673A" w:rsidRPr="00B94A5C">
              <w:rPr>
                <w:rFonts w:ascii="Calibri" w:hAnsi="Calibri" w:cs="Calibri"/>
                <w:lang w:val="fr-CH"/>
              </w:rPr>
              <w:t>)</w:t>
            </w:r>
          </w:p>
        </w:tc>
      </w:tr>
    </w:tbl>
    <w:p w14:paraId="163CCB47" w14:textId="5129DEE6" w:rsidR="00D12257" w:rsidRPr="00B538BF" w:rsidRDefault="00D12257" w:rsidP="00B538BF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2DED3D5" w14:textId="77777777" w:rsidR="00B254A3" w:rsidRPr="00B538BF" w:rsidRDefault="00B254A3" w:rsidP="00B538BF">
      <w:pPr>
        <w:spacing w:after="0" w:line="240" w:lineRule="auto"/>
        <w:ind w:left="425" w:hanging="425"/>
        <w:rPr>
          <w:rFonts w:ascii="Calibri" w:hAnsi="Calibri" w:cs="Calibri"/>
        </w:rPr>
      </w:pPr>
    </w:p>
    <w:p w14:paraId="133DF2A5" w14:textId="549A4BA2" w:rsidR="00B254A3" w:rsidRPr="00584695" w:rsidRDefault="00584695" w:rsidP="00B538BF">
      <w:pPr>
        <w:spacing w:after="0" w:line="240" w:lineRule="auto"/>
        <w:ind w:left="425" w:hanging="425"/>
        <w:rPr>
          <w:rFonts w:ascii="Calibri" w:hAnsi="Calibri" w:cs="Calibri"/>
          <w:b/>
          <w:lang w:val="fr-FR"/>
        </w:rPr>
      </w:pPr>
      <w:r w:rsidRPr="00584695">
        <w:rPr>
          <w:rFonts w:ascii="Calibri" w:hAnsi="Calibri" w:cs="Calibri"/>
          <w:b/>
          <w:lang w:val="fr-FR"/>
        </w:rPr>
        <w:t xml:space="preserve">Projet de </w:t>
      </w:r>
      <w:r w:rsidR="00B538BF" w:rsidRPr="00584695">
        <w:rPr>
          <w:rFonts w:ascii="Calibri" w:hAnsi="Calibri" w:cs="Calibri"/>
          <w:b/>
          <w:lang w:val="fr-FR"/>
        </w:rPr>
        <w:t>r</w:t>
      </w:r>
      <w:r w:rsidRPr="00584695">
        <w:rPr>
          <w:rFonts w:ascii="Calibri" w:hAnsi="Calibri" w:cs="Calibri"/>
          <w:b/>
          <w:lang w:val="fr-FR"/>
        </w:rPr>
        <w:t>é</w:t>
      </w:r>
      <w:r w:rsidR="00B254A3" w:rsidRPr="00584695">
        <w:rPr>
          <w:rFonts w:ascii="Calibri" w:hAnsi="Calibri" w:cs="Calibri"/>
          <w:b/>
          <w:lang w:val="fr-FR"/>
        </w:rPr>
        <w:t xml:space="preserve">solution XV.x </w:t>
      </w:r>
      <w:r w:rsidRPr="00584695">
        <w:rPr>
          <w:rFonts w:ascii="Calibri" w:hAnsi="Calibri" w:cs="Calibri"/>
          <w:b/>
          <w:lang w:val="fr-FR"/>
        </w:rPr>
        <w:t>sur le</w:t>
      </w:r>
      <w:r>
        <w:rPr>
          <w:rFonts w:ascii="Calibri" w:hAnsi="Calibri" w:cs="Calibri"/>
          <w:b/>
          <w:lang w:val="fr-FR"/>
        </w:rPr>
        <w:t xml:space="preserve">s prix </w:t>
      </w:r>
      <w:r w:rsidR="00B254A3" w:rsidRPr="00584695">
        <w:rPr>
          <w:rFonts w:ascii="Calibri" w:hAnsi="Calibri" w:cs="Calibri"/>
          <w:b/>
          <w:lang w:val="fr-FR"/>
        </w:rPr>
        <w:t xml:space="preserve">Ramsar </w:t>
      </w:r>
      <w:r>
        <w:rPr>
          <w:rFonts w:ascii="Calibri" w:hAnsi="Calibri" w:cs="Calibri"/>
          <w:b/>
          <w:lang w:val="fr-FR"/>
        </w:rPr>
        <w:t>pour la conservation des zones humides</w:t>
      </w:r>
    </w:p>
    <w:p w14:paraId="4B4C6853" w14:textId="77777777" w:rsidR="00B254A3" w:rsidRPr="00584695" w:rsidRDefault="00B254A3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9D93AA7" w14:textId="05550A2D" w:rsidR="00406B4B" w:rsidRPr="00F15AE3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F15AE3">
        <w:rPr>
          <w:rFonts w:ascii="Calibri" w:hAnsi="Calibri" w:cs="Calibri"/>
          <w:lang w:val="fr-FR"/>
        </w:rPr>
        <w:t>1.</w:t>
      </w:r>
      <w:r w:rsidRPr="00F15AE3">
        <w:rPr>
          <w:rFonts w:ascii="Calibri" w:hAnsi="Calibri" w:cs="Calibri"/>
          <w:lang w:val="fr-FR"/>
        </w:rPr>
        <w:tab/>
      </w:r>
      <w:r w:rsidR="00B94A5C">
        <w:rPr>
          <w:rFonts w:ascii="Calibri" w:hAnsi="Calibri" w:cs="Calibri"/>
          <w:lang w:val="fr-FR"/>
        </w:rPr>
        <w:t>CONSTATANT</w:t>
      </w:r>
      <w:r w:rsidR="00406B4B" w:rsidRPr="00F15AE3">
        <w:rPr>
          <w:rFonts w:ascii="Calibri" w:hAnsi="Calibri" w:cs="Calibri"/>
          <w:lang w:val="fr-FR"/>
        </w:rPr>
        <w:t xml:space="preserve"> </w:t>
      </w:r>
      <w:r w:rsidR="00F15AE3" w:rsidRPr="00F15AE3">
        <w:rPr>
          <w:rFonts w:ascii="Calibri" w:hAnsi="Calibri" w:cs="Calibri"/>
          <w:lang w:val="fr-FR"/>
        </w:rPr>
        <w:t>les réalisations de la</w:t>
      </w:r>
      <w:r w:rsidR="00406B4B" w:rsidRPr="00F15AE3">
        <w:rPr>
          <w:rFonts w:ascii="Calibri" w:hAnsi="Calibri" w:cs="Calibri"/>
          <w:lang w:val="fr-FR"/>
        </w:rPr>
        <w:t xml:space="preserve"> Convention </w:t>
      </w:r>
      <w:r w:rsidR="00F15AE3" w:rsidRPr="00F15AE3">
        <w:rPr>
          <w:rFonts w:ascii="Calibri" w:hAnsi="Calibri" w:cs="Calibri"/>
          <w:lang w:val="fr-FR"/>
        </w:rPr>
        <w:t xml:space="preserve">en matière de promotion de la </w:t>
      </w:r>
      <w:r w:rsidR="00406B4B" w:rsidRPr="00F15AE3">
        <w:rPr>
          <w:rFonts w:ascii="Calibri" w:hAnsi="Calibri" w:cs="Calibri"/>
          <w:lang w:val="fr-FR"/>
        </w:rPr>
        <w:t xml:space="preserve">conservation </w:t>
      </w:r>
      <w:r w:rsidR="00F15AE3" w:rsidRPr="00F15AE3">
        <w:rPr>
          <w:rFonts w:ascii="Calibri" w:hAnsi="Calibri" w:cs="Calibri"/>
          <w:lang w:val="fr-FR"/>
        </w:rPr>
        <w:t xml:space="preserve">et de </w:t>
      </w:r>
      <w:r w:rsidR="00F15AE3">
        <w:rPr>
          <w:rFonts w:ascii="Calibri" w:hAnsi="Calibri" w:cs="Calibri"/>
          <w:lang w:val="fr-FR"/>
        </w:rPr>
        <w:t>l’utilisation rationnelle des zones humides</w:t>
      </w:r>
      <w:r w:rsidR="00406B4B" w:rsidRPr="00F15AE3">
        <w:rPr>
          <w:rFonts w:ascii="Calibri" w:hAnsi="Calibri" w:cs="Calibri"/>
          <w:lang w:val="fr-FR"/>
        </w:rPr>
        <w:t xml:space="preserve">, </w:t>
      </w:r>
      <w:r w:rsidR="00F15AE3">
        <w:rPr>
          <w:rFonts w:ascii="Calibri" w:hAnsi="Calibri" w:cs="Calibri"/>
          <w:lang w:val="fr-FR"/>
        </w:rPr>
        <w:t xml:space="preserve">et le nombre de personnes, d’organisations et de gouvernements ayant considérablement contribué à </w:t>
      </w:r>
      <w:r w:rsidR="00F15AE3" w:rsidRPr="00F15AE3">
        <w:rPr>
          <w:rFonts w:ascii="Calibri" w:hAnsi="Calibri" w:cs="Calibri"/>
          <w:lang w:val="fr-FR"/>
        </w:rPr>
        <w:t>ces</w:t>
      </w:r>
      <w:r w:rsidR="00F15AE3">
        <w:rPr>
          <w:rFonts w:ascii="Calibri" w:hAnsi="Calibri" w:cs="Calibri"/>
          <w:lang w:val="fr-FR"/>
        </w:rPr>
        <w:t xml:space="preserve"> réalisations </w:t>
      </w:r>
      <w:r w:rsidR="00406B4B" w:rsidRPr="00F15AE3">
        <w:rPr>
          <w:rFonts w:ascii="Calibri" w:hAnsi="Calibri" w:cs="Calibri"/>
          <w:lang w:val="fr-FR"/>
        </w:rPr>
        <w:t>;</w:t>
      </w:r>
    </w:p>
    <w:p w14:paraId="2D9D0CC7" w14:textId="4B83B378" w:rsidR="00B100F5" w:rsidRPr="00F15AE3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7A3763EB" w14:textId="24A30865" w:rsidR="00DC3932" w:rsidRPr="00F15AE3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F15AE3">
        <w:rPr>
          <w:rFonts w:ascii="Calibri" w:hAnsi="Calibri" w:cs="Calibri"/>
          <w:lang w:val="fr-FR"/>
        </w:rPr>
        <w:t>2.</w:t>
      </w:r>
      <w:r w:rsidRPr="00F15AE3">
        <w:rPr>
          <w:rFonts w:ascii="Calibri" w:hAnsi="Calibri" w:cs="Calibri"/>
          <w:lang w:val="fr-FR"/>
        </w:rPr>
        <w:tab/>
      </w:r>
      <w:r w:rsidR="00FB1434" w:rsidRPr="00F15AE3">
        <w:rPr>
          <w:rFonts w:ascii="Calibri" w:hAnsi="Calibri" w:cs="Calibri"/>
          <w:lang w:val="fr-FR"/>
        </w:rPr>
        <w:t>CONFIRM</w:t>
      </w:r>
      <w:r w:rsidR="00F15AE3" w:rsidRPr="00F15AE3">
        <w:rPr>
          <w:rFonts w:ascii="Calibri" w:hAnsi="Calibri" w:cs="Calibri"/>
          <w:lang w:val="fr-FR"/>
        </w:rPr>
        <w:t>ANT que ces contributions doivent être reconnues et honorées afin de</w:t>
      </w:r>
      <w:r w:rsidR="00F15AE3">
        <w:rPr>
          <w:rFonts w:ascii="Calibri" w:hAnsi="Calibri" w:cs="Calibri"/>
          <w:lang w:val="fr-FR"/>
        </w:rPr>
        <w:t xml:space="preserve"> motiver</w:t>
      </w:r>
      <w:r w:rsidR="00B94A5C">
        <w:rPr>
          <w:rFonts w:ascii="Calibri" w:hAnsi="Calibri" w:cs="Calibri"/>
          <w:lang w:val="fr-FR"/>
        </w:rPr>
        <w:t>,</w:t>
      </w:r>
      <w:r w:rsidR="00F15AE3">
        <w:rPr>
          <w:rFonts w:ascii="Calibri" w:hAnsi="Calibri" w:cs="Calibri"/>
          <w:lang w:val="fr-FR"/>
        </w:rPr>
        <w:t xml:space="preserve"> </w:t>
      </w:r>
      <w:r w:rsidR="003042ED">
        <w:rPr>
          <w:rFonts w:ascii="Calibri" w:hAnsi="Calibri" w:cs="Calibri"/>
          <w:lang w:val="fr-FR"/>
        </w:rPr>
        <w:t>à l’avenir</w:t>
      </w:r>
      <w:r w:rsidR="00B94A5C">
        <w:rPr>
          <w:rFonts w:ascii="Calibri" w:hAnsi="Calibri" w:cs="Calibri"/>
          <w:lang w:val="fr-FR"/>
        </w:rPr>
        <w:t>,</w:t>
      </w:r>
      <w:r w:rsidR="003042ED">
        <w:rPr>
          <w:rFonts w:ascii="Calibri" w:hAnsi="Calibri" w:cs="Calibri"/>
          <w:lang w:val="fr-FR"/>
        </w:rPr>
        <w:t xml:space="preserve"> </w:t>
      </w:r>
      <w:r w:rsidR="00F15AE3">
        <w:rPr>
          <w:rFonts w:ascii="Calibri" w:hAnsi="Calibri" w:cs="Calibri"/>
          <w:lang w:val="fr-FR"/>
        </w:rPr>
        <w:t xml:space="preserve">un </w:t>
      </w:r>
      <w:r w:rsidR="003042ED">
        <w:rPr>
          <w:rFonts w:ascii="Calibri" w:hAnsi="Calibri" w:cs="Calibri"/>
          <w:lang w:val="fr-FR"/>
        </w:rPr>
        <w:t>soutien accru et continu à la cause de la Convention </w:t>
      </w:r>
      <w:r w:rsidR="00FB1434" w:rsidRPr="00F15AE3">
        <w:rPr>
          <w:rFonts w:ascii="Calibri" w:hAnsi="Calibri" w:cs="Calibri"/>
          <w:lang w:val="fr-FR"/>
        </w:rPr>
        <w:t>;</w:t>
      </w:r>
      <w:r w:rsidR="00013C4F">
        <w:rPr>
          <w:rFonts w:ascii="Calibri" w:hAnsi="Calibri" w:cs="Calibri"/>
          <w:lang w:val="fr-FR"/>
        </w:rPr>
        <w:t xml:space="preserve"> et</w:t>
      </w:r>
    </w:p>
    <w:p w14:paraId="5F45971B" w14:textId="400EADB9" w:rsidR="00B100F5" w:rsidRPr="00F15AE3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2486287" w14:textId="37F35BDE" w:rsidR="00DC3932" w:rsidRPr="00D32B07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D32B07">
        <w:rPr>
          <w:rFonts w:ascii="Calibri" w:hAnsi="Calibri" w:cs="Calibri"/>
          <w:lang w:val="fr-FR"/>
        </w:rPr>
        <w:t>3.</w:t>
      </w:r>
      <w:r w:rsidRPr="00D32B07">
        <w:rPr>
          <w:rFonts w:ascii="Calibri" w:hAnsi="Calibri" w:cs="Calibri"/>
          <w:lang w:val="fr-FR"/>
        </w:rPr>
        <w:tab/>
      </w:r>
      <w:r w:rsidR="00406B4B" w:rsidRPr="00D32B07">
        <w:rPr>
          <w:rFonts w:ascii="Calibri" w:hAnsi="Calibri" w:cs="Calibri"/>
          <w:lang w:val="fr-FR"/>
        </w:rPr>
        <w:t>R</w:t>
      </w:r>
      <w:r w:rsidR="00D32B07">
        <w:rPr>
          <w:rFonts w:ascii="Calibri" w:hAnsi="Calibri" w:cs="Calibri"/>
          <w:lang w:val="fr-FR"/>
        </w:rPr>
        <w:t>APPELANT la</w:t>
      </w:r>
      <w:r w:rsidR="00406B4B" w:rsidRPr="00D32B07">
        <w:rPr>
          <w:rFonts w:ascii="Calibri" w:hAnsi="Calibri" w:cs="Calibri"/>
          <w:lang w:val="fr-FR"/>
        </w:rPr>
        <w:t xml:space="preserve"> </w:t>
      </w:r>
      <w:r w:rsidR="00D32B07" w:rsidRPr="00D32B07">
        <w:rPr>
          <w:rFonts w:ascii="Calibri" w:hAnsi="Calibri" w:cs="Calibri"/>
          <w:lang w:val="fr-FR"/>
        </w:rPr>
        <w:t>Résolution</w:t>
      </w:r>
      <w:r w:rsidR="00406B4B" w:rsidRPr="00D32B07">
        <w:rPr>
          <w:rFonts w:ascii="Calibri" w:hAnsi="Calibri" w:cs="Calibri"/>
          <w:lang w:val="fr-FR"/>
        </w:rPr>
        <w:t xml:space="preserve"> XIV.9 </w:t>
      </w:r>
      <w:r w:rsidR="00D32B07" w:rsidRPr="00D32B07">
        <w:rPr>
          <w:rFonts w:ascii="Calibri" w:hAnsi="Calibri" w:cs="Calibri"/>
          <w:i/>
          <w:iCs/>
          <w:lang w:val="fr-FR"/>
        </w:rPr>
        <w:t xml:space="preserve">Les </w:t>
      </w:r>
      <w:bookmarkStart w:id="2" w:name="_Hlk176340567"/>
      <w:r w:rsidR="00D32B07" w:rsidRPr="00D32B07">
        <w:rPr>
          <w:rFonts w:ascii="Calibri" w:hAnsi="Calibri" w:cs="Calibri"/>
          <w:i/>
          <w:iCs/>
          <w:lang w:val="fr-FR"/>
        </w:rPr>
        <w:t>prix Ramsar pour la conservation des zones humides </w:t>
      </w:r>
      <w:bookmarkEnd w:id="2"/>
      <w:r w:rsidR="002479F4" w:rsidRPr="00D32B07">
        <w:rPr>
          <w:rFonts w:ascii="Calibri" w:hAnsi="Calibri" w:cs="Calibri"/>
          <w:lang w:val="fr-FR"/>
        </w:rPr>
        <w:t>;</w:t>
      </w:r>
    </w:p>
    <w:p w14:paraId="003FEBD6" w14:textId="1ADDD738" w:rsidR="00B100F5" w:rsidRPr="00D32B07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fr-FR"/>
        </w:rPr>
      </w:pPr>
    </w:p>
    <w:p w14:paraId="1BE4AE3D" w14:textId="5B8E4680" w:rsidR="00406B4B" w:rsidRPr="009F056E" w:rsidRDefault="009F056E" w:rsidP="00013C4F">
      <w:pPr>
        <w:keepNext/>
        <w:spacing w:after="0" w:line="240" w:lineRule="auto"/>
        <w:jc w:val="center"/>
        <w:rPr>
          <w:rFonts w:ascii="Calibri" w:hAnsi="Calibri" w:cs="Calibri"/>
          <w:lang w:val="fr-FR"/>
        </w:rPr>
      </w:pPr>
      <w:r w:rsidRPr="009F056E">
        <w:rPr>
          <w:rFonts w:ascii="Calibri" w:hAnsi="Calibri" w:cs="Calibri"/>
          <w:lang w:val="fr-FR"/>
        </w:rPr>
        <w:lastRenderedPageBreak/>
        <w:t>LA</w:t>
      </w:r>
      <w:r w:rsidR="00406B4B" w:rsidRPr="009F056E">
        <w:rPr>
          <w:rFonts w:ascii="Calibri" w:hAnsi="Calibri" w:cs="Calibri"/>
          <w:lang w:val="fr-FR"/>
        </w:rPr>
        <w:t xml:space="preserve"> CONF</w:t>
      </w:r>
      <w:r w:rsidRPr="009F056E">
        <w:rPr>
          <w:rFonts w:ascii="Calibri" w:hAnsi="Calibri" w:cs="Calibri"/>
          <w:lang w:val="fr-FR"/>
        </w:rPr>
        <w:t>É</w:t>
      </w:r>
      <w:r w:rsidR="00406B4B" w:rsidRPr="009F056E">
        <w:rPr>
          <w:rFonts w:ascii="Calibri" w:hAnsi="Calibri" w:cs="Calibri"/>
          <w:lang w:val="fr-FR"/>
        </w:rPr>
        <w:t xml:space="preserve">RENCE </w:t>
      </w:r>
      <w:r w:rsidRPr="009F056E">
        <w:rPr>
          <w:rFonts w:ascii="Calibri" w:hAnsi="Calibri" w:cs="Calibri"/>
          <w:lang w:val="fr-FR"/>
        </w:rPr>
        <w:t>DES</w:t>
      </w:r>
      <w:r w:rsidR="00406B4B" w:rsidRPr="009F056E">
        <w:rPr>
          <w:rFonts w:ascii="Calibri" w:hAnsi="Calibri" w:cs="Calibri"/>
          <w:lang w:val="fr-FR"/>
        </w:rPr>
        <w:t xml:space="preserve"> PARTIES</w:t>
      </w:r>
      <w:r w:rsidRPr="009F056E">
        <w:rPr>
          <w:rFonts w:ascii="Calibri" w:hAnsi="Calibri" w:cs="Calibri"/>
          <w:lang w:val="fr-FR"/>
        </w:rPr>
        <w:t xml:space="preserve"> CONTRACTANTES</w:t>
      </w:r>
    </w:p>
    <w:p w14:paraId="5750C980" w14:textId="77777777" w:rsidR="00B100F5" w:rsidRPr="009F056E" w:rsidRDefault="00B100F5" w:rsidP="00013C4F">
      <w:pPr>
        <w:keepNext/>
        <w:spacing w:after="0" w:line="240" w:lineRule="auto"/>
        <w:jc w:val="center"/>
        <w:rPr>
          <w:rFonts w:ascii="Calibri" w:hAnsi="Calibri" w:cs="Calibri"/>
          <w:lang w:val="fr-FR"/>
        </w:rPr>
      </w:pPr>
    </w:p>
    <w:p w14:paraId="7D13F845" w14:textId="6F45C231" w:rsidR="009D400A" w:rsidRPr="003042ED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3042ED">
        <w:rPr>
          <w:rFonts w:ascii="Calibri" w:hAnsi="Calibri" w:cs="Calibri"/>
          <w:lang w:val="fr-FR"/>
        </w:rPr>
        <w:t>4.</w:t>
      </w:r>
      <w:r w:rsidRPr="003042ED">
        <w:rPr>
          <w:rFonts w:ascii="Calibri" w:hAnsi="Calibri" w:cs="Calibri"/>
          <w:lang w:val="fr-FR"/>
        </w:rPr>
        <w:tab/>
      </w:r>
      <w:r w:rsidR="009D400A" w:rsidRPr="003042ED">
        <w:rPr>
          <w:rFonts w:ascii="Calibri" w:hAnsi="Calibri" w:cs="Calibri"/>
          <w:lang w:val="fr-FR"/>
        </w:rPr>
        <w:t>D</w:t>
      </w:r>
      <w:r w:rsidR="003042ED" w:rsidRPr="003042ED">
        <w:rPr>
          <w:rFonts w:ascii="Calibri" w:hAnsi="Calibri" w:cs="Calibri"/>
          <w:lang w:val="fr-FR"/>
        </w:rPr>
        <w:t>É</w:t>
      </w:r>
      <w:r w:rsidR="009D400A" w:rsidRPr="003042ED">
        <w:rPr>
          <w:rFonts w:ascii="Calibri" w:hAnsi="Calibri" w:cs="Calibri"/>
          <w:lang w:val="fr-FR"/>
        </w:rPr>
        <w:t xml:space="preserve">CIDE </w:t>
      </w:r>
      <w:r w:rsidR="003042ED" w:rsidRPr="003042ED">
        <w:rPr>
          <w:rFonts w:ascii="Calibri" w:hAnsi="Calibri" w:cs="Calibri"/>
          <w:lang w:val="fr-FR"/>
        </w:rPr>
        <w:t>que les</w:t>
      </w:r>
      <w:r w:rsidR="009D400A" w:rsidRPr="003042ED">
        <w:rPr>
          <w:rFonts w:ascii="Calibri" w:hAnsi="Calibri" w:cs="Calibri"/>
          <w:lang w:val="fr-FR"/>
        </w:rPr>
        <w:t xml:space="preserve"> </w:t>
      </w:r>
      <w:r w:rsidR="003042ED" w:rsidRPr="003042ED">
        <w:rPr>
          <w:rFonts w:ascii="Calibri" w:hAnsi="Calibri" w:cs="Calibri"/>
          <w:lang w:val="fr-FR"/>
        </w:rPr>
        <w:t>prix Ramsar pour la conservation des zones humides seront remis à l’o</w:t>
      </w:r>
      <w:r w:rsidR="009D400A" w:rsidRPr="003042ED">
        <w:rPr>
          <w:rFonts w:ascii="Calibri" w:hAnsi="Calibri" w:cs="Calibri"/>
          <w:lang w:val="fr-FR"/>
        </w:rPr>
        <w:t xml:space="preserve">ccasion </w:t>
      </w:r>
      <w:r w:rsidR="003042ED">
        <w:rPr>
          <w:rFonts w:ascii="Calibri" w:hAnsi="Calibri" w:cs="Calibri"/>
          <w:lang w:val="fr-FR"/>
        </w:rPr>
        <w:t xml:space="preserve">de chaque session ordinaire de la </w:t>
      </w:r>
      <w:r w:rsidR="003042ED" w:rsidRPr="003042ED">
        <w:rPr>
          <w:rFonts w:ascii="Calibri" w:hAnsi="Calibri" w:cs="Calibri"/>
          <w:lang w:val="fr-FR"/>
        </w:rPr>
        <w:t>Conférence</w:t>
      </w:r>
      <w:r w:rsidR="009D400A" w:rsidRPr="003042ED">
        <w:rPr>
          <w:rFonts w:ascii="Calibri" w:hAnsi="Calibri" w:cs="Calibri"/>
          <w:lang w:val="fr-FR"/>
        </w:rPr>
        <w:t xml:space="preserve"> </w:t>
      </w:r>
      <w:r w:rsidR="003042ED">
        <w:rPr>
          <w:rFonts w:ascii="Calibri" w:hAnsi="Calibri" w:cs="Calibri"/>
          <w:lang w:val="fr-FR"/>
        </w:rPr>
        <w:t>des</w:t>
      </w:r>
      <w:r w:rsidR="009D400A" w:rsidRPr="003042ED">
        <w:rPr>
          <w:rFonts w:ascii="Calibri" w:hAnsi="Calibri" w:cs="Calibri"/>
          <w:lang w:val="fr-FR"/>
        </w:rPr>
        <w:t xml:space="preserve"> Parties</w:t>
      </w:r>
      <w:r w:rsidR="003042ED">
        <w:rPr>
          <w:rFonts w:ascii="Calibri" w:hAnsi="Calibri" w:cs="Calibri"/>
          <w:lang w:val="fr-FR"/>
        </w:rPr>
        <w:t xml:space="preserve"> contractantes</w:t>
      </w:r>
      <w:r w:rsidR="00A426A7">
        <w:rPr>
          <w:rFonts w:ascii="Calibri" w:hAnsi="Calibri" w:cs="Calibri"/>
          <w:lang w:val="fr-FR"/>
        </w:rPr>
        <w:t>.</w:t>
      </w:r>
    </w:p>
    <w:p w14:paraId="3429A155" w14:textId="77777777" w:rsidR="009D400A" w:rsidRPr="003042ED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73E7B28" w14:textId="243CF21E" w:rsidR="009B340A" w:rsidRPr="00BA4999" w:rsidRDefault="00B100F5" w:rsidP="00B538BF">
      <w:pPr>
        <w:keepNext/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A4999">
        <w:rPr>
          <w:rFonts w:ascii="Calibri" w:hAnsi="Calibri" w:cs="Calibri"/>
          <w:lang w:val="fr-FR"/>
        </w:rPr>
        <w:t>5.</w:t>
      </w:r>
      <w:r w:rsidRPr="00BA4999">
        <w:rPr>
          <w:rFonts w:ascii="Calibri" w:hAnsi="Calibri" w:cs="Calibri"/>
          <w:lang w:val="fr-FR"/>
        </w:rPr>
        <w:tab/>
      </w:r>
      <w:r w:rsidR="00BA4999" w:rsidRPr="00BA4999">
        <w:rPr>
          <w:rFonts w:ascii="Calibri" w:hAnsi="Calibri" w:cs="Calibri"/>
          <w:lang w:val="fr-FR"/>
        </w:rPr>
        <w:t xml:space="preserve">DEMANDE au Comité permanent, </w:t>
      </w:r>
      <w:r w:rsidR="008F048A">
        <w:rPr>
          <w:rFonts w:ascii="Calibri" w:hAnsi="Calibri" w:cs="Calibri"/>
          <w:lang w:val="fr-FR"/>
        </w:rPr>
        <w:t>pour</w:t>
      </w:r>
      <w:r w:rsidR="00BA4999" w:rsidRPr="00BA4999">
        <w:rPr>
          <w:rFonts w:ascii="Calibri" w:hAnsi="Calibri" w:cs="Calibri"/>
          <w:lang w:val="fr-FR"/>
        </w:rPr>
        <w:t xml:space="preserve"> chaque cycle des prix Ramsar</w:t>
      </w:r>
      <w:r w:rsidR="00BA4999" w:rsidRPr="003042ED">
        <w:rPr>
          <w:rFonts w:ascii="Calibri" w:hAnsi="Calibri" w:cs="Calibri"/>
          <w:lang w:val="fr-FR"/>
        </w:rPr>
        <w:t xml:space="preserve"> pour la conservation des zones humides</w:t>
      </w:r>
      <w:r w:rsidR="008F048A">
        <w:rPr>
          <w:rFonts w:ascii="Calibri" w:hAnsi="Calibri" w:cs="Calibri"/>
          <w:lang w:val="fr-FR"/>
        </w:rPr>
        <w:t> </w:t>
      </w:r>
      <w:r w:rsidR="009B340A" w:rsidRPr="00BA4999">
        <w:rPr>
          <w:rFonts w:ascii="Calibri" w:hAnsi="Calibri" w:cs="Calibri"/>
          <w:lang w:val="fr-FR"/>
        </w:rPr>
        <w:t>:</w:t>
      </w:r>
    </w:p>
    <w:p w14:paraId="05C5D60D" w14:textId="77777777" w:rsidR="00B100F5" w:rsidRPr="00BA4999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fr-FR"/>
        </w:rPr>
      </w:pPr>
    </w:p>
    <w:p w14:paraId="2B5A9206" w14:textId="45519757" w:rsidR="00FB1434" w:rsidRPr="00BA4999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A4999">
        <w:rPr>
          <w:rFonts w:ascii="Calibri" w:hAnsi="Calibri" w:cs="Calibri"/>
          <w:lang w:val="fr-FR"/>
        </w:rPr>
        <w:t>i</w:t>
      </w:r>
      <w:r w:rsidR="00BA4999" w:rsidRPr="00BA4999">
        <w:rPr>
          <w:rFonts w:ascii="Calibri" w:hAnsi="Calibri" w:cs="Calibri"/>
          <w:lang w:val="fr-FR"/>
        </w:rPr>
        <w:t>)</w:t>
      </w:r>
      <w:r w:rsidRPr="00BA4999">
        <w:rPr>
          <w:rFonts w:ascii="Calibri" w:hAnsi="Calibri" w:cs="Calibri"/>
          <w:lang w:val="fr-FR"/>
        </w:rPr>
        <w:tab/>
      </w:r>
      <w:r w:rsidR="008F048A">
        <w:rPr>
          <w:rFonts w:ascii="Calibri" w:hAnsi="Calibri" w:cs="Calibri"/>
          <w:lang w:val="fr-FR"/>
        </w:rPr>
        <w:t>d’</w:t>
      </w:r>
      <w:r w:rsidR="00BA4999">
        <w:rPr>
          <w:rFonts w:ascii="Calibri" w:hAnsi="Calibri" w:cs="Calibri"/>
          <w:lang w:val="fr-FR"/>
        </w:rPr>
        <w:t>a</w:t>
      </w:r>
      <w:r w:rsidR="00895F15" w:rsidRPr="00BA4999">
        <w:rPr>
          <w:rFonts w:ascii="Calibri" w:hAnsi="Calibri" w:cs="Calibri"/>
          <w:lang w:val="fr-FR"/>
        </w:rPr>
        <w:t>ppro</w:t>
      </w:r>
      <w:r w:rsidR="00BA4999" w:rsidRPr="00BA4999">
        <w:rPr>
          <w:rFonts w:ascii="Calibri" w:hAnsi="Calibri" w:cs="Calibri"/>
          <w:lang w:val="fr-FR"/>
        </w:rPr>
        <w:t>u</w:t>
      </w:r>
      <w:r w:rsidR="00895F15" w:rsidRPr="00BA4999">
        <w:rPr>
          <w:rFonts w:ascii="Calibri" w:hAnsi="Calibri" w:cs="Calibri"/>
          <w:lang w:val="fr-FR"/>
        </w:rPr>
        <w:t>ve</w:t>
      </w:r>
      <w:r w:rsidR="00BA4999" w:rsidRPr="00BA4999">
        <w:rPr>
          <w:rFonts w:ascii="Calibri" w:hAnsi="Calibri" w:cs="Calibri"/>
          <w:lang w:val="fr-FR"/>
        </w:rPr>
        <w:t>r</w:t>
      </w:r>
      <w:r w:rsidR="00F978ED" w:rsidRPr="00BA4999">
        <w:rPr>
          <w:rFonts w:ascii="Calibri" w:hAnsi="Calibri" w:cs="Calibri"/>
          <w:lang w:val="fr-FR"/>
        </w:rPr>
        <w:t xml:space="preserve"> </w:t>
      </w:r>
      <w:r w:rsidR="00BA4999" w:rsidRPr="00BA4999">
        <w:rPr>
          <w:rFonts w:ascii="Calibri" w:hAnsi="Calibri" w:cs="Calibri"/>
          <w:lang w:val="fr-FR"/>
        </w:rPr>
        <w:t>le processus de</w:t>
      </w:r>
      <w:r w:rsidR="009B340A" w:rsidRPr="00BA4999">
        <w:rPr>
          <w:rFonts w:ascii="Calibri" w:hAnsi="Calibri" w:cs="Calibri"/>
          <w:lang w:val="fr-FR"/>
        </w:rPr>
        <w:t xml:space="preserve"> nomination</w:t>
      </w:r>
      <w:r w:rsidR="00F978ED" w:rsidRPr="00BA4999">
        <w:rPr>
          <w:rFonts w:ascii="Calibri" w:hAnsi="Calibri" w:cs="Calibri"/>
          <w:lang w:val="fr-FR"/>
        </w:rPr>
        <w:t xml:space="preserve"> </w:t>
      </w:r>
      <w:r w:rsidR="00BA4999" w:rsidRPr="00BA4999">
        <w:rPr>
          <w:rFonts w:ascii="Calibri" w:hAnsi="Calibri" w:cs="Calibri"/>
          <w:lang w:val="fr-FR"/>
        </w:rPr>
        <w:t>et</w:t>
      </w:r>
      <w:r w:rsidR="00BA4999">
        <w:rPr>
          <w:rFonts w:ascii="Calibri" w:hAnsi="Calibri" w:cs="Calibri"/>
          <w:lang w:val="fr-FR"/>
        </w:rPr>
        <w:t xml:space="preserve"> </w:t>
      </w:r>
      <w:r w:rsidR="00B94A5C">
        <w:rPr>
          <w:rFonts w:ascii="Calibri" w:hAnsi="Calibri" w:cs="Calibri"/>
          <w:lang w:val="fr-FR"/>
        </w:rPr>
        <w:t xml:space="preserve">de </w:t>
      </w:r>
      <w:r w:rsidR="00BA4999">
        <w:rPr>
          <w:rFonts w:ascii="Calibri" w:hAnsi="Calibri" w:cs="Calibri"/>
          <w:lang w:val="fr-FR"/>
        </w:rPr>
        <w:t>définir un calendrier approprié </w:t>
      </w:r>
      <w:r w:rsidR="00E8479A" w:rsidRPr="00BA4999">
        <w:rPr>
          <w:rFonts w:ascii="Calibri" w:hAnsi="Calibri" w:cs="Calibri"/>
          <w:lang w:val="fr-FR"/>
        </w:rPr>
        <w:t>;</w:t>
      </w:r>
    </w:p>
    <w:p w14:paraId="355E157E" w14:textId="77777777" w:rsidR="00B100F5" w:rsidRPr="00BA4999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</w:p>
    <w:p w14:paraId="623945B2" w14:textId="1129AF5E" w:rsidR="009D400A" w:rsidRPr="00BA4999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A4999">
        <w:rPr>
          <w:rFonts w:ascii="Calibri" w:hAnsi="Calibri" w:cs="Calibri"/>
          <w:lang w:val="fr-FR"/>
        </w:rPr>
        <w:t>ii</w:t>
      </w:r>
      <w:r w:rsidR="00BA4999" w:rsidRPr="00BA4999">
        <w:rPr>
          <w:rFonts w:ascii="Calibri" w:hAnsi="Calibri" w:cs="Calibri"/>
          <w:lang w:val="fr-FR"/>
        </w:rPr>
        <w:t>)</w:t>
      </w:r>
      <w:r w:rsidRPr="00BA4999">
        <w:rPr>
          <w:rFonts w:ascii="Calibri" w:hAnsi="Calibri" w:cs="Calibri"/>
          <w:lang w:val="fr-FR"/>
        </w:rPr>
        <w:tab/>
      </w:r>
      <w:r w:rsidR="008F048A">
        <w:rPr>
          <w:rFonts w:ascii="Calibri" w:hAnsi="Calibri" w:cs="Calibri"/>
          <w:lang w:val="fr-FR"/>
        </w:rPr>
        <w:t xml:space="preserve">de </w:t>
      </w:r>
      <w:r w:rsidR="00BA4999" w:rsidRPr="00BA4999">
        <w:rPr>
          <w:rFonts w:ascii="Calibri" w:hAnsi="Calibri" w:cs="Calibri"/>
          <w:lang w:val="fr-FR"/>
        </w:rPr>
        <w:t>c</w:t>
      </w:r>
      <w:r w:rsidR="0040272F" w:rsidRPr="00BA4999">
        <w:rPr>
          <w:rFonts w:ascii="Calibri" w:hAnsi="Calibri" w:cs="Calibri"/>
          <w:lang w:val="fr-FR"/>
        </w:rPr>
        <w:t>onfirm</w:t>
      </w:r>
      <w:r w:rsidR="00BA4999" w:rsidRPr="00BA4999">
        <w:rPr>
          <w:rFonts w:ascii="Calibri" w:hAnsi="Calibri" w:cs="Calibri"/>
          <w:lang w:val="fr-FR"/>
        </w:rPr>
        <w:t>er le rôle du Sous-groupe sur la</w:t>
      </w:r>
      <w:r w:rsidR="009B340A" w:rsidRPr="00BA4999">
        <w:rPr>
          <w:rFonts w:ascii="Calibri" w:hAnsi="Calibri" w:cs="Calibri"/>
          <w:lang w:val="fr-FR"/>
        </w:rPr>
        <w:t xml:space="preserve"> COP</w:t>
      </w:r>
      <w:r w:rsidR="0040272F" w:rsidRPr="00BA4999">
        <w:rPr>
          <w:rFonts w:ascii="Calibri" w:hAnsi="Calibri" w:cs="Calibri"/>
          <w:lang w:val="fr-FR"/>
        </w:rPr>
        <w:t xml:space="preserve"> </w:t>
      </w:r>
      <w:r w:rsidR="00BA4999">
        <w:rPr>
          <w:rFonts w:ascii="Calibri" w:hAnsi="Calibri" w:cs="Calibri"/>
          <w:lang w:val="fr-FR"/>
        </w:rPr>
        <w:t xml:space="preserve">en tant que jury chargé de sélectionner et recommander les lauréats des prix </w:t>
      </w:r>
      <w:r w:rsidR="0085411A" w:rsidRPr="00BA4999">
        <w:rPr>
          <w:rFonts w:ascii="Calibri" w:hAnsi="Calibri" w:cs="Calibri"/>
          <w:lang w:val="fr-FR"/>
        </w:rPr>
        <w:t xml:space="preserve">; </w:t>
      </w:r>
      <w:r w:rsidR="00BA4999">
        <w:rPr>
          <w:rFonts w:ascii="Calibri" w:hAnsi="Calibri" w:cs="Calibri"/>
          <w:lang w:val="fr-FR"/>
        </w:rPr>
        <w:t>et</w:t>
      </w:r>
      <w:r w:rsidR="009B340A" w:rsidRPr="00BA4999">
        <w:rPr>
          <w:rFonts w:ascii="Calibri" w:hAnsi="Calibri" w:cs="Calibri"/>
          <w:lang w:val="fr-FR"/>
        </w:rPr>
        <w:t xml:space="preserve"> </w:t>
      </w:r>
    </w:p>
    <w:p w14:paraId="2F65CBE5" w14:textId="77777777" w:rsidR="00B100F5" w:rsidRPr="00BA4999" w:rsidRDefault="00B100F5" w:rsidP="00B538BF">
      <w:pPr>
        <w:spacing w:after="0" w:line="240" w:lineRule="auto"/>
        <w:ind w:left="850" w:hanging="425"/>
        <w:rPr>
          <w:rFonts w:ascii="Calibri" w:hAnsi="Calibri" w:cs="Calibri"/>
          <w:strike/>
          <w:lang w:val="fr-FR"/>
        </w:rPr>
      </w:pPr>
    </w:p>
    <w:p w14:paraId="3444CEA5" w14:textId="46805EC9" w:rsidR="009D400A" w:rsidRPr="00BA4999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A4999">
        <w:rPr>
          <w:rFonts w:ascii="Calibri" w:hAnsi="Calibri" w:cs="Calibri"/>
          <w:lang w:val="fr-FR"/>
        </w:rPr>
        <w:t>iii</w:t>
      </w:r>
      <w:r w:rsidR="00BA4999" w:rsidRPr="00BA4999">
        <w:rPr>
          <w:rFonts w:ascii="Calibri" w:hAnsi="Calibri" w:cs="Calibri"/>
          <w:lang w:val="fr-FR"/>
        </w:rPr>
        <w:t>)</w:t>
      </w:r>
      <w:r w:rsidRPr="00BA4999">
        <w:rPr>
          <w:rFonts w:ascii="Calibri" w:hAnsi="Calibri" w:cs="Calibri"/>
          <w:lang w:val="fr-FR"/>
        </w:rPr>
        <w:tab/>
      </w:r>
      <w:r w:rsidR="008F048A">
        <w:rPr>
          <w:rFonts w:ascii="Calibri" w:hAnsi="Calibri" w:cs="Calibri"/>
          <w:lang w:val="fr-FR"/>
        </w:rPr>
        <w:t xml:space="preserve">de </w:t>
      </w:r>
      <w:r w:rsidR="00BA4999">
        <w:rPr>
          <w:rFonts w:ascii="Calibri" w:hAnsi="Calibri" w:cs="Calibri"/>
          <w:lang w:val="fr-FR"/>
        </w:rPr>
        <w:t>choisir l</w:t>
      </w:r>
      <w:r w:rsidR="00BA4999" w:rsidRPr="00BA4999">
        <w:rPr>
          <w:rFonts w:ascii="Calibri" w:hAnsi="Calibri" w:cs="Calibri"/>
          <w:lang w:val="fr-FR"/>
        </w:rPr>
        <w:t>es lauréats des prix en séance à hu</w:t>
      </w:r>
      <w:r w:rsidR="00BA4999">
        <w:rPr>
          <w:rFonts w:ascii="Calibri" w:hAnsi="Calibri" w:cs="Calibri"/>
          <w:lang w:val="fr-FR"/>
        </w:rPr>
        <w:t>is clos</w:t>
      </w:r>
      <w:r w:rsidR="00A426A7">
        <w:rPr>
          <w:rFonts w:ascii="Calibri" w:hAnsi="Calibri" w:cs="Calibri"/>
          <w:lang w:val="fr-FR"/>
        </w:rPr>
        <w:t>.</w:t>
      </w:r>
    </w:p>
    <w:p w14:paraId="0B4E30E7" w14:textId="77777777" w:rsidR="00B100F5" w:rsidRPr="00BA4999" w:rsidRDefault="00B100F5" w:rsidP="00B538BF">
      <w:pPr>
        <w:spacing w:after="0" w:line="240" w:lineRule="auto"/>
        <w:ind w:left="1080" w:hanging="360"/>
        <w:rPr>
          <w:rFonts w:ascii="Calibri" w:hAnsi="Calibri" w:cs="Calibri"/>
          <w:lang w:val="fr-FR"/>
        </w:rPr>
      </w:pPr>
    </w:p>
    <w:p w14:paraId="35E8FA08" w14:textId="7C563143" w:rsidR="002E6F75" w:rsidRPr="008F048A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8F048A">
        <w:rPr>
          <w:rFonts w:ascii="Calibri" w:hAnsi="Calibri" w:cs="Calibri"/>
          <w:lang w:val="fr-FR"/>
        </w:rPr>
        <w:t>6.</w:t>
      </w:r>
      <w:r w:rsidRPr="008F048A">
        <w:rPr>
          <w:rFonts w:ascii="Calibri" w:hAnsi="Calibri" w:cs="Calibri"/>
          <w:lang w:val="fr-FR"/>
        </w:rPr>
        <w:tab/>
      </w:r>
      <w:r w:rsidR="009D400A" w:rsidRPr="008F048A">
        <w:rPr>
          <w:rFonts w:ascii="Calibri" w:hAnsi="Calibri" w:cs="Calibri"/>
          <w:lang w:val="fr-FR"/>
        </w:rPr>
        <w:t>D</w:t>
      </w:r>
      <w:r w:rsidR="00BA4999" w:rsidRPr="008F048A">
        <w:rPr>
          <w:rFonts w:ascii="Calibri" w:hAnsi="Calibri" w:cs="Calibri"/>
          <w:lang w:val="fr-FR"/>
        </w:rPr>
        <w:t>É</w:t>
      </w:r>
      <w:r w:rsidR="009D400A" w:rsidRPr="008F048A">
        <w:rPr>
          <w:rFonts w:ascii="Calibri" w:hAnsi="Calibri" w:cs="Calibri"/>
          <w:lang w:val="fr-FR"/>
        </w:rPr>
        <w:t xml:space="preserve">CIDE </w:t>
      </w:r>
      <w:r w:rsidR="008F048A" w:rsidRPr="008F048A">
        <w:rPr>
          <w:rFonts w:ascii="Calibri" w:hAnsi="Calibri" w:cs="Calibri"/>
          <w:lang w:val="fr-FR"/>
        </w:rPr>
        <w:t xml:space="preserve">que le Comité permanent détermine les catégories de prix et les critères d’éligibilité </w:t>
      </w:r>
      <w:r w:rsidR="008F048A">
        <w:rPr>
          <w:rFonts w:ascii="Calibri" w:hAnsi="Calibri" w:cs="Calibri"/>
          <w:lang w:val="fr-FR"/>
        </w:rPr>
        <w:t xml:space="preserve">pour chaque cycle des </w:t>
      </w:r>
      <w:r w:rsidR="008F048A" w:rsidRPr="00BA4999">
        <w:rPr>
          <w:rFonts w:ascii="Calibri" w:hAnsi="Calibri" w:cs="Calibri"/>
          <w:lang w:val="fr-FR"/>
        </w:rPr>
        <w:t>prix Ramsar</w:t>
      </w:r>
      <w:r w:rsidR="008F048A" w:rsidRPr="003042ED">
        <w:rPr>
          <w:rFonts w:ascii="Calibri" w:hAnsi="Calibri" w:cs="Calibri"/>
          <w:lang w:val="fr-FR"/>
        </w:rPr>
        <w:t xml:space="preserve"> pour la conservation des zones humides</w:t>
      </w:r>
      <w:r w:rsidR="00A426A7">
        <w:rPr>
          <w:rFonts w:ascii="Calibri" w:hAnsi="Calibri" w:cs="Calibri"/>
          <w:lang w:val="fr-FR"/>
        </w:rPr>
        <w:t>.</w:t>
      </w:r>
    </w:p>
    <w:p w14:paraId="3699797F" w14:textId="77777777" w:rsidR="009D400A" w:rsidRPr="008F048A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40E8F78" w14:textId="3D910A06" w:rsidR="002E6F75" w:rsidRPr="008F048A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8F048A">
        <w:rPr>
          <w:rFonts w:ascii="Calibri" w:hAnsi="Calibri" w:cs="Calibri"/>
          <w:lang w:val="fr-FR"/>
        </w:rPr>
        <w:t>7.</w:t>
      </w:r>
      <w:r w:rsidRPr="008F048A">
        <w:rPr>
          <w:rFonts w:ascii="Calibri" w:hAnsi="Calibri" w:cs="Calibri"/>
          <w:lang w:val="fr-FR"/>
        </w:rPr>
        <w:tab/>
      </w:r>
      <w:r w:rsidR="009B340A" w:rsidRPr="008F048A">
        <w:rPr>
          <w:rFonts w:ascii="Calibri" w:hAnsi="Calibri" w:cs="Calibri"/>
          <w:lang w:val="fr-FR"/>
        </w:rPr>
        <w:t>D</w:t>
      </w:r>
      <w:r w:rsidR="00BA4999" w:rsidRPr="008F048A">
        <w:rPr>
          <w:rFonts w:ascii="Calibri" w:hAnsi="Calibri" w:cs="Calibri"/>
          <w:lang w:val="fr-FR"/>
        </w:rPr>
        <w:t>É</w:t>
      </w:r>
      <w:r w:rsidR="009B340A" w:rsidRPr="008F048A">
        <w:rPr>
          <w:rFonts w:ascii="Calibri" w:hAnsi="Calibri" w:cs="Calibri"/>
          <w:lang w:val="fr-FR"/>
        </w:rPr>
        <w:t xml:space="preserve">CIDE </w:t>
      </w:r>
      <w:r w:rsidR="008F048A" w:rsidRPr="008F048A">
        <w:rPr>
          <w:rFonts w:ascii="Calibri" w:hAnsi="Calibri" w:cs="Calibri"/>
          <w:lang w:val="fr-FR"/>
        </w:rPr>
        <w:t>que les décisions du</w:t>
      </w:r>
      <w:r w:rsidR="009B340A" w:rsidRPr="008F048A">
        <w:rPr>
          <w:rFonts w:ascii="Calibri" w:hAnsi="Calibri" w:cs="Calibri"/>
          <w:lang w:val="fr-FR"/>
        </w:rPr>
        <w:t xml:space="preserve"> </w:t>
      </w:r>
      <w:r w:rsidR="008F048A" w:rsidRPr="008F048A">
        <w:rPr>
          <w:rFonts w:ascii="Calibri" w:hAnsi="Calibri" w:cs="Calibri"/>
          <w:lang w:val="fr-FR"/>
        </w:rPr>
        <w:t xml:space="preserve">Comité permanent relatives aux prix </w:t>
      </w:r>
      <w:r w:rsidR="008F048A">
        <w:rPr>
          <w:rFonts w:ascii="Calibri" w:hAnsi="Calibri" w:cs="Calibri"/>
          <w:lang w:val="fr-FR"/>
        </w:rPr>
        <w:t>sont définitives et ne peuvent faire l’objet d’</w:t>
      </w:r>
      <w:r w:rsidR="00B94A5C">
        <w:rPr>
          <w:rFonts w:ascii="Calibri" w:hAnsi="Calibri" w:cs="Calibri"/>
          <w:lang w:val="fr-FR"/>
        </w:rPr>
        <w:t>auc</w:t>
      </w:r>
      <w:r w:rsidR="008F048A">
        <w:rPr>
          <w:rFonts w:ascii="Calibri" w:hAnsi="Calibri" w:cs="Calibri"/>
          <w:lang w:val="fr-FR"/>
        </w:rPr>
        <w:t>un recours</w:t>
      </w:r>
      <w:r w:rsidR="00A426A7">
        <w:rPr>
          <w:rFonts w:ascii="Calibri" w:hAnsi="Calibri" w:cs="Calibri"/>
          <w:lang w:val="fr-FR"/>
        </w:rPr>
        <w:t>.</w:t>
      </w:r>
    </w:p>
    <w:p w14:paraId="3BE44FBB" w14:textId="77777777" w:rsidR="00B100F5" w:rsidRPr="008F048A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F1BDEFA" w14:textId="5BE9B7E3" w:rsidR="002E6F75" w:rsidRPr="008F048A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bookmarkStart w:id="3" w:name="_Hlk176274244"/>
      <w:r w:rsidRPr="008F048A">
        <w:rPr>
          <w:rFonts w:ascii="Calibri" w:hAnsi="Calibri" w:cs="Calibri"/>
          <w:lang w:val="fr-FR"/>
        </w:rPr>
        <w:t>8.</w:t>
      </w:r>
      <w:r w:rsidRPr="008F048A">
        <w:rPr>
          <w:rFonts w:ascii="Calibri" w:hAnsi="Calibri" w:cs="Calibri"/>
          <w:lang w:val="fr-FR"/>
        </w:rPr>
        <w:tab/>
      </w:r>
      <w:r w:rsidR="008F048A" w:rsidRPr="008F048A">
        <w:rPr>
          <w:rFonts w:ascii="Calibri" w:hAnsi="Calibri" w:cs="Calibri"/>
          <w:lang w:val="fr-FR"/>
        </w:rPr>
        <w:t>DONNE INSTRUCTION au</w:t>
      </w:r>
      <w:r w:rsidR="002E6F75" w:rsidRPr="008F048A">
        <w:rPr>
          <w:rFonts w:ascii="Calibri" w:hAnsi="Calibri" w:cs="Calibri"/>
          <w:lang w:val="fr-FR"/>
        </w:rPr>
        <w:t xml:space="preserve"> </w:t>
      </w:r>
      <w:r w:rsidR="008F048A" w:rsidRPr="008F048A">
        <w:rPr>
          <w:rFonts w:ascii="Calibri" w:hAnsi="Calibri" w:cs="Calibri"/>
          <w:lang w:val="fr-FR"/>
        </w:rPr>
        <w:t>Secrétariat, pour</w:t>
      </w:r>
      <w:r w:rsidR="008F048A" w:rsidRPr="00BA4999">
        <w:rPr>
          <w:rFonts w:ascii="Calibri" w:hAnsi="Calibri" w:cs="Calibri"/>
          <w:lang w:val="fr-FR"/>
        </w:rPr>
        <w:t xml:space="preserve"> chaque cycle des prix Ramsar</w:t>
      </w:r>
      <w:r w:rsidR="008F048A" w:rsidRPr="003042ED">
        <w:rPr>
          <w:rFonts w:ascii="Calibri" w:hAnsi="Calibri" w:cs="Calibri"/>
          <w:lang w:val="fr-FR"/>
        </w:rPr>
        <w:t xml:space="preserve"> pour la conservation des zones humides</w:t>
      </w:r>
      <w:r w:rsidR="004B5857">
        <w:rPr>
          <w:rFonts w:ascii="Calibri" w:hAnsi="Calibri" w:cs="Calibri"/>
          <w:lang w:val="fr-FR"/>
        </w:rPr>
        <w:t xml:space="preserve"> </w:t>
      </w:r>
      <w:r w:rsidR="0040272F" w:rsidRPr="008F048A">
        <w:rPr>
          <w:rFonts w:ascii="Calibri" w:hAnsi="Calibri" w:cs="Calibri"/>
          <w:lang w:val="fr-FR"/>
        </w:rPr>
        <w:t>:</w:t>
      </w:r>
    </w:p>
    <w:p w14:paraId="33EC0B04" w14:textId="77777777" w:rsidR="00B100F5" w:rsidRPr="008F048A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fr-FR"/>
        </w:rPr>
      </w:pPr>
    </w:p>
    <w:p w14:paraId="7BCFFA1A" w14:textId="7F5F7A73" w:rsidR="00B47578" w:rsidRPr="00C72F2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8F048A">
        <w:rPr>
          <w:rFonts w:ascii="Calibri" w:hAnsi="Calibri" w:cs="Calibri"/>
          <w:lang w:val="fr-FR"/>
        </w:rPr>
        <w:t>i</w:t>
      </w:r>
      <w:r w:rsidR="008F048A" w:rsidRPr="008F048A">
        <w:rPr>
          <w:rFonts w:ascii="Calibri" w:hAnsi="Calibri" w:cs="Calibri"/>
          <w:lang w:val="fr-FR"/>
        </w:rPr>
        <w:t>)</w:t>
      </w:r>
      <w:r w:rsidRPr="008F048A">
        <w:rPr>
          <w:rFonts w:ascii="Calibri" w:hAnsi="Calibri" w:cs="Calibri"/>
          <w:lang w:val="fr-FR"/>
        </w:rPr>
        <w:tab/>
      </w:r>
      <w:r w:rsidR="004B5857">
        <w:rPr>
          <w:rFonts w:ascii="Calibri" w:hAnsi="Calibri" w:cs="Calibri"/>
          <w:lang w:val="fr-FR"/>
        </w:rPr>
        <w:t>de p</w:t>
      </w:r>
      <w:r w:rsidR="00895F15" w:rsidRPr="008F048A">
        <w:rPr>
          <w:rFonts w:ascii="Calibri" w:hAnsi="Calibri" w:cs="Calibri"/>
          <w:lang w:val="fr-FR"/>
        </w:rPr>
        <w:t>ropo</w:t>
      </w:r>
      <w:r w:rsidR="006F4AE9" w:rsidRPr="008F048A">
        <w:rPr>
          <w:rFonts w:ascii="Calibri" w:hAnsi="Calibri" w:cs="Calibri"/>
          <w:lang w:val="fr-FR"/>
        </w:rPr>
        <w:t>se</w:t>
      </w:r>
      <w:r w:rsidR="008F048A" w:rsidRPr="008F048A">
        <w:rPr>
          <w:rFonts w:ascii="Calibri" w:hAnsi="Calibri" w:cs="Calibri"/>
          <w:lang w:val="fr-FR"/>
        </w:rPr>
        <w:t>r</w:t>
      </w:r>
      <w:r w:rsidR="0006370B" w:rsidRPr="008F048A">
        <w:rPr>
          <w:rFonts w:ascii="Calibri" w:hAnsi="Calibri" w:cs="Calibri"/>
          <w:lang w:val="fr-FR"/>
        </w:rPr>
        <w:t xml:space="preserve"> </w:t>
      </w:r>
      <w:r w:rsidR="008F048A" w:rsidRPr="008F048A">
        <w:rPr>
          <w:rFonts w:ascii="Calibri" w:hAnsi="Calibri" w:cs="Calibri"/>
          <w:lang w:val="fr-FR"/>
        </w:rPr>
        <w:t>les catégories de prix, les critères d’éligibilité</w:t>
      </w:r>
      <w:r w:rsidR="00B35CA3" w:rsidRPr="008F048A">
        <w:rPr>
          <w:rFonts w:ascii="Calibri" w:hAnsi="Calibri" w:cs="Calibri"/>
          <w:lang w:val="fr-FR"/>
        </w:rPr>
        <w:t>,</w:t>
      </w:r>
      <w:r w:rsidR="00C46D3A" w:rsidRPr="008F048A">
        <w:rPr>
          <w:rFonts w:ascii="Calibri" w:hAnsi="Calibri" w:cs="Calibri"/>
          <w:lang w:val="fr-FR"/>
        </w:rPr>
        <w:t xml:space="preserve"> </w:t>
      </w:r>
      <w:r w:rsidR="008F048A" w:rsidRPr="008F048A">
        <w:rPr>
          <w:rFonts w:ascii="Calibri" w:hAnsi="Calibri" w:cs="Calibri"/>
          <w:lang w:val="fr-FR"/>
        </w:rPr>
        <w:t>e</w:t>
      </w:r>
      <w:r w:rsidR="008F048A">
        <w:rPr>
          <w:rFonts w:ascii="Calibri" w:hAnsi="Calibri" w:cs="Calibri"/>
          <w:lang w:val="fr-FR"/>
        </w:rPr>
        <w:t xml:space="preserve">t le processus de </w:t>
      </w:r>
      <w:r w:rsidR="00B35CA3" w:rsidRPr="008F048A">
        <w:rPr>
          <w:rFonts w:ascii="Calibri" w:hAnsi="Calibri" w:cs="Calibri"/>
          <w:lang w:val="fr-FR"/>
        </w:rPr>
        <w:t xml:space="preserve">nomination </w:t>
      </w:r>
      <w:r w:rsidR="008F048A">
        <w:rPr>
          <w:rFonts w:ascii="Calibri" w:hAnsi="Calibri" w:cs="Calibri"/>
          <w:lang w:val="fr-FR"/>
        </w:rPr>
        <w:t>pour examen et décision du Comité permanent</w:t>
      </w:r>
      <w:r w:rsidR="00794B9D" w:rsidRPr="008F048A">
        <w:rPr>
          <w:rFonts w:ascii="Calibri" w:hAnsi="Calibri" w:cs="Calibri"/>
          <w:lang w:val="fr-FR"/>
        </w:rPr>
        <w:t xml:space="preserve">. </w:t>
      </w:r>
      <w:r w:rsidR="008F048A" w:rsidRPr="008F048A">
        <w:rPr>
          <w:rFonts w:ascii="Calibri" w:hAnsi="Calibri" w:cs="Calibri"/>
          <w:lang w:val="fr-FR"/>
        </w:rPr>
        <w:t>Les propositions du</w:t>
      </w:r>
      <w:r w:rsidR="00465236" w:rsidRPr="008F048A">
        <w:rPr>
          <w:rFonts w:ascii="Calibri" w:hAnsi="Calibri" w:cs="Calibri"/>
          <w:lang w:val="fr-FR"/>
        </w:rPr>
        <w:t xml:space="preserve"> Se</w:t>
      </w:r>
      <w:r w:rsidR="0076360A" w:rsidRPr="008F048A">
        <w:rPr>
          <w:rFonts w:ascii="Calibri" w:hAnsi="Calibri" w:cs="Calibri"/>
          <w:lang w:val="fr-FR"/>
        </w:rPr>
        <w:t>cr</w:t>
      </w:r>
      <w:r w:rsidR="008F048A" w:rsidRPr="008F048A">
        <w:rPr>
          <w:rFonts w:ascii="Calibri" w:hAnsi="Calibri" w:cs="Calibri"/>
          <w:lang w:val="fr-FR"/>
        </w:rPr>
        <w:t>é</w:t>
      </w:r>
      <w:r w:rsidR="0076360A" w:rsidRPr="008F048A">
        <w:rPr>
          <w:rFonts w:ascii="Calibri" w:hAnsi="Calibri" w:cs="Calibri"/>
          <w:lang w:val="fr-FR"/>
        </w:rPr>
        <w:t xml:space="preserve">tariat </w:t>
      </w:r>
      <w:r w:rsidR="008F048A" w:rsidRPr="008F048A">
        <w:rPr>
          <w:rFonts w:ascii="Calibri" w:hAnsi="Calibri" w:cs="Calibri"/>
          <w:lang w:val="fr-FR"/>
        </w:rPr>
        <w:t>doivent refléter les buts de la</w:t>
      </w:r>
      <w:r w:rsidR="00487CC5" w:rsidRPr="008F048A">
        <w:rPr>
          <w:rFonts w:ascii="Calibri" w:hAnsi="Calibri" w:cs="Calibri"/>
          <w:lang w:val="fr-FR"/>
        </w:rPr>
        <w:t xml:space="preserve"> Convention</w:t>
      </w:r>
      <w:r w:rsidR="00C91B65" w:rsidRPr="008F048A">
        <w:rPr>
          <w:rFonts w:ascii="Calibri" w:hAnsi="Calibri" w:cs="Calibri"/>
          <w:lang w:val="fr-FR"/>
        </w:rPr>
        <w:t xml:space="preserve">, </w:t>
      </w:r>
      <w:r w:rsidR="00254DED" w:rsidRPr="008F048A">
        <w:rPr>
          <w:rFonts w:ascii="Calibri" w:hAnsi="Calibri" w:cs="Calibri"/>
          <w:lang w:val="fr-FR"/>
        </w:rPr>
        <w:t>promo</w:t>
      </w:r>
      <w:r w:rsidR="008F048A" w:rsidRPr="008F048A">
        <w:rPr>
          <w:rFonts w:ascii="Calibri" w:hAnsi="Calibri" w:cs="Calibri"/>
          <w:lang w:val="fr-FR"/>
        </w:rPr>
        <w:t>u</w:t>
      </w:r>
      <w:r w:rsidR="008F048A">
        <w:rPr>
          <w:rFonts w:ascii="Calibri" w:hAnsi="Calibri" w:cs="Calibri"/>
          <w:lang w:val="fr-FR"/>
        </w:rPr>
        <w:t>voir des pratiques efficaces et durables</w:t>
      </w:r>
      <w:r w:rsidR="00C72F27">
        <w:rPr>
          <w:rFonts w:ascii="Calibri" w:hAnsi="Calibri" w:cs="Calibri"/>
          <w:lang w:val="fr-FR"/>
        </w:rPr>
        <w:t xml:space="preserve"> et être représentatives des divers acteurs qui jouent un rôle crucial pour la conservation des zones humides</w:t>
      </w:r>
      <w:r w:rsidR="009813BB" w:rsidRPr="008F048A">
        <w:rPr>
          <w:rFonts w:ascii="Calibri" w:hAnsi="Calibri" w:cs="Calibri"/>
          <w:lang w:val="fr-FR"/>
        </w:rPr>
        <w:t>.</w:t>
      </w:r>
      <w:r w:rsidR="00D3040F" w:rsidRPr="008F048A">
        <w:rPr>
          <w:rFonts w:ascii="Calibri" w:hAnsi="Calibri" w:cs="Calibri"/>
          <w:lang w:val="fr-FR"/>
        </w:rPr>
        <w:t xml:space="preserve"> </w:t>
      </w:r>
      <w:r w:rsidR="00C72F27" w:rsidRPr="00C72F27">
        <w:rPr>
          <w:rFonts w:ascii="Calibri" w:hAnsi="Calibri" w:cs="Calibri"/>
          <w:lang w:val="fr-FR"/>
        </w:rPr>
        <w:t>En outre</w:t>
      </w:r>
      <w:r w:rsidR="00C821BA" w:rsidRPr="00C72F27">
        <w:rPr>
          <w:rFonts w:ascii="Calibri" w:hAnsi="Calibri" w:cs="Calibri"/>
          <w:lang w:val="fr-FR"/>
        </w:rPr>
        <w:t>,</w:t>
      </w:r>
      <w:r w:rsidR="00FE05AE" w:rsidRPr="00C72F27">
        <w:rPr>
          <w:rFonts w:ascii="Calibri" w:hAnsi="Calibri" w:cs="Calibri"/>
          <w:lang w:val="fr-FR"/>
        </w:rPr>
        <w:t xml:space="preserve"> </w:t>
      </w:r>
      <w:r w:rsidR="00C72F27" w:rsidRPr="00C72F27">
        <w:rPr>
          <w:rFonts w:ascii="Calibri" w:hAnsi="Calibri" w:cs="Calibri"/>
          <w:lang w:val="fr-FR"/>
        </w:rPr>
        <w:t>les catégories de prix devraient êt</w:t>
      </w:r>
      <w:r w:rsidR="00C72F27">
        <w:rPr>
          <w:rFonts w:ascii="Calibri" w:hAnsi="Calibri" w:cs="Calibri"/>
          <w:lang w:val="fr-FR"/>
        </w:rPr>
        <w:t xml:space="preserve">re en phase avec un public mondial et attirer des </w:t>
      </w:r>
      <w:r w:rsidR="000F05E7" w:rsidRPr="00C72F27">
        <w:rPr>
          <w:rFonts w:ascii="Calibri" w:hAnsi="Calibri" w:cs="Calibri"/>
          <w:lang w:val="fr-FR"/>
        </w:rPr>
        <w:t>nominations</w:t>
      </w:r>
      <w:r w:rsidR="003D3405" w:rsidRPr="00C72F27">
        <w:rPr>
          <w:rFonts w:ascii="Calibri" w:hAnsi="Calibri" w:cs="Calibri"/>
          <w:lang w:val="fr-FR"/>
        </w:rPr>
        <w:t xml:space="preserve"> </w:t>
      </w:r>
      <w:r w:rsidR="00C72F27">
        <w:rPr>
          <w:rFonts w:ascii="Calibri" w:hAnsi="Calibri" w:cs="Calibri"/>
          <w:lang w:val="fr-FR"/>
        </w:rPr>
        <w:t>de toutes les</w:t>
      </w:r>
      <w:r w:rsidR="00241A0D" w:rsidRPr="00C72F27">
        <w:rPr>
          <w:rFonts w:ascii="Calibri" w:hAnsi="Calibri" w:cs="Calibri"/>
          <w:lang w:val="fr-FR"/>
        </w:rPr>
        <w:t xml:space="preserve"> </w:t>
      </w:r>
      <w:r w:rsidR="00C72F27" w:rsidRPr="00C72F27">
        <w:rPr>
          <w:rFonts w:ascii="Calibri" w:hAnsi="Calibri" w:cs="Calibri"/>
          <w:lang w:val="fr-FR"/>
        </w:rPr>
        <w:t>régions</w:t>
      </w:r>
      <w:r w:rsidR="00241A0D" w:rsidRPr="00C72F27">
        <w:rPr>
          <w:rFonts w:ascii="Calibri" w:hAnsi="Calibri" w:cs="Calibri"/>
          <w:lang w:val="fr-FR"/>
        </w:rPr>
        <w:t xml:space="preserve"> </w:t>
      </w:r>
      <w:r w:rsidR="00C72F27">
        <w:rPr>
          <w:rFonts w:ascii="Calibri" w:hAnsi="Calibri" w:cs="Calibri"/>
          <w:lang w:val="fr-FR"/>
        </w:rPr>
        <w:t>de la</w:t>
      </w:r>
      <w:r w:rsidR="00241A0D" w:rsidRPr="00C72F27">
        <w:rPr>
          <w:rFonts w:ascii="Calibri" w:hAnsi="Calibri" w:cs="Calibri"/>
          <w:lang w:val="fr-FR"/>
        </w:rPr>
        <w:t xml:space="preserve"> Conventio</w:t>
      </w:r>
      <w:r w:rsidR="00432D14" w:rsidRPr="00C72F27">
        <w:rPr>
          <w:rFonts w:ascii="Calibri" w:hAnsi="Calibri" w:cs="Calibri"/>
          <w:lang w:val="fr-FR"/>
        </w:rPr>
        <w:t>n</w:t>
      </w:r>
      <w:r w:rsidR="00C72F27">
        <w:rPr>
          <w:rFonts w:ascii="Calibri" w:hAnsi="Calibri" w:cs="Calibri"/>
          <w:lang w:val="fr-FR"/>
        </w:rPr>
        <w:t> </w:t>
      </w:r>
      <w:r w:rsidR="00432D14" w:rsidRPr="00C72F27">
        <w:rPr>
          <w:rFonts w:ascii="Calibri" w:hAnsi="Calibri" w:cs="Calibri"/>
          <w:lang w:val="fr-FR"/>
        </w:rPr>
        <w:t>;</w:t>
      </w:r>
    </w:p>
    <w:p w14:paraId="73E59D68" w14:textId="77777777" w:rsidR="00B100F5" w:rsidRPr="00C72F2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</w:p>
    <w:p w14:paraId="51730020" w14:textId="3EE74FFA" w:rsidR="00F978ED" w:rsidRPr="00A426A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C72F27">
        <w:rPr>
          <w:rFonts w:ascii="Calibri" w:hAnsi="Calibri" w:cs="Calibri"/>
          <w:lang w:val="fr-FR"/>
        </w:rPr>
        <w:t>ii</w:t>
      </w:r>
      <w:r w:rsidR="008F048A" w:rsidRPr="00C72F27">
        <w:rPr>
          <w:rFonts w:ascii="Calibri" w:hAnsi="Calibri" w:cs="Calibri"/>
          <w:lang w:val="fr-FR"/>
        </w:rPr>
        <w:t>)</w:t>
      </w:r>
      <w:r w:rsidRPr="00C72F27">
        <w:rPr>
          <w:rFonts w:ascii="Calibri" w:hAnsi="Calibri" w:cs="Calibri"/>
          <w:lang w:val="fr-FR"/>
        </w:rPr>
        <w:tab/>
      </w:r>
      <w:r w:rsidR="004B5857">
        <w:rPr>
          <w:rFonts w:ascii="Calibri" w:hAnsi="Calibri" w:cs="Calibri"/>
          <w:lang w:val="fr-FR"/>
        </w:rPr>
        <w:t>de s</w:t>
      </w:r>
      <w:r w:rsidR="008F048A" w:rsidRPr="00C72F27">
        <w:rPr>
          <w:rFonts w:ascii="Calibri" w:hAnsi="Calibri" w:cs="Calibri"/>
          <w:lang w:val="fr-FR"/>
        </w:rPr>
        <w:t>oumettre</w:t>
      </w:r>
      <w:r w:rsidR="005D5D7E" w:rsidRPr="00C72F27">
        <w:rPr>
          <w:rFonts w:ascii="Calibri" w:hAnsi="Calibri" w:cs="Calibri"/>
          <w:lang w:val="fr-FR"/>
        </w:rPr>
        <w:t xml:space="preserve"> </w:t>
      </w:r>
      <w:r w:rsidR="00C72F27" w:rsidRPr="00C72F27">
        <w:rPr>
          <w:rFonts w:ascii="Calibri" w:hAnsi="Calibri" w:cs="Calibri"/>
          <w:lang w:val="fr-FR"/>
        </w:rPr>
        <w:t>une liste courte de candidat</w:t>
      </w:r>
      <w:r w:rsidR="00C72F27">
        <w:rPr>
          <w:rFonts w:ascii="Calibri" w:hAnsi="Calibri" w:cs="Calibri"/>
          <w:lang w:val="fr-FR"/>
        </w:rPr>
        <w:t>ures</w:t>
      </w:r>
      <w:r w:rsidR="005D5D7E" w:rsidRPr="00C72F27">
        <w:rPr>
          <w:rFonts w:ascii="Calibri" w:hAnsi="Calibri" w:cs="Calibri"/>
          <w:lang w:val="fr-FR"/>
        </w:rPr>
        <w:t xml:space="preserve"> </w:t>
      </w:r>
      <w:r w:rsidR="00C72F27" w:rsidRPr="00C72F27">
        <w:rPr>
          <w:rFonts w:ascii="Calibri" w:hAnsi="Calibri" w:cs="Calibri"/>
          <w:lang w:val="fr-FR"/>
        </w:rPr>
        <w:t>pour examen par le Sous</w:t>
      </w:r>
      <w:r w:rsidR="00C72F27">
        <w:rPr>
          <w:rFonts w:ascii="Calibri" w:hAnsi="Calibri" w:cs="Calibri"/>
          <w:lang w:val="fr-FR"/>
        </w:rPr>
        <w:t>-groupe sur la</w:t>
      </w:r>
      <w:r w:rsidR="005D5D7E" w:rsidRPr="00C72F27">
        <w:rPr>
          <w:rFonts w:ascii="Calibri" w:hAnsi="Calibri" w:cs="Calibri"/>
          <w:lang w:val="fr-FR"/>
        </w:rPr>
        <w:t xml:space="preserve"> COP </w:t>
      </w:r>
      <w:r w:rsidR="00C72F27">
        <w:rPr>
          <w:rFonts w:ascii="Calibri" w:hAnsi="Calibri" w:cs="Calibri"/>
          <w:lang w:val="fr-FR"/>
        </w:rPr>
        <w:t>dans son rôle de</w:t>
      </w:r>
      <w:r w:rsidR="00A426A7">
        <w:rPr>
          <w:rFonts w:ascii="Calibri" w:hAnsi="Calibri" w:cs="Calibri"/>
          <w:lang w:val="fr-FR"/>
        </w:rPr>
        <w:t xml:space="preserve"> jury</w:t>
      </w:r>
      <w:r w:rsidR="0040272F" w:rsidRPr="00C72F27">
        <w:rPr>
          <w:rFonts w:ascii="Calibri" w:hAnsi="Calibri" w:cs="Calibri"/>
          <w:lang w:val="fr-FR"/>
        </w:rPr>
        <w:t xml:space="preserve">. </w:t>
      </w:r>
      <w:r w:rsidR="00A426A7" w:rsidRPr="00A426A7">
        <w:rPr>
          <w:rFonts w:ascii="Calibri" w:hAnsi="Calibri" w:cs="Calibri"/>
          <w:lang w:val="fr-FR"/>
        </w:rPr>
        <w:t>L</w:t>
      </w:r>
      <w:r w:rsidR="0040272F" w:rsidRPr="00A426A7">
        <w:rPr>
          <w:rFonts w:ascii="Calibri" w:hAnsi="Calibri" w:cs="Calibri"/>
          <w:lang w:val="fr-FR"/>
        </w:rPr>
        <w:t xml:space="preserve">e </w:t>
      </w:r>
      <w:r w:rsidR="00A426A7" w:rsidRPr="00A426A7">
        <w:rPr>
          <w:rFonts w:ascii="Calibri" w:hAnsi="Calibri" w:cs="Calibri"/>
          <w:lang w:val="fr-FR"/>
        </w:rPr>
        <w:t>Secrétariat</w:t>
      </w:r>
      <w:r w:rsidR="001242F1" w:rsidRPr="00A426A7">
        <w:rPr>
          <w:rFonts w:ascii="Calibri" w:hAnsi="Calibri" w:cs="Calibri"/>
          <w:lang w:val="fr-FR"/>
        </w:rPr>
        <w:t xml:space="preserve"> </w:t>
      </w:r>
      <w:r w:rsidR="00A426A7" w:rsidRPr="00A426A7">
        <w:rPr>
          <w:rFonts w:ascii="Calibri" w:hAnsi="Calibri" w:cs="Calibri"/>
          <w:lang w:val="fr-FR"/>
        </w:rPr>
        <w:t>peut chercher à obtenir</w:t>
      </w:r>
      <w:r w:rsidR="00A426A7">
        <w:rPr>
          <w:rFonts w:ascii="Calibri" w:hAnsi="Calibri" w:cs="Calibri"/>
          <w:lang w:val="fr-FR"/>
        </w:rPr>
        <w:t>, le cas échéant,</w:t>
      </w:r>
      <w:r w:rsidR="00A426A7" w:rsidRPr="00A426A7">
        <w:rPr>
          <w:rFonts w:ascii="Calibri" w:hAnsi="Calibri" w:cs="Calibri"/>
          <w:lang w:val="fr-FR"/>
        </w:rPr>
        <w:t xml:space="preserve"> l’avis des présidents du Groupe d’évaluation scientifique et technique et </w:t>
      </w:r>
      <w:r w:rsidR="00A426A7">
        <w:rPr>
          <w:rFonts w:ascii="Calibri" w:hAnsi="Calibri" w:cs="Calibri"/>
          <w:lang w:val="fr-FR"/>
        </w:rPr>
        <w:t>du Groupe de surveillance des activités de CESP </w:t>
      </w:r>
      <w:r w:rsidR="002479F4" w:rsidRPr="00A426A7">
        <w:rPr>
          <w:rFonts w:ascii="Calibri" w:hAnsi="Calibri" w:cs="Calibri"/>
          <w:lang w:val="fr-FR"/>
        </w:rPr>
        <w:t>;</w:t>
      </w:r>
    </w:p>
    <w:bookmarkEnd w:id="3"/>
    <w:p w14:paraId="5B2BC37A" w14:textId="77777777" w:rsidR="00B100F5" w:rsidRPr="00A426A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</w:p>
    <w:p w14:paraId="406521D3" w14:textId="6DFA6A16" w:rsidR="002E6F75" w:rsidRPr="00A426A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A426A7">
        <w:rPr>
          <w:rFonts w:ascii="Calibri" w:hAnsi="Calibri" w:cs="Calibri"/>
          <w:lang w:val="fr-FR"/>
        </w:rPr>
        <w:t>iii</w:t>
      </w:r>
      <w:r w:rsidR="008F048A" w:rsidRPr="00A426A7">
        <w:rPr>
          <w:rFonts w:ascii="Calibri" w:hAnsi="Calibri" w:cs="Calibri"/>
          <w:lang w:val="fr-FR"/>
        </w:rPr>
        <w:t>)</w:t>
      </w:r>
      <w:r w:rsidRPr="00A426A7">
        <w:rPr>
          <w:rFonts w:ascii="Calibri" w:hAnsi="Calibri" w:cs="Calibri"/>
          <w:lang w:val="fr-FR"/>
        </w:rPr>
        <w:tab/>
      </w:r>
      <w:r w:rsidR="004B5857">
        <w:rPr>
          <w:rFonts w:ascii="Calibri" w:hAnsi="Calibri" w:cs="Calibri"/>
          <w:lang w:val="fr-FR"/>
        </w:rPr>
        <w:t>de s</w:t>
      </w:r>
      <w:r w:rsidR="008F048A" w:rsidRPr="00A426A7">
        <w:rPr>
          <w:rFonts w:ascii="Calibri" w:hAnsi="Calibri" w:cs="Calibri"/>
          <w:lang w:val="fr-FR"/>
        </w:rPr>
        <w:t>uperviser</w:t>
      </w:r>
      <w:r w:rsidR="005D5D7E" w:rsidRPr="00A426A7">
        <w:rPr>
          <w:rFonts w:ascii="Calibri" w:hAnsi="Calibri" w:cs="Calibri"/>
          <w:lang w:val="fr-FR"/>
        </w:rPr>
        <w:t xml:space="preserve"> </w:t>
      </w:r>
      <w:r w:rsidR="00A426A7">
        <w:rPr>
          <w:rFonts w:ascii="Calibri" w:hAnsi="Calibri" w:cs="Calibri"/>
          <w:lang w:val="fr-FR"/>
        </w:rPr>
        <w:t>t</w:t>
      </w:r>
      <w:r w:rsidR="00A426A7" w:rsidRPr="00A426A7">
        <w:rPr>
          <w:rFonts w:ascii="Calibri" w:hAnsi="Calibri" w:cs="Calibri"/>
          <w:lang w:val="fr-FR"/>
        </w:rPr>
        <w:t xml:space="preserve">outes les tâches </w:t>
      </w:r>
      <w:r w:rsidR="00876936" w:rsidRPr="00A426A7">
        <w:rPr>
          <w:rFonts w:ascii="Calibri" w:hAnsi="Calibri" w:cs="Calibri"/>
          <w:lang w:val="fr-FR"/>
        </w:rPr>
        <w:t>administrative</w:t>
      </w:r>
      <w:r w:rsidR="00A426A7" w:rsidRPr="00A426A7">
        <w:rPr>
          <w:rFonts w:ascii="Calibri" w:hAnsi="Calibri" w:cs="Calibri"/>
          <w:lang w:val="fr-FR"/>
        </w:rPr>
        <w:t>s</w:t>
      </w:r>
      <w:r w:rsidR="00876936" w:rsidRPr="00A426A7">
        <w:rPr>
          <w:rFonts w:ascii="Calibri" w:hAnsi="Calibri" w:cs="Calibri"/>
          <w:lang w:val="fr-FR"/>
        </w:rPr>
        <w:t xml:space="preserve"> </w:t>
      </w:r>
      <w:r w:rsidR="00A426A7" w:rsidRPr="00A426A7">
        <w:rPr>
          <w:rFonts w:ascii="Calibri" w:hAnsi="Calibri" w:cs="Calibri"/>
          <w:lang w:val="fr-FR"/>
        </w:rPr>
        <w:t>et de</w:t>
      </w:r>
      <w:r w:rsidR="00876936" w:rsidRPr="00A426A7">
        <w:rPr>
          <w:rFonts w:ascii="Calibri" w:hAnsi="Calibri" w:cs="Calibri"/>
          <w:lang w:val="fr-FR"/>
        </w:rPr>
        <w:t xml:space="preserve"> communication </w:t>
      </w:r>
      <w:r w:rsidR="00A426A7" w:rsidRPr="00A426A7">
        <w:rPr>
          <w:rFonts w:ascii="Calibri" w:hAnsi="Calibri" w:cs="Calibri"/>
          <w:lang w:val="fr-FR"/>
        </w:rPr>
        <w:t>relatives aux prix et d’</w:t>
      </w:r>
      <w:r w:rsidR="00A426A7">
        <w:rPr>
          <w:rFonts w:ascii="Calibri" w:hAnsi="Calibri" w:cs="Calibri"/>
          <w:lang w:val="fr-FR"/>
        </w:rPr>
        <w:t xml:space="preserve">organiser la cérémonie de remise des prix </w:t>
      </w:r>
      <w:r w:rsidR="002479F4" w:rsidRPr="00A426A7">
        <w:rPr>
          <w:rFonts w:ascii="Calibri" w:hAnsi="Calibri" w:cs="Calibri"/>
          <w:lang w:val="fr-FR"/>
        </w:rPr>
        <w:t>;</w:t>
      </w:r>
      <w:r w:rsidR="0085411A" w:rsidRPr="00A426A7">
        <w:rPr>
          <w:rFonts w:ascii="Calibri" w:hAnsi="Calibri" w:cs="Calibri"/>
          <w:lang w:val="fr-FR"/>
        </w:rPr>
        <w:t xml:space="preserve"> </w:t>
      </w:r>
      <w:r w:rsidR="00A426A7">
        <w:rPr>
          <w:rFonts w:ascii="Calibri" w:hAnsi="Calibri" w:cs="Calibri"/>
          <w:lang w:val="fr-FR"/>
        </w:rPr>
        <w:t>et</w:t>
      </w:r>
    </w:p>
    <w:p w14:paraId="78A9EA11" w14:textId="77777777" w:rsidR="00B100F5" w:rsidRPr="00A426A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</w:p>
    <w:p w14:paraId="23CDC332" w14:textId="3E642293" w:rsidR="00506592" w:rsidRPr="00A426A7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A426A7">
        <w:rPr>
          <w:rFonts w:ascii="Calibri" w:hAnsi="Calibri" w:cs="Calibri"/>
          <w:lang w:val="fr-FR"/>
        </w:rPr>
        <w:t>iv</w:t>
      </w:r>
      <w:r w:rsidR="008F048A" w:rsidRPr="00A426A7">
        <w:rPr>
          <w:rFonts w:ascii="Calibri" w:hAnsi="Calibri" w:cs="Calibri"/>
          <w:lang w:val="fr-FR"/>
        </w:rPr>
        <w:t>)</w:t>
      </w:r>
      <w:r w:rsidRPr="00A426A7">
        <w:rPr>
          <w:rFonts w:ascii="Calibri" w:hAnsi="Calibri" w:cs="Calibri"/>
          <w:lang w:val="fr-FR"/>
        </w:rPr>
        <w:tab/>
      </w:r>
      <w:r w:rsidR="004B5857">
        <w:rPr>
          <w:rFonts w:ascii="Calibri" w:hAnsi="Calibri" w:cs="Calibri"/>
          <w:lang w:val="fr-FR"/>
        </w:rPr>
        <w:t>de c</w:t>
      </w:r>
      <w:r w:rsidR="00A426A7" w:rsidRPr="00A426A7">
        <w:rPr>
          <w:rFonts w:ascii="Calibri" w:hAnsi="Calibri" w:cs="Calibri"/>
          <w:lang w:val="fr-FR"/>
        </w:rPr>
        <w:t>ollecter des</w:t>
      </w:r>
      <w:r w:rsidR="008F048A" w:rsidRPr="00A426A7">
        <w:rPr>
          <w:rFonts w:ascii="Calibri" w:hAnsi="Calibri" w:cs="Calibri"/>
          <w:lang w:val="fr-FR"/>
        </w:rPr>
        <w:t xml:space="preserve"> fonds et</w:t>
      </w:r>
      <w:r w:rsidR="005D5D7E" w:rsidRPr="00A426A7">
        <w:rPr>
          <w:rFonts w:ascii="Calibri" w:hAnsi="Calibri" w:cs="Calibri"/>
          <w:lang w:val="fr-FR"/>
        </w:rPr>
        <w:t xml:space="preserve"> </w:t>
      </w:r>
      <w:r w:rsidR="00A426A7" w:rsidRPr="00A426A7">
        <w:rPr>
          <w:rFonts w:ascii="Calibri" w:hAnsi="Calibri" w:cs="Calibri"/>
          <w:lang w:val="fr-FR"/>
        </w:rPr>
        <w:t xml:space="preserve">solliciter </w:t>
      </w:r>
      <w:r w:rsidR="004B5857">
        <w:rPr>
          <w:rFonts w:ascii="Calibri" w:hAnsi="Calibri" w:cs="Calibri"/>
          <w:lang w:val="fr-FR"/>
        </w:rPr>
        <w:t>l</w:t>
      </w:r>
      <w:r w:rsidR="00A426A7" w:rsidRPr="00A426A7">
        <w:rPr>
          <w:rFonts w:ascii="Calibri" w:hAnsi="Calibri" w:cs="Calibri"/>
          <w:lang w:val="fr-FR"/>
        </w:rPr>
        <w:t xml:space="preserve">es </w:t>
      </w:r>
      <w:r w:rsidR="005D5D7E" w:rsidRPr="00A426A7">
        <w:rPr>
          <w:rFonts w:ascii="Calibri" w:hAnsi="Calibri" w:cs="Calibri"/>
          <w:lang w:val="fr-FR"/>
        </w:rPr>
        <w:t xml:space="preserve">contributions </w:t>
      </w:r>
      <w:r w:rsidR="00A426A7" w:rsidRPr="00A426A7">
        <w:rPr>
          <w:rFonts w:ascii="Calibri" w:hAnsi="Calibri" w:cs="Calibri"/>
          <w:lang w:val="fr-FR"/>
        </w:rPr>
        <w:t>volontair</w:t>
      </w:r>
      <w:r w:rsidR="00A426A7">
        <w:rPr>
          <w:rFonts w:ascii="Calibri" w:hAnsi="Calibri" w:cs="Calibri"/>
          <w:lang w:val="fr-FR"/>
        </w:rPr>
        <w:t>es de donateurs pour suppléer</w:t>
      </w:r>
      <w:r w:rsidR="004B5857">
        <w:rPr>
          <w:rFonts w:ascii="Calibri" w:hAnsi="Calibri" w:cs="Calibri"/>
          <w:lang w:val="fr-FR"/>
        </w:rPr>
        <w:t xml:space="preserve"> aux fonds disponibles ou les</w:t>
      </w:r>
      <w:r w:rsidR="00A426A7">
        <w:rPr>
          <w:rFonts w:ascii="Calibri" w:hAnsi="Calibri" w:cs="Calibri"/>
          <w:lang w:val="fr-FR"/>
        </w:rPr>
        <w:t xml:space="preserve"> compléter.</w:t>
      </w:r>
      <w:r w:rsidR="002479F4" w:rsidRPr="00A426A7">
        <w:rPr>
          <w:rFonts w:ascii="Calibri" w:hAnsi="Calibri" w:cs="Calibri"/>
          <w:lang w:val="fr-FR"/>
        </w:rPr>
        <w:t xml:space="preserve"> </w:t>
      </w:r>
    </w:p>
    <w:p w14:paraId="75837A4F" w14:textId="77777777" w:rsidR="00506592" w:rsidRPr="00A426A7" w:rsidRDefault="00506592" w:rsidP="00B538BF">
      <w:pPr>
        <w:pStyle w:val="ListParagraph"/>
        <w:spacing w:after="0" w:line="240" w:lineRule="auto"/>
        <w:rPr>
          <w:rFonts w:ascii="Calibri" w:hAnsi="Calibri" w:cs="Calibri"/>
          <w:lang w:val="fr-FR"/>
        </w:rPr>
      </w:pPr>
    </w:p>
    <w:p w14:paraId="02CF6DB4" w14:textId="186631A9" w:rsidR="005D5D7E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5B79C6">
        <w:rPr>
          <w:rFonts w:ascii="Calibri" w:hAnsi="Calibri" w:cs="Calibri"/>
          <w:lang w:val="fr-FR"/>
        </w:rPr>
        <w:t>9.</w:t>
      </w:r>
      <w:r w:rsidRPr="005B79C6">
        <w:rPr>
          <w:rFonts w:ascii="Calibri" w:hAnsi="Calibri" w:cs="Calibri"/>
          <w:lang w:val="fr-FR"/>
        </w:rPr>
        <w:tab/>
      </w:r>
      <w:r w:rsidR="00506592" w:rsidRPr="005B79C6">
        <w:rPr>
          <w:rFonts w:ascii="Calibri" w:hAnsi="Calibri" w:cs="Calibri"/>
          <w:lang w:val="fr-FR"/>
        </w:rPr>
        <w:t>D</w:t>
      </w:r>
      <w:r w:rsidR="008F048A" w:rsidRPr="005B79C6">
        <w:rPr>
          <w:rFonts w:ascii="Calibri" w:hAnsi="Calibri" w:cs="Calibri"/>
          <w:lang w:val="fr-FR"/>
        </w:rPr>
        <w:t>É</w:t>
      </w:r>
      <w:r w:rsidR="00506592" w:rsidRPr="005B79C6">
        <w:rPr>
          <w:rFonts w:ascii="Calibri" w:hAnsi="Calibri" w:cs="Calibri"/>
          <w:lang w:val="fr-FR"/>
        </w:rPr>
        <w:t xml:space="preserve">CIDE </w:t>
      </w:r>
      <w:r w:rsidR="005B79C6" w:rsidRPr="005B79C6">
        <w:rPr>
          <w:rFonts w:ascii="Calibri" w:hAnsi="Calibri" w:cs="Calibri"/>
          <w:lang w:val="fr-FR"/>
        </w:rPr>
        <w:t xml:space="preserve">que toute personne ou </w:t>
      </w:r>
      <w:r w:rsidR="00506592" w:rsidRPr="005B79C6">
        <w:rPr>
          <w:rFonts w:ascii="Calibri" w:hAnsi="Calibri" w:cs="Calibri"/>
          <w:lang w:val="fr-FR"/>
        </w:rPr>
        <w:t>organi</w:t>
      </w:r>
      <w:r w:rsidR="005B79C6" w:rsidRPr="005B79C6">
        <w:rPr>
          <w:rFonts w:ascii="Calibri" w:hAnsi="Calibri" w:cs="Calibri"/>
          <w:lang w:val="fr-FR"/>
        </w:rPr>
        <w:t>s</w:t>
      </w:r>
      <w:r w:rsidR="00506592" w:rsidRPr="005B79C6">
        <w:rPr>
          <w:rFonts w:ascii="Calibri" w:hAnsi="Calibri" w:cs="Calibri"/>
          <w:lang w:val="fr-FR"/>
        </w:rPr>
        <w:t>ation (</w:t>
      </w:r>
      <w:r w:rsidR="005B79C6" w:rsidRPr="005B79C6">
        <w:rPr>
          <w:rFonts w:ascii="Calibri" w:hAnsi="Calibri" w:cs="Calibri"/>
          <w:lang w:val="fr-FR"/>
        </w:rPr>
        <w:t xml:space="preserve">y compris des </w:t>
      </w:r>
      <w:r w:rsidR="00506592" w:rsidRPr="005B79C6">
        <w:rPr>
          <w:rFonts w:ascii="Calibri" w:hAnsi="Calibri" w:cs="Calibri"/>
          <w:lang w:val="fr-FR"/>
        </w:rPr>
        <w:t>institutions</w:t>
      </w:r>
      <w:r w:rsidR="005B79C6" w:rsidRPr="005B79C6">
        <w:rPr>
          <w:rFonts w:ascii="Calibri" w:hAnsi="Calibri" w:cs="Calibri"/>
          <w:lang w:val="fr-FR"/>
        </w:rPr>
        <w:t xml:space="preserve"> gouvernementales</w:t>
      </w:r>
      <w:r w:rsidR="00506592" w:rsidRPr="005B79C6">
        <w:rPr>
          <w:rFonts w:ascii="Calibri" w:hAnsi="Calibri" w:cs="Calibri"/>
          <w:lang w:val="fr-FR"/>
        </w:rPr>
        <w:t xml:space="preserve">, </w:t>
      </w:r>
      <w:r w:rsidR="005B79C6" w:rsidRPr="005B79C6">
        <w:rPr>
          <w:rFonts w:ascii="Calibri" w:hAnsi="Calibri" w:cs="Calibri"/>
          <w:lang w:val="fr-FR"/>
        </w:rPr>
        <w:t>des autorités infra</w:t>
      </w:r>
      <w:r w:rsidR="00506592" w:rsidRPr="005B79C6">
        <w:rPr>
          <w:rFonts w:ascii="Calibri" w:hAnsi="Calibri" w:cs="Calibri"/>
          <w:lang w:val="fr-FR"/>
        </w:rPr>
        <w:t xml:space="preserve">nationales, </w:t>
      </w:r>
      <w:r w:rsidR="005B79C6" w:rsidRPr="005B79C6">
        <w:rPr>
          <w:rFonts w:ascii="Calibri" w:hAnsi="Calibri" w:cs="Calibri"/>
          <w:lang w:val="fr-FR"/>
        </w:rPr>
        <w:t>des</w:t>
      </w:r>
      <w:r w:rsidR="00506592" w:rsidRPr="005B79C6">
        <w:rPr>
          <w:rFonts w:ascii="Calibri" w:hAnsi="Calibri" w:cs="Calibri"/>
          <w:lang w:val="fr-FR"/>
        </w:rPr>
        <w:t xml:space="preserve"> organi</w:t>
      </w:r>
      <w:r w:rsidR="005B79C6" w:rsidRPr="005B79C6">
        <w:rPr>
          <w:rFonts w:ascii="Calibri" w:hAnsi="Calibri" w:cs="Calibri"/>
          <w:lang w:val="fr-FR"/>
        </w:rPr>
        <w:t>s</w:t>
      </w:r>
      <w:r w:rsidR="00506592" w:rsidRPr="005B79C6">
        <w:rPr>
          <w:rFonts w:ascii="Calibri" w:hAnsi="Calibri" w:cs="Calibri"/>
          <w:lang w:val="fr-FR"/>
        </w:rPr>
        <w:t>ations</w:t>
      </w:r>
      <w:r w:rsidR="005B79C6" w:rsidRPr="005B79C6">
        <w:rPr>
          <w:rFonts w:ascii="Calibri" w:hAnsi="Calibri" w:cs="Calibri"/>
          <w:lang w:val="fr-FR"/>
        </w:rPr>
        <w:t xml:space="preserve"> non gouvernementales</w:t>
      </w:r>
      <w:r w:rsidR="00506592" w:rsidRPr="005B79C6">
        <w:rPr>
          <w:rFonts w:ascii="Calibri" w:hAnsi="Calibri" w:cs="Calibri"/>
          <w:lang w:val="fr-FR"/>
        </w:rPr>
        <w:t xml:space="preserve">, </w:t>
      </w:r>
      <w:r w:rsidR="005B79C6" w:rsidRPr="005B79C6">
        <w:rPr>
          <w:rFonts w:ascii="Calibri" w:hAnsi="Calibri" w:cs="Calibri"/>
          <w:lang w:val="fr-FR"/>
        </w:rPr>
        <w:t>des entreprises privées et de</w:t>
      </w:r>
      <w:r w:rsidR="005B79C6">
        <w:rPr>
          <w:rFonts w:ascii="Calibri" w:hAnsi="Calibri" w:cs="Calibri"/>
          <w:lang w:val="fr-FR"/>
        </w:rPr>
        <w:t>s groupes communautaires</w:t>
      </w:r>
      <w:r w:rsidR="00506592" w:rsidRPr="005B79C6">
        <w:rPr>
          <w:rFonts w:ascii="Calibri" w:hAnsi="Calibri" w:cs="Calibri"/>
          <w:lang w:val="fr-FR"/>
        </w:rPr>
        <w:t xml:space="preserve">), </w:t>
      </w:r>
      <w:r w:rsidR="005B79C6">
        <w:rPr>
          <w:rFonts w:ascii="Calibri" w:hAnsi="Calibri" w:cs="Calibri"/>
          <w:lang w:val="fr-FR"/>
        </w:rPr>
        <w:t>de même que des coopérations permanentes ou temporaires entre individus et/ou</w:t>
      </w:r>
      <w:r w:rsidR="00506592" w:rsidRPr="005B79C6">
        <w:rPr>
          <w:rFonts w:ascii="Calibri" w:hAnsi="Calibri" w:cs="Calibri"/>
          <w:lang w:val="fr-FR"/>
        </w:rPr>
        <w:t xml:space="preserve"> </w:t>
      </w:r>
      <w:r w:rsidR="005B79C6" w:rsidRPr="005B79C6">
        <w:rPr>
          <w:rFonts w:ascii="Calibri" w:hAnsi="Calibri" w:cs="Calibri"/>
          <w:lang w:val="fr-FR"/>
        </w:rPr>
        <w:t>organisations</w:t>
      </w:r>
      <w:r w:rsidR="00506592" w:rsidRPr="005B79C6">
        <w:rPr>
          <w:rFonts w:ascii="Calibri" w:hAnsi="Calibri" w:cs="Calibri"/>
          <w:lang w:val="fr-FR"/>
        </w:rPr>
        <w:t xml:space="preserve"> </w:t>
      </w:r>
      <w:r w:rsidR="005B79C6">
        <w:rPr>
          <w:rFonts w:ascii="Calibri" w:hAnsi="Calibri" w:cs="Calibri"/>
          <w:lang w:val="fr-FR"/>
        </w:rPr>
        <w:t xml:space="preserve">de toute </w:t>
      </w:r>
      <w:r w:rsidR="00506592" w:rsidRPr="005B79C6">
        <w:rPr>
          <w:rFonts w:ascii="Calibri" w:hAnsi="Calibri" w:cs="Calibri"/>
          <w:lang w:val="fr-FR"/>
        </w:rPr>
        <w:t>nation o</w:t>
      </w:r>
      <w:r w:rsidR="005B79C6">
        <w:rPr>
          <w:rFonts w:ascii="Calibri" w:hAnsi="Calibri" w:cs="Calibri"/>
          <w:lang w:val="fr-FR"/>
        </w:rPr>
        <w:t>u</w:t>
      </w:r>
      <w:r w:rsidR="00506592" w:rsidRPr="005B79C6">
        <w:rPr>
          <w:rFonts w:ascii="Calibri" w:hAnsi="Calibri" w:cs="Calibri"/>
          <w:lang w:val="fr-FR"/>
        </w:rPr>
        <w:t xml:space="preserve"> </w:t>
      </w:r>
      <w:r w:rsidR="005B79C6" w:rsidRPr="005B79C6">
        <w:rPr>
          <w:rFonts w:ascii="Calibri" w:hAnsi="Calibri" w:cs="Calibri"/>
          <w:lang w:val="fr-FR"/>
        </w:rPr>
        <w:t>région</w:t>
      </w:r>
      <w:r w:rsidR="00506592" w:rsidRPr="005B79C6">
        <w:rPr>
          <w:rFonts w:ascii="Calibri" w:hAnsi="Calibri" w:cs="Calibri"/>
          <w:lang w:val="fr-FR"/>
        </w:rPr>
        <w:t xml:space="preserve">, </w:t>
      </w:r>
      <w:r w:rsidR="005B79C6">
        <w:rPr>
          <w:rFonts w:ascii="Calibri" w:hAnsi="Calibri" w:cs="Calibri"/>
          <w:lang w:val="fr-FR"/>
        </w:rPr>
        <w:t>est</w:t>
      </w:r>
      <w:r w:rsidR="00506592" w:rsidRPr="005B79C6">
        <w:rPr>
          <w:rFonts w:ascii="Calibri" w:hAnsi="Calibri" w:cs="Calibri"/>
          <w:lang w:val="fr-FR"/>
        </w:rPr>
        <w:t xml:space="preserve"> </w:t>
      </w:r>
      <w:r w:rsidR="005B79C6" w:rsidRPr="005B79C6">
        <w:rPr>
          <w:rFonts w:ascii="Calibri" w:hAnsi="Calibri" w:cs="Calibri"/>
          <w:lang w:val="fr-FR"/>
        </w:rPr>
        <w:t>éligible</w:t>
      </w:r>
      <w:r w:rsidR="00506592" w:rsidRPr="005B79C6">
        <w:rPr>
          <w:rFonts w:ascii="Calibri" w:hAnsi="Calibri" w:cs="Calibri"/>
          <w:lang w:val="fr-FR"/>
        </w:rPr>
        <w:t xml:space="preserve"> </w:t>
      </w:r>
      <w:r w:rsidR="005B79C6">
        <w:rPr>
          <w:rFonts w:ascii="Calibri" w:hAnsi="Calibri" w:cs="Calibri"/>
          <w:lang w:val="fr-FR"/>
        </w:rPr>
        <w:t xml:space="preserve">et peut être nommée, à condition </w:t>
      </w:r>
      <w:r w:rsidR="004B5857">
        <w:rPr>
          <w:rFonts w:ascii="Calibri" w:hAnsi="Calibri" w:cs="Calibri"/>
          <w:lang w:val="fr-FR"/>
        </w:rPr>
        <w:t>de s’inscrire</w:t>
      </w:r>
      <w:r w:rsidR="005B79C6">
        <w:rPr>
          <w:rFonts w:ascii="Calibri" w:hAnsi="Calibri" w:cs="Calibri"/>
          <w:lang w:val="fr-FR"/>
        </w:rPr>
        <w:t xml:space="preserve"> dans une catégorie de prix et de </w:t>
      </w:r>
      <w:r w:rsidR="004B5857">
        <w:rPr>
          <w:rFonts w:ascii="Calibri" w:hAnsi="Calibri" w:cs="Calibri"/>
          <w:lang w:val="fr-FR"/>
        </w:rPr>
        <w:t>satisfaire aux</w:t>
      </w:r>
      <w:r w:rsidR="005B79C6">
        <w:rPr>
          <w:rFonts w:ascii="Calibri" w:hAnsi="Calibri" w:cs="Calibri"/>
          <w:lang w:val="fr-FR"/>
        </w:rPr>
        <w:t xml:space="preserve"> critères d’éligibilité.</w:t>
      </w:r>
    </w:p>
    <w:p w14:paraId="48207924" w14:textId="77777777" w:rsidR="00B100F5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8BA9347" w14:textId="238BE196" w:rsidR="009B340A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5B79C6">
        <w:rPr>
          <w:rFonts w:ascii="Calibri" w:hAnsi="Calibri" w:cs="Calibri"/>
          <w:lang w:val="fr-FR"/>
        </w:rPr>
        <w:t>10.</w:t>
      </w:r>
      <w:r w:rsidRPr="005B79C6">
        <w:rPr>
          <w:rFonts w:ascii="Calibri" w:hAnsi="Calibri" w:cs="Calibri"/>
          <w:lang w:val="fr-FR"/>
        </w:rPr>
        <w:tab/>
      </w:r>
      <w:r w:rsidR="009B340A" w:rsidRPr="005B79C6">
        <w:rPr>
          <w:rFonts w:ascii="Calibri" w:hAnsi="Calibri" w:cs="Calibri"/>
          <w:lang w:val="fr-FR"/>
        </w:rPr>
        <w:t>D</w:t>
      </w:r>
      <w:r w:rsidR="005B79C6" w:rsidRPr="005B79C6">
        <w:rPr>
          <w:rFonts w:ascii="Calibri" w:hAnsi="Calibri" w:cs="Calibri"/>
          <w:lang w:val="fr-FR"/>
        </w:rPr>
        <w:t>É</w:t>
      </w:r>
      <w:r w:rsidR="009B340A" w:rsidRPr="005B79C6">
        <w:rPr>
          <w:rFonts w:ascii="Calibri" w:hAnsi="Calibri" w:cs="Calibri"/>
          <w:lang w:val="fr-FR"/>
        </w:rPr>
        <w:t xml:space="preserve">CIDE </w:t>
      </w:r>
      <w:r w:rsidR="005B79C6" w:rsidRPr="005B79C6">
        <w:rPr>
          <w:rFonts w:ascii="Calibri" w:hAnsi="Calibri" w:cs="Calibri"/>
          <w:lang w:val="fr-FR"/>
        </w:rPr>
        <w:t xml:space="preserve">que </w:t>
      </w:r>
      <w:r w:rsidR="005B79C6">
        <w:rPr>
          <w:rFonts w:ascii="Calibri" w:hAnsi="Calibri" w:cs="Calibri"/>
          <w:lang w:val="fr-FR"/>
        </w:rPr>
        <w:t>chaque</w:t>
      </w:r>
      <w:r w:rsidR="005B79C6" w:rsidRPr="005B79C6">
        <w:rPr>
          <w:rFonts w:ascii="Calibri" w:hAnsi="Calibri" w:cs="Calibri"/>
          <w:lang w:val="fr-FR"/>
        </w:rPr>
        <w:t xml:space="preserve"> lauréat du prix Ramsar </w:t>
      </w:r>
      <w:r w:rsidR="005B79C6" w:rsidRPr="003042ED">
        <w:rPr>
          <w:rFonts w:ascii="Calibri" w:hAnsi="Calibri" w:cs="Calibri"/>
          <w:lang w:val="fr-FR"/>
        </w:rPr>
        <w:t>pour la conservation des zones humides</w:t>
      </w:r>
      <w:r w:rsidR="005B79C6" w:rsidRPr="005B79C6">
        <w:rPr>
          <w:rFonts w:ascii="Calibri" w:hAnsi="Calibri" w:cs="Calibri"/>
          <w:lang w:val="fr-FR"/>
        </w:rPr>
        <w:t xml:space="preserve"> </w:t>
      </w:r>
      <w:r w:rsidR="005B79C6">
        <w:rPr>
          <w:rFonts w:ascii="Calibri" w:hAnsi="Calibri" w:cs="Calibri"/>
          <w:lang w:val="fr-FR"/>
        </w:rPr>
        <w:t xml:space="preserve">recevra un trophée et un </w:t>
      </w:r>
      <w:r w:rsidR="009B340A" w:rsidRPr="005B79C6">
        <w:rPr>
          <w:rFonts w:ascii="Calibri" w:hAnsi="Calibri" w:cs="Calibri"/>
          <w:lang w:val="fr-FR"/>
        </w:rPr>
        <w:t>certificat</w:t>
      </w:r>
      <w:r w:rsidR="004B5857">
        <w:rPr>
          <w:rFonts w:ascii="Calibri" w:hAnsi="Calibri" w:cs="Calibri"/>
          <w:lang w:val="fr-FR"/>
        </w:rPr>
        <w:t>,</w:t>
      </w:r>
      <w:r w:rsidR="009B340A" w:rsidRPr="005B79C6">
        <w:rPr>
          <w:rFonts w:ascii="Calibri" w:hAnsi="Calibri" w:cs="Calibri"/>
          <w:lang w:val="fr-FR"/>
        </w:rPr>
        <w:t xml:space="preserve"> </w:t>
      </w:r>
      <w:r w:rsidR="005B79C6">
        <w:rPr>
          <w:rFonts w:ascii="Calibri" w:hAnsi="Calibri" w:cs="Calibri"/>
          <w:lang w:val="fr-FR"/>
        </w:rPr>
        <w:t>ainsi qu’un prix</w:t>
      </w:r>
      <w:r w:rsidR="009B340A" w:rsidRPr="005B79C6">
        <w:rPr>
          <w:rFonts w:ascii="Calibri" w:hAnsi="Calibri" w:cs="Calibri"/>
          <w:lang w:val="fr-FR"/>
        </w:rPr>
        <w:t xml:space="preserve"> </w:t>
      </w:r>
      <w:r w:rsidR="005B79C6">
        <w:rPr>
          <w:rFonts w:ascii="Calibri" w:hAnsi="Calibri" w:cs="Calibri"/>
          <w:lang w:val="fr-FR"/>
        </w:rPr>
        <w:t>en espèces sous réserve de fonds disponibles.</w:t>
      </w:r>
      <w:r w:rsidR="009B340A" w:rsidRPr="005B79C6">
        <w:rPr>
          <w:rFonts w:ascii="Calibri" w:hAnsi="Calibri" w:cs="Calibri"/>
          <w:lang w:val="fr-FR"/>
        </w:rPr>
        <w:t xml:space="preserve"> </w:t>
      </w:r>
    </w:p>
    <w:p w14:paraId="1E760A6F" w14:textId="77777777" w:rsidR="00B100F5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1520C68A" w14:textId="3661921E" w:rsidR="009B340A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5B79C6">
        <w:rPr>
          <w:rFonts w:ascii="Calibri" w:hAnsi="Calibri" w:cs="Calibri"/>
          <w:lang w:val="fr-FR"/>
        </w:rPr>
        <w:lastRenderedPageBreak/>
        <w:t>11.</w:t>
      </w:r>
      <w:r w:rsidRPr="005B79C6">
        <w:rPr>
          <w:rFonts w:ascii="Calibri" w:hAnsi="Calibri" w:cs="Calibri"/>
          <w:lang w:val="fr-FR"/>
        </w:rPr>
        <w:tab/>
      </w:r>
      <w:r w:rsidR="009B340A" w:rsidRPr="005B79C6">
        <w:rPr>
          <w:rFonts w:ascii="Calibri" w:hAnsi="Calibri" w:cs="Calibri"/>
          <w:lang w:val="fr-FR"/>
        </w:rPr>
        <w:t xml:space="preserve">ENCOURAGE </w:t>
      </w:r>
      <w:r w:rsidR="005B79C6" w:rsidRPr="005B79C6">
        <w:rPr>
          <w:rFonts w:ascii="Calibri" w:hAnsi="Calibri" w:cs="Calibri"/>
          <w:lang w:val="fr-FR"/>
        </w:rPr>
        <w:t>les</w:t>
      </w:r>
      <w:r w:rsidR="009B340A" w:rsidRPr="005B79C6">
        <w:rPr>
          <w:rFonts w:ascii="Calibri" w:hAnsi="Calibri" w:cs="Calibri"/>
          <w:lang w:val="fr-FR"/>
        </w:rPr>
        <w:t xml:space="preserve"> Parties </w:t>
      </w:r>
      <w:r w:rsidR="005B79C6" w:rsidRPr="005B79C6">
        <w:rPr>
          <w:rFonts w:ascii="Calibri" w:hAnsi="Calibri" w:cs="Calibri"/>
          <w:lang w:val="fr-FR"/>
        </w:rPr>
        <w:t>contractantes à</w:t>
      </w:r>
      <w:r w:rsidR="009B340A" w:rsidRPr="005B79C6">
        <w:rPr>
          <w:rFonts w:ascii="Calibri" w:hAnsi="Calibri" w:cs="Calibri"/>
          <w:lang w:val="fr-FR"/>
        </w:rPr>
        <w:t xml:space="preserve"> promo</w:t>
      </w:r>
      <w:r w:rsidR="005B79C6" w:rsidRPr="005B79C6">
        <w:rPr>
          <w:rFonts w:ascii="Calibri" w:hAnsi="Calibri" w:cs="Calibri"/>
          <w:lang w:val="fr-FR"/>
        </w:rPr>
        <w:t>uvoir</w:t>
      </w:r>
      <w:r w:rsidR="009B340A" w:rsidRPr="005B79C6">
        <w:rPr>
          <w:rFonts w:ascii="Calibri" w:hAnsi="Calibri" w:cs="Calibri"/>
          <w:lang w:val="fr-FR"/>
        </w:rPr>
        <w:t xml:space="preserve"> </w:t>
      </w:r>
      <w:r w:rsidR="005B79C6" w:rsidRPr="005B79C6">
        <w:rPr>
          <w:rFonts w:ascii="Calibri" w:hAnsi="Calibri" w:cs="Calibri"/>
          <w:lang w:val="fr-FR"/>
        </w:rPr>
        <w:t>l</w:t>
      </w:r>
      <w:r w:rsidR="005B79C6">
        <w:rPr>
          <w:rFonts w:ascii="Calibri" w:hAnsi="Calibri" w:cs="Calibri"/>
          <w:lang w:val="fr-FR"/>
        </w:rPr>
        <w:t>’appel à candidatures pour le</w:t>
      </w:r>
      <w:r w:rsidR="004B5857">
        <w:rPr>
          <w:rFonts w:ascii="Calibri" w:hAnsi="Calibri" w:cs="Calibri"/>
          <w:lang w:val="fr-FR"/>
        </w:rPr>
        <w:t>s</w:t>
      </w:r>
      <w:r w:rsidR="005B79C6">
        <w:rPr>
          <w:rFonts w:ascii="Calibri" w:hAnsi="Calibri" w:cs="Calibri"/>
          <w:lang w:val="fr-FR"/>
        </w:rPr>
        <w:t xml:space="preserve"> </w:t>
      </w:r>
      <w:r w:rsidR="005B79C6" w:rsidRPr="005B79C6">
        <w:rPr>
          <w:rFonts w:ascii="Calibri" w:hAnsi="Calibri" w:cs="Calibri"/>
          <w:lang w:val="fr-FR"/>
        </w:rPr>
        <w:t xml:space="preserve">prix Ramsar </w:t>
      </w:r>
      <w:r w:rsidR="005B79C6" w:rsidRPr="003042ED">
        <w:rPr>
          <w:rFonts w:ascii="Calibri" w:hAnsi="Calibri" w:cs="Calibri"/>
          <w:lang w:val="fr-FR"/>
        </w:rPr>
        <w:t>pour la conservation des zones humides</w:t>
      </w:r>
      <w:r w:rsidR="005B79C6">
        <w:rPr>
          <w:rFonts w:ascii="Calibri" w:hAnsi="Calibri" w:cs="Calibri"/>
          <w:lang w:val="fr-FR"/>
        </w:rPr>
        <w:t xml:space="preserve"> auprès des </w:t>
      </w:r>
      <w:r w:rsidR="005C38AF" w:rsidRPr="005B79C6">
        <w:rPr>
          <w:rFonts w:ascii="Calibri" w:hAnsi="Calibri" w:cs="Calibri"/>
          <w:lang w:val="fr-FR"/>
        </w:rPr>
        <w:t xml:space="preserve">institutions </w:t>
      </w:r>
      <w:r w:rsidR="005B79C6" w:rsidRPr="005B79C6">
        <w:rPr>
          <w:rFonts w:ascii="Calibri" w:hAnsi="Calibri" w:cs="Calibri"/>
          <w:lang w:val="fr-FR"/>
        </w:rPr>
        <w:t>national</w:t>
      </w:r>
      <w:r w:rsidR="005B79C6">
        <w:rPr>
          <w:rFonts w:ascii="Calibri" w:hAnsi="Calibri" w:cs="Calibri"/>
          <w:lang w:val="fr-FR"/>
        </w:rPr>
        <w:t xml:space="preserve">es </w:t>
      </w:r>
      <w:r w:rsidR="004B5857">
        <w:rPr>
          <w:rFonts w:ascii="Calibri" w:hAnsi="Calibri" w:cs="Calibri"/>
          <w:lang w:val="fr-FR"/>
        </w:rPr>
        <w:t>concernées</w:t>
      </w:r>
      <w:r w:rsidR="005B79C6">
        <w:rPr>
          <w:rFonts w:ascii="Calibri" w:hAnsi="Calibri" w:cs="Calibri"/>
          <w:lang w:val="fr-FR"/>
        </w:rPr>
        <w:t xml:space="preserve"> et à </w:t>
      </w:r>
      <w:r w:rsidR="00911743">
        <w:rPr>
          <w:rFonts w:ascii="Calibri" w:hAnsi="Calibri" w:cs="Calibri"/>
          <w:lang w:val="fr-FR"/>
        </w:rPr>
        <w:t>désigner des candidats pertinents.</w:t>
      </w:r>
    </w:p>
    <w:p w14:paraId="33E66461" w14:textId="77777777" w:rsidR="00B100F5" w:rsidRPr="005B79C6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3BC380AD" w14:textId="13D5EB25" w:rsidR="00876936" w:rsidRPr="00911743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911743">
        <w:rPr>
          <w:rFonts w:ascii="Calibri" w:hAnsi="Calibri" w:cs="Calibri"/>
          <w:lang w:val="fr-FR"/>
        </w:rPr>
        <w:t>12.</w:t>
      </w:r>
      <w:r w:rsidRPr="00911743">
        <w:rPr>
          <w:rFonts w:ascii="Calibri" w:hAnsi="Calibri" w:cs="Calibri"/>
          <w:lang w:val="fr-FR"/>
        </w:rPr>
        <w:tab/>
      </w:r>
      <w:r w:rsidR="0085411A" w:rsidRPr="00911743">
        <w:rPr>
          <w:rFonts w:ascii="Calibri" w:hAnsi="Calibri" w:cs="Calibri"/>
          <w:lang w:val="fr-FR"/>
        </w:rPr>
        <w:t>CONFIRM</w:t>
      </w:r>
      <w:r w:rsidR="008F048A" w:rsidRPr="00911743">
        <w:rPr>
          <w:rFonts w:ascii="Calibri" w:hAnsi="Calibri" w:cs="Calibri"/>
          <w:lang w:val="fr-FR"/>
        </w:rPr>
        <w:t>E</w:t>
      </w:r>
      <w:r w:rsidR="0085411A" w:rsidRPr="00911743">
        <w:rPr>
          <w:rFonts w:ascii="Calibri" w:hAnsi="Calibri" w:cs="Calibri"/>
          <w:lang w:val="fr-FR"/>
        </w:rPr>
        <w:t xml:space="preserve"> </w:t>
      </w:r>
      <w:r w:rsidR="00911743" w:rsidRPr="00911743">
        <w:rPr>
          <w:rFonts w:ascii="Calibri" w:hAnsi="Calibri" w:cs="Calibri"/>
          <w:lang w:val="fr-FR"/>
        </w:rPr>
        <w:t>qu</w:t>
      </w:r>
      <w:r w:rsidR="00911743">
        <w:rPr>
          <w:rFonts w:ascii="Calibri" w:hAnsi="Calibri" w:cs="Calibri"/>
          <w:lang w:val="fr-FR"/>
        </w:rPr>
        <w:t xml:space="preserve">e </w:t>
      </w:r>
      <w:r w:rsidR="009F056E" w:rsidRPr="00911743">
        <w:rPr>
          <w:rFonts w:ascii="Calibri" w:hAnsi="Calibri" w:cs="Calibri"/>
          <w:lang w:val="fr-FR"/>
        </w:rPr>
        <w:t xml:space="preserve">la </w:t>
      </w:r>
      <w:r w:rsidR="00876936" w:rsidRPr="00911743">
        <w:rPr>
          <w:rFonts w:ascii="Calibri" w:hAnsi="Calibri" w:cs="Calibri"/>
          <w:lang w:val="fr-FR"/>
        </w:rPr>
        <w:t>R</w:t>
      </w:r>
      <w:r w:rsidR="009F056E" w:rsidRPr="00911743">
        <w:rPr>
          <w:rFonts w:ascii="Calibri" w:hAnsi="Calibri" w:cs="Calibri"/>
          <w:lang w:val="fr-FR"/>
        </w:rPr>
        <w:t>é</w:t>
      </w:r>
      <w:r w:rsidR="00876936" w:rsidRPr="00911743">
        <w:rPr>
          <w:rFonts w:ascii="Calibri" w:hAnsi="Calibri" w:cs="Calibri"/>
          <w:lang w:val="fr-FR"/>
        </w:rPr>
        <w:t xml:space="preserve">solution XIV.9 </w:t>
      </w:r>
      <w:r w:rsidR="00D32B07" w:rsidRPr="00911743">
        <w:rPr>
          <w:rFonts w:ascii="Calibri" w:hAnsi="Calibri" w:cs="Calibri"/>
          <w:i/>
          <w:iCs/>
          <w:lang w:val="fr-FR"/>
        </w:rPr>
        <w:t>Les prix Ramsar pour la conservation des zones humides</w:t>
      </w:r>
      <w:r w:rsidR="0085411A" w:rsidRPr="00911743">
        <w:rPr>
          <w:rFonts w:ascii="Calibri" w:hAnsi="Calibri" w:cs="Calibri"/>
          <w:i/>
          <w:iCs/>
          <w:lang w:val="fr-FR"/>
        </w:rPr>
        <w:t xml:space="preserve"> </w:t>
      </w:r>
      <w:r w:rsidR="00D32B07" w:rsidRPr="00911743">
        <w:rPr>
          <w:rFonts w:ascii="Calibri" w:hAnsi="Calibri" w:cs="Calibri"/>
          <w:lang w:val="fr-FR"/>
        </w:rPr>
        <w:t>et ses annexes</w:t>
      </w:r>
      <w:r w:rsidR="00911743">
        <w:rPr>
          <w:rFonts w:ascii="Calibri" w:hAnsi="Calibri" w:cs="Calibri"/>
          <w:lang w:val="fr-FR"/>
        </w:rPr>
        <w:t xml:space="preserve"> sont remplacés par la présente </w:t>
      </w:r>
      <w:r w:rsidR="00911743" w:rsidRPr="00911743">
        <w:rPr>
          <w:rFonts w:ascii="Calibri" w:hAnsi="Calibri" w:cs="Calibri"/>
          <w:lang w:val="fr-FR"/>
        </w:rPr>
        <w:t>Résolution</w:t>
      </w:r>
      <w:r w:rsidR="002405DA" w:rsidRPr="00911743">
        <w:rPr>
          <w:rFonts w:ascii="Calibri" w:hAnsi="Calibri" w:cs="Calibri"/>
          <w:lang w:val="fr-FR"/>
        </w:rPr>
        <w:t>.</w:t>
      </w:r>
    </w:p>
    <w:p w14:paraId="166E36C3" w14:textId="562C41E4" w:rsidR="009B340A" w:rsidRPr="00911743" w:rsidRDefault="009B340A" w:rsidP="00B538BF">
      <w:pPr>
        <w:spacing w:after="0" w:line="240" w:lineRule="auto"/>
        <w:rPr>
          <w:rFonts w:ascii="Calibri" w:hAnsi="Calibri" w:cs="Calibri"/>
          <w:lang w:val="fr-FR"/>
        </w:rPr>
      </w:pPr>
    </w:p>
    <w:sectPr w:rsidR="009B340A" w:rsidRPr="00911743" w:rsidSect="00632F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A80A" w14:textId="77777777" w:rsidR="006B55E3" w:rsidRDefault="006B55E3" w:rsidP="00B538BF">
      <w:pPr>
        <w:spacing w:after="0" w:line="240" w:lineRule="auto"/>
      </w:pPr>
      <w:r>
        <w:separator/>
      </w:r>
    </w:p>
  </w:endnote>
  <w:endnote w:type="continuationSeparator" w:id="0">
    <w:p w14:paraId="0C97D877" w14:textId="77777777" w:rsidR="006B55E3" w:rsidRDefault="006B55E3" w:rsidP="00B5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DC76" w14:textId="77777777" w:rsidR="00E82476" w:rsidRDefault="00E82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ACC7" w14:textId="3DBA0135" w:rsidR="00B538BF" w:rsidRPr="00B538BF" w:rsidRDefault="00B538BF" w:rsidP="00B538BF">
    <w:pPr>
      <w:tabs>
        <w:tab w:val="left" w:pos="8789"/>
      </w:tabs>
      <w:spacing w:after="0" w:line="240" w:lineRule="auto"/>
      <w:rPr>
        <w:rFonts w:ascii="Calibri" w:hAnsi="Calibri" w:cs="Calibri"/>
        <w:bCs/>
        <w:sz w:val="20"/>
        <w:szCs w:val="20"/>
      </w:rPr>
    </w:pPr>
    <w:r w:rsidRPr="00B538BF">
      <w:rPr>
        <w:rFonts w:ascii="Calibri" w:hAnsi="Calibri" w:cs="Calibri"/>
        <w:bCs/>
        <w:sz w:val="20"/>
        <w:szCs w:val="20"/>
      </w:rPr>
      <w:t>SC64 Doc.22.</w:t>
    </w:r>
    <w:r w:rsidR="00E82476">
      <w:rPr>
        <w:rFonts w:ascii="Calibri" w:hAnsi="Calibri" w:cs="Calibri"/>
        <w:bCs/>
        <w:sz w:val="20"/>
        <w:szCs w:val="20"/>
      </w:rPr>
      <w:t>3</w:t>
    </w:r>
    <w:r>
      <w:rPr>
        <w:rFonts w:ascii="Calibri" w:hAnsi="Calibri" w:cs="Calibri"/>
        <w:bCs/>
        <w:sz w:val="20"/>
        <w:szCs w:val="20"/>
      </w:rPr>
      <w:tab/>
    </w:r>
    <w:r w:rsidRPr="00B538BF">
      <w:rPr>
        <w:rFonts w:ascii="Calibri" w:hAnsi="Calibri" w:cs="Calibri"/>
        <w:bCs/>
        <w:sz w:val="20"/>
        <w:szCs w:val="20"/>
      </w:rPr>
      <w:fldChar w:fldCharType="begin"/>
    </w:r>
    <w:r w:rsidRPr="00B538BF">
      <w:rPr>
        <w:rFonts w:ascii="Calibri" w:hAnsi="Calibri" w:cs="Calibri"/>
        <w:bCs/>
        <w:sz w:val="20"/>
        <w:szCs w:val="20"/>
      </w:rPr>
      <w:instrText xml:space="preserve"> PAGE   \* MERGEFORMAT </w:instrText>
    </w:r>
    <w:r w:rsidRPr="00B538BF">
      <w:rPr>
        <w:rFonts w:ascii="Calibri" w:hAnsi="Calibri" w:cs="Calibri"/>
        <w:bCs/>
        <w:sz w:val="20"/>
        <w:szCs w:val="20"/>
      </w:rPr>
      <w:fldChar w:fldCharType="separate"/>
    </w:r>
    <w:r w:rsidR="00632F0A">
      <w:rPr>
        <w:rFonts w:ascii="Calibri" w:hAnsi="Calibri" w:cs="Calibri"/>
        <w:bCs/>
        <w:noProof/>
        <w:sz w:val="20"/>
        <w:szCs w:val="20"/>
      </w:rPr>
      <w:t>2</w:t>
    </w:r>
    <w:r w:rsidRPr="00B538BF">
      <w:rPr>
        <w:rFonts w:ascii="Calibri" w:hAnsi="Calibri" w:cs="Calibri"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A640" w14:textId="77777777" w:rsidR="00E82476" w:rsidRDefault="00E8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5155" w14:textId="77777777" w:rsidR="006B55E3" w:rsidRDefault="006B55E3" w:rsidP="00B538BF">
      <w:pPr>
        <w:spacing w:after="0" w:line="240" w:lineRule="auto"/>
      </w:pPr>
      <w:r>
        <w:separator/>
      </w:r>
    </w:p>
  </w:footnote>
  <w:footnote w:type="continuationSeparator" w:id="0">
    <w:p w14:paraId="4AF6E843" w14:textId="77777777" w:rsidR="006B55E3" w:rsidRDefault="006B55E3" w:rsidP="00B5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3C71" w14:textId="77777777" w:rsidR="00E82476" w:rsidRDefault="00E8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B0FA" w14:textId="77777777" w:rsidR="00E82476" w:rsidRDefault="00E82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02BF" w14:textId="77777777" w:rsidR="00E82476" w:rsidRDefault="00E8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B31"/>
    <w:multiLevelType w:val="hybridMultilevel"/>
    <w:tmpl w:val="7D80F6DC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2F96C06"/>
    <w:multiLevelType w:val="hybridMultilevel"/>
    <w:tmpl w:val="CA3E6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20FC0"/>
    <w:multiLevelType w:val="hybridMultilevel"/>
    <w:tmpl w:val="360CCF5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CDC1C95"/>
    <w:multiLevelType w:val="hybridMultilevel"/>
    <w:tmpl w:val="BFEE8EB0"/>
    <w:lvl w:ilvl="0" w:tplc="FBE2C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21FF"/>
    <w:multiLevelType w:val="hybridMultilevel"/>
    <w:tmpl w:val="CD966DE6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764E4"/>
    <w:multiLevelType w:val="hybridMultilevel"/>
    <w:tmpl w:val="BE16C5F4"/>
    <w:lvl w:ilvl="0" w:tplc="AE78C7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0B15"/>
    <w:multiLevelType w:val="hybridMultilevel"/>
    <w:tmpl w:val="955C52B0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7F62"/>
    <w:multiLevelType w:val="hybridMultilevel"/>
    <w:tmpl w:val="3CF872F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8350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1711"/>
    <w:multiLevelType w:val="hybridMultilevel"/>
    <w:tmpl w:val="11E00CB2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2425D"/>
    <w:multiLevelType w:val="hybridMultilevel"/>
    <w:tmpl w:val="B6380CE2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6397"/>
    <w:multiLevelType w:val="hybridMultilevel"/>
    <w:tmpl w:val="ABF08644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7047">
    <w:abstractNumId w:val="3"/>
  </w:num>
  <w:num w:numId="2" w16cid:durableId="1468090728">
    <w:abstractNumId w:val="0"/>
  </w:num>
  <w:num w:numId="3" w16cid:durableId="468208365">
    <w:abstractNumId w:val="7"/>
  </w:num>
  <w:num w:numId="4" w16cid:durableId="125438947">
    <w:abstractNumId w:val="2"/>
  </w:num>
  <w:num w:numId="5" w16cid:durableId="1610964826">
    <w:abstractNumId w:val="1"/>
  </w:num>
  <w:num w:numId="6" w16cid:durableId="1746608821">
    <w:abstractNumId w:val="10"/>
  </w:num>
  <w:num w:numId="7" w16cid:durableId="847674561">
    <w:abstractNumId w:val="11"/>
  </w:num>
  <w:num w:numId="8" w16cid:durableId="639042140">
    <w:abstractNumId w:val="8"/>
  </w:num>
  <w:num w:numId="9" w16cid:durableId="597559849">
    <w:abstractNumId w:val="9"/>
  </w:num>
  <w:num w:numId="10" w16cid:durableId="219026275">
    <w:abstractNumId w:val="4"/>
  </w:num>
  <w:num w:numId="11" w16cid:durableId="1875456673">
    <w:abstractNumId w:val="5"/>
  </w:num>
  <w:num w:numId="12" w16cid:durableId="451020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4B"/>
    <w:rsid w:val="00013C4F"/>
    <w:rsid w:val="00022743"/>
    <w:rsid w:val="00041582"/>
    <w:rsid w:val="0006370B"/>
    <w:rsid w:val="00085831"/>
    <w:rsid w:val="000B5FA6"/>
    <w:rsid w:val="000D2226"/>
    <w:rsid w:val="000F05E7"/>
    <w:rsid w:val="001242F1"/>
    <w:rsid w:val="001339DC"/>
    <w:rsid w:val="00136C85"/>
    <w:rsid w:val="00172CAD"/>
    <w:rsid w:val="0018315D"/>
    <w:rsid w:val="00190255"/>
    <w:rsid w:val="001D4E9E"/>
    <w:rsid w:val="002012AB"/>
    <w:rsid w:val="0021201B"/>
    <w:rsid w:val="002264CA"/>
    <w:rsid w:val="00227DDA"/>
    <w:rsid w:val="002405DA"/>
    <w:rsid w:val="00241A0D"/>
    <w:rsid w:val="002479F4"/>
    <w:rsid w:val="0025488F"/>
    <w:rsid w:val="00254960"/>
    <w:rsid w:val="00254A96"/>
    <w:rsid w:val="00254DED"/>
    <w:rsid w:val="00257BF4"/>
    <w:rsid w:val="002A0BF3"/>
    <w:rsid w:val="002A5244"/>
    <w:rsid w:val="002A7FF7"/>
    <w:rsid w:val="002D4558"/>
    <w:rsid w:val="002D775A"/>
    <w:rsid w:val="002E6F75"/>
    <w:rsid w:val="003042ED"/>
    <w:rsid w:val="003146B0"/>
    <w:rsid w:val="003436CB"/>
    <w:rsid w:val="003453F8"/>
    <w:rsid w:val="0037643C"/>
    <w:rsid w:val="003B7059"/>
    <w:rsid w:val="003C3065"/>
    <w:rsid w:val="003D3405"/>
    <w:rsid w:val="003D34CA"/>
    <w:rsid w:val="003D5DCD"/>
    <w:rsid w:val="003D673A"/>
    <w:rsid w:val="003F610A"/>
    <w:rsid w:val="00401E04"/>
    <w:rsid w:val="0040272F"/>
    <w:rsid w:val="00406B4B"/>
    <w:rsid w:val="00413141"/>
    <w:rsid w:val="00432D14"/>
    <w:rsid w:val="00460752"/>
    <w:rsid w:val="00465236"/>
    <w:rsid w:val="00487CC5"/>
    <w:rsid w:val="00495D1E"/>
    <w:rsid w:val="004B0B20"/>
    <w:rsid w:val="004B5857"/>
    <w:rsid w:val="004F4961"/>
    <w:rsid w:val="0050224B"/>
    <w:rsid w:val="00506592"/>
    <w:rsid w:val="00514ECB"/>
    <w:rsid w:val="00536B50"/>
    <w:rsid w:val="00545280"/>
    <w:rsid w:val="00556B6B"/>
    <w:rsid w:val="00584695"/>
    <w:rsid w:val="005931E2"/>
    <w:rsid w:val="005A4C8A"/>
    <w:rsid w:val="005B79C6"/>
    <w:rsid w:val="005C38AF"/>
    <w:rsid w:val="005D5D7E"/>
    <w:rsid w:val="00632F0A"/>
    <w:rsid w:val="00634F27"/>
    <w:rsid w:val="00644A65"/>
    <w:rsid w:val="006B55E3"/>
    <w:rsid w:val="006E22DE"/>
    <w:rsid w:val="006F15C8"/>
    <w:rsid w:val="006F4AE9"/>
    <w:rsid w:val="007046AD"/>
    <w:rsid w:val="0076207D"/>
    <w:rsid w:val="007634C5"/>
    <w:rsid w:val="0076360A"/>
    <w:rsid w:val="00763B70"/>
    <w:rsid w:val="0079011F"/>
    <w:rsid w:val="00794B9D"/>
    <w:rsid w:val="007C31B1"/>
    <w:rsid w:val="007C409C"/>
    <w:rsid w:val="007E6427"/>
    <w:rsid w:val="00814A94"/>
    <w:rsid w:val="0085411A"/>
    <w:rsid w:val="00873311"/>
    <w:rsid w:val="00876936"/>
    <w:rsid w:val="00885EB8"/>
    <w:rsid w:val="00891EE0"/>
    <w:rsid w:val="00895943"/>
    <w:rsid w:val="00895F15"/>
    <w:rsid w:val="008C28D5"/>
    <w:rsid w:val="008F048A"/>
    <w:rsid w:val="009067CC"/>
    <w:rsid w:val="00911743"/>
    <w:rsid w:val="00933AC8"/>
    <w:rsid w:val="009367B9"/>
    <w:rsid w:val="00942420"/>
    <w:rsid w:val="009452B9"/>
    <w:rsid w:val="00951254"/>
    <w:rsid w:val="00975387"/>
    <w:rsid w:val="00976255"/>
    <w:rsid w:val="009813BB"/>
    <w:rsid w:val="00983350"/>
    <w:rsid w:val="00985E3B"/>
    <w:rsid w:val="009B167C"/>
    <w:rsid w:val="009B340A"/>
    <w:rsid w:val="009D400A"/>
    <w:rsid w:val="009E30FB"/>
    <w:rsid w:val="009E46A1"/>
    <w:rsid w:val="009F056E"/>
    <w:rsid w:val="00A02AFF"/>
    <w:rsid w:val="00A27938"/>
    <w:rsid w:val="00A426A7"/>
    <w:rsid w:val="00A43E60"/>
    <w:rsid w:val="00A44FA0"/>
    <w:rsid w:val="00AA7440"/>
    <w:rsid w:val="00AB1418"/>
    <w:rsid w:val="00AB1FA9"/>
    <w:rsid w:val="00AD1880"/>
    <w:rsid w:val="00B04A8A"/>
    <w:rsid w:val="00B05C88"/>
    <w:rsid w:val="00B100F5"/>
    <w:rsid w:val="00B1554C"/>
    <w:rsid w:val="00B2367F"/>
    <w:rsid w:val="00B254A3"/>
    <w:rsid w:val="00B35CA3"/>
    <w:rsid w:val="00B46ABA"/>
    <w:rsid w:val="00B47578"/>
    <w:rsid w:val="00B53693"/>
    <w:rsid w:val="00B538BF"/>
    <w:rsid w:val="00B73897"/>
    <w:rsid w:val="00B76B60"/>
    <w:rsid w:val="00B8710E"/>
    <w:rsid w:val="00B94A5C"/>
    <w:rsid w:val="00BA4999"/>
    <w:rsid w:val="00BA6059"/>
    <w:rsid w:val="00BF5A8E"/>
    <w:rsid w:val="00C46D3A"/>
    <w:rsid w:val="00C569EF"/>
    <w:rsid w:val="00C64F1E"/>
    <w:rsid w:val="00C72F27"/>
    <w:rsid w:val="00C821BA"/>
    <w:rsid w:val="00C91B65"/>
    <w:rsid w:val="00C96CF2"/>
    <w:rsid w:val="00CA51AD"/>
    <w:rsid w:val="00CF34A8"/>
    <w:rsid w:val="00D11EA9"/>
    <w:rsid w:val="00D12257"/>
    <w:rsid w:val="00D13B59"/>
    <w:rsid w:val="00D20901"/>
    <w:rsid w:val="00D25DFE"/>
    <w:rsid w:val="00D3040F"/>
    <w:rsid w:val="00D32B07"/>
    <w:rsid w:val="00D4197F"/>
    <w:rsid w:val="00D45332"/>
    <w:rsid w:val="00D65DFF"/>
    <w:rsid w:val="00D7574D"/>
    <w:rsid w:val="00D926AB"/>
    <w:rsid w:val="00DC3932"/>
    <w:rsid w:val="00E02057"/>
    <w:rsid w:val="00E16842"/>
    <w:rsid w:val="00E205B9"/>
    <w:rsid w:val="00E30A4D"/>
    <w:rsid w:val="00E31AFA"/>
    <w:rsid w:val="00E5650A"/>
    <w:rsid w:val="00E82476"/>
    <w:rsid w:val="00E8479A"/>
    <w:rsid w:val="00E9790D"/>
    <w:rsid w:val="00EB5278"/>
    <w:rsid w:val="00EE70B6"/>
    <w:rsid w:val="00EF13C8"/>
    <w:rsid w:val="00F15AE3"/>
    <w:rsid w:val="00F41F43"/>
    <w:rsid w:val="00F463CF"/>
    <w:rsid w:val="00F81914"/>
    <w:rsid w:val="00F978ED"/>
    <w:rsid w:val="00FB1434"/>
    <w:rsid w:val="00FE05AE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4051F"/>
  <w15:chartTrackingRefBased/>
  <w15:docId w15:val="{BA12239B-0C19-46AC-9EB0-0860921E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A3"/>
  </w:style>
  <w:style w:type="paragraph" w:styleId="Heading1">
    <w:name w:val="heading 1"/>
    <w:basedOn w:val="Normal"/>
    <w:next w:val="Normal"/>
    <w:link w:val="Heading1Char"/>
    <w:uiPriority w:val="9"/>
    <w:qFormat/>
    <w:rsid w:val="0040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673A"/>
    <w:pPr>
      <w:spacing w:after="0" w:line="240" w:lineRule="auto"/>
      <w:ind w:left="432" w:hanging="432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11A"/>
    <w:rPr>
      <w:color w:val="467886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54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BF"/>
  </w:style>
  <w:style w:type="paragraph" w:styleId="Footer">
    <w:name w:val="footer"/>
    <w:basedOn w:val="Normal"/>
    <w:link w:val="Foot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55F7A-F7B3-4D93-A2B4-C8CD4B5645A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55F44BC9-82EB-4EE9-9D93-7C6765E9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45C81-BC45-45C8-83B6-3D9A259A9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528C8-007B-4168-933C-9D80B4C75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cp:lastPrinted>2024-09-03T16:53:00Z</cp:lastPrinted>
  <dcterms:created xsi:type="dcterms:W3CDTF">2024-09-09T07:30:00Z</dcterms:created>
  <dcterms:modified xsi:type="dcterms:W3CDTF">2024-10-21T09:05:00Z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8a95a3a5-4f71-4be8-9a90-635c402074d7</vt:lpwstr>
  </property>
  <property fmtid="{D5CDD505-2E9C-101B-9397-08002B2CF9AE}" pid="3" name="ContentTypeId">
    <vt:lpwstr>0x01010084EE0E1D656D104D9982CB97F943D824</vt:lpwstr>
  </property>
</Properties>
</file>