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2AF3" w14:textId="77777777" w:rsidR="00F020E2" w:rsidRPr="00F020E2" w:rsidRDefault="00F020E2" w:rsidP="00F020E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  <w:lang w:val="fr-FR"/>
        </w:rPr>
      </w:pPr>
      <w:r w:rsidRPr="00F020E2">
        <w:rPr>
          <w:lang w:val="fr-FR"/>
        </w:rPr>
        <w:t>CONVENTION SUR LES ZONES HUMIDES</w:t>
      </w:r>
    </w:p>
    <w:p w14:paraId="04F79016" w14:textId="77777777" w:rsidR="00F020E2" w:rsidRPr="00F020E2" w:rsidRDefault="00F020E2" w:rsidP="00F020E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  <w:lang w:val="fr-FR"/>
        </w:rPr>
      </w:pPr>
      <w:r w:rsidRPr="00F020E2">
        <w:rPr>
          <w:lang w:val="fr-FR"/>
        </w:rPr>
        <w:t>64</w:t>
      </w:r>
      <w:r w:rsidRPr="00F020E2">
        <w:rPr>
          <w:vertAlign w:val="superscript"/>
          <w:lang w:val="fr-FR"/>
        </w:rPr>
        <w:t>e</w:t>
      </w:r>
      <w:r w:rsidRPr="00F020E2">
        <w:rPr>
          <w:lang w:val="fr-FR"/>
        </w:rPr>
        <w:t> réunion du Comité permanent</w:t>
      </w:r>
    </w:p>
    <w:p w14:paraId="285F4D5F" w14:textId="77777777" w:rsidR="00F020E2" w:rsidRPr="00F020E2" w:rsidRDefault="00F020E2" w:rsidP="00F020E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  <w:lang w:val="fr-FR"/>
        </w:rPr>
      </w:pPr>
      <w:r w:rsidRPr="00F020E2">
        <w:rPr>
          <w:lang w:val="fr-FR"/>
        </w:rPr>
        <w:t>Gland, Suisse, 20 au 24 janvier 2025</w:t>
      </w:r>
    </w:p>
    <w:p w14:paraId="31EF7B4C" w14:textId="77777777" w:rsidR="000D0D3E" w:rsidRPr="00397951" w:rsidRDefault="000D0D3E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fr-FR"/>
        </w:rPr>
      </w:pPr>
    </w:p>
    <w:p w14:paraId="4B59E58E" w14:textId="46CC7BC6" w:rsidR="00282418" w:rsidRPr="00397951" w:rsidRDefault="00282418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fr-FR"/>
        </w:rPr>
      </w:pPr>
      <w:r w:rsidRPr="00397951">
        <w:rPr>
          <w:rFonts w:cs="Arial"/>
          <w:b/>
          <w:bCs/>
          <w:sz w:val="28"/>
          <w:szCs w:val="28"/>
          <w:lang w:val="fr-FR"/>
        </w:rPr>
        <w:t>SC</w:t>
      </w:r>
      <w:r w:rsidR="47305E5C" w:rsidRPr="00397951">
        <w:rPr>
          <w:rFonts w:cs="Arial"/>
          <w:b/>
          <w:bCs/>
          <w:sz w:val="28"/>
          <w:szCs w:val="28"/>
          <w:lang w:val="fr-FR"/>
        </w:rPr>
        <w:t>6</w:t>
      </w:r>
      <w:r w:rsidR="00F020E2">
        <w:rPr>
          <w:rFonts w:cs="Arial"/>
          <w:b/>
          <w:bCs/>
          <w:sz w:val="28"/>
          <w:szCs w:val="28"/>
          <w:lang w:val="fr-FR"/>
        </w:rPr>
        <w:t>4</w:t>
      </w:r>
      <w:r w:rsidRPr="00397951">
        <w:rPr>
          <w:rFonts w:cs="Arial"/>
          <w:b/>
          <w:bCs/>
          <w:sz w:val="28"/>
          <w:szCs w:val="28"/>
          <w:lang w:val="fr-FR"/>
        </w:rPr>
        <w:t xml:space="preserve"> Doc.</w:t>
      </w:r>
      <w:r w:rsidR="002F7C71" w:rsidRPr="00397951">
        <w:rPr>
          <w:rFonts w:cs="Arial"/>
          <w:b/>
          <w:bCs/>
          <w:sz w:val="28"/>
          <w:szCs w:val="28"/>
          <w:lang w:val="fr-FR"/>
        </w:rPr>
        <w:t>3</w:t>
      </w:r>
    </w:p>
    <w:p w14:paraId="52C85559" w14:textId="77777777" w:rsidR="00C04170" w:rsidRPr="00397951" w:rsidRDefault="00C04170" w:rsidP="00614669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</w:p>
    <w:p w14:paraId="6A7F0C39" w14:textId="2BD554A3" w:rsidR="00DF2386" w:rsidRPr="00397951" w:rsidRDefault="00282418" w:rsidP="00614669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fr-FR"/>
        </w:rPr>
      </w:pPr>
      <w:r w:rsidRPr="00397951">
        <w:rPr>
          <w:rFonts w:cs="Arial"/>
          <w:b/>
          <w:bCs/>
          <w:sz w:val="28"/>
          <w:szCs w:val="28"/>
          <w:lang w:val="fr-FR"/>
        </w:rPr>
        <w:t>P</w:t>
      </w:r>
      <w:r w:rsidR="004655F6" w:rsidRPr="00397951">
        <w:rPr>
          <w:rFonts w:cs="Arial"/>
          <w:b/>
          <w:bCs/>
          <w:sz w:val="28"/>
          <w:szCs w:val="28"/>
          <w:lang w:val="fr-FR"/>
        </w:rPr>
        <w:t>rogramme</w:t>
      </w:r>
      <w:r w:rsidR="00397951" w:rsidRPr="00397951">
        <w:rPr>
          <w:rFonts w:cs="Arial"/>
          <w:b/>
          <w:bCs/>
          <w:sz w:val="28"/>
          <w:szCs w:val="28"/>
          <w:lang w:val="fr-FR"/>
        </w:rPr>
        <w:t xml:space="preserve"> de travail provisoire</w:t>
      </w:r>
    </w:p>
    <w:p w14:paraId="2704DF32" w14:textId="77777777" w:rsidR="00DF7FE7" w:rsidRDefault="00DF7FE7" w:rsidP="00614669">
      <w:pPr>
        <w:spacing w:after="0" w:line="240" w:lineRule="auto"/>
        <w:contextualSpacing/>
        <w:rPr>
          <w:bCs/>
          <w:lang w:val="fr-FR"/>
        </w:rPr>
      </w:pPr>
    </w:p>
    <w:p w14:paraId="25602467" w14:textId="7E68CE47" w:rsidR="008F56A1" w:rsidRDefault="008F56A1" w:rsidP="00614669">
      <w:pPr>
        <w:spacing w:after="0" w:line="240" w:lineRule="auto"/>
        <w:contextualSpacing/>
        <w:rPr>
          <w:bCs/>
          <w:lang w:val="fr-FR"/>
        </w:rPr>
      </w:pPr>
      <w:r w:rsidRPr="008F56A1">
        <w:rPr>
          <w:bCs/>
          <w:lang w:val="fr-FR"/>
        </w:rPr>
        <w:t>(* comprend un projet de résolution)</w:t>
      </w:r>
    </w:p>
    <w:p w14:paraId="4728D2EF" w14:textId="77777777" w:rsidR="008F56A1" w:rsidRPr="008F56A1" w:rsidRDefault="008F56A1" w:rsidP="00614669">
      <w:pPr>
        <w:spacing w:after="0" w:line="240" w:lineRule="auto"/>
        <w:contextualSpacing/>
        <w:rPr>
          <w:bCs/>
          <w:lang w:val="fr-FR"/>
        </w:rPr>
      </w:pPr>
    </w:p>
    <w:p w14:paraId="00F337A4" w14:textId="77777777" w:rsidR="00D664EC" w:rsidRPr="00397951" w:rsidRDefault="00D664EC" w:rsidP="00614669">
      <w:pPr>
        <w:spacing w:after="0" w:line="240" w:lineRule="auto"/>
        <w:contextualSpacing/>
        <w:rPr>
          <w:bCs/>
          <w:lang w:val="fr-FR"/>
        </w:rPr>
      </w:pPr>
    </w:p>
    <w:p w14:paraId="0DAA4415" w14:textId="0555E510" w:rsidR="004655F6" w:rsidRPr="00397951" w:rsidRDefault="00026653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 xml:space="preserve">Lundi </w:t>
      </w:r>
      <w:r w:rsidR="00F020E2">
        <w:rPr>
          <w:rFonts w:asciiTheme="minorHAnsi" w:hAnsiTheme="minorHAnsi" w:cstheme="minorHAnsi"/>
          <w:b/>
          <w:bCs/>
          <w:lang w:val="fr-FR"/>
        </w:rPr>
        <w:t>20</w:t>
      </w:r>
      <w:r>
        <w:rPr>
          <w:rFonts w:asciiTheme="minorHAnsi" w:hAnsiTheme="minorHAnsi" w:cstheme="minorHAnsi"/>
          <w:b/>
          <w:bCs/>
          <w:lang w:val="fr-FR"/>
        </w:rPr>
        <w:t> </w:t>
      </w:r>
      <w:r w:rsidR="00F020E2">
        <w:rPr>
          <w:rFonts w:asciiTheme="minorHAnsi" w:hAnsiTheme="minorHAnsi" w:cstheme="minorHAnsi"/>
          <w:b/>
          <w:bCs/>
          <w:lang w:val="fr-FR"/>
        </w:rPr>
        <w:t>janvier</w:t>
      </w:r>
      <w:r w:rsidR="00B2672D" w:rsidRPr="00397951">
        <w:rPr>
          <w:rFonts w:asciiTheme="minorHAnsi" w:hAnsiTheme="minorHAnsi" w:cstheme="minorHAnsi"/>
          <w:b/>
          <w:bCs/>
          <w:lang w:val="fr-FR"/>
        </w:rPr>
        <w:t xml:space="preserve"> </w:t>
      </w:r>
    </w:p>
    <w:p w14:paraId="58028144" w14:textId="77777777" w:rsidR="004655F6" w:rsidRPr="00397951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7325F66A" w14:textId="21C2615C" w:rsidR="004655F6" w:rsidRPr="00397951" w:rsidRDefault="004655F6" w:rsidP="00614669">
      <w:pPr>
        <w:spacing w:after="0" w:line="240" w:lineRule="auto"/>
        <w:contextualSpacing/>
        <w:rPr>
          <w:bCs/>
          <w:lang w:val="fr-FR"/>
        </w:rPr>
      </w:pPr>
      <w:r w:rsidRPr="00397951">
        <w:rPr>
          <w:bCs/>
          <w:lang w:val="fr-FR"/>
        </w:rPr>
        <w:t>08</w:t>
      </w:r>
      <w:r w:rsidR="00397951" w:rsidRPr="00397951">
        <w:rPr>
          <w:bCs/>
          <w:lang w:val="fr-FR"/>
        </w:rPr>
        <w:t>h</w:t>
      </w:r>
      <w:r w:rsidR="002F7C71" w:rsidRPr="00397951">
        <w:rPr>
          <w:bCs/>
          <w:lang w:val="fr-FR"/>
        </w:rPr>
        <w:t>30</w:t>
      </w:r>
      <w:r w:rsidRPr="00397951">
        <w:rPr>
          <w:bCs/>
          <w:lang w:val="fr-FR"/>
        </w:rPr>
        <w:t xml:space="preserve"> – 09</w:t>
      </w:r>
      <w:r w:rsidR="00397951" w:rsidRPr="00397951">
        <w:rPr>
          <w:bCs/>
          <w:lang w:val="fr-FR"/>
        </w:rPr>
        <w:t>h</w:t>
      </w:r>
      <w:r w:rsidR="002F7C71" w:rsidRPr="00397951">
        <w:rPr>
          <w:bCs/>
          <w:lang w:val="fr-FR"/>
        </w:rPr>
        <w:t>15</w:t>
      </w:r>
      <w:r w:rsidRPr="00397951">
        <w:rPr>
          <w:bCs/>
          <w:lang w:val="fr-FR"/>
        </w:rPr>
        <w:tab/>
      </w:r>
      <w:r w:rsidR="0099214A" w:rsidRPr="00397951">
        <w:rPr>
          <w:bCs/>
          <w:lang w:val="fr-FR"/>
        </w:rPr>
        <w:tab/>
      </w:r>
      <w:r w:rsidRPr="00397951">
        <w:rPr>
          <w:bCs/>
          <w:lang w:val="fr-FR"/>
        </w:rPr>
        <w:t>R</w:t>
      </w:r>
      <w:r w:rsidR="00397951" w:rsidRPr="00397951">
        <w:rPr>
          <w:bCs/>
          <w:lang w:val="fr-FR"/>
        </w:rPr>
        <w:t>éunions ré</w:t>
      </w:r>
      <w:r w:rsidRPr="00397951">
        <w:rPr>
          <w:bCs/>
          <w:lang w:val="fr-FR"/>
        </w:rPr>
        <w:t>gional</w:t>
      </w:r>
      <w:r w:rsidR="00397951" w:rsidRPr="00397951">
        <w:rPr>
          <w:bCs/>
          <w:lang w:val="fr-FR"/>
        </w:rPr>
        <w:t>e</w:t>
      </w:r>
      <w:r w:rsidRPr="00397951">
        <w:rPr>
          <w:bCs/>
          <w:lang w:val="fr-FR"/>
        </w:rPr>
        <w:t>s</w:t>
      </w:r>
    </w:p>
    <w:p w14:paraId="126B2776" w14:textId="77777777" w:rsidR="00D664EC" w:rsidRPr="00397951" w:rsidRDefault="00D664EC" w:rsidP="00614669">
      <w:pPr>
        <w:spacing w:after="0" w:line="240" w:lineRule="auto"/>
        <w:contextualSpacing/>
        <w:rPr>
          <w:bCs/>
          <w:lang w:val="fr-FR"/>
        </w:rPr>
      </w:pPr>
    </w:p>
    <w:p w14:paraId="33D5A386" w14:textId="48FDC49B" w:rsidR="00D664EC" w:rsidRPr="00397951" w:rsidRDefault="0099214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</w:t>
      </w:r>
      <w:r w:rsidR="00B6355F" w:rsidRPr="00397951">
        <w:rPr>
          <w:lang w:val="fr-FR"/>
        </w:rPr>
        <w:t>9</w:t>
      </w:r>
      <w:r w:rsidR="00397951" w:rsidRPr="00397951">
        <w:rPr>
          <w:lang w:val="fr-FR"/>
        </w:rPr>
        <w:t>h</w:t>
      </w:r>
      <w:r w:rsidR="002F7C71" w:rsidRPr="00397951">
        <w:rPr>
          <w:lang w:val="fr-FR"/>
        </w:rPr>
        <w:t>30</w:t>
      </w:r>
      <w:r w:rsidR="004655F6" w:rsidRPr="00397951">
        <w:rPr>
          <w:lang w:val="fr-FR"/>
        </w:rPr>
        <w:t xml:space="preserve"> – 1</w:t>
      </w:r>
      <w:r w:rsidR="00886966" w:rsidRPr="00397951">
        <w:rPr>
          <w:lang w:val="fr-FR"/>
        </w:rPr>
        <w:t>1</w:t>
      </w:r>
      <w:r w:rsidR="00397951" w:rsidRPr="00397951">
        <w:rPr>
          <w:lang w:val="fr-FR"/>
        </w:rPr>
        <w:t>h</w:t>
      </w:r>
      <w:r w:rsidR="00F020E2">
        <w:rPr>
          <w:lang w:val="fr-FR"/>
        </w:rPr>
        <w:t>3</w:t>
      </w:r>
      <w:r w:rsidR="00B6355F" w:rsidRPr="00397951">
        <w:rPr>
          <w:lang w:val="fr-FR"/>
        </w:rPr>
        <w:t>0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397951" w:rsidRPr="00397951">
        <w:rPr>
          <w:lang w:val="fr-FR"/>
        </w:rPr>
        <w:t>Réunion du Sous-groupe sur les finances</w:t>
      </w:r>
    </w:p>
    <w:p w14:paraId="25EF145D" w14:textId="77777777" w:rsidR="00886966" w:rsidRPr="00397951" w:rsidRDefault="00886966" w:rsidP="00614669">
      <w:pPr>
        <w:spacing w:after="0" w:line="240" w:lineRule="auto"/>
        <w:contextualSpacing/>
        <w:rPr>
          <w:lang w:val="fr-FR"/>
        </w:rPr>
      </w:pPr>
    </w:p>
    <w:p w14:paraId="5FECEE9A" w14:textId="5C65B01F" w:rsidR="00886966" w:rsidRPr="00397951" w:rsidRDefault="00886966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1</w:t>
      </w:r>
      <w:r w:rsidR="00F020E2">
        <w:rPr>
          <w:lang w:val="fr-FR"/>
        </w:rPr>
        <w:t>4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>00 – 1</w:t>
      </w:r>
      <w:r w:rsidR="00F020E2">
        <w:rPr>
          <w:lang w:val="fr-FR"/>
        </w:rPr>
        <w:t>5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>30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397951" w:rsidRPr="00397951">
        <w:rPr>
          <w:lang w:val="fr-FR"/>
        </w:rPr>
        <w:t xml:space="preserve">Réunion </w:t>
      </w:r>
      <w:r w:rsidR="00397951" w:rsidRPr="00397951">
        <w:rPr>
          <w:bCs/>
          <w:lang w:val="fr-FR"/>
        </w:rPr>
        <w:t>du Groupe de travail sur la gestion</w:t>
      </w:r>
    </w:p>
    <w:p w14:paraId="1F8A7A57" w14:textId="77777777" w:rsidR="00B6355F" w:rsidRPr="00397951" w:rsidRDefault="00B6355F" w:rsidP="00614669">
      <w:pPr>
        <w:spacing w:after="0" w:line="240" w:lineRule="auto"/>
        <w:contextualSpacing/>
        <w:rPr>
          <w:bCs/>
          <w:lang w:val="fr-FR"/>
        </w:rPr>
      </w:pPr>
    </w:p>
    <w:p w14:paraId="1D3B8390" w14:textId="19C1B05A" w:rsidR="00C82EB2" w:rsidRPr="00397951" w:rsidRDefault="00886966" w:rsidP="00614669">
      <w:pPr>
        <w:spacing w:after="0" w:line="240" w:lineRule="auto"/>
        <w:contextualSpacing/>
        <w:rPr>
          <w:bCs/>
          <w:lang w:val="fr-FR"/>
        </w:rPr>
      </w:pPr>
      <w:r w:rsidRPr="00397951">
        <w:rPr>
          <w:bCs/>
          <w:lang w:val="fr-FR"/>
        </w:rPr>
        <w:t>1</w:t>
      </w:r>
      <w:r w:rsidR="00F020E2">
        <w:rPr>
          <w:bCs/>
          <w:lang w:val="fr-FR"/>
        </w:rPr>
        <w:t>5</w:t>
      </w:r>
      <w:r w:rsidR="00397951" w:rsidRPr="00397951">
        <w:rPr>
          <w:bCs/>
          <w:lang w:val="fr-FR"/>
        </w:rPr>
        <w:t>h</w:t>
      </w:r>
      <w:r w:rsidR="00F020E2">
        <w:rPr>
          <w:bCs/>
          <w:lang w:val="fr-FR"/>
        </w:rPr>
        <w:t>3</w:t>
      </w:r>
      <w:r w:rsidRPr="00397951">
        <w:rPr>
          <w:bCs/>
          <w:lang w:val="fr-FR"/>
        </w:rPr>
        <w:t xml:space="preserve">0 – </w:t>
      </w:r>
      <w:r w:rsidR="00F020E2">
        <w:rPr>
          <w:bCs/>
          <w:lang w:val="fr-FR"/>
        </w:rPr>
        <w:t>17</w:t>
      </w:r>
      <w:r w:rsidR="00397951" w:rsidRPr="00397951">
        <w:rPr>
          <w:bCs/>
          <w:lang w:val="fr-FR"/>
        </w:rPr>
        <w:t>h</w:t>
      </w:r>
      <w:r w:rsidRPr="00397951">
        <w:rPr>
          <w:bCs/>
          <w:lang w:val="fr-FR"/>
        </w:rPr>
        <w:t xml:space="preserve">00 </w:t>
      </w:r>
      <w:r w:rsidRPr="00397951">
        <w:rPr>
          <w:bCs/>
          <w:lang w:val="fr-FR"/>
        </w:rPr>
        <w:tab/>
      </w:r>
      <w:r w:rsidRPr="00397951">
        <w:rPr>
          <w:bCs/>
          <w:lang w:val="fr-FR"/>
        </w:rPr>
        <w:tab/>
      </w:r>
      <w:r w:rsidR="00026653" w:rsidRPr="00026653">
        <w:rPr>
          <w:bCs/>
          <w:lang w:val="fr-FR"/>
        </w:rPr>
        <w:t xml:space="preserve">Réunion du </w:t>
      </w:r>
      <w:r w:rsidR="00F020E2" w:rsidRPr="00584FD5">
        <w:rPr>
          <w:rFonts w:asciiTheme="minorHAnsi" w:hAnsiTheme="minorHAnsi" w:cstheme="minorHAnsi"/>
          <w:lang w:val="fr-FR"/>
        </w:rPr>
        <w:t>Sous-groupe sur la COP15</w:t>
      </w:r>
    </w:p>
    <w:p w14:paraId="0F32DEDE" w14:textId="77777777" w:rsidR="00E210E8" w:rsidRPr="00397951" w:rsidRDefault="00E210E8" w:rsidP="00614669">
      <w:pPr>
        <w:spacing w:after="0" w:line="240" w:lineRule="auto"/>
        <w:contextualSpacing/>
        <w:rPr>
          <w:bCs/>
          <w:lang w:val="fr-FR"/>
        </w:rPr>
      </w:pPr>
    </w:p>
    <w:p w14:paraId="21134D8C" w14:textId="77777777" w:rsidR="00C31DAB" w:rsidRPr="00397951" w:rsidRDefault="00C31DAB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45251FB2" w14:textId="6F759A33" w:rsidR="00026653" w:rsidRPr="00026653" w:rsidRDefault="00026653" w:rsidP="00026653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Mar</w:t>
      </w:r>
      <w:r w:rsidRPr="00026653">
        <w:rPr>
          <w:rFonts w:asciiTheme="minorHAnsi" w:hAnsiTheme="minorHAnsi" w:cstheme="minorHAnsi"/>
          <w:b/>
          <w:bCs/>
          <w:lang w:val="fr-FR"/>
        </w:rPr>
        <w:t xml:space="preserve">di </w:t>
      </w:r>
      <w:r w:rsidR="00F020E2">
        <w:rPr>
          <w:rFonts w:asciiTheme="minorHAnsi" w:hAnsiTheme="minorHAnsi" w:cstheme="minorHAnsi"/>
          <w:b/>
          <w:bCs/>
          <w:lang w:val="fr-FR"/>
        </w:rPr>
        <w:t>21</w:t>
      </w:r>
      <w:r w:rsidRPr="00026653">
        <w:rPr>
          <w:rFonts w:asciiTheme="minorHAnsi" w:hAnsiTheme="minorHAnsi" w:cstheme="minorHAnsi"/>
          <w:b/>
          <w:bCs/>
          <w:lang w:val="fr-FR"/>
        </w:rPr>
        <w:t> j</w:t>
      </w:r>
      <w:r w:rsidR="00F020E2">
        <w:rPr>
          <w:rFonts w:asciiTheme="minorHAnsi" w:hAnsiTheme="minorHAnsi" w:cstheme="minorHAnsi"/>
          <w:b/>
          <w:bCs/>
          <w:lang w:val="fr-FR"/>
        </w:rPr>
        <w:t>anvier</w:t>
      </w:r>
      <w:r w:rsidRPr="00026653">
        <w:rPr>
          <w:rFonts w:asciiTheme="minorHAnsi" w:hAnsiTheme="minorHAnsi" w:cstheme="minorHAnsi"/>
          <w:b/>
          <w:bCs/>
          <w:lang w:val="fr-FR"/>
        </w:rPr>
        <w:t xml:space="preserve"> </w:t>
      </w:r>
    </w:p>
    <w:p w14:paraId="6C3D055D" w14:textId="77777777" w:rsidR="00A80241" w:rsidRPr="00397951" w:rsidRDefault="00A80241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7C03B5BF" w14:textId="1252D9D4" w:rsidR="004655F6" w:rsidRPr="00397951" w:rsidRDefault="004655F6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063527C7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35604F0F" w14:textId="77777777" w:rsidR="00A80241" w:rsidRPr="00397951" w:rsidRDefault="00A80241" w:rsidP="00614669">
      <w:pPr>
        <w:spacing w:after="0" w:line="240" w:lineRule="auto"/>
        <w:contextualSpacing/>
        <w:rPr>
          <w:bCs/>
          <w:lang w:val="fr-FR"/>
        </w:rPr>
      </w:pPr>
    </w:p>
    <w:p w14:paraId="4AC5B0DD" w14:textId="3563C7F4" w:rsidR="009E3B69" w:rsidRPr="00397951" w:rsidRDefault="00A4397F" w:rsidP="00614669">
      <w:pPr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10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="009E3B69" w:rsidRPr="00397951">
        <w:rPr>
          <w:b/>
          <w:bCs/>
          <w:lang w:val="fr-FR"/>
        </w:rPr>
        <w:t xml:space="preserve"> – 13</w:t>
      </w:r>
      <w:r w:rsidR="00397951" w:rsidRPr="00397951">
        <w:rPr>
          <w:b/>
          <w:bCs/>
          <w:lang w:val="fr-FR"/>
        </w:rPr>
        <w:t>h</w:t>
      </w:r>
      <w:r w:rsidR="009E3B69" w:rsidRPr="00397951">
        <w:rPr>
          <w:b/>
          <w:bCs/>
          <w:lang w:val="fr-FR"/>
        </w:rPr>
        <w:t xml:space="preserve">00 </w:t>
      </w:r>
      <w:r w:rsidR="009E3B69"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0370DF" w:rsidRPr="000370DF">
        <w:rPr>
          <w:b/>
          <w:bCs/>
          <w:lang w:val="fr-FR"/>
        </w:rPr>
        <w:t>Séance plénière du Comité permanent</w:t>
      </w:r>
    </w:p>
    <w:p w14:paraId="1D1EF3E4" w14:textId="77777777" w:rsidR="009E3B69" w:rsidRPr="00397951" w:rsidRDefault="009E3B69" w:rsidP="00614669">
      <w:pPr>
        <w:spacing w:after="0" w:line="240" w:lineRule="auto"/>
        <w:ind w:left="425" w:hanging="425"/>
        <w:contextualSpacing/>
        <w:rPr>
          <w:bCs/>
          <w:lang w:val="fr-FR"/>
        </w:rPr>
      </w:pPr>
    </w:p>
    <w:p w14:paraId="477F30FE" w14:textId="0EC935A6" w:rsidR="00C82EB2" w:rsidRPr="00397951" w:rsidRDefault="00595801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1.</w:t>
      </w:r>
      <w:r w:rsidRPr="00397951">
        <w:rPr>
          <w:bCs/>
          <w:lang w:val="fr-FR"/>
        </w:rPr>
        <w:tab/>
      </w:r>
      <w:r w:rsidR="000370DF" w:rsidRPr="000370DF">
        <w:rPr>
          <w:bCs/>
          <w:lang w:val="fr-FR"/>
        </w:rPr>
        <w:t>Allocutions d’ouverture</w:t>
      </w:r>
    </w:p>
    <w:p w14:paraId="75875ED4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654DF40F" w14:textId="2C10FFD3" w:rsidR="00B6355F" w:rsidRPr="00397951" w:rsidRDefault="004F61E4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1.1</w:t>
      </w:r>
      <w:r w:rsidRPr="00397951">
        <w:rPr>
          <w:bCs/>
          <w:lang w:val="fr-FR"/>
        </w:rPr>
        <w:tab/>
      </w:r>
      <w:r w:rsidR="000370DF" w:rsidRPr="000370DF">
        <w:rPr>
          <w:bCs/>
          <w:lang w:val="fr-FR"/>
        </w:rPr>
        <w:t>Président du Comité permanent (Chine)</w:t>
      </w:r>
    </w:p>
    <w:p w14:paraId="7A98C5D4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51EA42D0" w14:textId="27292BC7" w:rsidR="00C82EB2" w:rsidRPr="00397951" w:rsidRDefault="004F61E4" w:rsidP="00614669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1.2</w:t>
      </w:r>
      <w:r w:rsidRPr="00397951">
        <w:rPr>
          <w:lang w:val="fr-FR"/>
        </w:rPr>
        <w:tab/>
      </w:r>
      <w:r w:rsidR="000370DF" w:rsidRPr="000370DF">
        <w:rPr>
          <w:lang w:val="fr-FR"/>
        </w:rPr>
        <w:t>Direct</w:t>
      </w:r>
      <w:r w:rsidR="00E16288">
        <w:rPr>
          <w:lang w:val="fr-FR"/>
        </w:rPr>
        <w:t>rice</w:t>
      </w:r>
      <w:r w:rsidR="000370DF" w:rsidRPr="000370DF">
        <w:rPr>
          <w:lang w:val="fr-FR"/>
        </w:rPr>
        <w:t xml:space="preserve"> général</w:t>
      </w:r>
      <w:r w:rsidR="00E16288">
        <w:rPr>
          <w:lang w:val="fr-FR"/>
        </w:rPr>
        <w:t>e</w:t>
      </w:r>
      <w:r w:rsidR="000370DF" w:rsidRPr="000370DF">
        <w:rPr>
          <w:lang w:val="fr-FR"/>
        </w:rPr>
        <w:t xml:space="preserve"> de l’Union internationale pour la conservation de la nature (UICN)</w:t>
      </w:r>
    </w:p>
    <w:p w14:paraId="2311F583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0304752A" w14:textId="00C236CF" w:rsidR="00C82EB2" w:rsidRPr="00397951" w:rsidRDefault="004F61E4" w:rsidP="00614669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1.3</w:t>
      </w:r>
      <w:r w:rsidRPr="00397951">
        <w:rPr>
          <w:lang w:val="fr-FR"/>
        </w:rPr>
        <w:tab/>
      </w:r>
      <w:r w:rsidR="00362143" w:rsidRPr="00362143">
        <w:rPr>
          <w:lang w:val="fr-FR"/>
        </w:rPr>
        <w:t>Organisations internationales partenaires (OIP)</w:t>
      </w:r>
    </w:p>
    <w:p w14:paraId="5D0F862D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379B55DA" w14:textId="1EB93332" w:rsidR="00C82EB2" w:rsidRPr="00397951" w:rsidRDefault="004F61E4" w:rsidP="00614669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1.4</w:t>
      </w:r>
      <w:r w:rsidRPr="00397951">
        <w:rPr>
          <w:lang w:val="fr-FR"/>
        </w:rPr>
        <w:tab/>
      </w:r>
      <w:r w:rsidR="00362143" w:rsidRPr="00362143">
        <w:rPr>
          <w:lang w:val="fr-FR"/>
        </w:rPr>
        <w:t>Secrétaire générale de la Convention</w:t>
      </w:r>
    </w:p>
    <w:p w14:paraId="5D394D15" w14:textId="77777777" w:rsidR="00C82EB2" w:rsidRPr="00397951" w:rsidRDefault="00C82EB2" w:rsidP="00614669">
      <w:pPr>
        <w:spacing w:after="0" w:line="240" w:lineRule="auto"/>
        <w:ind w:left="425" w:hanging="425"/>
        <w:contextualSpacing/>
        <w:rPr>
          <w:bCs/>
          <w:lang w:val="fr-FR"/>
        </w:rPr>
      </w:pPr>
    </w:p>
    <w:p w14:paraId="7A4F0401" w14:textId="56B2606E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2.</w:t>
      </w:r>
      <w:r w:rsidRPr="00397951">
        <w:rPr>
          <w:bCs/>
          <w:lang w:val="fr-FR"/>
        </w:rPr>
        <w:tab/>
      </w:r>
      <w:r w:rsidR="00567CD0" w:rsidRPr="00397951">
        <w:rPr>
          <w:bCs/>
          <w:lang w:val="fr-FR"/>
        </w:rPr>
        <w:t>A</w:t>
      </w:r>
      <w:r w:rsidR="002B64A4" w:rsidRPr="00397951">
        <w:rPr>
          <w:bCs/>
          <w:lang w:val="fr-FR"/>
        </w:rPr>
        <w:t xml:space="preserve">doption </w:t>
      </w:r>
      <w:r w:rsidR="0034222C" w:rsidRPr="0034222C">
        <w:rPr>
          <w:bCs/>
          <w:lang w:val="fr-FR"/>
        </w:rPr>
        <w:t>de l’ordre du jour provisoire</w:t>
      </w:r>
    </w:p>
    <w:p w14:paraId="44599159" w14:textId="77777777" w:rsidR="00C82EB2" w:rsidRPr="00397951" w:rsidRDefault="00C82EB2" w:rsidP="00614669">
      <w:pPr>
        <w:tabs>
          <w:tab w:val="left" w:pos="2136"/>
        </w:tabs>
        <w:spacing w:after="0" w:line="240" w:lineRule="auto"/>
        <w:ind w:left="567" w:hanging="567"/>
        <w:contextualSpacing/>
        <w:rPr>
          <w:bCs/>
          <w:lang w:val="fr-FR"/>
        </w:rPr>
      </w:pPr>
    </w:p>
    <w:p w14:paraId="3B29EE41" w14:textId="41EAF40B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3.</w:t>
      </w:r>
      <w:r w:rsidRPr="00397951">
        <w:rPr>
          <w:bCs/>
          <w:lang w:val="fr-FR"/>
        </w:rPr>
        <w:tab/>
      </w:r>
      <w:r w:rsidR="00276E63" w:rsidRPr="00397951">
        <w:rPr>
          <w:bCs/>
          <w:lang w:val="fr-FR"/>
        </w:rPr>
        <w:t xml:space="preserve">Adoption </w:t>
      </w:r>
      <w:r w:rsidR="0034222C" w:rsidRPr="0034222C">
        <w:rPr>
          <w:bCs/>
          <w:lang w:val="fr-FR"/>
        </w:rPr>
        <w:t>du programme de travail provisoire</w:t>
      </w:r>
    </w:p>
    <w:p w14:paraId="52A6152B" w14:textId="77777777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4886FF7E" w14:textId="7A71750D" w:rsidR="00C82EB2" w:rsidRPr="00397951" w:rsidRDefault="00C82EB2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bCs/>
          <w:lang w:val="fr-FR"/>
        </w:rPr>
        <w:t>4</w:t>
      </w:r>
      <w:r w:rsidR="004418D3" w:rsidRPr="00397951">
        <w:rPr>
          <w:bCs/>
          <w:lang w:val="fr-FR"/>
        </w:rPr>
        <w:t>.</w:t>
      </w:r>
      <w:r w:rsidR="004418D3" w:rsidRPr="00397951">
        <w:rPr>
          <w:bCs/>
          <w:lang w:val="fr-FR"/>
        </w:rPr>
        <w:tab/>
        <w:t xml:space="preserve">Admission </w:t>
      </w:r>
      <w:r w:rsidR="0034222C">
        <w:rPr>
          <w:bCs/>
          <w:lang w:val="fr-FR"/>
        </w:rPr>
        <w:t>des</w:t>
      </w:r>
      <w:r w:rsidR="004418D3" w:rsidRPr="00397951">
        <w:rPr>
          <w:bCs/>
          <w:lang w:val="fr-FR"/>
        </w:rPr>
        <w:t xml:space="preserve"> observ</w:t>
      </w:r>
      <w:r w:rsidR="0034222C">
        <w:rPr>
          <w:bCs/>
          <w:lang w:val="fr-FR"/>
        </w:rPr>
        <w:t>at</w:t>
      </w:r>
      <w:r w:rsidR="004418D3" w:rsidRPr="00397951">
        <w:rPr>
          <w:bCs/>
          <w:lang w:val="fr-FR"/>
        </w:rPr>
        <w:t>e</w:t>
      </w:r>
      <w:r w:rsidR="0034222C">
        <w:rPr>
          <w:bCs/>
          <w:lang w:val="fr-FR"/>
        </w:rPr>
        <w:t>u</w:t>
      </w:r>
      <w:r w:rsidR="004418D3" w:rsidRPr="00397951">
        <w:rPr>
          <w:bCs/>
          <w:lang w:val="fr-FR"/>
        </w:rPr>
        <w:t>rs</w:t>
      </w:r>
    </w:p>
    <w:p w14:paraId="7E045BB0" w14:textId="77777777" w:rsidR="00802A92" w:rsidRPr="00397951" w:rsidRDefault="00802A92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083E63C1" w14:textId="006D2F1B" w:rsidR="00C82EB2" w:rsidRPr="008F56A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5.</w:t>
      </w:r>
      <w:r w:rsidRPr="00397951">
        <w:rPr>
          <w:bCs/>
          <w:lang w:val="fr-FR"/>
        </w:rPr>
        <w:tab/>
      </w:r>
      <w:r w:rsidR="008F56A1" w:rsidRPr="008F56A1">
        <w:rPr>
          <w:rFonts w:asciiTheme="minorHAnsi" w:hAnsiTheme="minorHAnsi" w:cstheme="minorHAnsi"/>
          <w:bCs/>
          <w:lang w:val="fr-FR"/>
        </w:rPr>
        <w:t>Rapport du Comité exécutif et du Président du Comité permanent</w:t>
      </w:r>
    </w:p>
    <w:p w14:paraId="5C859D7B" w14:textId="77777777" w:rsidR="00802A92" w:rsidRPr="00397951" w:rsidRDefault="00802A9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0CF764A2" w14:textId="6509F9FC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6.</w:t>
      </w:r>
      <w:r w:rsidRPr="00397951">
        <w:rPr>
          <w:bCs/>
          <w:lang w:val="fr-FR"/>
        </w:rPr>
        <w:tab/>
      </w:r>
      <w:r w:rsidR="0034222C" w:rsidRPr="0034222C">
        <w:rPr>
          <w:bCs/>
          <w:lang w:val="fr-FR"/>
        </w:rPr>
        <w:t>Rapport de la Secrétaire générale</w:t>
      </w:r>
    </w:p>
    <w:p w14:paraId="09DC5261" w14:textId="77777777" w:rsidR="003C0983" w:rsidRDefault="003C0983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7C9E188D" w14:textId="77777777" w:rsidR="00F020E2" w:rsidRPr="00397951" w:rsidRDefault="00F020E2" w:rsidP="00F020E2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7.</w:t>
      </w:r>
      <w:r w:rsidRPr="00397951">
        <w:rPr>
          <w:lang w:val="fr-FR"/>
        </w:rPr>
        <w:tab/>
      </w:r>
      <w:r w:rsidRPr="00C066BE">
        <w:rPr>
          <w:lang w:val="fr-FR"/>
        </w:rPr>
        <w:t>Rapport du Groupe de travail sur la gestion</w:t>
      </w:r>
    </w:p>
    <w:p w14:paraId="5820D0A8" w14:textId="77777777" w:rsidR="00F020E2" w:rsidRPr="00397951" w:rsidRDefault="00F020E2" w:rsidP="00F020E2">
      <w:pPr>
        <w:spacing w:after="0" w:line="240" w:lineRule="auto"/>
        <w:ind w:left="567" w:hanging="567"/>
        <w:contextualSpacing/>
        <w:rPr>
          <w:lang w:val="fr-FR"/>
        </w:rPr>
      </w:pPr>
    </w:p>
    <w:p w14:paraId="7DF1AB8C" w14:textId="77777777" w:rsidR="00F020E2" w:rsidRPr="00397951" w:rsidRDefault="00F020E2" w:rsidP="00F020E2">
      <w:pPr>
        <w:spacing w:after="0" w:line="240" w:lineRule="auto"/>
        <w:ind w:left="567"/>
        <w:contextualSpacing/>
        <w:rPr>
          <w:rFonts w:asciiTheme="minorHAnsi" w:hAnsiTheme="minorHAnsi" w:cstheme="minorHAnsi"/>
          <w:bCs/>
          <w:lang w:val="fr-FR"/>
        </w:rPr>
      </w:pPr>
      <w:r w:rsidRPr="00397951">
        <w:rPr>
          <w:rFonts w:asciiTheme="minorHAnsi" w:hAnsiTheme="minorHAnsi" w:cstheme="minorHAnsi"/>
          <w:bCs/>
          <w:lang w:val="fr-FR"/>
        </w:rPr>
        <w:lastRenderedPageBreak/>
        <w:t xml:space="preserve">7.1 </w:t>
      </w:r>
      <w:r w:rsidRPr="00397951">
        <w:rPr>
          <w:rFonts w:asciiTheme="minorHAnsi" w:hAnsiTheme="minorHAnsi" w:cstheme="minorHAnsi"/>
          <w:bCs/>
          <w:lang w:val="fr-FR"/>
        </w:rPr>
        <w:tab/>
      </w:r>
      <w:r w:rsidRPr="00C066BE">
        <w:rPr>
          <w:rFonts w:asciiTheme="minorHAnsi" w:hAnsiTheme="minorHAnsi" w:cstheme="minorHAnsi"/>
          <w:bCs/>
          <w:lang w:val="fr-FR"/>
        </w:rPr>
        <w:t>Rapport sur les activités du Groupe de travail sur la gestion</w:t>
      </w:r>
    </w:p>
    <w:p w14:paraId="3B4F16FE" w14:textId="77777777" w:rsidR="00F020E2" w:rsidRPr="00397951" w:rsidRDefault="00F020E2" w:rsidP="00F020E2">
      <w:pPr>
        <w:spacing w:after="0" w:line="240" w:lineRule="auto"/>
        <w:ind w:left="567"/>
        <w:contextualSpacing/>
        <w:rPr>
          <w:lang w:val="fr-FR"/>
        </w:rPr>
      </w:pPr>
    </w:p>
    <w:p w14:paraId="6431CEEF" w14:textId="77777777" w:rsidR="00F020E2" w:rsidRPr="00397951" w:rsidRDefault="00F020E2" w:rsidP="00F020E2">
      <w:pPr>
        <w:spacing w:after="0" w:line="240" w:lineRule="auto"/>
        <w:ind w:left="567"/>
        <w:contextualSpacing/>
        <w:rPr>
          <w:lang w:val="fr-FR"/>
        </w:rPr>
      </w:pPr>
      <w:r w:rsidRPr="00397951">
        <w:rPr>
          <w:lang w:val="fr-FR"/>
        </w:rPr>
        <w:t>7.2</w:t>
      </w:r>
      <w:r w:rsidRPr="00397951">
        <w:rPr>
          <w:lang w:val="fr-FR"/>
        </w:rPr>
        <w:tab/>
        <w:t xml:space="preserve"> </w:t>
      </w:r>
      <w:r w:rsidRPr="00397951">
        <w:rPr>
          <w:lang w:val="fr-FR"/>
        </w:rPr>
        <w:tab/>
      </w:r>
      <w:r w:rsidRPr="00C066BE">
        <w:rPr>
          <w:rFonts w:asciiTheme="minorHAnsi" w:hAnsiTheme="minorHAnsi" w:cstheme="minorHAnsi"/>
          <w:bCs/>
          <w:lang w:val="fr-FR"/>
        </w:rPr>
        <w:t>Rapport sur la procédure de recrutement d’un nouveau Secrétaire général</w:t>
      </w:r>
    </w:p>
    <w:p w14:paraId="1DAC78AC" w14:textId="77777777" w:rsidR="00F020E2" w:rsidRPr="00397951" w:rsidRDefault="00F020E2" w:rsidP="00F020E2">
      <w:pPr>
        <w:spacing w:after="0" w:line="240" w:lineRule="auto"/>
        <w:contextualSpacing/>
        <w:rPr>
          <w:bCs/>
          <w:lang w:val="fr-FR"/>
        </w:rPr>
      </w:pPr>
    </w:p>
    <w:p w14:paraId="0B217B35" w14:textId="46F455FB" w:rsidR="00FD76D0" w:rsidRPr="00397951" w:rsidRDefault="00FD76D0" w:rsidP="00614669">
      <w:pPr>
        <w:keepNext/>
        <w:spacing w:after="0" w:line="240" w:lineRule="auto"/>
        <w:ind w:left="425" w:hanging="425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15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 – 18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0661C8A1" w14:textId="77777777" w:rsidR="004248BE" w:rsidRPr="00397951" w:rsidRDefault="004248BE" w:rsidP="00614669">
      <w:pPr>
        <w:spacing w:after="0" w:line="240" w:lineRule="auto"/>
        <w:contextualSpacing/>
        <w:rPr>
          <w:bCs/>
          <w:lang w:val="fr-FR"/>
        </w:rPr>
      </w:pPr>
    </w:p>
    <w:p w14:paraId="705A701F" w14:textId="34F42669" w:rsidR="004248BE" w:rsidRPr="00397951" w:rsidRDefault="004248BE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</w:t>
      </w:r>
      <w:r w:rsidR="003241A2" w:rsidRPr="00397951">
        <w:rPr>
          <w:bCs/>
          <w:lang w:val="fr-FR"/>
        </w:rPr>
        <w:t>1</w:t>
      </w:r>
      <w:r w:rsidRPr="00397951">
        <w:rPr>
          <w:bCs/>
          <w:lang w:val="fr-FR"/>
        </w:rPr>
        <w:t>.</w:t>
      </w:r>
      <w:r w:rsidRPr="00397951">
        <w:rPr>
          <w:bCs/>
          <w:lang w:val="fr-FR"/>
        </w:rPr>
        <w:tab/>
      </w:r>
      <w:r w:rsidR="00C066BE" w:rsidRPr="00C066BE">
        <w:rPr>
          <w:bCs/>
          <w:lang w:val="fr-FR"/>
        </w:rPr>
        <w:t>Rapport du Groupe de travail sur le Plan stratégique</w:t>
      </w:r>
      <w:r w:rsidR="00544729">
        <w:rPr>
          <w:bCs/>
          <w:lang w:val="fr-FR"/>
        </w:rPr>
        <w:t xml:space="preserve"> *</w:t>
      </w:r>
    </w:p>
    <w:p w14:paraId="588C58D6" w14:textId="77777777" w:rsidR="003241A2" w:rsidRPr="00397951" w:rsidRDefault="003241A2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1B38E216" w14:textId="5CDAB59A" w:rsidR="003241A2" w:rsidRPr="00397951" w:rsidRDefault="003241A2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12.</w:t>
      </w:r>
      <w:r w:rsidRPr="00397951">
        <w:rPr>
          <w:bCs/>
          <w:lang w:val="fr-FR"/>
        </w:rPr>
        <w:tab/>
      </w:r>
      <w:r w:rsidR="00C066BE" w:rsidRPr="00C066BE">
        <w:rPr>
          <w:rFonts w:asciiTheme="minorHAnsi" w:hAnsiTheme="minorHAnsi" w:cstheme="minorHAnsi"/>
          <w:lang w:val="fr-FR"/>
        </w:rPr>
        <w:t>Rapport du Groupe de travail sur le renforcement institutionnel</w:t>
      </w:r>
      <w:r w:rsidR="00544729">
        <w:rPr>
          <w:rFonts w:asciiTheme="minorHAnsi" w:hAnsiTheme="minorHAnsi" w:cstheme="minorHAnsi"/>
          <w:lang w:val="fr-FR"/>
        </w:rPr>
        <w:t xml:space="preserve"> *</w:t>
      </w:r>
    </w:p>
    <w:p w14:paraId="70461F62" w14:textId="77777777" w:rsidR="00614669" w:rsidRDefault="00614669" w:rsidP="00195457">
      <w:pPr>
        <w:spacing w:after="0" w:line="240" w:lineRule="auto"/>
        <w:contextualSpacing/>
        <w:rPr>
          <w:b/>
          <w:bCs/>
          <w:lang w:val="fr-FR"/>
        </w:rPr>
      </w:pPr>
    </w:p>
    <w:p w14:paraId="4A3B8176" w14:textId="1E99FF6B" w:rsidR="00F020E2" w:rsidRDefault="00F020E2" w:rsidP="0054472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26.</w:t>
      </w:r>
      <w:r>
        <w:rPr>
          <w:rFonts w:asciiTheme="minorHAnsi" w:hAnsiTheme="minorHAnsi" w:cstheme="minorHAnsi"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Rapport du Groupe de travail sur la mise à jour des FDR *</w:t>
      </w:r>
    </w:p>
    <w:p w14:paraId="4DF41FB4" w14:textId="77777777" w:rsidR="00F020E2" w:rsidRDefault="00F020E2" w:rsidP="00195457">
      <w:pPr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139E355E" w14:textId="3F292B4A" w:rsidR="00F020E2" w:rsidRPr="0067415E" w:rsidRDefault="00F020E2" w:rsidP="00F020E2">
      <w:pPr>
        <w:spacing w:after="0" w:line="240" w:lineRule="auto"/>
        <w:ind w:left="567" w:hanging="567"/>
        <w:contextualSpacing/>
        <w:rPr>
          <w:lang w:val="fr-FR"/>
        </w:rPr>
      </w:pPr>
      <w:r w:rsidRPr="00872B77">
        <w:rPr>
          <w:lang w:val="fr-FR"/>
        </w:rPr>
        <w:t>29.</w:t>
      </w:r>
      <w:r w:rsidRPr="00872B77">
        <w:rPr>
          <w:lang w:val="fr-FR"/>
        </w:rPr>
        <w:tab/>
      </w:r>
      <w:r w:rsidR="00872B77" w:rsidRPr="00872B77">
        <w:rPr>
          <w:lang w:val="fr-FR"/>
        </w:rPr>
        <w:t>Examen des projets de résolution soumis par les Parties</w:t>
      </w:r>
      <w:r w:rsidR="0067415E" w:rsidRPr="0067415E">
        <w:rPr>
          <w:rFonts w:asciiTheme="minorHAnsi" w:hAnsiTheme="minorHAnsi" w:cstheme="minorBidi"/>
          <w:lang w:val="fr-FR"/>
        </w:rPr>
        <w:t xml:space="preserve"> *</w:t>
      </w:r>
    </w:p>
    <w:p w14:paraId="093BCCCF" w14:textId="77777777" w:rsidR="00C31DAB" w:rsidRPr="00872B77" w:rsidRDefault="00C31DAB" w:rsidP="00614669">
      <w:pPr>
        <w:keepNext/>
        <w:spacing w:after="0" w:line="240" w:lineRule="auto"/>
        <w:contextualSpacing/>
        <w:rPr>
          <w:b/>
          <w:bCs/>
          <w:lang w:val="fr-FR"/>
        </w:rPr>
      </w:pPr>
    </w:p>
    <w:p w14:paraId="06827F22" w14:textId="77777777" w:rsidR="008F56A1" w:rsidRDefault="008F56A1" w:rsidP="00026653">
      <w:pPr>
        <w:keepNext/>
        <w:spacing w:after="0" w:line="240" w:lineRule="auto"/>
        <w:contextualSpacing/>
        <w:rPr>
          <w:b/>
          <w:bCs/>
          <w:lang w:val="fr-FR"/>
        </w:rPr>
      </w:pPr>
    </w:p>
    <w:p w14:paraId="544889FB" w14:textId="14E73FAD" w:rsidR="00026653" w:rsidRPr="00026653" w:rsidRDefault="00026653" w:rsidP="00026653">
      <w:pPr>
        <w:keepNext/>
        <w:spacing w:after="0" w:line="240" w:lineRule="auto"/>
        <w:contextualSpacing/>
        <w:rPr>
          <w:b/>
          <w:bCs/>
          <w:lang w:val="fr-FR"/>
        </w:rPr>
      </w:pPr>
      <w:r>
        <w:rPr>
          <w:b/>
          <w:bCs/>
          <w:lang w:val="fr-FR"/>
        </w:rPr>
        <w:t>Mercredi</w:t>
      </w:r>
      <w:r w:rsidRPr="00026653">
        <w:rPr>
          <w:b/>
          <w:bCs/>
          <w:lang w:val="fr-FR"/>
        </w:rPr>
        <w:t xml:space="preserve"> </w:t>
      </w:r>
      <w:r w:rsidR="00F020E2">
        <w:rPr>
          <w:b/>
          <w:bCs/>
          <w:lang w:val="fr-FR"/>
        </w:rPr>
        <w:t>22</w:t>
      </w:r>
      <w:r w:rsidRPr="00026653">
        <w:rPr>
          <w:b/>
          <w:bCs/>
          <w:lang w:val="fr-FR"/>
        </w:rPr>
        <w:t> j</w:t>
      </w:r>
      <w:r w:rsidR="00F020E2">
        <w:rPr>
          <w:b/>
          <w:bCs/>
          <w:lang w:val="fr-FR"/>
        </w:rPr>
        <w:t>anvier</w:t>
      </w:r>
      <w:r w:rsidRPr="00026653">
        <w:rPr>
          <w:b/>
          <w:bCs/>
          <w:lang w:val="fr-FR"/>
        </w:rPr>
        <w:t xml:space="preserve"> </w:t>
      </w:r>
    </w:p>
    <w:p w14:paraId="1DEED188" w14:textId="77777777" w:rsidR="004655F6" w:rsidRPr="00397951" w:rsidRDefault="004655F6" w:rsidP="00614669">
      <w:pPr>
        <w:keepNext/>
        <w:spacing w:after="0" w:line="240" w:lineRule="auto"/>
        <w:contextualSpacing/>
        <w:rPr>
          <w:bCs/>
          <w:lang w:val="fr-FR"/>
        </w:rPr>
      </w:pPr>
    </w:p>
    <w:p w14:paraId="6DE91AD5" w14:textId="0B5DE9A9" w:rsidR="004109FA" w:rsidRPr="00397951" w:rsidRDefault="004109F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0620E5F2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22B741B6" w14:textId="77777777" w:rsidR="004655F6" w:rsidRPr="00397951" w:rsidRDefault="004655F6" w:rsidP="00614669">
      <w:pPr>
        <w:spacing w:after="0" w:line="240" w:lineRule="auto"/>
        <w:contextualSpacing/>
        <w:rPr>
          <w:bCs/>
          <w:lang w:val="fr-FR"/>
        </w:rPr>
      </w:pPr>
    </w:p>
    <w:p w14:paraId="6B609EFC" w14:textId="6009CD75" w:rsidR="004655F6" w:rsidRPr="00397951" w:rsidRDefault="00BB3C93" w:rsidP="00614669">
      <w:pPr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10</w:t>
      </w:r>
      <w:r w:rsidR="00397951" w:rsidRPr="00397951">
        <w:rPr>
          <w:b/>
          <w:bCs/>
          <w:lang w:val="fr-FR"/>
        </w:rPr>
        <w:t>h</w:t>
      </w:r>
      <w:r w:rsidR="00E210E8" w:rsidRPr="00397951">
        <w:rPr>
          <w:b/>
          <w:bCs/>
          <w:lang w:val="fr-FR"/>
        </w:rPr>
        <w:t>00</w:t>
      </w:r>
      <w:r w:rsidR="004655F6" w:rsidRPr="00397951">
        <w:rPr>
          <w:b/>
          <w:bCs/>
          <w:lang w:val="fr-FR"/>
        </w:rPr>
        <w:t xml:space="preserve"> – 13</w:t>
      </w:r>
      <w:r w:rsidR="00397951" w:rsidRPr="00397951">
        <w:rPr>
          <w:b/>
          <w:bCs/>
          <w:lang w:val="fr-FR"/>
        </w:rPr>
        <w:t>h</w:t>
      </w:r>
      <w:r w:rsidR="004655F6" w:rsidRPr="00397951">
        <w:rPr>
          <w:b/>
          <w:bCs/>
          <w:lang w:val="fr-FR"/>
        </w:rPr>
        <w:t xml:space="preserve">00 </w:t>
      </w:r>
      <w:r w:rsidR="0099214A"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74C00867" w14:textId="77777777" w:rsidR="00B856EA" w:rsidRPr="00397951" w:rsidRDefault="00B856EA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060F5620" w14:textId="481B5CF4" w:rsidR="00D7226D" w:rsidRPr="00F020E2" w:rsidRDefault="00F020E2" w:rsidP="00D7226D">
      <w:pPr>
        <w:spacing w:after="0" w:line="240" w:lineRule="auto"/>
        <w:ind w:left="567" w:hanging="567"/>
        <w:contextualSpacing/>
        <w:rPr>
          <w:bCs/>
          <w:lang w:val="fr-FR"/>
        </w:rPr>
      </w:pPr>
      <w:r>
        <w:rPr>
          <w:bCs/>
          <w:lang w:val="fr-FR"/>
        </w:rPr>
        <w:t>18</w:t>
      </w:r>
      <w:r w:rsidR="00D7226D" w:rsidRPr="00397951">
        <w:rPr>
          <w:bCs/>
          <w:lang w:val="fr-FR"/>
        </w:rPr>
        <w:t>.</w:t>
      </w:r>
      <w:r w:rsidR="00D7226D" w:rsidRPr="00397951">
        <w:rPr>
          <w:bCs/>
          <w:lang w:val="fr-FR"/>
        </w:rPr>
        <w:tab/>
      </w:r>
      <w:r w:rsidRPr="00F020E2">
        <w:rPr>
          <w:rFonts w:asciiTheme="minorHAnsi" w:hAnsiTheme="minorHAnsi" w:cstheme="minorHAnsi"/>
          <w:spacing w:val="-2"/>
          <w:lang w:val="fr-FR"/>
        </w:rPr>
        <w:t>Rapport du Président du Groupe d’évaluation scientifique et technique</w:t>
      </w:r>
    </w:p>
    <w:p w14:paraId="1567C319" w14:textId="77777777" w:rsidR="00D7226D" w:rsidRPr="00397951" w:rsidRDefault="00D7226D" w:rsidP="00D7226D">
      <w:pPr>
        <w:spacing w:after="0" w:line="240" w:lineRule="auto"/>
        <w:contextualSpacing/>
        <w:rPr>
          <w:bCs/>
          <w:lang w:val="fr-FR"/>
        </w:rPr>
      </w:pPr>
    </w:p>
    <w:p w14:paraId="2C5B0068" w14:textId="3728DBEC" w:rsidR="003C0983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bCs/>
          <w:lang w:val="fr-FR"/>
        </w:rPr>
        <w:t>19</w:t>
      </w:r>
      <w:r w:rsidR="00C91725" w:rsidRPr="00397951">
        <w:rPr>
          <w:bCs/>
          <w:lang w:val="fr-FR"/>
        </w:rPr>
        <w:t>.</w:t>
      </w:r>
      <w:r w:rsidR="00C91725" w:rsidRPr="00397951">
        <w:rPr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Projet de résolution sur l’application future des aspects scientifiques et techniques de la Convention, pour 2026-2028 *</w:t>
      </w:r>
    </w:p>
    <w:p w14:paraId="770A277D" w14:textId="77777777" w:rsidR="00F020E2" w:rsidRPr="00F020E2" w:rsidRDefault="00F020E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4DD0C24A" w14:textId="517805FD" w:rsidR="0072608E" w:rsidRPr="0088341B" w:rsidRDefault="00F020E2" w:rsidP="0088341B">
      <w:pPr>
        <w:spacing w:after="0" w:line="240" w:lineRule="auto"/>
        <w:ind w:left="567" w:hanging="567"/>
        <w:contextualSpacing/>
        <w:rPr>
          <w:bCs/>
          <w:spacing w:val="-2"/>
          <w:lang w:val="fr-FR"/>
        </w:rPr>
      </w:pPr>
      <w:r w:rsidRPr="0088341B">
        <w:rPr>
          <w:bCs/>
          <w:spacing w:val="-2"/>
          <w:lang w:val="fr-FR"/>
        </w:rPr>
        <w:t>20.</w:t>
      </w:r>
      <w:r w:rsidRPr="0088341B">
        <w:rPr>
          <w:bCs/>
          <w:spacing w:val="-2"/>
          <w:lang w:val="fr-FR"/>
        </w:rPr>
        <w:tab/>
      </w:r>
      <w:r w:rsidR="0088341B" w:rsidRPr="0088341B">
        <w:rPr>
          <w:bCs/>
          <w:spacing w:val="-2"/>
          <w:lang w:val="fr-FR"/>
        </w:rPr>
        <w:t>P</w:t>
      </w:r>
      <w:r w:rsidR="006D0965" w:rsidRPr="0088341B">
        <w:rPr>
          <w:rFonts w:cstheme="minorHAnsi"/>
          <w:spacing w:val="-2"/>
          <w:lang w:val="fr-FR"/>
        </w:rPr>
        <w:t xml:space="preserve">rojet de résolution sur la création du Partenariat pour les estimations des populations d’oiseaux d'eau et la publication de l'édition 2027 du rapport </w:t>
      </w:r>
      <w:r w:rsidR="006D0965" w:rsidRPr="0088341B">
        <w:rPr>
          <w:rFonts w:cstheme="minorHAnsi"/>
          <w:i/>
          <w:iCs/>
          <w:spacing w:val="-2"/>
          <w:lang w:val="fr-FR"/>
        </w:rPr>
        <w:t xml:space="preserve">Waterbird Population Estimates </w:t>
      </w:r>
      <w:r w:rsidR="006D0965" w:rsidRPr="0088341B">
        <w:rPr>
          <w:rFonts w:cstheme="minorHAnsi"/>
          <w:spacing w:val="-2"/>
          <w:lang w:val="fr-FR"/>
        </w:rPr>
        <w:t>*</w:t>
      </w:r>
    </w:p>
    <w:p w14:paraId="541CEED0" w14:textId="77777777" w:rsidR="00F020E2" w:rsidRDefault="00F020E2" w:rsidP="00F020E2">
      <w:pPr>
        <w:spacing w:after="0" w:line="240" w:lineRule="auto"/>
        <w:contextualSpacing/>
        <w:rPr>
          <w:bCs/>
          <w:lang w:val="fr-FR"/>
        </w:rPr>
      </w:pPr>
    </w:p>
    <w:p w14:paraId="7AD1F542" w14:textId="7D7EFE82" w:rsidR="00F020E2" w:rsidRPr="00B13C6E" w:rsidRDefault="00F020E2" w:rsidP="0088341B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B13C6E">
        <w:rPr>
          <w:bCs/>
          <w:lang w:val="fr-FR"/>
        </w:rPr>
        <w:t>21.</w:t>
      </w:r>
      <w:r w:rsidRPr="00B13C6E">
        <w:rPr>
          <w:bCs/>
          <w:lang w:val="fr-FR"/>
        </w:rPr>
        <w:tab/>
      </w:r>
      <w:r w:rsidR="00B13C6E" w:rsidRPr="00B13C6E">
        <w:rPr>
          <w:bCs/>
          <w:lang w:val="fr-FR"/>
        </w:rPr>
        <w:t xml:space="preserve">Projet de résolution proposé sur l’application des Critères 6 et 9 aux zones humides d’importance internationale, nouvelles et existantes </w:t>
      </w:r>
      <w:r w:rsidRPr="00B13C6E">
        <w:rPr>
          <w:bCs/>
          <w:lang w:val="fr-FR"/>
        </w:rPr>
        <w:t>*</w:t>
      </w:r>
    </w:p>
    <w:p w14:paraId="46B36E1D" w14:textId="77777777" w:rsidR="00F020E2" w:rsidRPr="00B13C6E" w:rsidRDefault="00F020E2" w:rsidP="00857EE7">
      <w:pPr>
        <w:spacing w:after="0" w:line="240" w:lineRule="auto"/>
        <w:ind w:left="1701" w:hanging="1701"/>
        <w:contextualSpacing/>
        <w:rPr>
          <w:lang w:val="fr-FR"/>
        </w:rPr>
      </w:pPr>
    </w:p>
    <w:p w14:paraId="5176274A" w14:textId="5847DAE8" w:rsidR="00F020E2" w:rsidRPr="0067415E" w:rsidRDefault="00F020E2" w:rsidP="00F020E2">
      <w:pPr>
        <w:spacing w:after="0" w:line="240" w:lineRule="auto"/>
        <w:ind w:left="567" w:hanging="567"/>
        <w:contextualSpacing/>
        <w:rPr>
          <w:lang w:val="fr-FR"/>
        </w:rPr>
      </w:pPr>
      <w:r w:rsidRPr="00872B77">
        <w:rPr>
          <w:lang w:val="fr-FR"/>
        </w:rPr>
        <w:t>29.</w:t>
      </w:r>
      <w:r w:rsidRPr="00872B77">
        <w:rPr>
          <w:lang w:val="fr-FR"/>
        </w:rPr>
        <w:tab/>
      </w:r>
      <w:r w:rsidR="00872B77" w:rsidRPr="00872B77">
        <w:rPr>
          <w:lang w:val="fr-FR"/>
        </w:rPr>
        <w:t>Examen des projets de résolution soumis par les Parties</w:t>
      </w:r>
      <w:r w:rsidR="0067415E" w:rsidRPr="0067415E">
        <w:rPr>
          <w:rFonts w:asciiTheme="minorHAnsi" w:hAnsiTheme="minorHAnsi" w:cstheme="minorBidi"/>
          <w:lang w:val="fr-FR"/>
        </w:rPr>
        <w:t xml:space="preserve"> *</w:t>
      </w:r>
    </w:p>
    <w:p w14:paraId="255F882B" w14:textId="77777777" w:rsidR="00F020E2" w:rsidRPr="00872B77" w:rsidRDefault="00F020E2" w:rsidP="00857EE7">
      <w:pPr>
        <w:spacing w:after="0" w:line="240" w:lineRule="auto"/>
        <w:ind w:left="1701" w:hanging="1701"/>
        <w:contextualSpacing/>
        <w:rPr>
          <w:lang w:val="fr-FR"/>
        </w:rPr>
      </w:pPr>
    </w:p>
    <w:p w14:paraId="78211B6B" w14:textId="77B63D6D" w:rsidR="0072608E" w:rsidRPr="00397951" w:rsidRDefault="0072608E" w:rsidP="00857EE7">
      <w:pPr>
        <w:spacing w:after="0" w:line="240" w:lineRule="auto"/>
        <w:ind w:left="1701" w:hanging="1701"/>
        <w:contextualSpacing/>
        <w:rPr>
          <w:lang w:val="fr-FR"/>
        </w:rPr>
      </w:pPr>
      <w:r w:rsidRPr="00397951">
        <w:rPr>
          <w:lang w:val="fr-FR"/>
        </w:rPr>
        <w:t>14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>00 – 15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 xml:space="preserve">00 </w:t>
      </w:r>
      <w:r w:rsidR="000A35D8" w:rsidRPr="00397951">
        <w:rPr>
          <w:lang w:val="fr-FR"/>
        </w:rPr>
        <w:tab/>
      </w:r>
      <w:r w:rsidR="00D07806">
        <w:rPr>
          <w:lang w:val="fr-FR"/>
        </w:rPr>
        <w:t xml:space="preserve">Séance d’information sur les </w:t>
      </w:r>
      <w:r w:rsidRPr="00397951">
        <w:rPr>
          <w:lang w:val="fr-FR"/>
        </w:rPr>
        <w:t>O</w:t>
      </w:r>
      <w:r w:rsidR="00D07806">
        <w:rPr>
          <w:lang w:val="fr-FR"/>
        </w:rPr>
        <w:t>I</w:t>
      </w:r>
      <w:r w:rsidRPr="00397951">
        <w:rPr>
          <w:lang w:val="fr-FR"/>
        </w:rPr>
        <w:t>P (</w:t>
      </w:r>
      <w:r w:rsidR="00D07806">
        <w:rPr>
          <w:lang w:val="fr-FR"/>
        </w:rPr>
        <w:t>compte rendu des activités des OIP à l’intention des Parties</w:t>
      </w:r>
      <w:r w:rsidRPr="00397951">
        <w:rPr>
          <w:lang w:val="fr-FR"/>
        </w:rPr>
        <w:t>)</w:t>
      </w:r>
    </w:p>
    <w:p w14:paraId="7E9705CE" w14:textId="77777777" w:rsidR="006B7D8E" w:rsidRPr="00397951" w:rsidRDefault="006B7D8E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02C6A75A" w14:textId="1C2466E9" w:rsidR="003767CF" w:rsidRPr="00397951" w:rsidRDefault="003767CF" w:rsidP="00614669">
      <w:pPr>
        <w:keepNext/>
        <w:spacing w:after="0" w:line="240" w:lineRule="auto"/>
        <w:ind w:left="425" w:hanging="425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15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 – 18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1A0ED062" w14:textId="77777777" w:rsidR="00E3420D" w:rsidRPr="00397951" w:rsidRDefault="00E3420D" w:rsidP="00614669">
      <w:pPr>
        <w:keepNext/>
        <w:spacing w:after="0" w:line="240" w:lineRule="auto"/>
        <w:ind w:left="567" w:hanging="567"/>
        <w:contextualSpacing/>
        <w:rPr>
          <w:bCs/>
          <w:lang w:val="fr-FR"/>
        </w:rPr>
      </w:pPr>
    </w:p>
    <w:p w14:paraId="1BAC1148" w14:textId="4B647431" w:rsidR="00F020E2" w:rsidRPr="0067415E" w:rsidRDefault="00F020E2" w:rsidP="00F020E2">
      <w:pPr>
        <w:spacing w:after="0" w:line="240" w:lineRule="auto"/>
        <w:ind w:left="567" w:hanging="567"/>
        <w:contextualSpacing/>
        <w:rPr>
          <w:lang w:val="fr-FR"/>
        </w:rPr>
      </w:pPr>
      <w:r w:rsidRPr="00872B77">
        <w:rPr>
          <w:lang w:val="fr-FR"/>
        </w:rPr>
        <w:t>29.</w:t>
      </w:r>
      <w:r w:rsidRPr="00872B77">
        <w:rPr>
          <w:lang w:val="fr-FR"/>
        </w:rPr>
        <w:tab/>
      </w:r>
      <w:r w:rsidR="00872B77" w:rsidRPr="00872B77">
        <w:rPr>
          <w:lang w:val="fr-FR"/>
        </w:rPr>
        <w:t>Examen des projets de résolution soumis par les Parties</w:t>
      </w:r>
      <w:r w:rsidR="0067415E" w:rsidRPr="0067415E">
        <w:rPr>
          <w:rFonts w:asciiTheme="minorHAnsi" w:hAnsiTheme="minorHAnsi" w:cstheme="minorBidi"/>
          <w:lang w:val="fr-FR"/>
        </w:rPr>
        <w:t xml:space="preserve"> *</w:t>
      </w:r>
    </w:p>
    <w:p w14:paraId="6E6C5F95" w14:textId="77777777" w:rsidR="006837FF" w:rsidRPr="00872B77" w:rsidRDefault="006837FF" w:rsidP="00F020E2">
      <w:pPr>
        <w:spacing w:after="0" w:line="240" w:lineRule="auto"/>
        <w:contextualSpacing/>
        <w:rPr>
          <w:bCs/>
          <w:lang w:val="fr-FR"/>
        </w:rPr>
      </w:pPr>
    </w:p>
    <w:p w14:paraId="47C7C62A" w14:textId="77777777" w:rsidR="008F56A1" w:rsidRDefault="008F56A1" w:rsidP="00026653">
      <w:pPr>
        <w:keepNext/>
        <w:spacing w:after="0" w:line="240" w:lineRule="auto"/>
        <w:ind w:left="567" w:hanging="567"/>
        <w:contextualSpacing/>
        <w:rPr>
          <w:b/>
          <w:bCs/>
          <w:lang w:val="fr-FR"/>
        </w:rPr>
      </w:pPr>
    </w:p>
    <w:p w14:paraId="4E9BC1C0" w14:textId="5753E011" w:rsidR="0060532F" w:rsidRPr="00397951" w:rsidRDefault="00026653" w:rsidP="00026653">
      <w:pPr>
        <w:keepNext/>
        <w:spacing w:after="0" w:line="240" w:lineRule="auto"/>
        <w:ind w:left="567" w:hanging="567"/>
        <w:contextualSpacing/>
        <w:rPr>
          <w:b/>
          <w:bCs/>
          <w:lang w:val="fr-FR"/>
        </w:rPr>
      </w:pPr>
      <w:r>
        <w:rPr>
          <w:b/>
          <w:bCs/>
          <w:lang w:val="fr-FR"/>
        </w:rPr>
        <w:t>Jeu</w:t>
      </w:r>
      <w:r w:rsidRPr="00026653">
        <w:rPr>
          <w:b/>
          <w:bCs/>
          <w:lang w:val="fr-FR"/>
        </w:rPr>
        <w:t xml:space="preserve">di </w:t>
      </w:r>
      <w:r w:rsidR="00F020E2">
        <w:rPr>
          <w:b/>
          <w:bCs/>
          <w:lang w:val="fr-FR"/>
        </w:rPr>
        <w:t>23</w:t>
      </w:r>
      <w:r w:rsidRPr="00026653">
        <w:rPr>
          <w:b/>
          <w:bCs/>
          <w:lang w:val="fr-FR"/>
        </w:rPr>
        <w:t> j</w:t>
      </w:r>
      <w:r w:rsidR="00F020E2">
        <w:rPr>
          <w:b/>
          <w:bCs/>
          <w:lang w:val="fr-FR"/>
        </w:rPr>
        <w:t>anvier</w:t>
      </w:r>
    </w:p>
    <w:p w14:paraId="4864CEDF" w14:textId="77777777" w:rsidR="0060532F" w:rsidRPr="00397951" w:rsidRDefault="0060532F" w:rsidP="00614669">
      <w:pPr>
        <w:keepNext/>
        <w:spacing w:after="0" w:line="240" w:lineRule="auto"/>
        <w:contextualSpacing/>
        <w:rPr>
          <w:bCs/>
          <w:lang w:val="fr-FR"/>
        </w:rPr>
      </w:pPr>
    </w:p>
    <w:p w14:paraId="5E611EF8" w14:textId="362A759B" w:rsidR="004109FA" w:rsidRPr="00397951" w:rsidRDefault="004109F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66A5B44E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4EEE07C1" w14:textId="77777777" w:rsidR="0060532F" w:rsidRPr="00397951" w:rsidRDefault="0060532F" w:rsidP="00614669">
      <w:pPr>
        <w:spacing w:after="0" w:line="240" w:lineRule="auto"/>
        <w:contextualSpacing/>
        <w:rPr>
          <w:bCs/>
          <w:lang w:val="fr-FR"/>
        </w:rPr>
      </w:pPr>
    </w:p>
    <w:p w14:paraId="1CAC5407" w14:textId="42E9EAC5" w:rsidR="0060532F" w:rsidRPr="00397951" w:rsidRDefault="00223214" w:rsidP="00614669">
      <w:pPr>
        <w:keepNext/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10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="0060532F" w:rsidRPr="00397951">
        <w:rPr>
          <w:b/>
          <w:bCs/>
          <w:lang w:val="fr-FR"/>
        </w:rPr>
        <w:t xml:space="preserve"> – 13</w:t>
      </w:r>
      <w:r w:rsidR="00397951" w:rsidRPr="00397951">
        <w:rPr>
          <w:b/>
          <w:bCs/>
          <w:lang w:val="fr-FR"/>
        </w:rPr>
        <w:t>h</w:t>
      </w:r>
      <w:r w:rsidR="0060532F" w:rsidRPr="00397951">
        <w:rPr>
          <w:b/>
          <w:bCs/>
          <w:lang w:val="fr-FR"/>
        </w:rPr>
        <w:t xml:space="preserve">00 </w:t>
      </w:r>
      <w:r w:rsidR="0060532F"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1A204D03" w14:textId="77777777" w:rsidR="00262DF0" w:rsidRPr="00397951" w:rsidRDefault="00262DF0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723F02F5" w14:textId="39017921" w:rsidR="00F020E2" w:rsidRPr="0067415E" w:rsidRDefault="00F020E2" w:rsidP="00F020E2">
      <w:pPr>
        <w:spacing w:after="0" w:line="240" w:lineRule="auto"/>
        <w:ind w:left="567" w:hanging="567"/>
        <w:contextualSpacing/>
        <w:rPr>
          <w:lang w:val="fr-FR"/>
        </w:rPr>
      </w:pPr>
      <w:r w:rsidRPr="00872B77">
        <w:rPr>
          <w:lang w:val="fr-FR"/>
        </w:rPr>
        <w:t>29.</w:t>
      </w:r>
      <w:r w:rsidRPr="00872B77">
        <w:rPr>
          <w:lang w:val="fr-FR"/>
        </w:rPr>
        <w:tab/>
      </w:r>
      <w:r w:rsidR="00872B77" w:rsidRPr="00872B77">
        <w:rPr>
          <w:lang w:val="fr-FR"/>
        </w:rPr>
        <w:t>Examen des projets de résolution soumis par les Parties</w:t>
      </w:r>
      <w:r w:rsidR="0067415E" w:rsidRPr="0067415E">
        <w:rPr>
          <w:rFonts w:asciiTheme="minorHAnsi" w:hAnsiTheme="minorHAnsi" w:cstheme="minorBidi"/>
          <w:lang w:val="fr-FR"/>
        </w:rPr>
        <w:t xml:space="preserve"> *</w:t>
      </w:r>
    </w:p>
    <w:p w14:paraId="0EDBE04A" w14:textId="77777777" w:rsidR="009665D9" w:rsidRPr="00872B77" w:rsidRDefault="009665D9" w:rsidP="00195457">
      <w:pPr>
        <w:spacing w:after="0" w:line="240" w:lineRule="auto"/>
        <w:contextualSpacing/>
        <w:rPr>
          <w:bCs/>
          <w:lang w:val="fr-FR"/>
        </w:rPr>
      </w:pPr>
    </w:p>
    <w:p w14:paraId="243824AB" w14:textId="16E88EBB" w:rsidR="0060532F" w:rsidRPr="00397951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397951">
        <w:rPr>
          <w:rFonts w:asciiTheme="minorHAnsi" w:hAnsiTheme="minorHAnsi" w:cstheme="minorHAnsi"/>
          <w:b/>
          <w:bCs/>
          <w:lang w:val="fr-FR"/>
        </w:rPr>
        <w:lastRenderedPageBreak/>
        <w:t>15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 – 18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</w:t>
      </w:r>
      <w:r w:rsidRPr="00397951">
        <w:rPr>
          <w:rFonts w:asciiTheme="minorHAnsi" w:hAnsiTheme="minorHAnsi" w:cstheme="minorHAnsi"/>
          <w:b/>
          <w:bCs/>
          <w:lang w:val="fr-FR"/>
        </w:rPr>
        <w:tab/>
      </w:r>
      <w:r w:rsidR="0099214A" w:rsidRPr="00397951">
        <w:rPr>
          <w:rFonts w:asciiTheme="minorHAnsi" w:hAnsiTheme="minorHAnsi" w:cstheme="minorHAnsi"/>
          <w:b/>
          <w:bCs/>
          <w:lang w:val="fr-FR"/>
        </w:rPr>
        <w:tab/>
      </w:r>
      <w:r w:rsidR="00C066BE">
        <w:rPr>
          <w:rFonts w:asciiTheme="minorHAnsi" w:hAnsiTheme="minorHAnsi" w:cstheme="minorHAnsi"/>
          <w:b/>
          <w:bCs/>
          <w:lang w:val="fr-FR"/>
        </w:rPr>
        <w:t>Séance plénière du Comité permanent</w:t>
      </w:r>
    </w:p>
    <w:p w14:paraId="18E366ED" w14:textId="77777777" w:rsidR="0060532F" w:rsidRPr="00397951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66F04B6A" w14:textId="60F61C91" w:rsidR="00C448C4" w:rsidRPr="00397951" w:rsidRDefault="00C448C4" w:rsidP="00C448C4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9.</w:t>
      </w:r>
      <w:r w:rsidRPr="00397951">
        <w:rPr>
          <w:lang w:val="fr-FR"/>
        </w:rPr>
        <w:tab/>
      </w:r>
      <w:r w:rsidR="00F020E2" w:rsidRPr="00F020E2">
        <w:rPr>
          <w:rFonts w:asciiTheme="minorHAnsi" w:hAnsiTheme="minorHAnsi" w:cstheme="minorHAnsi"/>
          <w:lang w:val="fr-FR"/>
        </w:rPr>
        <w:t>Questions financières et budgétaires</w:t>
      </w:r>
    </w:p>
    <w:p w14:paraId="2B8A1FFD" w14:textId="77777777" w:rsidR="00C448C4" w:rsidRPr="00397951" w:rsidRDefault="00C448C4" w:rsidP="00C448C4">
      <w:pPr>
        <w:spacing w:after="0" w:line="240" w:lineRule="auto"/>
        <w:contextualSpacing/>
        <w:rPr>
          <w:bCs/>
          <w:lang w:val="fr-FR"/>
        </w:rPr>
      </w:pPr>
    </w:p>
    <w:p w14:paraId="6CF9F7C3" w14:textId="2C8471EC" w:rsidR="00C448C4" w:rsidRPr="00397951" w:rsidRDefault="00C448C4" w:rsidP="00C448C4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9.1</w:t>
      </w:r>
      <w:r w:rsidRPr="00397951">
        <w:rPr>
          <w:lang w:val="fr-FR"/>
        </w:rPr>
        <w:tab/>
      </w:r>
      <w:r w:rsidR="009B5FD7" w:rsidRPr="009B5FD7">
        <w:rPr>
          <w:lang w:val="fr-FR"/>
        </w:rPr>
        <w:t>Rapport sur les questions financières pour 202</w:t>
      </w:r>
      <w:r w:rsidR="00F020E2">
        <w:rPr>
          <w:lang w:val="fr-FR"/>
        </w:rPr>
        <w:t>4</w:t>
      </w:r>
      <w:r w:rsidR="009B5FD7" w:rsidRPr="009B5FD7">
        <w:rPr>
          <w:lang w:val="fr-FR"/>
        </w:rPr>
        <w:t xml:space="preserve"> et 202</w:t>
      </w:r>
      <w:r w:rsidR="00F020E2">
        <w:rPr>
          <w:lang w:val="fr-FR"/>
        </w:rPr>
        <w:t>5</w:t>
      </w:r>
    </w:p>
    <w:p w14:paraId="4CA2DF49" w14:textId="77777777" w:rsidR="00C448C4" w:rsidRPr="00397951" w:rsidRDefault="00C448C4" w:rsidP="00C448C4">
      <w:pPr>
        <w:spacing w:after="0" w:line="240" w:lineRule="auto"/>
        <w:contextualSpacing/>
        <w:rPr>
          <w:bCs/>
          <w:lang w:val="fr-FR"/>
        </w:rPr>
      </w:pPr>
    </w:p>
    <w:p w14:paraId="1F5CDFA5" w14:textId="6BC77C4C" w:rsidR="00C448C4" w:rsidRPr="00397951" w:rsidRDefault="00C448C4" w:rsidP="00C448C4">
      <w:pPr>
        <w:spacing w:after="0" w:line="240" w:lineRule="auto"/>
        <w:ind w:left="1134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9.2</w:t>
      </w:r>
      <w:r w:rsidRPr="00397951">
        <w:rPr>
          <w:bCs/>
          <w:lang w:val="fr-FR"/>
        </w:rPr>
        <w:tab/>
      </w:r>
      <w:r w:rsidR="009B5FD7" w:rsidRPr="009B5FD7">
        <w:rPr>
          <w:bCs/>
          <w:lang w:val="fr-FR"/>
        </w:rPr>
        <w:t>État des contributions annuelles</w:t>
      </w:r>
    </w:p>
    <w:p w14:paraId="48FC748A" w14:textId="77777777" w:rsidR="00C448C4" w:rsidRDefault="00C448C4" w:rsidP="00C448C4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2C88809B" w14:textId="1DDC47AE" w:rsidR="00F020E2" w:rsidRPr="00F020E2" w:rsidRDefault="00F020E2" w:rsidP="00C448C4">
      <w:pPr>
        <w:spacing w:after="0" w:line="240" w:lineRule="auto"/>
        <w:ind w:left="1134" w:hanging="567"/>
        <w:contextualSpacing/>
        <w:rPr>
          <w:bCs/>
          <w:lang w:val="fr-FR"/>
        </w:rPr>
      </w:pPr>
      <w:r>
        <w:rPr>
          <w:bCs/>
          <w:lang w:val="fr-FR"/>
        </w:rPr>
        <w:t>9.3</w:t>
      </w:r>
      <w:r>
        <w:rPr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Scénarios budgétaires pour 2026-2028 et projet de résolution sur les questions financières et budgétaires *</w:t>
      </w:r>
    </w:p>
    <w:p w14:paraId="54556DFB" w14:textId="77777777" w:rsidR="00F020E2" w:rsidRDefault="00F020E2" w:rsidP="00C448C4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183EE955" w14:textId="34C2F481" w:rsidR="00F020E2" w:rsidRDefault="00F020E2" w:rsidP="00C448C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>
        <w:rPr>
          <w:bCs/>
          <w:lang w:val="fr-FR"/>
        </w:rPr>
        <w:t>9.4</w:t>
      </w:r>
      <w:r>
        <w:rPr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Incidences financières possibles des projets de résolutions</w:t>
      </w:r>
    </w:p>
    <w:p w14:paraId="18371509" w14:textId="77777777" w:rsidR="00F020E2" w:rsidRPr="00F020E2" w:rsidRDefault="00F020E2" w:rsidP="00C448C4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04DD3B45" w14:textId="4157D9FC" w:rsidR="00E26340" w:rsidRDefault="00F020E2" w:rsidP="001665C5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bCs/>
          <w:lang w:val="fr-FR"/>
        </w:rPr>
        <w:t>15.</w:t>
      </w:r>
      <w:r w:rsidR="001665C5">
        <w:rPr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Communication, renforcement des capacités, éducation, sensibilisation et participation (CESP)</w:t>
      </w:r>
    </w:p>
    <w:p w14:paraId="6BA41368" w14:textId="77777777" w:rsidR="00F020E2" w:rsidRDefault="00F020E2" w:rsidP="00304D81">
      <w:pPr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472FFEA2" w14:textId="442E9C53" w:rsidR="00F020E2" w:rsidRDefault="00F020E2" w:rsidP="00F020E2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>
        <w:rPr>
          <w:bCs/>
          <w:lang w:val="fr-FR"/>
        </w:rPr>
        <w:t>15.1</w:t>
      </w:r>
      <w:r>
        <w:rPr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Rapport du Président du Groupe de surveillance des activités de CESP</w:t>
      </w:r>
    </w:p>
    <w:p w14:paraId="463D4CA1" w14:textId="77777777" w:rsidR="00F020E2" w:rsidRDefault="00F020E2" w:rsidP="00F020E2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0F84EA54" w14:textId="79562C58" w:rsidR="00F020E2" w:rsidRDefault="00F020E2" w:rsidP="00F020E2">
      <w:pPr>
        <w:spacing w:after="0" w:line="240" w:lineRule="auto"/>
        <w:ind w:left="1134" w:hanging="567"/>
        <w:contextualSpacing/>
        <w:rPr>
          <w:lang w:val="fr-FR"/>
        </w:rPr>
      </w:pPr>
      <w:r>
        <w:rPr>
          <w:rFonts w:asciiTheme="minorHAnsi" w:hAnsiTheme="minorHAnsi" w:cstheme="minorHAnsi"/>
          <w:lang w:val="fr-FR"/>
        </w:rPr>
        <w:t>15.2</w:t>
      </w:r>
      <w:r>
        <w:rPr>
          <w:rFonts w:asciiTheme="minorHAnsi" w:hAnsiTheme="minorHAnsi" w:cstheme="minorHAnsi"/>
          <w:lang w:val="fr-FR"/>
        </w:rPr>
        <w:tab/>
      </w:r>
      <w:r w:rsidRPr="00F020E2">
        <w:rPr>
          <w:lang w:val="fr-FR"/>
        </w:rPr>
        <w:t>Projet de résolution sur la CESP *</w:t>
      </w:r>
    </w:p>
    <w:p w14:paraId="5C9EEF03" w14:textId="77777777" w:rsidR="00F020E2" w:rsidRDefault="00F020E2" w:rsidP="00F020E2">
      <w:pPr>
        <w:spacing w:after="0" w:line="240" w:lineRule="auto"/>
        <w:ind w:left="1134" w:hanging="567"/>
        <w:contextualSpacing/>
        <w:rPr>
          <w:lang w:val="fr-FR"/>
        </w:rPr>
      </w:pPr>
    </w:p>
    <w:p w14:paraId="2F8346EC" w14:textId="4501485B" w:rsidR="00F020E2" w:rsidRDefault="00F020E2" w:rsidP="00F020E2">
      <w:pPr>
        <w:spacing w:after="0" w:line="240" w:lineRule="auto"/>
        <w:ind w:left="567" w:hanging="567"/>
        <w:contextualSpacing/>
        <w:rPr>
          <w:lang w:val="fr-FR"/>
        </w:rPr>
      </w:pPr>
      <w:r>
        <w:rPr>
          <w:lang w:val="fr-FR"/>
        </w:rPr>
        <w:t>16.</w:t>
      </w:r>
      <w:r>
        <w:rPr>
          <w:lang w:val="fr-FR"/>
        </w:rPr>
        <w:tab/>
      </w:r>
      <w:r w:rsidRPr="00F020E2">
        <w:rPr>
          <w:lang w:val="fr-FR"/>
        </w:rPr>
        <w:t>Rapport du Groupe de travail sur la jeunesse</w:t>
      </w:r>
    </w:p>
    <w:p w14:paraId="42E31ADA" w14:textId="77777777" w:rsidR="00F020E2" w:rsidRDefault="00F020E2" w:rsidP="00F020E2">
      <w:pPr>
        <w:spacing w:after="0" w:line="240" w:lineRule="auto"/>
        <w:ind w:left="567" w:hanging="567"/>
        <w:contextualSpacing/>
        <w:rPr>
          <w:lang w:val="fr-FR"/>
        </w:rPr>
      </w:pPr>
    </w:p>
    <w:p w14:paraId="4EF3FBAB" w14:textId="1F703A73" w:rsidR="00F020E2" w:rsidRPr="0067415E" w:rsidRDefault="00F020E2" w:rsidP="00F020E2">
      <w:pPr>
        <w:spacing w:after="0" w:line="240" w:lineRule="auto"/>
        <w:ind w:left="567" w:hanging="567"/>
        <w:contextualSpacing/>
        <w:rPr>
          <w:lang w:val="fr-FR"/>
        </w:rPr>
      </w:pPr>
      <w:r w:rsidRPr="00872B77">
        <w:rPr>
          <w:lang w:val="fr-FR"/>
        </w:rPr>
        <w:t>29.</w:t>
      </w:r>
      <w:r w:rsidRPr="00872B77">
        <w:rPr>
          <w:lang w:val="fr-FR"/>
        </w:rPr>
        <w:tab/>
      </w:r>
      <w:r w:rsidR="00872B77" w:rsidRPr="00872B77">
        <w:rPr>
          <w:lang w:val="fr-FR"/>
        </w:rPr>
        <w:t>Examen des projets de résolution soumis par les Parties</w:t>
      </w:r>
      <w:r w:rsidR="0067415E" w:rsidRPr="0067415E">
        <w:rPr>
          <w:rFonts w:asciiTheme="minorHAnsi" w:hAnsiTheme="minorHAnsi" w:cstheme="minorBidi"/>
          <w:lang w:val="fr-FR"/>
        </w:rPr>
        <w:t xml:space="preserve"> *</w:t>
      </w:r>
    </w:p>
    <w:p w14:paraId="2730C622" w14:textId="77777777" w:rsidR="00C31DAB" w:rsidRPr="00872B77" w:rsidRDefault="00C31DAB" w:rsidP="00614669">
      <w:pPr>
        <w:keepNext/>
        <w:spacing w:after="0" w:line="240" w:lineRule="auto"/>
        <w:contextualSpacing/>
        <w:rPr>
          <w:b/>
          <w:bCs/>
          <w:lang w:val="fr-FR"/>
        </w:rPr>
      </w:pPr>
    </w:p>
    <w:p w14:paraId="5C68CDCB" w14:textId="77777777" w:rsidR="008F56A1" w:rsidRDefault="008F56A1" w:rsidP="00614669">
      <w:pPr>
        <w:keepNext/>
        <w:spacing w:after="0" w:line="240" w:lineRule="auto"/>
        <w:contextualSpacing/>
        <w:rPr>
          <w:b/>
          <w:bCs/>
          <w:lang w:val="fr-FR"/>
        </w:rPr>
      </w:pPr>
    </w:p>
    <w:p w14:paraId="363771E6" w14:textId="560A18DE" w:rsidR="0060532F" w:rsidRPr="00397951" w:rsidRDefault="00026653" w:rsidP="00614669">
      <w:pPr>
        <w:keepNext/>
        <w:spacing w:after="0" w:line="240" w:lineRule="auto"/>
        <w:contextualSpacing/>
        <w:rPr>
          <w:b/>
          <w:bCs/>
          <w:lang w:val="fr-FR"/>
        </w:rPr>
      </w:pPr>
      <w:r>
        <w:rPr>
          <w:b/>
          <w:bCs/>
          <w:lang w:val="fr-FR"/>
        </w:rPr>
        <w:t xml:space="preserve">Vendredi </w:t>
      </w:r>
      <w:r w:rsidR="00F020E2">
        <w:rPr>
          <w:b/>
          <w:bCs/>
          <w:lang w:val="fr-FR"/>
        </w:rPr>
        <w:t>24</w:t>
      </w:r>
      <w:r>
        <w:rPr>
          <w:b/>
          <w:bCs/>
          <w:lang w:val="fr-FR"/>
        </w:rPr>
        <w:t> </w:t>
      </w:r>
      <w:r w:rsidRPr="00026653">
        <w:rPr>
          <w:b/>
          <w:bCs/>
          <w:lang w:val="fr-FR"/>
        </w:rPr>
        <w:t>j</w:t>
      </w:r>
      <w:r w:rsidR="00F020E2">
        <w:rPr>
          <w:b/>
          <w:bCs/>
          <w:lang w:val="fr-FR"/>
        </w:rPr>
        <w:t>anvier</w:t>
      </w:r>
      <w:r w:rsidRPr="00026653">
        <w:rPr>
          <w:b/>
          <w:bCs/>
          <w:lang w:val="fr-FR"/>
        </w:rPr>
        <w:t xml:space="preserve"> </w:t>
      </w:r>
    </w:p>
    <w:p w14:paraId="0819685D" w14:textId="77777777" w:rsidR="0060532F" w:rsidRPr="00397951" w:rsidRDefault="0060532F" w:rsidP="00614669">
      <w:pPr>
        <w:keepNext/>
        <w:spacing w:after="0" w:line="240" w:lineRule="auto"/>
        <w:contextualSpacing/>
        <w:rPr>
          <w:bCs/>
          <w:lang w:val="fr-FR"/>
        </w:rPr>
      </w:pPr>
    </w:p>
    <w:p w14:paraId="51C5692A" w14:textId="7C83887B" w:rsidR="004109FA" w:rsidRPr="00397951" w:rsidRDefault="004109F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321F29DD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1D603EA3" w14:textId="77777777" w:rsidR="0060532F" w:rsidRPr="00397951" w:rsidRDefault="0060532F" w:rsidP="00614669">
      <w:pPr>
        <w:spacing w:after="0" w:line="240" w:lineRule="auto"/>
        <w:contextualSpacing/>
        <w:rPr>
          <w:bCs/>
          <w:lang w:val="fr-FR"/>
        </w:rPr>
      </w:pPr>
    </w:p>
    <w:p w14:paraId="104FA68B" w14:textId="237504B3" w:rsidR="0060532F" w:rsidRPr="00397951" w:rsidRDefault="00A4397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397951">
        <w:rPr>
          <w:rFonts w:asciiTheme="minorHAnsi" w:hAnsiTheme="minorHAnsi" w:cstheme="minorHAnsi"/>
          <w:b/>
          <w:bCs/>
          <w:lang w:val="fr-FR"/>
        </w:rPr>
        <w:t>10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 – 13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</w:t>
      </w:r>
      <w:r w:rsidR="0060532F" w:rsidRPr="00397951">
        <w:rPr>
          <w:rFonts w:asciiTheme="minorHAnsi" w:hAnsiTheme="minorHAnsi" w:cstheme="minorHAnsi"/>
          <w:b/>
          <w:bCs/>
          <w:lang w:val="fr-FR"/>
        </w:rPr>
        <w:tab/>
      </w:r>
      <w:r w:rsidR="0099214A" w:rsidRPr="00397951">
        <w:rPr>
          <w:rFonts w:asciiTheme="minorHAnsi" w:hAnsiTheme="minorHAnsi" w:cstheme="minorHAnsi"/>
          <w:b/>
          <w:bCs/>
          <w:lang w:val="fr-FR"/>
        </w:rPr>
        <w:tab/>
      </w:r>
      <w:r w:rsidR="00C066BE">
        <w:rPr>
          <w:rFonts w:asciiTheme="minorHAnsi" w:hAnsiTheme="minorHAnsi" w:cstheme="minorHAnsi"/>
          <w:b/>
          <w:bCs/>
          <w:lang w:val="fr-FR"/>
        </w:rPr>
        <w:t>Séance plénière du Comité permanent</w:t>
      </w:r>
    </w:p>
    <w:p w14:paraId="5AB4E63B" w14:textId="77777777" w:rsidR="0060532F" w:rsidRPr="00397951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604A1F14" w14:textId="0083EDDC" w:rsidR="00F7222A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>
        <w:rPr>
          <w:lang w:val="fr-FR"/>
        </w:rPr>
        <w:t>13.</w:t>
      </w:r>
      <w:r>
        <w:rPr>
          <w:lang w:val="fr-FR"/>
        </w:rPr>
        <w:tab/>
      </w:r>
      <w:r w:rsidRPr="00F020E2">
        <w:rPr>
          <w:rFonts w:asciiTheme="minorHAnsi" w:hAnsiTheme="minorHAnsi" w:cstheme="minorHAnsi"/>
          <w:bCs/>
          <w:lang w:val="fr-FR"/>
        </w:rPr>
        <w:t>Rôles et responsabilités du Comité permanent *</w:t>
      </w:r>
    </w:p>
    <w:p w14:paraId="59BE9060" w14:textId="77777777" w:rsid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18B599B2" w14:textId="2B0B843A" w:rsidR="00F020E2" w:rsidRP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>14.</w:t>
      </w:r>
      <w:r>
        <w:rPr>
          <w:rFonts w:asciiTheme="minorHAnsi" w:hAnsiTheme="minorHAnsi" w:cstheme="minorHAnsi"/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Renforcer la visibilité de la Convention et les synergies avec d’autres accords multilatéraux sur l’environnement et d’autres institutions internationales *</w:t>
      </w:r>
    </w:p>
    <w:p w14:paraId="7CE5A61C" w14:textId="77777777" w:rsid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72895FDD" w14:textId="7BFC80DA" w:rsidR="00F020E2" w:rsidRP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>25.</w:t>
      </w:r>
      <w:r>
        <w:rPr>
          <w:rFonts w:asciiTheme="minorHAnsi" w:hAnsiTheme="minorHAnsi" w:cstheme="minorHAnsi"/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Projet de résolution sur l’état des sites de la Liste des zones humides d’importance internationale *</w:t>
      </w:r>
    </w:p>
    <w:p w14:paraId="5948657C" w14:textId="77777777" w:rsid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2BD983DA" w14:textId="47820B8D" w:rsidR="00F020E2" w:rsidRP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>8.</w:t>
      </w:r>
      <w:r>
        <w:rPr>
          <w:rFonts w:asciiTheme="minorHAnsi" w:hAnsiTheme="minorHAnsi" w:cstheme="minorHAnsi"/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Rapport du Secrétariat sur la mise en œuvre des décisions du Comité permanent</w:t>
      </w:r>
    </w:p>
    <w:p w14:paraId="74853845" w14:textId="77777777" w:rsid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BA3E01E" w14:textId="5BC47751" w:rsidR="00F020E2" w:rsidRP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>10.</w:t>
      </w:r>
      <w:r>
        <w:rPr>
          <w:rFonts w:asciiTheme="minorHAnsi" w:hAnsiTheme="minorHAnsi" w:cstheme="minorHAnsi"/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Problèmes urgents d’utilisation rationnelle des zones humides devant recevoir une attention accrue : mise à jour concernant les inventaires des zones humides</w:t>
      </w:r>
    </w:p>
    <w:p w14:paraId="2B9FB239" w14:textId="77777777" w:rsid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561B38FD" w14:textId="5300D3BB" w:rsidR="00F020E2" w:rsidRP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>27.</w:t>
      </w:r>
      <w:r>
        <w:rPr>
          <w:rFonts w:asciiTheme="minorHAnsi" w:hAnsiTheme="minorHAnsi" w:cstheme="minorHAnsi"/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Rapport du Secrétariat sur les propositions visant à renforcer le processus d’inscription des sites sur la Liste des zones humides d’importance internationale</w:t>
      </w:r>
    </w:p>
    <w:p w14:paraId="3D171AB2" w14:textId="77777777" w:rsidR="00F020E2" w:rsidRPr="00F020E2" w:rsidRDefault="00F020E2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16972626" w14:textId="0E6A6A92" w:rsidR="0060532F" w:rsidRPr="00397951" w:rsidRDefault="0060532F" w:rsidP="00614669">
      <w:pPr>
        <w:keepNext/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15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 – 18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3F9F3827" w14:textId="77777777" w:rsidR="0060532F" w:rsidRPr="00397951" w:rsidRDefault="0060532F" w:rsidP="00614669">
      <w:pPr>
        <w:keepNext/>
        <w:spacing w:after="0" w:line="240" w:lineRule="auto"/>
        <w:ind w:left="425" w:hanging="425"/>
        <w:contextualSpacing/>
        <w:rPr>
          <w:bCs/>
          <w:lang w:val="fr-FR"/>
        </w:rPr>
      </w:pPr>
    </w:p>
    <w:p w14:paraId="224C7DA9" w14:textId="424105A4" w:rsidR="00F020E2" w:rsidRPr="001665C5" w:rsidRDefault="00F020E2" w:rsidP="00F020E2">
      <w:pPr>
        <w:spacing w:after="0" w:line="240" w:lineRule="auto"/>
        <w:ind w:left="567" w:hanging="567"/>
        <w:contextualSpacing/>
        <w:rPr>
          <w:lang w:val="fr-FR"/>
        </w:rPr>
      </w:pPr>
      <w:r w:rsidRPr="00F020E2">
        <w:rPr>
          <w:lang w:val="fr-FR"/>
        </w:rPr>
        <w:t>22.</w:t>
      </w:r>
      <w:r w:rsidRPr="00F020E2">
        <w:rPr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Préparatifs de la 15</w:t>
      </w:r>
      <w:r w:rsidRPr="00F020E2">
        <w:rPr>
          <w:rFonts w:asciiTheme="minorHAnsi" w:hAnsiTheme="minorHAnsi" w:cstheme="minorHAnsi"/>
          <w:vertAlign w:val="superscript"/>
          <w:lang w:val="fr-FR"/>
        </w:rPr>
        <w:t>e</w:t>
      </w:r>
      <w:r w:rsidRPr="00F020E2">
        <w:rPr>
          <w:rFonts w:asciiTheme="minorHAnsi" w:hAnsiTheme="minorHAnsi" w:cstheme="minorHAnsi"/>
          <w:lang w:val="fr-FR"/>
        </w:rPr>
        <w:t> Session de la Conférence des Parties</w:t>
      </w:r>
      <w:r w:rsidR="001665C5">
        <w:rPr>
          <w:rFonts w:asciiTheme="minorHAnsi" w:hAnsiTheme="minorHAnsi" w:cstheme="minorHAnsi"/>
          <w:lang w:val="fr-FR"/>
        </w:rPr>
        <w:t xml:space="preserve"> </w:t>
      </w:r>
      <w:r w:rsidR="001665C5" w:rsidRPr="001665C5">
        <w:rPr>
          <w:rFonts w:asciiTheme="minorHAnsi" w:hAnsiTheme="minorHAnsi" w:cstheme="minorHAnsi"/>
          <w:lang w:val="fr-FR"/>
        </w:rPr>
        <w:t>contractantes</w:t>
      </w:r>
    </w:p>
    <w:p w14:paraId="6B7D78E6" w14:textId="77777777" w:rsidR="00F020E2" w:rsidRPr="00F020E2" w:rsidRDefault="00F020E2" w:rsidP="00F020E2">
      <w:pPr>
        <w:spacing w:after="0" w:line="240" w:lineRule="auto"/>
        <w:contextualSpacing/>
        <w:rPr>
          <w:lang w:val="fr-FR"/>
        </w:rPr>
      </w:pPr>
    </w:p>
    <w:p w14:paraId="4793F01A" w14:textId="3202B3D0" w:rsidR="00F020E2" w:rsidRPr="00F020E2" w:rsidRDefault="00F020E2" w:rsidP="00F020E2">
      <w:pPr>
        <w:spacing w:after="0" w:line="240" w:lineRule="auto"/>
        <w:ind w:left="1134" w:hanging="567"/>
        <w:contextualSpacing/>
        <w:rPr>
          <w:lang w:val="fr-FR"/>
        </w:rPr>
      </w:pPr>
      <w:r w:rsidRPr="00F020E2">
        <w:rPr>
          <w:lang w:val="fr-FR"/>
        </w:rPr>
        <w:t>22.1</w:t>
      </w:r>
      <w:r w:rsidRPr="00F020E2">
        <w:rPr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Rapport du Sous-groupe sur la COP15</w:t>
      </w:r>
    </w:p>
    <w:p w14:paraId="116EDDE7" w14:textId="77777777" w:rsidR="00F020E2" w:rsidRPr="00F020E2" w:rsidRDefault="00F020E2" w:rsidP="00F020E2">
      <w:pPr>
        <w:spacing w:after="0" w:line="240" w:lineRule="auto"/>
        <w:contextualSpacing/>
        <w:rPr>
          <w:lang w:val="fr-FR"/>
        </w:rPr>
      </w:pPr>
    </w:p>
    <w:p w14:paraId="6543B331" w14:textId="7E4DF981" w:rsidR="00F020E2" w:rsidRPr="005D068B" w:rsidRDefault="00F020E2" w:rsidP="00F020E2">
      <w:pPr>
        <w:spacing w:after="0" w:line="240" w:lineRule="auto"/>
        <w:ind w:left="1134" w:hanging="567"/>
        <w:contextualSpacing/>
        <w:rPr>
          <w:lang w:val="fr-FR"/>
        </w:rPr>
      </w:pPr>
      <w:r w:rsidRPr="005D068B">
        <w:rPr>
          <w:lang w:val="fr-FR"/>
        </w:rPr>
        <w:t>22.2</w:t>
      </w:r>
      <w:r w:rsidRPr="005D068B">
        <w:rPr>
          <w:lang w:val="fr-FR"/>
        </w:rPr>
        <w:tab/>
      </w:r>
      <w:r w:rsidR="005D068B" w:rsidRPr="005D068B">
        <w:rPr>
          <w:rFonts w:asciiTheme="minorHAnsi" w:hAnsiTheme="minorHAnsi" w:cstheme="minorHAnsi"/>
          <w:lang w:val="fr-FR"/>
        </w:rPr>
        <w:t>Les prix Ramsar pour la conservation des zones humides [pour discussion à huis clos – documents pour les membres du Sous-groupe sur la COP15 seulement]</w:t>
      </w:r>
    </w:p>
    <w:p w14:paraId="713E5B8E" w14:textId="77777777" w:rsidR="00F020E2" w:rsidRPr="005D068B" w:rsidRDefault="00F020E2" w:rsidP="00F020E2">
      <w:pPr>
        <w:spacing w:after="0" w:line="240" w:lineRule="auto"/>
        <w:contextualSpacing/>
        <w:rPr>
          <w:lang w:val="fr-FR"/>
        </w:rPr>
      </w:pPr>
    </w:p>
    <w:p w14:paraId="004B40FD" w14:textId="02855B9C" w:rsidR="00F020E2" w:rsidRDefault="00F020E2" w:rsidP="00F020E2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5D068B">
        <w:rPr>
          <w:lang w:val="fr-FR"/>
        </w:rPr>
        <w:t>22.3</w:t>
      </w:r>
      <w:r w:rsidRPr="005D068B">
        <w:rPr>
          <w:lang w:val="fr-FR"/>
        </w:rPr>
        <w:tab/>
      </w:r>
      <w:r w:rsidR="005D068B" w:rsidRPr="005D068B">
        <w:rPr>
          <w:rFonts w:asciiTheme="minorHAnsi" w:hAnsiTheme="minorHAnsi" w:cstheme="minorHAnsi"/>
          <w:lang w:val="fr-FR"/>
        </w:rPr>
        <w:t>Projet de résolution sur les prix Ramsar pour la conservation des zones humides*</w:t>
      </w:r>
    </w:p>
    <w:p w14:paraId="2DF5B19E" w14:textId="77777777" w:rsidR="005D068B" w:rsidRDefault="005D068B" w:rsidP="00F020E2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5696ACE6" w14:textId="47E7261D" w:rsidR="005D068B" w:rsidRPr="005D068B" w:rsidRDefault="005D068B" w:rsidP="005D068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23.</w:t>
      </w:r>
      <w:r>
        <w:rPr>
          <w:rFonts w:asciiTheme="minorHAnsi" w:hAnsiTheme="minorHAnsi" w:cstheme="minorHAnsi"/>
          <w:lang w:val="fr-FR"/>
        </w:rPr>
        <w:tab/>
      </w:r>
      <w:r w:rsidRPr="005D068B">
        <w:rPr>
          <w:rFonts w:asciiTheme="minorHAnsi" w:hAnsiTheme="minorHAnsi" w:cstheme="minorHAnsi"/>
          <w:lang w:val="fr-FR"/>
        </w:rPr>
        <w:t>Projet de résolution sur les Initiatives régionales Ramsar 2025-2028 *</w:t>
      </w:r>
    </w:p>
    <w:p w14:paraId="3E0BA06E" w14:textId="77777777" w:rsidR="005D068B" w:rsidRDefault="005D068B" w:rsidP="005D068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28F68438" w14:textId="606D8A5D" w:rsidR="005D068B" w:rsidRDefault="005D068B" w:rsidP="005D068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28.</w:t>
      </w:r>
      <w:r>
        <w:rPr>
          <w:rFonts w:asciiTheme="minorHAnsi" w:hAnsiTheme="minorHAnsi" w:cstheme="minorHAnsi"/>
          <w:lang w:val="fr-FR"/>
        </w:rPr>
        <w:tab/>
      </w:r>
      <w:r w:rsidRPr="005D068B">
        <w:rPr>
          <w:rFonts w:asciiTheme="minorHAnsi" w:hAnsiTheme="minorHAnsi" w:cstheme="minorHAnsi"/>
          <w:lang w:val="fr-FR"/>
        </w:rPr>
        <w:t>Mise à jour du Secrétariat sur l’application de la Résolution XIV.20</w:t>
      </w:r>
    </w:p>
    <w:p w14:paraId="44B00740" w14:textId="77777777" w:rsidR="005D068B" w:rsidRPr="005D068B" w:rsidRDefault="005D068B" w:rsidP="005D068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2AA64C2E" w14:textId="0218F0E4" w:rsidR="005D068B" w:rsidRDefault="005D068B" w:rsidP="005D068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24.</w:t>
      </w:r>
      <w:r>
        <w:rPr>
          <w:rFonts w:asciiTheme="minorHAnsi" w:hAnsiTheme="minorHAnsi" w:cstheme="minorHAnsi"/>
          <w:lang w:val="fr-FR"/>
        </w:rPr>
        <w:tab/>
      </w:r>
      <w:r w:rsidR="00271B0B" w:rsidRPr="00271B0B">
        <w:rPr>
          <w:rFonts w:asciiTheme="minorHAnsi" w:hAnsiTheme="minorHAnsi" w:cstheme="minorHAnsi"/>
          <w:lang w:val="fr-FR"/>
        </w:rPr>
        <w:t>Rapport des Coprésidents du Comité consultatif indépendant sur le label Ville des Zones Humides</w:t>
      </w:r>
    </w:p>
    <w:p w14:paraId="5746CFA1" w14:textId="77777777" w:rsidR="005D068B" w:rsidRDefault="005D068B" w:rsidP="005D068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31D66F49" w14:textId="5F4DB33D" w:rsidR="005D068B" w:rsidRPr="005D068B" w:rsidRDefault="005D068B" w:rsidP="005D068B">
      <w:pPr>
        <w:spacing w:after="0" w:line="240" w:lineRule="auto"/>
        <w:ind w:left="567" w:hanging="567"/>
        <w:contextualSpacing/>
        <w:rPr>
          <w:lang w:val="fr-FR"/>
        </w:rPr>
      </w:pPr>
      <w:r>
        <w:rPr>
          <w:rFonts w:asciiTheme="minorHAnsi" w:hAnsiTheme="minorHAnsi" w:cstheme="minorHAnsi"/>
          <w:lang w:val="fr-FR"/>
        </w:rPr>
        <w:t>17.</w:t>
      </w:r>
      <w:r>
        <w:rPr>
          <w:rFonts w:asciiTheme="minorHAnsi" w:hAnsiTheme="minorHAnsi" w:cstheme="minorHAnsi"/>
          <w:lang w:val="fr-FR"/>
        </w:rPr>
        <w:tab/>
      </w:r>
      <w:r w:rsidRPr="005D068B">
        <w:rPr>
          <w:rFonts w:asciiTheme="minorHAnsi" w:hAnsiTheme="minorHAnsi" w:cstheme="minorHAnsi"/>
          <w:lang w:val="fr-FR"/>
        </w:rPr>
        <w:t>Plan de travail du Secrétariat pour 2025</w:t>
      </w:r>
    </w:p>
    <w:p w14:paraId="7D48DB4B" w14:textId="77777777" w:rsidR="00284CD0" w:rsidRPr="005D068B" w:rsidRDefault="00284CD0" w:rsidP="00284CD0">
      <w:pPr>
        <w:spacing w:after="0" w:line="240" w:lineRule="auto"/>
        <w:contextualSpacing/>
        <w:rPr>
          <w:lang w:val="fr-FR"/>
        </w:rPr>
      </w:pPr>
    </w:p>
    <w:p w14:paraId="1AC5D38B" w14:textId="10922A59" w:rsidR="00C91725" w:rsidRPr="005D068B" w:rsidRDefault="005D068B" w:rsidP="00614669">
      <w:pPr>
        <w:spacing w:after="0" w:line="240" w:lineRule="auto"/>
        <w:ind w:left="567" w:hanging="567"/>
        <w:contextualSpacing/>
        <w:rPr>
          <w:lang w:val="fr-FR"/>
        </w:rPr>
      </w:pPr>
      <w:r>
        <w:rPr>
          <w:lang w:val="fr-FR"/>
        </w:rPr>
        <w:t>30</w:t>
      </w:r>
      <w:r w:rsidR="00700E87" w:rsidRPr="00397951">
        <w:rPr>
          <w:lang w:val="fr-FR"/>
        </w:rPr>
        <w:t>.</w:t>
      </w:r>
      <w:r w:rsidR="00700E87" w:rsidRPr="00397951">
        <w:rPr>
          <w:lang w:val="fr-FR"/>
        </w:rPr>
        <w:tab/>
      </w:r>
      <w:r w:rsidRPr="005D068B">
        <w:rPr>
          <w:lang w:val="fr-FR"/>
        </w:rPr>
        <w:t>Dates et lieux des 6</w:t>
      </w:r>
      <w:r>
        <w:rPr>
          <w:lang w:val="fr-FR"/>
        </w:rPr>
        <w:t>5</w:t>
      </w:r>
      <w:r w:rsidRPr="005D068B">
        <w:rPr>
          <w:lang w:val="fr-FR"/>
        </w:rPr>
        <w:t>e et 6</w:t>
      </w:r>
      <w:r>
        <w:rPr>
          <w:lang w:val="fr-FR"/>
        </w:rPr>
        <w:t>6</w:t>
      </w:r>
      <w:r w:rsidRPr="005D068B">
        <w:rPr>
          <w:lang w:val="fr-FR"/>
        </w:rPr>
        <w:t>e réunions du Comité permanent</w:t>
      </w:r>
    </w:p>
    <w:p w14:paraId="19C75BDB" w14:textId="77777777" w:rsidR="00CB165A" w:rsidRPr="00397951" w:rsidRDefault="00CB165A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32512B87" w14:textId="0757CE3D" w:rsidR="00DC4A40" w:rsidRPr="00397951" w:rsidRDefault="005D068B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>
        <w:rPr>
          <w:bCs/>
          <w:lang w:val="fr-FR"/>
        </w:rPr>
        <w:t>31</w:t>
      </w:r>
      <w:r w:rsidR="00DC4A40" w:rsidRPr="00397951">
        <w:rPr>
          <w:bCs/>
          <w:lang w:val="fr-FR"/>
        </w:rPr>
        <w:t>.</w:t>
      </w:r>
      <w:r w:rsidR="00DC4A40" w:rsidRPr="00397951">
        <w:rPr>
          <w:bCs/>
          <w:lang w:val="fr-FR"/>
        </w:rPr>
        <w:tab/>
        <w:t xml:space="preserve">Adoption </w:t>
      </w:r>
      <w:r w:rsidR="00CB165A" w:rsidRPr="00CB165A">
        <w:rPr>
          <w:bCs/>
          <w:lang w:val="fr-FR"/>
        </w:rPr>
        <w:t>du rapport de la réunion</w:t>
      </w:r>
    </w:p>
    <w:p w14:paraId="6EFF9E13" w14:textId="77777777" w:rsidR="00282B18" w:rsidRPr="00397951" w:rsidRDefault="00282B18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5F603C68" w14:textId="1124CD2B" w:rsidR="00DC4A40" w:rsidRPr="00397951" w:rsidRDefault="005D068B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>
        <w:rPr>
          <w:bCs/>
          <w:lang w:val="fr-FR"/>
        </w:rPr>
        <w:t>32</w:t>
      </w:r>
      <w:r w:rsidR="00DC4A40" w:rsidRPr="00397951">
        <w:rPr>
          <w:bCs/>
          <w:lang w:val="fr-FR"/>
        </w:rPr>
        <w:t>.</w:t>
      </w:r>
      <w:r w:rsidR="00DC4A40" w:rsidRPr="00397951">
        <w:rPr>
          <w:bCs/>
          <w:lang w:val="fr-FR"/>
        </w:rPr>
        <w:tab/>
      </w:r>
      <w:r w:rsidR="00CB165A">
        <w:rPr>
          <w:bCs/>
          <w:lang w:val="fr-FR"/>
        </w:rPr>
        <w:t>Divers</w:t>
      </w:r>
    </w:p>
    <w:p w14:paraId="09FA4537" w14:textId="77777777" w:rsidR="00DC4A40" w:rsidRPr="00397951" w:rsidRDefault="00DC4A40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613E03E1" w14:textId="0D5DEBC2" w:rsidR="00D43390" w:rsidRPr="00397951" w:rsidRDefault="005D068B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>
        <w:rPr>
          <w:bCs/>
          <w:lang w:val="fr-FR"/>
        </w:rPr>
        <w:t>33</w:t>
      </w:r>
      <w:r w:rsidR="00DC4A40" w:rsidRPr="00397951">
        <w:rPr>
          <w:bCs/>
          <w:lang w:val="fr-FR"/>
        </w:rPr>
        <w:t>.</w:t>
      </w:r>
      <w:r w:rsidR="00DC4A40" w:rsidRPr="00397951">
        <w:rPr>
          <w:bCs/>
          <w:lang w:val="fr-FR"/>
        </w:rPr>
        <w:tab/>
      </w:r>
      <w:r w:rsidR="00CB165A" w:rsidRPr="00CB165A">
        <w:rPr>
          <w:bCs/>
          <w:lang w:val="fr-FR"/>
        </w:rPr>
        <w:t>Remarques de clôture</w:t>
      </w:r>
    </w:p>
    <w:sectPr w:rsidR="00D43390" w:rsidRPr="00397951" w:rsidSect="007C5074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64F5B" w14:textId="77777777" w:rsidR="007C5074" w:rsidRDefault="007C5074" w:rsidP="00DF2386">
      <w:pPr>
        <w:spacing w:after="0" w:line="240" w:lineRule="auto"/>
      </w:pPr>
      <w:r>
        <w:separator/>
      </w:r>
    </w:p>
  </w:endnote>
  <w:endnote w:type="continuationSeparator" w:id="0">
    <w:p w14:paraId="057D00F5" w14:textId="77777777" w:rsidR="007C5074" w:rsidRDefault="007C5074" w:rsidP="00DF2386">
      <w:pPr>
        <w:spacing w:after="0" w:line="240" w:lineRule="auto"/>
      </w:pPr>
      <w:r>
        <w:continuationSeparator/>
      </w:r>
    </w:p>
  </w:endnote>
  <w:endnote w:type="continuationNotice" w:id="1">
    <w:p w14:paraId="6CCDE181" w14:textId="77777777" w:rsidR="007C5074" w:rsidRDefault="007C5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FF09" w14:textId="6C1C1690" w:rsidR="002F38B2" w:rsidRPr="002F38B2" w:rsidRDefault="0099214A" w:rsidP="002F38B2">
    <w:pPr>
      <w:pStyle w:val="Footer"/>
      <w:rPr>
        <w:sz w:val="20"/>
        <w:szCs w:val="20"/>
      </w:rPr>
    </w:pPr>
    <w:r>
      <w:rPr>
        <w:sz w:val="20"/>
        <w:szCs w:val="20"/>
      </w:rPr>
      <w:t>SC</w:t>
    </w:r>
    <w:r w:rsidR="000E2398">
      <w:rPr>
        <w:sz w:val="20"/>
        <w:szCs w:val="20"/>
      </w:rPr>
      <w:t>6</w:t>
    </w:r>
    <w:r w:rsidR="00271B0B">
      <w:rPr>
        <w:sz w:val="20"/>
        <w:szCs w:val="20"/>
      </w:rPr>
      <w:t>4</w:t>
    </w:r>
    <w:r>
      <w:rPr>
        <w:sz w:val="20"/>
        <w:szCs w:val="20"/>
      </w:rPr>
      <w:t xml:space="preserve"> Doc.</w:t>
    </w:r>
    <w:r w:rsidR="00271B0B">
      <w:rPr>
        <w:sz w:val="20"/>
        <w:szCs w:val="20"/>
      </w:rPr>
      <w:t>3</w:t>
    </w:r>
    <w:r w:rsidR="00243A5C" w:rsidRPr="00BC6F24">
      <w:rPr>
        <w:sz w:val="20"/>
        <w:szCs w:val="20"/>
      </w:rPr>
      <w:tab/>
    </w:r>
    <w:r w:rsidR="00243A5C" w:rsidRPr="00BC6F24">
      <w:rPr>
        <w:sz w:val="20"/>
        <w:szCs w:val="20"/>
      </w:rPr>
      <w:tab/>
    </w:r>
    <w:r w:rsidR="00243A5C" w:rsidRPr="00763869">
      <w:rPr>
        <w:sz w:val="20"/>
        <w:szCs w:val="20"/>
      </w:rPr>
      <w:fldChar w:fldCharType="begin"/>
    </w:r>
    <w:r w:rsidR="00243A5C" w:rsidRPr="00763869">
      <w:rPr>
        <w:sz w:val="20"/>
        <w:szCs w:val="20"/>
      </w:rPr>
      <w:instrText xml:space="preserve"> PAGE   \* MERGEFORMAT </w:instrText>
    </w:r>
    <w:r w:rsidR="00243A5C" w:rsidRPr="00763869">
      <w:rPr>
        <w:sz w:val="20"/>
        <w:szCs w:val="20"/>
      </w:rPr>
      <w:fldChar w:fldCharType="separate"/>
    </w:r>
    <w:r w:rsidR="00A64044">
      <w:rPr>
        <w:noProof/>
        <w:sz w:val="20"/>
        <w:szCs w:val="20"/>
      </w:rPr>
      <w:t>3</w:t>
    </w:r>
    <w:r w:rsidR="00243A5C" w:rsidRPr="0076386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34440" w14:textId="77777777" w:rsidR="007C5074" w:rsidRDefault="007C5074" w:rsidP="00DF2386">
      <w:pPr>
        <w:spacing w:after="0" w:line="240" w:lineRule="auto"/>
      </w:pPr>
      <w:r>
        <w:separator/>
      </w:r>
    </w:p>
  </w:footnote>
  <w:footnote w:type="continuationSeparator" w:id="0">
    <w:p w14:paraId="673D23F4" w14:textId="77777777" w:rsidR="007C5074" w:rsidRDefault="007C5074" w:rsidP="00DF2386">
      <w:pPr>
        <w:spacing w:after="0" w:line="240" w:lineRule="auto"/>
      </w:pPr>
      <w:r>
        <w:continuationSeparator/>
      </w:r>
    </w:p>
  </w:footnote>
  <w:footnote w:type="continuationNotice" w:id="1">
    <w:p w14:paraId="2552078F" w14:textId="77777777" w:rsidR="007C5074" w:rsidRDefault="007C50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29570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5357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252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6233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428410">
    <w:abstractNumId w:val="21"/>
  </w:num>
  <w:num w:numId="6" w16cid:durableId="235283180">
    <w:abstractNumId w:val="37"/>
  </w:num>
  <w:num w:numId="7" w16cid:durableId="875581094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9227465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0338503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065918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394080">
    <w:abstractNumId w:val="37"/>
  </w:num>
  <w:num w:numId="12" w16cid:durableId="721636169">
    <w:abstractNumId w:val="4"/>
  </w:num>
  <w:num w:numId="13" w16cid:durableId="1198002532">
    <w:abstractNumId w:val="22"/>
  </w:num>
  <w:num w:numId="14" w16cid:durableId="2100248076">
    <w:abstractNumId w:val="16"/>
  </w:num>
  <w:num w:numId="15" w16cid:durableId="19164617">
    <w:abstractNumId w:val="1"/>
  </w:num>
  <w:num w:numId="16" w16cid:durableId="1450053558">
    <w:abstractNumId w:val="19"/>
  </w:num>
  <w:num w:numId="17" w16cid:durableId="714741473">
    <w:abstractNumId w:val="30"/>
  </w:num>
  <w:num w:numId="18" w16cid:durableId="2067751950">
    <w:abstractNumId w:val="42"/>
  </w:num>
  <w:num w:numId="19" w16cid:durableId="465241993">
    <w:abstractNumId w:val="39"/>
  </w:num>
  <w:num w:numId="20" w16cid:durableId="1267689288">
    <w:abstractNumId w:val="32"/>
  </w:num>
  <w:num w:numId="21" w16cid:durableId="190999761">
    <w:abstractNumId w:val="34"/>
  </w:num>
  <w:num w:numId="22" w16cid:durableId="1267621016">
    <w:abstractNumId w:val="20"/>
  </w:num>
  <w:num w:numId="23" w16cid:durableId="2115056793">
    <w:abstractNumId w:val="31"/>
  </w:num>
  <w:num w:numId="24" w16cid:durableId="1732387262">
    <w:abstractNumId w:val="27"/>
  </w:num>
  <w:num w:numId="25" w16cid:durableId="2003313157">
    <w:abstractNumId w:val="43"/>
  </w:num>
  <w:num w:numId="26" w16cid:durableId="479493750">
    <w:abstractNumId w:val="8"/>
  </w:num>
  <w:num w:numId="27" w16cid:durableId="1578326353">
    <w:abstractNumId w:val="15"/>
  </w:num>
  <w:num w:numId="28" w16cid:durableId="21445619">
    <w:abstractNumId w:val="23"/>
  </w:num>
  <w:num w:numId="29" w16cid:durableId="1624728551">
    <w:abstractNumId w:val="35"/>
  </w:num>
  <w:num w:numId="30" w16cid:durableId="1523205664">
    <w:abstractNumId w:val="26"/>
  </w:num>
  <w:num w:numId="31" w16cid:durableId="155457762">
    <w:abstractNumId w:val="28"/>
  </w:num>
  <w:num w:numId="32" w16cid:durableId="1364087577">
    <w:abstractNumId w:val="17"/>
  </w:num>
  <w:num w:numId="33" w16cid:durableId="1777169678">
    <w:abstractNumId w:val="3"/>
  </w:num>
  <w:num w:numId="34" w16cid:durableId="1851217379">
    <w:abstractNumId w:val="41"/>
  </w:num>
  <w:num w:numId="35" w16cid:durableId="735784572">
    <w:abstractNumId w:val="38"/>
  </w:num>
  <w:num w:numId="36" w16cid:durableId="853541935">
    <w:abstractNumId w:val="7"/>
  </w:num>
  <w:num w:numId="37" w16cid:durableId="1314486606">
    <w:abstractNumId w:val="11"/>
  </w:num>
  <w:num w:numId="38" w16cid:durableId="992217934">
    <w:abstractNumId w:val="25"/>
  </w:num>
  <w:num w:numId="39" w16cid:durableId="1234390197">
    <w:abstractNumId w:val="9"/>
  </w:num>
  <w:num w:numId="40" w16cid:durableId="380710381">
    <w:abstractNumId w:val="40"/>
  </w:num>
  <w:num w:numId="41" w16cid:durableId="2144809748">
    <w:abstractNumId w:val="2"/>
  </w:num>
  <w:num w:numId="42" w16cid:durableId="374307638">
    <w:abstractNumId w:val="10"/>
  </w:num>
  <w:num w:numId="43" w16cid:durableId="1090929247">
    <w:abstractNumId w:val="29"/>
  </w:num>
  <w:num w:numId="44" w16cid:durableId="546838923">
    <w:abstractNumId w:val="36"/>
  </w:num>
  <w:num w:numId="45" w16cid:durableId="42558156">
    <w:abstractNumId w:val="24"/>
  </w:num>
  <w:num w:numId="46" w16cid:durableId="56049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Formatting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4515"/>
    <w:rsid w:val="00007D7E"/>
    <w:rsid w:val="00011FE9"/>
    <w:rsid w:val="0001280D"/>
    <w:rsid w:val="00017A16"/>
    <w:rsid w:val="0002120C"/>
    <w:rsid w:val="00024FEF"/>
    <w:rsid w:val="00026653"/>
    <w:rsid w:val="00026CF9"/>
    <w:rsid w:val="00030B1D"/>
    <w:rsid w:val="00033E40"/>
    <w:rsid w:val="00034C1E"/>
    <w:rsid w:val="000370DF"/>
    <w:rsid w:val="00037CE0"/>
    <w:rsid w:val="0004729A"/>
    <w:rsid w:val="0004766B"/>
    <w:rsid w:val="00050008"/>
    <w:rsid w:val="000524CC"/>
    <w:rsid w:val="000525E0"/>
    <w:rsid w:val="00053929"/>
    <w:rsid w:val="000602D4"/>
    <w:rsid w:val="00060DA4"/>
    <w:rsid w:val="000635B9"/>
    <w:rsid w:val="000662FE"/>
    <w:rsid w:val="0007053E"/>
    <w:rsid w:val="00073884"/>
    <w:rsid w:val="00074DE8"/>
    <w:rsid w:val="0008208F"/>
    <w:rsid w:val="00082A48"/>
    <w:rsid w:val="00082F68"/>
    <w:rsid w:val="00083D38"/>
    <w:rsid w:val="00087E71"/>
    <w:rsid w:val="00096665"/>
    <w:rsid w:val="000A159A"/>
    <w:rsid w:val="000A2068"/>
    <w:rsid w:val="000A35D8"/>
    <w:rsid w:val="000A3E3E"/>
    <w:rsid w:val="000B03AB"/>
    <w:rsid w:val="000B0A7B"/>
    <w:rsid w:val="000B2E45"/>
    <w:rsid w:val="000B4A65"/>
    <w:rsid w:val="000B6739"/>
    <w:rsid w:val="000C227D"/>
    <w:rsid w:val="000C66CA"/>
    <w:rsid w:val="000D0D3E"/>
    <w:rsid w:val="000D54DD"/>
    <w:rsid w:val="000D5C76"/>
    <w:rsid w:val="000D795A"/>
    <w:rsid w:val="000D7F4E"/>
    <w:rsid w:val="000E2398"/>
    <w:rsid w:val="000E2FA0"/>
    <w:rsid w:val="000E4229"/>
    <w:rsid w:val="000E47E9"/>
    <w:rsid w:val="000E64B4"/>
    <w:rsid w:val="000E7BEB"/>
    <w:rsid w:val="000F0443"/>
    <w:rsid w:val="000F30D7"/>
    <w:rsid w:val="000F4BF0"/>
    <w:rsid w:val="000F73E5"/>
    <w:rsid w:val="00104E94"/>
    <w:rsid w:val="00110148"/>
    <w:rsid w:val="00111C1D"/>
    <w:rsid w:val="00112287"/>
    <w:rsid w:val="00117AEA"/>
    <w:rsid w:val="001200B2"/>
    <w:rsid w:val="001208BC"/>
    <w:rsid w:val="0012096C"/>
    <w:rsid w:val="00121597"/>
    <w:rsid w:val="00124093"/>
    <w:rsid w:val="0012693D"/>
    <w:rsid w:val="00127828"/>
    <w:rsid w:val="001308F5"/>
    <w:rsid w:val="0013509E"/>
    <w:rsid w:val="00135EB8"/>
    <w:rsid w:val="001365A6"/>
    <w:rsid w:val="001368BA"/>
    <w:rsid w:val="00145080"/>
    <w:rsid w:val="00145C6A"/>
    <w:rsid w:val="00150004"/>
    <w:rsid w:val="00161BDA"/>
    <w:rsid w:val="0016280B"/>
    <w:rsid w:val="00163246"/>
    <w:rsid w:val="00164D68"/>
    <w:rsid w:val="00165720"/>
    <w:rsid w:val="001665C5"/>
    <w:rsid w:val="00170956"/>
    <w:rsid w:val="0017099E"/>
    <w:rsid w:val="00171618"/>
    <w:rsid w:val="001762BF"/>
    <w:rsid w:val="001819B1"/>
    <w:rsid w:val="00182658"/>
    <w:rsid w:val="00182BB7"/>
    <w:rsid w:val="001861C7"/>
    <w:rsid w:val="00190197"/>
    <w:rsid w:val="00192951"/>
    <w:rsid w:val="00192DDE"/>
    <w:rsid w:val="00195457"/>
    <w:rsid w:val="001A1CDC"/>
    <w:rsid w:val="001A46C7"/>
    <w:rsid w:val="001A48C7"/>
    <w:rsid w:val="001A5853"/>
    <w:rsid w:val="001A7044"/>
    <w:rsid w:val="001B0870"/>
    <w:rsid w:val="001B4C02"/>
    <w:rsid w:val="001C332D"/>
    <w:rsid w:val="001C4484"/>
    <w:rsid w:val="001C5E41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6C47"/>
    <w:rsid w:val="001E7909"/>
    <w:rsid w:val="001F2349"/>
    <w:rsid w:val="001F60FA"/>
    <w:rsid w:val="001F773C"/>
    <w:rsid w:val="002005D2"/>
    <w:rsid w:val="00201663"/>
    <w:rsid w:val="0020298B"/>
    <w:rsid w:val="002053F4"/>
    <w:rsid w:val="00206111"/>
    <w:rsid w:val="002137E0"/>
    <w:rsid w:val="00217F8A"/>
    <w:rsid w:val="00217FE9"/>
    <w:rsid w:val="00221085"/>
    <w:rsid w:val="00223214"/>
    <w:rsid w:val="00224F8D"/>
    <w:rsid w:val="00225312"/>
    <w:rsid w:val="00227310"/>
    <w:rsid w:val="00234D78"/>
    <w:rsid w:val="00243A5C"/>
    <w:rsid w:val="0024429F"/>
    <w:rsid w:val="00246E5E"/>
    <w:rsid w:val="002470D9"/>
    <w:rsid w:val="00251CCF"/>
    <w:rsid w:val="00255544"/>
    <w:rsid w:val="00261880"/>
    <w:rsid w:val="0026231C"/>
    <w:rsid w:val="00262DF0"/>
    <w:rsid w:val="00263B44"/>
    <w:rsid w:val="00263C0B"/>
    <w:rsid w:val="002655B4"/>
    <w:rsid w:val="00266F2F"/>
    <w:rsid w:val="002678CD"/>
    <w:rsid w:val="00270DEF"/>
    <w:rsid w:val="00271B0B"/>
    <w:rsid w:val="00272269"/>
    <w:rsid w:val="00273463"/>
    <w:rsid w:val="002741AC"/>
    <w:rsid w:val="00274562"/>
    <w:rsid w:val="002759BB"/>
    <w:rsid w:val="00276E63"/>
    <w:rsid w:val="00277921"/>
    <w:rsid w:val="00280BF1"/>
    <w:rsid w:val="002819C0"/>
    <w:rsid w:val="00281FAA"/>
    <w:rsid w:val="00282418"/>
    <w:rsid w:val="00282B18"/>
    <w:rsid w:val="00284CD0"/>
    <w:rsid w:val="0028719B"/>
    <w:rsid w:val="00295556"/>
    <w:rsid w:val="00295BB5"/>
    <w:rsid w:val="002A47CA"/>
    <w:rsid w:val="002A5A4D"/>
    <w:rsid w:val="002B2ADA"/>
    <w:rsid w:val="002B2E2E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38B2"/>
    <w:rsid w:val="002F4041"/>
    <w:rsid w:val="002F4302"/>
    <w:rsid w:val="002F47A9"/>
    <w:rsid w:val="002F6887"/>
    <w:rsid w:val="002F6D8C"/>
    <w:rsid w:val="002F7C71"/>
    <w:rsid w:val="003022E1"/>
    <w:rsid w:val="0030261B"/>
    <w:rsid w:val="00304D81"/>
    <w:rsid w:val="00305739"/>
    <w:rsid w:val="003067A9"/>
    <w:rsid w:val="00322441"/>
    <w:rsid w:val="003241A2"/>
    <w:rsid w:val="00324398"/>
    <w:rsid w:val="00326E14"/>
    <w:rsid w:val="003309B5"/>
    <w:rsid w:val="0034222C"/>
    <w:rsid w:val="003447C6"/>
    <w:rsid w:val="00345F66"/>
    <w:rsid w:val="003466CC"/>
    <w:rsid w:val="00351CCA"/>
    <w:rsid w:val="00351DB5"/>
    <w:rsid w:val="00356062"/>
    <w:rsid w:val="00357C52"/>
    <w:rsid w:val="00362143"/>
    <w:rsid w:val="0036467B"/>
    <w:rsid w:val="00374815"/>
    <w:rsid w:val="003767CF"/>
    <w:rsid w:val="0038070B"/>
    <w:rsid w:val="00380DE6"/>
    <w:rsid w:val="0038159A"/>
    <w:rsid w:val="00381C01"/>
    <w:rsid w:val="00384FC3"/>
    <w:rsid w:val="003864C3"/>
    <w:rsid w:val="003872C7"/>
    <w:rsid w:val="00390AD7"/>
    <w:rsid w:val="00391429"/>
    <w:rsid w:val="00391FEF"/>
    <w:rsid w:val="00392538"/>
    <w:rsid w:val="0039424B"/>
    <w:rsid w:val="00394FD7"/>
    <w:rsid w:val="00396359"/>
    <w:rsid w:val="00397951"/>
    <w:rsid w:val="003A3804"/>
    <w:rsid w:val="003A4C88"/>
    <w:rsid w:val="003A52BE"/>
    <w:rsid w:val="003A5866"/>
    <w:rsid w:val="003A6E9F"/>
    <w:rsid w:val="003B2765"/>
    <w:rsid w:val="003B7958"/>
    <w:rsid w:val="003B7FB2"/>
    <w:rsid w:val="003C0983"/>
    <w:rsid w:val="003C0E3A"/>
    <w:rsid w:val="003C55AB"/>
    <w:rsid w:val="003C6998"/>
    <w:rsid w:val="003D1784"/>
    <w:rsid w:val="003D4CD6"/>
    <w:rsid w:val="003D6306"/>
    <w:rsid w:val="003D72BC"/>
    <w:rsid w:val="003E2F84"/>
    <w:rsid w:val="003E47E5"/>
    <w:rsid w:val="003E7A36"/>
    <w:rsid w:val="003F3BE6"/>
    <w:rsid w:val="004020D4"/>
    <w:rsid w:val="0040316C"/>
    <w:rsid w:val="00406861"/>
    <w:rsid w:val="00410920"/>
    <w:rsid w:val="004109FA"/>
    <w:rsid w:val="004200D3"/>
    <w:rsid w:val="004228C7"/>
    <w:rsid w:val="00424208"/>
    <w:rsid w:val="004248BE"/>
    <w:rsid w:val="00427063"/>
    <w:rsid w:val="00427605"/>
    <w:rsid w:val="0042798B"/>
    <w:rsid w:val="0043135C"/>
    <w:rsid w:val="004336AF"/>
    <w:rsid w:val="00434913"/>
    <w:rsid w:val="004351EF"/>
    <w:rsid w:val="00436009"/>
    <w:rsid w:val="004371D1"/>
    <w:rsid w:val="004418D3"/>
    <w:rsid w:val="00444B9E"/>
    <w:rsid w:val="00444D5F"/>
    <w:rsid w:val="004474F8"/>
    <w:rsid w:val="00450623"/>
    <w:rsid w:val="0045707E"/>
    <w:rsid w:val="00457CF8"/>
    <w:rsid w:val="00460DB0"/>
    <w:rsid w:val="00462A06"/>
    <w:rsid w:val="004655F6"/>
    <w:rsid w:val="00466F79"/>
    <w:rsid w:val="0047230A"/>
    <w:rsid w:val="004723BD"/>
    <w:rsid w:val="00473122"/>
    <w:rsid w:val="00477550"/>
    <w:rsid w:val="00477ED6"/>
    <w:rsid w:val="004804F5"/>
    <w:rsid w:val="00480C8A"/>
    <w:rsid w:val="004825EE"/>
    <w:rsid w:val="00483DD1"/>
    <w:rsid w:val="004844A8"/>
    <w:rsid w:val="00484A82"/>
    <w:rsid w:val="004939A1"/>
    <w:rsid w:val="00496803"/>
    <w:rsid w:val="00497E7C"/>
    <w:rsid w:val="004A2733"/>
    <w:rsid w:val="004A2742"/>
    <w:rsid w:val="004A44AD"/>
    <w:rsid w:val="004B4597"/>
    <w:rsid w:val="004B6688"/>
    <w:rsid w:val="004B752E"/>
    <w:rsid w:val="004C1B3E"/>
    <w:rsid w:val="004C70CA"/>
    <w:rsid w:val="004C73AB"/>
    <w:rsid w:val="004E4CC8"/>
    <w:rsid w:val="004E62A7"/>
    <w:rsid w:val="004F497B"/>
    <w:rsid w:val="004F538A"/>
    <w:rsid w:val="004F5D62"/>
    <w:rsid w:val="004F61E4"/>
    <w:rsid w:val="004F63CB"/>
    <w:rsid w:val="00504F63"/>
    <w:rsid w:val="00505585"/>
    <w:rsid w:val="00506DF9"/>
    <w:rsid w:val="00506F27"/>
    <w:rsid w:val="0052196D"/>
    <w:rsid w:val="00523786"/>
    <w:rsid w:val="005244A4"/>
    <w:rsid w:val="00525BEB"/>
    <w:rsid w:val="00526526"/>
    <w:rsid w:val="00527783"/>
    <w:rsid w:val="00531347"/>
    <w:rsid w:val="0053281A"/>
    <w:rsid w:val="00541DBC"/>
    <w:rsid w:val="00544729"/>
    <w:rsid w:val="00546DFC"/>
    <w:rsid w:val="005553C8"/>
    <w:rsid w:val="005622E3"/>
    <w:rsid w:val="005636AE"/>
    <w:rsid w:val="00566B2F"/>
    <w:rsid w:val="00567CD0"/>
    <w:rsid w:val="00571A2F"/>
    <w:rsid w:val="00575A03"/>
    <w:rsid w:val="005814B5"/>
    <w:rsid w:val="00583F39"/>
    <w:rsid w:val="00584E91"/>
    <w:rsid w:val="00584FD5"/>
    <w:rsid w:val="00585C7B"/>
    <w:rsid w:val="00594C5B"/>
    <w:rsid w:val="00595801"/>
    <w:rsid w:val="00597AA6"/>
    <w:rsid w:val="005A2ACC"/>
    <w:rsid w:val="005A5AE7"/>
    <w:rsid w:val="005A6098"/>
    <w:rsid w:val="005B23A9"/>
    <w:rsid w:val="005B517C"/>
    <w:rsid w:val="005C2E4A"/>
    <w:rsid w:val="005D068B"/>
    <w:rsid w:val="005D18F7"/>
    <w:rsid w:val="005D2741"/>
    <w:rsid w:val="005D2BDB"/>
    <w:rsid w:val="005D3316"/>
    <w:rsid w:val="005D3690"/>
    <w:rsid w:val="005D377E"/>
    <w:rsid w:val="005D3E9D"/>
    <w:rsid w:val="005D7D67"/>
    <w:rsid w:val="005E51E7"/>
    <w:rsid w:val="005E55B3"/>
    <w:rsid w:val="005E5ACB"/>
    <w:rsid w:val="005E61D7"/>
    <w:rsid w:val="005F138E"/>
    <w:rsid w:val="005F2CD5"/>
    <w:rsid w:val="005F2F3B"/>
    <w:rsid w:val="005F3C82"/>
    <w:rsid w:val="005F4504"/>
    <w:rsid w:val="00600E29"/>
    <w:rsid w:val="0060532F"/>
    <w:rsid w:val="00612DE0"/>
    <w:rsid w:val="00614669"/>
    <w:rsid w:val="006171D4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36E"/>
    <w:rsid w:val="00655DF8"/>
    <w:rsid w:val="00656BD8"/>
    <w:rsid w:val="006615CF"/>
    <w:rsid w:val="006616FE"/>
    <w:rsid w:val="00670D71"/>
    <w:rsid w:val="00671FB9"/>
    <w:rsid w:val="0067376E"/>
    <w:rsid w:val="006739A1"/>
    <w:rsid w:val="0067415E"/>
    <w:rsid w:val="006805BB"/>
    <w:rsid w:val="0068218A"/>
    <w:rsid w:val="00682251"/>
    <w:rsid w:val="00682AF9"/>
    <w:rsid w:val="006837FF"/>
    <w:rsid w:val="00685A65"/>
    <w:rsid w:val="006877E3"/>
    <w:rsid w:val="0069009E"/>
    <w:rsid w:val="006929A6"/>
    <w:rsid w:val="00693F16"/>
    <w:rsid w:val="00695291"/>
    <w:rsid w:val="00696024"/>
    <w:rsid w:val="006A3FDB"/>
    <w:rsid w:val="006A76F8"/>
    <w:rsid w:val="006B7D8E"/>
    <w:rsid w:val="006C0A48"/>
    <w:rsid w:val="006C2602"/>
    <w:rsid w:val="006C3F76"/>
    <w:rsid w:val="006C7095"/>
    <w:rsid w:val="006D0965"/>
    <w:rsid w:val="006E0338"/>
    <w:rsid w:val="006E0E0F"/>
    <w:rsid w:val="006E7DCE"/>
    <w:rsid w:val="006E7E35"/>
    <w:rsid w:val="006F3528"/>
    <w:rsid w:val="006F3781"/>
    <w:rsid w:val="006F3EEE"/>
    <w:rsid w:val="006F54F5"/>
    <w:rsid w:val="00700E87"/>
    <w:rsid w:val="00703336"/>
    <w:rsid w:val="00704E5B"/>
    <w:rsid w:val="007050FF"/>
    <w:rsid w:val="00705210"/>
    <w:rsid w:val="00706150"/>
    <w:rsid w:val="007120F8"/>
    <w:rsid w:val="00714741"/>
    <w:rsid w:val="00715518"/>
    <w:rsid w:val="00722B7F"/>
    <w:rsid w:val="0072470E"/>
    <w:rsid w:val="0072608E"/>
    <w:rsid w:val="00731C1A"/>
    <w:rsid w:val="007377A5"/>
    <w:rsid w:val="00737D84"/>
    <w:rsid w:val="00742C45"/>
    <w:rsid w:val="00743CE3"/>
    <w:rsid w:val="00743F8D"/>
    <w:rsid w:val="00750A38"/>
    <w:rsid w:val="00763869"/>
    <w:rsid w:val="0076519C"/>
    <w:rsid w:val="00766962"/>
    <w:rsid w:val="00770916"/>
    <w:rsid w:val="00773812"/>
    <w:rsid w:val="00775287"/>
    <w:rsid w:val="00777988"/>
    <w:rsid w:val="00777E05"/>
    <w:rsid w:val="00782F8D"/>
    <w:rsid w:val="0079771E"/>
    <w:rsid w:val="007A23F3"/>
    <w:rsid w:val="007AF344"/>
    <w:rsid w:val="007B11A1"/>
    <w:rsid w:val="007B29A8"/>
    <w:rsid w:val="007B31D8"/>
    <w:rsid w:val="007B53B2"/>
    <w:rsid w:val="007B7668"/>
    <w:rsid w:val="007B7E70"/>
    <w:rsid w:val="007C000B"/>
    <w:rsid w:val="007C5074"/>
    <w:rsid w:val="007C743A"/>
    <w:rsid w:val="007D0F77"/>
    <w:rsid w:val="007D1554"/>
    <w:rsid w:val="007D2FCE"/>
    <w:rsid w:val="007D33F4"/>
    <w:rsid w:val="007D6213"/>
    <w:rsid w:val="007D773F"/>
    <w:rsid w:val="007D7FB2"/>
    <w:rsid w:val="007E4419"/>
    <w:rsid w:val="007F03EE"/>
    <w:rsid w:val="007F1BE1"/>
    <w:rsid w:val="007F2437"/>
    <w:rsid w:val="007F3ABE"/>
    <w:rsid w:val="007F58D6"/>
    <w:rsid w:val="00802A92"/>
    <w:rsid w:val="00806D34"/>
    <w:rsid w:val="00813D71"/>
    <w:rsid w:val="008162BD"/>
    <w:rsid w:val="00816335"/>
    <w:rsid w:val="00817559"/>
    <w:rsid w:val="0082248C"/>
    <w:rsid w:val="00830E76"/>
    <w:rsid w:val="008328E9"/>
    <w:rsid w:val="00833F00"/>
    <w:rsid w:val="00835BCB"/>
    <w:rsid w:val="00835CDC"/>
    <w:rsid w:val="00840094"/>
    <w:rsid w:val="0084644E"/>
    <w:rsid w:val="00846F6E"/>
    <w:rsid w:val="008507BA"/>
    <w:rsid w:val="00850B09"/>
    <w:rsid w:val="0085200F"/>
    <w:rsid w:val="00854F30"/>
    <w:rsid w:val="00857013"/>
    <w:rsid w:val="00857B3C"/>
    <w:rsid w:val="00857EE7"/>
    <w:rsid w:val="0086200D"/>
    <w:rsid w:val="00863B9D"/>
    <w:rsid w:val="00863BE6"/>
    <w:rsid w:val="00872B77"/>
    <w:rsid w:val="00873A57"/>
    <w:rsid w:val="008751EB"/>
    <w:rsid w:val="008775BC"/>
    <w:rsid w:val="00880971"/>
    <w:rsid w:val="0088160F"/>
    <w:rsid w:val="00882F1B"/>
    <w:rsid w:val="0088341B"/>
    <w:rsid w:val="00886966"/>
    <w:rsid w:val="00887520"/>
    <w:rsid w:val="008956E0"/>
    <w:rsid w:val="008A25B7"/>
    <w:rsid w:val="008A67CA"/>
    <w:rsid w:val="008A6C28"/>
    <w:rsid w:val="008A70CE"/>
    <w:rsid w:val="008A7AFB"/>
    <w:rsid w:val="008B0BCD"/>
    <w:rsid w:val="008B1FD6"/>
    <w:rsid w:val="008B3FED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8F56A1"/>
    <w:rsid w:val="00901601"/>
    <w:rsid w:val="009059A9"/>
    <w:rsid w:val="00906806"/>
    <w:rsid w:val="009117F1"/>
    <w:rsid w:val="00921727"/>
    <w:rsid w:val="00923724"/>
    <w:rsid w:val="00923A74"/>
    <w:rsid w:val="0092515E"/>
    <w:rsid w:val="009332EF"/>
    <w:rsid w:val="009461E9"/>
    <w:rsid w:val="009469EE"/>
    <w:rsid w:val="009469FD"/>
    <w:rsid w:val="00946AEE"/>
    <w:rsid w:val="0094770B"/>
    <w:rsid w:val="00951464"/>
    <w:rsid w:val="0095183A"/>
    <w:rsid w:val="00952123"/>
    <w:rsid w:val="0095501C"/>
    <w:rsid w:val="00956292"/>
    <w:rsid w:val="00956589"/>
    <w:rsid w:val="00963C71"/>
    <w:rsid w:val="009665D9"/>
    <w:rsid w:val="00966FED"/>
    <w:rsid w:val="00970A4B"/>
    <w:rsid w:val="00972828"/>
    <w:rsid w:val="0097565A"/>
    <w:rsid w:val="00977C51"/>
    <w:rsid w:val="0098624B"/>
    <w:rsid w:val="0099214A"/>
    <w:rsid w:val="0099250D"/>
    <w:rsid w:val="00993129"/>
    <w:rsid w:val="00996E40"/>
    <w:rsid w:val="00997CDA"/>
    <w:rsid w:val="009A26BD"/>
    <w:rsid w:val="009B2267"/>
    <w:rsid w:val="009B243F"/>
    <w:rsid w:val="009B4FFB"/>
    <w:rsid w:val="009B5FD7"/>
    <w:rsid w:val="009C4D14"/>
    <w:rsid w:val="009C5CBA"/>
    <w:rsid w:val="009C7E2F"/>
    <w:rsid w:val="009D01B2"/>
    <w:rsid w:val="009D1C2C"/>
    <w:rsid w:val="009D5133"/>
    <w:rsid w:val="009D57A1"/>
    <w:rsid w:val="009E3B69"/>
    <w:rsid w:val="009E5374"/>
    <w:rsid w:val="009F120C"/>
    <w:rsid w:val="009F345D"/>
    <w:rsid w:val="00A00069"/>
    <w:rsid w:val="00A0285A"/>
    <w:rsid w:val="00A05A34"/>
    <w:rsid w:val="00A06BE4"/>
    <w:rsid w:val="00A11A0A"/>
    <w:rsid w:val="00A12CC5"/>
    <w:rsid w:val="00A13218"/>
    <w:rsid w:val="00A17B7B"/>
    <w:rsid w:val="00A17EA5"/>
    <w:rsid w:val="00A227A3"/>
    <w:rsid w:val="00A22B21"/>
    <w:rsid w:val="00A26418"/>
    <w:rsid w:val="00A367E2"/>
    <w:rsid w:val="00A36B95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55B5A"/>
    <w:rsid w:val="00A56391"/>
    <w:rsid w:val="00A60B73"/>
    <w:rsid w:val="00A63BF6"/>
    <w:rsid w:val="00A64044"/>
    <w:rsid w:val="00A70C4F"/>
    <w:rsid w:val="00A71A2E"/>
    <w:rsid w:val="00A80080"/>
    <w:rsid w:val="00A80241"/>
    <w:rsid w:val="00A84ECC"/>
    <w:rsid w:val="00A85181"/>
    <w:rsid w:val="00A94E0B"/>
    <w:rsid w:val="00A95DB6"/>
    <w:rsid w:val="00AA169C"/>
    <w:rsid w:val="00AA3331"/>
    <w:rsid w:val="00AA3DB1"/>
    <w:rsid w:val="00AA3E55"/>
    <w:rsid w:val="00AA4095"/>
    <w:rsid w:val="00AA5C79"/>
    <w:rsid w:val="00AA7684"/>
    <w:rsid w:val="00AB2579"/>
    <w:rsid w:val="00AB279B"/>
    <w:rsid w:val="00AB4639"/>
    <w:rsid w:val="00AB4951"/>
    <w:rsid w:val="00AB4D8C"/>
    <w:rsid w:val="00AB6B8D"/>
    <w:rsid w:val="00AC233F"/>
    <w:rsid w:val="00AC2532"/>
    <w:rsid w:val="00AC3F8C"/>
    <w:rsid w:val="00AC4FAD"/>
    <w:rsid w:val="00AC54FF"/>
    <w:rsid w:val="00AC78B8"/>
    <w:rsid w:val="00AD3359"/>
    <w:rsid w:val="00AE0A27"/>
    <w:rsid w:val="00AE162E"/>
    <w:rsid w:val="00AE38CD"/>
    <w:rsid w:val="00AF56EC"/>
    <w:rsid w:val="00AF5C85"/>
    <w:rsid w:val="00B02469"/>
    <w:rsid w:val="00B030AF"/>
    <w:rsid w:val="00B057FC"/>
    <w:rsid w:val="00B11369"/>
    <w:rsid w:val="00B13656"/>
    <w:rsid w:val="00B13C6E"/>
    <w:rsid w:val="00B16D99"/>
    <w:rsid w:val="00B20D7F"/>
    <w:rsid w:val="00B23099"/>
    <w:rsid w:val="00B23288"/>
    <w:rsid w:val="00B2672D"/>
    <w:rsid w:val="00B26978"/>
    <w:rsid w:val="00B315A0"/>
    <w:rsid w:val="00B34A18"/>
    <w:rsid w:val="00B40119"/>
    <w:rsid w:val="00B40295"/>
    <w:rsid w:val="00B41637"/>
    <w:rsid w:val="00B468CE"/>
    <w:rsid w:val="00B52EC9"/>
    <w:rsid w:val="00B56202"/>
    <w:rsid w:val="00B56E79"/>
    <w:rsid w:val="00B579CB"/>
    <w:rsid w:val="00B626CD"/>
    <w:rsid w:val="00B6355F"/>
    <w:rsid w:val="00B63903"/>
    <w:rsid w:val="00B70083"/>
    <w:rsid w:val="00B705A0"/>
    <w:rsid w:val="00B73DCD"/>
    <w:rsid w:val="00B741D3"/>
    <w:rsid w:val="00B75BAE"/>
    <w:rsid w:val="00B76D15"/>
    <w:rsid w:val="00B76F1E"/>
    <w:rsid w:val="00B83A94"/>
    <w:rsid w:val="00B83F8C"/>
    <w:rsid w:val="00B856EA"/>
    <w:rsid w:val="00B86558"/>
    <w:rsid w:val="00B924B2"/>
    <w:rsid w:val="00B943DB"/>
    <w:rsid w:val="00B94CD6"/>
    <w:rsid w:val="00B951C4"/>
    <w:rsid w:val="00B95FCA"/>
    <w:rsid w:val="00BA13C6"/>
    <w:rsid w:val="00BA3504"/>
    <w:rsid w:val="00BA5385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5866"/>
    <w:rsid w:val="00BC6337"/>
    <w:rsid w:val="00BC6F24"/>
    <w:rsid w:val="00BD0DBB"/>
    <w:rsid w:val="00BD376E"/>
    <w:rsid w:val="00BF20AA"/>
    <w:rsid w:val="00BF3277"/>
    <w:rsid w:val="00BF3EA6"/>
    <w:rsid w:val="00C04170"/>
    <w:rsid w:val="00C06686"/>
    <w:rsid w:val="00C066BE"/>
    <w:rsid w:val="00C06CC1"/>
    <w:rsid w:val="00C06FDC"/>
    <w:rsid w:val="00C10AD0"/>
    <w:rsid w:val="00C13145"/>
    <w:rsid w:val="00C151DD"/>
    <w:rsid w:val="00C27C07"/>
    <w:rsid w:val="00C30EA1"/>
    <w:rsid w:val="00C31DAB"/>
    <w:rsid w:val="00C32D70"/>
    <w:rsid w:val="00C448C4"/>
    <w:rsid w:val="00C47320"/>
    <w:rsid w:val="00C5258D"/>
    <w:rsid w:val="00C54E44"/>
    <w:rsid w:val="00C573F8"/>
    <w:rsid w:val="00C63897"/>
    <w:rsid w:val="00C64192"/>
    <w:rsid w:val="00C67068"/>
    <w:rsid w:val="00C70684"/>
    <w:rsid w:val="00C73262"/>
    <w:rsid w:val="00C751D2"/>
    <w:rsid w:val="00C7562E"/>
    <w:rsid w:val="00C807EA"/>
    <w:rsid w:val="00C8140F"/>
    <w:rsid w:val="00C82EB2"/>
    <w:rsid w:val="00C90E4F"/>
    <w:rsid w:val="00C91725"/>
    <w:rsid w:val="00C956BD"/>
    <w:rsid w:val="00C972A3"/>
    <w:rsid w:val="00CB165A"/>
    <w:rsid w:val="00CB188F"/>
    <w:rsid w:val="00CB65B7"/>
    <w:rsid w:val="00CB764F"/>
    <w:rsid w:val="00CC2E7F"/>
    <w:rsid w:val="00CC441F"/>
    <w:rsid w:val="00CC6092"/>
    <w:rsid w:val="00CD191D"/>
    <w:rsid w:val="00CD2666"/>
    <w:rsid w:val="00CD50D2"/>
    <w:rsid w:val="00CE7031"/>
    <w:rsid w:val="00CE744F"/>
    <w:rsid w:val="00CE750F"/>
    <w:rsid w:val="00CF2C32"/>
    <w:rsid w:val="00CF75A1"/>
    <w:rsid w:val="00D015D6"/>
    <w:rsid w:val="00D01E26"/>
    <w:rsid w:val="00D02112"/>
    <w:rsid w:val="00D0406D"/>
    <w:rsid w:val="00D0530C"/>
    <w:rsid w:val="00D07806"/>
    <w:rsid w:val="00D10F3C"/>
    <w:rsid w:val="00D11142"/>
    <w:rsid w:val="00D12F8A"/>
    <w:rsid w:val="00D131BA"/>
    <w:rsid w:val="00D144D0"/>
    <w:rsid w:val="00D160CB"/>
    <w:rsid w:val="00D16861"/>
    <w:rsid w:val="00D17600"/>
    <w:rsid w:val="00D17C55"/>
    <w:rsid w:val="00D22219"/>
    <w:rsid w:val="00D23042"/>
    <w:rsid w:val="00D23A96"/>
    <w:rsid w:val="00D24445"/>
    <w:rsid w:val="00D245A1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21D9"/>
    <w:rsid w:val="00D7226D"/>
    <w:rsid w:val="00D72E9F"/>
    <w:rsid w:val="00D7591F"/>
    <w:rsid w:val="00D84916"/>
    <w:rsid w:val="00D85663"/>
    <w:rsid w:val="00D86F2D"/>
    <w:rsid w:val="00D923FF"/>
    <w:rsid w:val="00D925D4"/>
    <w:rsid w:val="00D9322A"/>
    <w:rsid w:val="00D94203"/>
    <w:rsid w:val="00D9633A"/>
    <w:rsid w:val="00D97F28"/>
    <w:rsid w:val="00DA057C"/>
    <w:rsid w:val="00DA2823"/>
    <w:rsid w:val="00DA3A73"/>
    <w:rsid w:val="00DA7DCE"/>
    <w:rsid w:val="00DB7F8F"/>
    <w:rsid w:val="00DC4A40"/>
    <w:rsid w:val="00DD3DE0"/>
    <w:rsid w:val="00DD6367"/>
    <w:rsid w:val="00DE1215"/>
    <w:rsid w:val="00DE2B38"/>
    <w:rsid w:val="00DF2386"/>
    <w:rsid w:val="00DF33AC"/>
    <w:rsid w:val="00DF33C6"/>
    <w:rsid w:val="00DF7FE7"/>
    <w:rsid w:val="00E02540"/>
    <w:rsid w:val="00E036AD"/>
    <w:rsid w:val="00E052C6"/>
    <w:rsid w:val="00E056CD"/>
    <w:rsid w:val="00E05E89"/>
    <w:rsid w:val="00E06077"/>
    <w:rsid w:val="00E07ED8"/>
    <w:rsid w:val="00E12254"/>
    <w:rsid w:val="00E16288"/>
    <w:rsid w:val="00E210E8"/>
    <w:rsid w:val="00E26340"/>
    <w:rsid w:val="00E26578"/>
    <w:rsid w:val="00E31F99"/>
    <w:rsid w:val="00E32F19"/>
    <w:rsid w:val="00E3420D"/>
    <w:rsid w:val="00E34BC5"/>
    <w:rsid w:val="00E414F5"/>
    <w:rsid w:val="00E444C7"/>
    <w:rsid w:val="00E4515E"/>
    <w:rsid w:val="00E46367"/>
    <w:rsid w:val="00E50537"/>
    <w:rsid w:val="00E51CE5"/>
    <w:rsid w:val="00E529C2"/>
    <w:rsid w:val="00E62208"/>
    <w:rsid w:val="00E623D9"/>
    <w:rsid w:val="00E63F0B"/>
    <w:rsid w:val="00E64258"/>
    <w:rsid w:val="00E666CD"/>
    <w:rsid w:val="00E67F42"/>
    <w:rsid w:val="00E7421D"/>
    <w:rsid w:val="00E752CF"/>
    <w:rsid w:val="00E75B3E"/>
    <w:rsid w:val="00E76826"/>
    <w:rsid w:val="00E77F3D"/>
    <w:rsid w:val="00E90E35"/>
    <w:rsid w:val="00E9128A"/>
    <w:rsid w:val="00E91B09"/>
    <w:rsid w:val="00E9307A"/>
    <w:rsid w:val="00E964E0"/>
    <w:rsid w:val="00EA3A7F"/>
    <w:rsid w:val="00EA4AE6"/>
    <w:rsid w:val="00EA6BF6"/>
    <w:rsid w:val="00EB2D3E"/>
    <w:rsid w:val="00EB34A8"/>
    <w:rsid w:val="00EC0E5E"/>
    <w:rsid w:val="00EC598F"/>
    <w:rsid w:val="00ED102A"/>
    <w:rsid w:val="00ED6C09"/>
    <w:rsid w:val="00EE1976"/>
    <w:rsid w:val="00EE1CA1"/>
    <w:rsid w:val="00EE3F96"/>
    <w:rsid w:val="00EE6168"/>
    <w:rsid w:val="00EE7DC6"/>
    <w:rsid w:val="00EF00A4"/>
    <w:rsid w:val="00EF1096"/>
    <w:rsid w:val="00EF660D"/>
    <w:rsid w:val="00F020E2"/>
    <w:rsid w:val="00F078F1"/>
    <w:rsid w:val="00F11B8E"/>
    <w:rsid w:val="00F1303D"/>
    <w:rsid w:val="00F15BDC"/>
    <w:rsid w:val="00F21868"/>
    <w:rsid w:val="00F21922"/>
    <w:rsid w:val="00F2241D"/>
    <w:rsid w:val="00F232C4"/>
    <w:rsid w:val="00F271C7"/>
    <w:rsid w:val="00F35921"/>
    <w:rsid w:val="00F40029"/>
    <w:rsid w:val="00F41E45"/>
    <w:rsid w:val="00F55A36"/>
    <w:rsid w:val="00F564E7"/>
    <w:rsid w:val="00F669DD"/>
    <w:rsid w:val="00F6732B"/>
    <w:rsid w:val="00F7222A"/>
    <w:rsid w:val="00F73E71"/>
    <w:rsid w:val="00F76772"/>
    <w:rsid w:val="00F807D4"/>
    <w:rsid w:val="00F83DF9"/>
    <w:rsid w:val="00F86070"/>
    <w:rsid w:val="00F878C9"/>
    <w:rsid w:val="00F90892"/>
    <w:rsid w:val="00F9127F"/>
    <w:rsid w:val="00F92214"/>
    <w:rsid w:val="00F92636"/>
    <w:rsid w:val="00F96B3D"/>
    <w:rsid w:val="00FA573B"/>
    <w:rsid w:val="00FA59CA"/>
    <w:rsid w:val="00FA74E5"/>
    <w:rsid w:val="00FB4BD8"/>
    <w:rsid w:val="00FB66D7"/>
    <w:rsid w:val="00FC57AB"/>
    <w:rsid w:val="00FC5E60"/>
    <w:rsid w:val="00FC6104"/>
    <w:rsid w:val="00FC63D0"/>
    <w:rsid w:val="00FD76D0"/>
    <w:rsid w:val="00FE70AD"/>
    <w:rsid w:val="00FE7553"/>
    <w:rsid w:val="00FF4914"/>
    <w:rsid w:val="00FF69FB"/>
    <w:rsid w:val="022DEC64"/>
    <w:rsid w:val="0620E5F2"/>
    <w:rsid w:val="063527C7"/>
    <w:rsid w:val="10E81655"/>
    <w:rsid w:val="1616E43D"/>
    <w:rsid w:val="1706FB5A"/>
    <w:rsid w:val="1B87CB72"/>
    <w:rsid w:val="1E53C09E"/>
    <w:rsid w:val="2023C75B"/>
    <w:rsid w:val="231BA631"/>
    <w:rsid w:val="263B4E81"/>
    <w:rsid w:val="27756929"/>
    <w:rsid w:val="29C9BEE6"/>
    <w:rsid w:val="321F29DD"/>
    <w:rsid w:val="32B8535F"/>
    <w:rsid w:val="35D9FF01"/>
    <w:rsid w:val="385FD259"/>
    <w:rsid w:val="3F153C5D"/>
    <w:rsid w:val="4105B906"/>
    <w:rsid w:val="43A8DA30"/>
    <w:rsid w:val="44CAC89A"/>
    <w:rsid w:val="46B732AF"/>
    <w:rsid w:val="47305E5C"/>
    <w:rsid w:val="4B7B0C5E"/>
    <w:rsid w:val="52A4C94A"/>
    <w:rsid w:val="53B24443"/>
    <w:rsid w:val="57783A6D"/>
    <w:rsid w:val="5E662FFB"/>
    <w:rsid w:val="5EC44EE0"/>
    <w:rsid w:val="5EC8AC8C"/>
    <w:rsid w:val="5ECFAB63"/>
    <w:rsid w:val="62342B23"/>
    <w:rsid w:val="66180833"/>
    <w:rsid w:val="66A5B44E"/>
    <w:rsid w:val="66CD286C"/>
    <w:rsid w:val="686D67D0"/>
    <w:rsid w:val="6C3BFFBF"/>
    <w:rsid w:val="6ED83A51"/>
    <w:rsid w:val="6F92774A"/>
    <w:rsid w:val="70CE6B58"/>
    <w:rsid w:val="7708FB0A"/>
    <w:rsid w:val="7728A715"/>
    <w:rsid w:val="78A4CB6B"/>
    <w:rsid w:val="79E37335"/>
    <w:rsid w:val="7A409BCC"/>
    <w:rsid w:val="7B23E6D1"/>
    <w:rsid w:val="7B7F4396"/>
    <w:rsid w:val="7BCA6A54"/>
    <w:rsid w:val="7D5A7B40"/>
    <w:rsid w:val="7D7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573DB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A1B6-967F-4292-A728-06492ED1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9A765-404B-41FA-BED3-9189013AB5CC}">
  <ds:schemaRefs>
    <ds:schemaRef ds:uri="http://purl.org/dc/terms/"/>
    <ds:schemaRef ds:uri="http://www.w3.org/XML/1998/namespace"/>
    <ds:schemaRef ds:uri="aedd258d-19a7-41ba-8260-b0918f25313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c0b6b05-eb82-4bda-97e8-cd82d0d6b453"/>
  </ds:schemaRefs>
</ds:datastoreItem>
</file>

<file path=customXml/itemProps3.xml><?xml version="1.0" encoding="utf-8"?>
<ds:datastoreItem xmlns:ds="http://schemas.openxmlformats.org/officeDocument/2006/customXml" ds:itemID="{742BED70-0C01-43AB-98B2-E551D3939E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42AF6-12DE-4D4F-814F-4E354483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barzdo@ramsar.org</Manager>
  <Company>Ramsar Secretariat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5</cp:revision>
  <cp:lastPrinted>2023-12-07T07:55:00Z</cp:lastPrinted>
  <dcterms:created xsi:type="dcterms:W3CDTF">2024-10-21T13:34:00Z</dcterms:created>
  <dcterms:modified xsi:type="dcterms:W3CDTF">2024-10-21T14:38:00Z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