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76C" w:rsidRPr="005A7188" w:rsidRDefault="00A9376C" w:rsidP="00997BB7">
      <w:pPr>
        <w:rPr>
          <w:rFonts w:asciiTheme="minorHAnsi" w:hAnsiTheme="minorHAnsi"/>
          <w:b/>
          <w:sz w:val="22"/>
          <w:szCs w:val="22"/>
        </w:rPr>
      </w:pPr>
      <w:r w:rsidRPr="005A7188">
        <w:rPr>
          <w:rFonts w:asciiTheme="minorHAnsi" w:hAnsiTheme="minorHAnsi"/>
          <w:noProof/>
          <w:sz w:val="22"/>
          <w:szCs w:val="22"/>
          <w:lang w:val="en-US" w:eastAsia="en-US"/>
        </w:rPr>
        <w:drawing>
          <wp:anchor distT="0" distB="0" distL="114300" distR="114300" simplePos="0" relativeHeight="251659264" behindDoc="0" locked="0" layoutInCell="1" allowOverlap="1">
            <wp:simplePos x="0" y="0"/>
            <wp:positionH relativeFrom="margin">
              <wp:posOffset>-172085</wp:posOffset>
            </wp:positionH>
            <wp:positionV relativeFrom="margin">
              <wp:posOffset>-170815</wp:posOffset>
            </wp:positionV>
            <wp:extent cx="2219325" cy="962025"/>
            <wp:effectExtent l="19050" t="0" r="9525" b="0"/>
            <wp:wrapSquare wrapText="bothSides"/>
            <wp:docPr id="8"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9325" cy="962025"/>
                    </a:xfrm>
                    <a:prstGeom prst="rect">
                      <a:avLst/>
                    </a:prstGeom>
                    <a:noFill/>
                    <a:ln>
                      <a:noFill/>
                    </a:ln>
                  </pic:spPr>
                </pic:pic>
              </a:graphicData>
            </a:graphic>
          </wp:anchor>
        </w:drawing>
      </w:r>
      <w:r w:rsidRPr="005A7188">
        <w:rPr>
          <w:rFonts w:asciiTheme="minorHAnsi" w:hAnsiTheme="minorHAnsi"/>
          <w:b/>
          <w:sz w:val="22"/>
          <w:szCs w:val="22"/>
        </w:rPr>
        <w:t>12</w:t>
      </w:r>
      <w:r w:rsidRPr="005A7188">
        <w:rPr>
          <w:rFonts w:asciiTheme="minorHAnsi" w:hAnsiTheme="minorHAnsi"/>
          <w:b/>
          <w:sz w:val="22"/>
          <w:szCs w:val="22"/>
          <w:vertAlign w:val="superscript"/>
        </w:rPr>
        <w:t>th</w:t>
      </w:r>
      <w:r w:rsidRPr="005A7188">
        <w:rPr>
          <w:rFonts w:asciiTheme="minorHAnsi" w:hAnsiTheme="minorHAnsi"/>
          <w:b/>
          <w:sz w:val="22"/>
          <w:szCs w:val="22"/>
        </w:rPr>
        <w:t xml:space="preserve"> Meeting of the Conference of the Parties to </w:t>
      </w:r>
      <w:r w:rsidRPr="005A7188">
        <w:rPr>
          <w:rFonts w:asciiTheme="minorHAnsi" w:hAnsiTheme="minorHAnsi"/>
          <w:b/>
          <w:sz w:val="22"/>
          <w:szCs w:val="22"/>
        </w:rPr>
        <w:br/>
        <w:t>the Convention on Wetlands (Ramsar, Iran, 1971)</w:t>
      </w:r>
    </w:p>
    <w:p w:rsidR="00A9376C" w:rsidRPr="005A7188" w:rsidRDefault="00A9376C" w:rsidP="00997BB7">
      <w:pPr>
        <w:rPr>
          <w:rFonts w:asciiTheme="minorHAnsi" w:hAnsiTheme="minorHAnsi"/>
          <w:sz w:val="22"/>
          <w:szCs w:val="22"/>
        </w:rPr>
      </w:pPr>
    </w:p>
    <w:p w:rsidR="00A9376C" w:rsidRPr="005A7188" w:rsidRDefault="00A9376C" w:rsidP="00997BB7">
      <w:pPr>
        <w:tabs>
          <w:tab w:val="left" w:pos="3828"/>
        </w:tabs>
        <w:rPr>
          <w:rFonts w:asciiTheme="minorHAnsi" w:hAnsiTheme="minorHAnsi"/>
          <w:b/>
          <w:sz w:val="22"/>
          <w:szCs w:val="22"/>
          <w:lang w:val="es-CO"/>
        </w:rPr>
      </w:pPr>
      <w:r w:rsidRPr="005A7188">
        <w:rPr>
          <w:rFonts w:asciiTheme="minorHAnsi" w:hAnsiTheme="minorHAnsi"/>
          <w:b/>
          <w:sz w:val="22"/>
          <w:szCs w:val="22"/>
          <w:lang w:val="es-CO"/>
        </w:rPr>
        <w:t>Punta del Este, Uruguay, 1-9 June 2015</w:t>
      </w:r>
    </w:p>
    <w:p w:rsidR="00A9376C" w:rsidRPr="005A7188" w:rsidRDefault="00A9376C" w:rsidP="00997BB7">
      <w:pPr>
        <w:rPr>
          <w:rFonts w:asciiTheme="minorHAnsi" w:hAnsiTheme="minorHAnsi"/>
          <w:sz w:val="22"/>
          <w:szCs w:val="22"/>
          <w:lang w:val="es-CO"/>
        </w:rPr>
      </w:pPr>
    </w:p>
    <w:p w:rsidR="00A9376C" w:rsidRPr="005A7188" w:rsidRDefault="00A9376C" w:rsidP="00997BB7">
      <w:pPr>
        <w:rPr>
          <w:rFonts w:asciiTheme="minorHAnsi" w:hAnsiTheme="minorHAnsi"/>
          <w:sz w:val="22"/>
          <w:szCs w:val="22"/>
          <w:lang w:val="es-CO"/>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528"/>
        <w:gridCol w:w="4602"/>
      </w:tblGrid>
      <w:tr w:rsidR="00A9376C" w:rsidRPr="005A7188" w:rsidTr="00A9376C">
        <w:tc>
          <w:tcPr>
            <w:tcW w:w="4528" w:type="dxa"/>
          </w:tcPr>
          <w:p w:rsidR="00A9376C" w:rsidRPr="005A7188" w:rsidRDefault="00A9376C" w:rsidP="00997BB7">
            <w:pPr>
              <w:rPr>
                <w:rFonts w:asciiTheme="minorHAnsi" w:hAnsiTheme="minorHAnsi"/>
                <w:b/>
                <w:lang w:val="es-ES"/>
              </w:rPr>
            </w:pPr>
          </w:p>
        </w:tc>
        <w:tc>
          <w:tcPr>
            <w:tcW w:w="4602" w:type="dxa"/>
          </w:tcPr>
          <w:p w:rsidR="00A9376C" w:rsidRDefault="00A9376C" w:rsidP="00273466">
            <w:pPr>
              <w:ind w:left="1930"/>
              <w:jc w:val="right"/>
              <w:rPr>
                <w:rFonts w:asciiTheme="minorHAnsi" w:hAnsiTheme="minorHAnsi"/>
                <w:b/>
              </w:rPr>
            </w:pPr>
            <w:r w:rsidRPr="005A7188">
              <w:rPr>
                <w:rFonts w:asciiTheme="minorHAnsi" w:hAnsiTheme="minorHAnsi"/>
                <w:b/>
                <w:sz w:val="22"/>
                <w:szCs w:val="22"/>
              </w:rPr>
              <w:t>Ramsar COP12 DR3</w:t>
            </w:r>
            <w:r w:rsidR="001D306C">
              <w:rPr>
                <w:rFonts w:asciiTheme="minorHAnsi" w:hAnsiTheme="minorHAnsi"/>
                <w:b/>
                <w:sz w:val="22"/>
                <w:szCs w:val="22"/>
              </w:rPr>
              <w:t xml:space="preserve">, </w:t>
            </w:r>
            <w:r w:rsidR="00273466">
              <w:rPr>
                <w:rFonts w:asciiTheme="minorHAnsi" w:hAnsiTheme="minorHAnsi"/>
                <w:b/>
                <w:sz w:val="22"/>
                <w:szCs w:val="22"/>
              </w:rPr>
              <w:t>R</w:t>
            </w:r>
            <w:r w:rsidR="00B34135">
              <w:rPr>
                <w:rFonts w:asciiTheme="minorHAnsi" w:hAnsiTheme="minorHAnsi"/>
                <w:b/>
                <w:sz w:val="22"/>
                <w:szCs w:val="22"/>
              </w:rPr>
              <w:t>ev</w:t>
            </w:r>
            <w:r w:rsidR="00A55DBA">
              <w:rPr>
                <w:rFonts w:asciiTheme="minorHAnsi" w:hAnsiTheme="minorHAnsi"/>
                <w:b/>
                <w:sz w:val="22"/>
                <w:szCs w:val="22"/>
              </w:rPr>
              <w:t>2</w:t>
            </w:r>
          </w:p>
          <w:p w:rsidR="001D306C" w:rsidRPr="005A7188" w:rsidRDefault="007B22CF" w:rsidP="00391453">
            <w:pPr>
              <w:jc w:val="right"/>
              <w:rPr>
                <w:rFonts w:asciiTheme="minorHAnsi" w:hAnsiTheme="minorHAnsi"/>
                <w:b/>
              </w:rPr>
            </w:pPr>
            <w:r>
              <w:rPr>
                <w:rFonts w:asciiTheme="minorHAnsi" w:hAnsiTheme="minorHAnsi"/>
                <w:b/>
                <w:sz w:val="22"/>
                <w:szCs w:val="22"/>
              </w:rPr>
              <w:t>745pm 8 June</w:t>
            </w:r>
          </w:p>
        </w:tc>
      </w:tr>
    </w:tbl>
    <w:p w:rsidR="00A9376C" w:rsidRDefault="00A9376C" w:rsidP="00997BB7">
      <w:pPr>
        <w:keepNext/>
        <w:tabs>
          <w:tab w:val="left" w:pos="8264"/>
        </w:tabs>
        <w:outlineLvl w:val="0"/>
        <w:rPr>
          <w:rFonts w:asciiTheme="minorHAnsi" w:hAnsiTheme="minorHAnsi"/>
          <w:b/>
          <w:sz w:val="22"/>
          <w:szCs w:val="22"/>
        </w:rPr>
      </w:pPr>
      <w:r w:rsidRPr="005A7188">
        <w:rPr>
          <w:rFonts w:asciiTheme="minorHAnsi" w:hAnsiTheme="minorHAnsi"/>
          <w:b/>
          <w:sz w:val="22"/>
          <w:szCs w:val="22"/>
        </w:rPr>
        <w:tab/>
      </w:r>
    </w:p>
    <w:p w:rsidR="001D306C" w:rsidRPr="005A7188" w:rsidRDefault="001D306C" w:rsidP="00997BB7">
      <w:pPr>
        <w:keepNext/>
        <w:tabs>
          <w:tab w:val="left" w:pos="8264"/>
        </w:tabs>
        <w:outlineLvl w:val="0"/>
        <w:rPr>
          <w:rFonts w:asciiTheme="minorHAnsi" w:hAnsiTheme="minorHAnsi"/>
          <w:b/>
          <w:sz w:val="22"/>
          <w:szCs w:val="22"/>
        </w:rPr>
      </w:pPr>
    </w:p>
    <w:p w:rsidR="00A9376C" w:rsidRPr="00273466" w:rsidRDefault="00A9376C" w:rsidP="00273466">
      <w:pPr>
        <w:ind w:right="17"/>
        <w:jc w:val="center"/>
        <w:rPr>
          <w:rFonts w:asciiTheme="minorHAnsi" w:hAnsiTheme="minorHAnsi"/>
          <w:b/>
          <w:bCs/>
          <w:sz w:val="28"/>
          <w:szCs w:val="28"/>
          <w:lang w:eastAsia="el-GR"/>
        </w:rPr>
      </w:pPr>
      <w:r w:rsidRPr="00273466">
        <w:rPr>
          <w:rFonts w:asciiTheme="minorHAnsi" w:hAnsiTheme="minorHAnsi"/>
          <w:b/>
          <w:bCs/>
          <w:sz w:val="28"/>
          <w:szCs w:val="28"/>
          <w:lang w:val="el-GR" w:eastAsia="el-GR"/>
        </w:rPr>
        <w:t>Draft Resolution XII.</w:t>
      </w:r>
      <w:r w:rsidRPr="00273466">
        <w:rPr>
          <w:rFonts w:asciiTheme="minorHAnsi" w:hAnsiTheme="minorHAnsi"/>
          <w:b/>
          <w:bCs/>
          <w:sz w:val="28"/>
          <w:szCs w:val="28"/>
          <w:lang w:eastAsia="el-GR"/>
        </w:rPr>
        <w:t>3</w:t>
      </w:r>
    </w:p>
    <w:p w:rsidR="005C7921" w:rsidRPr="00273466" w:rsidRDefault="005C7921" w:rsidP="00273466">
      <w:pPr>
        <w:suppressAutoHyphens/>
        <w:jc w:val="center"/>
        <w:rPr>
          <w:rFonts w:asciiTheme="minorHAnsi" w:hAnsiTheme="minorHAnsi"/>
          <w:b/>
          <w:bCs/>
          <w:sz w:val="28"/>
          <w:szCs w:val="28"/>
        </w:rPr>
      </w:pPr>
    </w:p>
    <w:p w:rsidR="005C7921" w:rsidRPr="00273466" w:rsidRDefault="005C7921" w:rsidP="00273466">
      <w:pPr>
        <w:suppressAutoHyphens/>
        <w:jc w:val="center"/>
        <w:rPr>
          <w:rFonts w:asciiTheme="minorHAnsi" w:hAnsiTheme="minorHAnsi"/>
          <w:b/>
          <w:bCs/>
          <w:sz w:val="28"/>
          <w:szCs w:val="28"/>
        </w:rPr>
      </w:pPr>
      <w:r w:rsidRPr="00273466">
        <w:rPr>
          <w:rFonts w:asciiTheme="minorHAnsi" w:eastAsiaTheme="minorHAnsi" w:hAnsiTheme="minorHAnsi" w:cs="Garamond"/>
          <w:b/>
          <w:color w:val="000000"/>
          <w:sz w:val="28"/>
          <w:szCs w:val="28"/>
          <w:lang w:eastAsia="en-US"/>
        </w:rPr>
        <w:t>Enhancing the languages of the Convention and its visibility and stature, and increasing synergies with other multilateral environmental agreements and other international institutions</w:t>
      </w:r>
    </w:p>
    <w:p w:rsidR="005C7921" w:rsidRPr="005A7188" w:rsidRDefault="005C7921" w:rsidP="00997BB7">
      <w:pPr>
        <w:suppressAutoHyphens/>
        <w:rPr>
          <w:rFonts w:asciiTheme="minorHAnsi" w:hAnsiTheme="minorHAnsi"/>
          <w:b/>
          <w:sz w:val="22"/>
          <w:szCs w:val="22"/>
        </w:rPr>
      </w:pPr>
    </w:p>
    <w:p w:rsidR="0085473C" w:rsidRPr="005A7188" w:rsidRDefault="005C7921" w:rsidP="00997BB7">
      <w:pPr>
        <w:pStyle w:val="ListParagraph"/>
        <w:numPr>
          <w:ilvl w:val="0"/>
          <w:numId w:val="7"/>
        </w:numPr>
        <w:suppressAutoHyphens/>
        <w:ind w:left="426" w:hanging="426"/>
        <w:jc w:val="left"/>
        <w:rPr>
          <w:rFonts w:asciiTheme="minorHAnsi" w:hAnsiTheme="minorHAnsi" w:cs="Arial"/>
        </w:rPr>
      </w:pPr>
      <w:r w:rsidRPr="005A7188">
        <w:rPr>
          <w:rFonts w:asciiTheme="minorHAnsi" w:hAnsiTheme="minorHAnsi"/>
        </w:rPr>
        <w:t>RECALLING that Resolution XI.1 in paragraphs 17 and 18 instruct</w:t>
      </w:r>
      <w:r w:rsidR="00306C54" w:rsidRPr="005A7188">
        <w:rPr>
          <w:rFonts w:asciiTheme="minorHAnsi" w:hAnsiTheme="minorHAnsi"/>
        </w:rPr>
        <w:t>ed</w:t>
      </w:r>
      <w:r w:rsidRPr="005A7188">
        <w:rPr>
          <w:rFonts w:asciiTheme="minorHAnsi" w:hAnsiTheme="minorHAnsi"/>
        </w:rPr>
        <w:t xml:space="preserve"> the Standing Committee and Contracting Parties </w:t>
      </w:r>
      <w:r w:rsidR="0085473C" w:rsidRPr="005A7188">
        <w:rPr>
          <w:rFonts w:asciiTheme="minorHAnsi" w:hAnsiTheme="minorHAnsi"/>
        </w:rPr>
        <w:t xml:space="preserve">to </w:t>
      </w:r>
      <w:r w:rsidR="00203386" w:rsidRPr="005A7188">
        <w:rPr>
          <w:rFonts w:asciiTheme="minorHAnsi" w:hAnsiTheme="minorHAnsi"/>
        </w:rPr>
        <w:t xml:space="preserve">develop strategies that </w:t>
      </w:r>
      <w:r w:rsidRPr="005A7188">
        <w:rPr>
          <w:rFonts w:asciiTheme="minorHAnsi" w:hAnsiTheme="minorHAnsi" w:cs="Arial"/>
        </w:rPr>
        <w:t xml:space="preserve">explore the accommodation of UN languages into the Convention, the elevation of </w:t>
      </w:r>
      <w:r w:rsidR="0085473C" w:rsidRPr="005A7188">
        <w:rPr>
          <w:rFonts w:asciiTheme="minorHAnsi" w:hAnsiTheme="minorHAnsi" w:cs="Arial"/>
        </w:rPr>
        <w:t xml:space="preserve">the Convention’s </w:t>
      </w:r>
      <w:r w:rsidRPr="005A7188">
        <w:rPr>
          <w:rFonts w:asciiTheme="minorHAnsi" w:hAnsiTheme="minorHAnsi" w:cs="Arial"/>
        </w:rPr>
        <w:t xml:space="preserve">visibility and stature, including </w:t>
      </w:r>
      <w:r w:rsidR="00203386" w:rsidRPr="005A7188">
        <w:rPr>
          <w:rFonts w:asciiTheme="minorHAnsi" w:hAnsiTheme="minorHAnsi" w:cs="Arial"/>
          <w:i/>
        </w:rPr>
        <w:t>inter alia</w:t>
      </w:r>
      <w:r w:rsidR="00203386" w:rsidRPr="005A7188">
        <w:rPr>
          <w:rFonts w:asciiTheme="minorHAnsi" w:hAnsiTheme="minorHAnsi" w:cs="Arial"/>
        </w:rPr>
        <w:t xml:space="preserve"> </w:t>
      </w:r>
      <w:r w:rsidR="0085473C" w:rsidRPr="005A7188">
        <w:rPr>
          <w:rFonts w:asciiTheme="minorHAnsi" w:hAnsiTheme="minorHAnsi" w:cs="Arial"/>
        </w:rPr>
        <w:t>through</w:t>
      </w:r>
      <w:r w:rsidRPr="005A7188">
        <w:rPr>
          <w:rFonts w:asciiTheme="minorHAnsi" w:hAnsiTheme="minorHAnsi" w:cs="Arial"/>
        </w:rPr>
        <w:t xml:space="preserve"> enhancing high-level political engagement in </w:t>
      </w:r>
      <w:r w:rsidR="0085473C" w:rsidRPr="005A7188">
        <w:rPr>
          <w:rFonts w:asciiTheme="minorHAnsi" w:hAnsiTheme="minorHAnsi" w:cs="Arial"/>
        </w:rPr>
        <w:t xml:space="preserve">its </w:t>
      </w:r>
      <w:r w:rsidRPr="005A7188">
        <w:rPr>
          <w:rFonts w:asciiTheme="minorHAnsi" w:hAnsiTheme="minorHAnsi" w:cs="Arial"/>
        </w:rPr>
        <w:t>work</w:t>
      </w:r>
      <w:r w:rsidR="00923232" w:rsidRPr="005A7188">
        <w:rPr>
          <w:rFonts w:asciiTheme="minorHAnsi" w:hAnsiTheme="minorHAnsi" w:cs="Arial"/>
        </w:rPr>
        <w:t xml:space="preserve"> at national, regional, and global levels</w:t>
      </w:r>
      <w:r w:rsidR="0085473C" w:rsidRPr="005A7188">
        <w:rPr>
          <w:rFonts w:asciiTheme="minorHAnsi" w:hAnsiTheme="minorHAnsi" w:cs="Arial"/>
        </w:rPr>
        <w:t xml:space="preserve">, the </w:t>
      </w:r>
      <w:r w:rsidRPr="005A7188">
        <w:rPr>
          <w:rFonts w:asciiTheme="minorHAnsi" w:hAnsiTheme="minorHAnsi" w:cs="Arial"/>
        </w:rPr>
        <w:t xml:space="preserve">enhancement of synergies with </w:t>
      </w:r>
      <w:r w:rsidR="000565A8" w:rsidRPr="005A7188">
        <w:rPr>
          <w:rFonts w:asciiTheme="minorHAnsi" w:hAnsiTheme="minorHAnsi" w:cs="Arial"/>
        </w:rPr>
        <w:t>multilateral environmental agreements (</w:t>
      </w:r>
      <w:r w:rsidRPr="005A7188">
        <w:rPr>
          <w:rFonts w:asciiTheme="minorHAnsi" w:hAnsiTheme="minorHAnsi" w:cs="Arial"/>
        </w:rPr>
        <w:t>MEAs</w:t>
      </w:r>
      <w:r w:rsidR="000565A8" w:rsidRPr="005A7188">
        <w:rPr>
          <w:rFonts w:asciiTheme="minorHAnsi" w:hAnsiTheme="minorHAnsi" w:cs="Arial"/>
        </w:rPr>
        <w:t>)</w:t>
      </w:r>
      <w:r w:rsidRPr="005A7188">
        <w:rPr>
          <w:rFonts w:asciiTheme="minorHAnsi" w:hAnsiTheme="minorHAnsi" w:cs="Arial"/>
        </w:rPr>
        <w:t xml:space="preserve"> and other international entities </w:t>
      </w:r>
      <w:r w:rsidR="0085473C" w:rsidRPr="005A7188">
        <w:rPr>
          <w:rFonts w:asciiTheme="minorHAnsi" w:hAnsiTheme="minorHAnsi" w:cs="Arial"/>
        </w:rPr>
        <w:t xml:space="preserve">including </w:t>
      </w:r>
      <w:r w:rsidR="00923232" w:rsidRPr="005A7188">
        <w:rPr>
          <w:rFonts w:asciiTheme="minorHAnsi" w:hAnsiTheme="minorHAnsi" w:cs="Arial"/>
        </w:rPr>
        <w:t>through regional initiatives, and the increased involvement in the initiatives of</w:t>
      </w:r>
      <w:r w:rsidR="00923232" w:rsidRPr="005A7188" w:rsidDel="00923232">
        <w:rPr>
          <w:rFonts w:asciiTheme="minorHAnsi" w:hAnsiTheme="minorHAnsi" w:cs="Arial"/>
        </w:rPr>
        <w:t xml:space="preserve"> </w:t>
      </w:r>
      <w:r w:rsidR="000565A8" w:rsidRPr="005A7188">
        <w:rPr>
          <w:rFonts w:asciiTheme="minorHAnsi" w:hAnsiTheme="minorHAnsi" w:cs="Arial"/>
        </w:rPr>
        <w:t>the United Nations Environment Programme (</w:t>
      </w:r>
      <w:r w:rsidR="0085473C" w:rsidRPr="005A7188">
        <w:rPr>
          <w:rFonts w:asciiTheme="minorHAnsi" w:hAnsiTheme="minorHAnsi" w:cs="Arial"/>
        </w:rPr>
        <w:t>UNEP</w:t>
      </w:r>
      <w:r w:rsidR="000565A8" w:rsidRPr="005A7188">
        <w:rPr>
          <w:rFonts w:asciiTheme="minorHAnsi" w:hAnsiTheme="minorHAnsi" w:cs="Arial"/>
        </w:rPr>
        <w:t>)</w:t>
      </w:r>
      <w:r w:rsidR="0085473C" w:rsidRPr="005A7188">
        <w:rPr>
          <w:rFonts w:asciiTheme="minorHAnsi" w:hAnsiTheme="minorHAnsi" w:cs="Arial"/>
        </w:rPr>
        <w:t>;</w:t>
      </w:r>
    </w:p>
    <w:p w:rsidR="0085473C" w:rsidRPr="005A7188" w:rsidRDefault="0085473C" w:rsidP="00997BB7">
      <w:pPr>
        <w:pStyle w:val="ListParagraph"/>
        <w:suppressAutoHyphens/>
        <w:ind w:left="426" w:hanging="426"/>
        <w:jc w:val="left"/>
        <w:rPr>
          <w:rFonts w:asciiTheme="minorHAnsi" w:hAnsiTheme="minorHAnsi" w:cs="Arial"/>
        </w:rPr>
      </w:pPr>
    </w:p>
    <w:p w:rsidR="005C7921" w:rsidRPr="005A7188" w:rsidRDefault="0085473C" w:rsidP="00997BB7">
      <w:pPr>
        <w:pStyle w:val="ListParagraph"/>
        <w:numPr>
          <w:ilvl w:val="0"/>
          <w:numId w:val="7"/>
        </w:numPr>
        <w:suppressAutoHyphens/>
        <w:ind w:left="426" w:hanging="426"/>
        <w:jc w:val="left"/>
        <w:rPr>
          <w:rFonts w:asciiTheme="minorHAnsi" w:hAnsiTheme="minorHAnsi" w:cs="Arial"/>
        </w:rPr>
      </w:pPr>
      <w:r w:rsidRPr="005A7188">
        <w:rPr>
          <w:rFonts w:asciiTheme="minorHAnsi" w:hAnsiTheme="minorHAnsi" w:cs="Arial"/>
        </w:rPr>
        <w:t>FURTHER RECALLING that Resolution XI.1 call</w:t>
      </w:r>
      <w:r w:rsidR="00306C54" w:rsidRPr="005A7188">
        <w:rPr>
          <w:rFonts w:asciiTheme="minorHAnsi" w:hAnsiTheme="minorHAnsi" w:cs="Arial"/>
        </w:rPr>
        <w:t>ed</w:t>
      </w:r>
      <w:r w:rsidRPr="005A7188">
        <w:rPr>
          <w:rFonts w:asciiTheme="minorHAnsi" w:hAnsiTheme="minorHAnsi" w:cs="Arial"/>
        </w:rPr>
        <w:t xml:space="preserve"> for the establishment of a working group </w:t>
      </w:r>
      <w:r w:rsidR="005C7921" w:rsidRPr="005A7188">
        <w:rPr>
          <w:rFonts w:asciiTheme="minorHAnsi" w:hAnsiTheme="minorHAnsi" w:cs="Arial"/>
        </w:rPr>
        <w:t xml:space="preserve">to </w:t>
      </w:r>
      <w:r w:rsidRPr="005A7188">
        <w:rPr>
          <w:rFonts w:asciiTheme="minorHAnsi" w:hAnsiTheme="minorHAnsi" w:cs="Arial"/>
        </w:rPr>
        <w:t xml:space="preserve">develop such strategies and report </w:t>
      </w:r>
      <w:r w:rsidR="0005481E" w:rsidRPr="005A7188">
        <w:rPr>
          <w:rFonts w:asciiTheme="minorHAnsi" w:hAnsiTheme="minorHAnsi" w:cs="Arial"/>
        </w:rPr>
        <w:t xml:space="preserve">on </w:t>
      </w:r>
      <w:r w:rsidRPr="005A7188">
        <w:rPr>
          <w:rFonts w:asciiTheme="minorHAnsi" w:hAnsiTheme="minorHAnsi" w:cs="Arial"/>
        </w:rPr>
        <w:t xml:space="preserve">its progress to </w:t>
      </w:r>
      <w:r w:rsidR="005C7921" w:rsidRPr="005A7188">
        <w:rPr>
          <w:rFonts w:asciiTheme="minorHAnsi" w:hAnsiTheme="minorHAnsi" w:cs="Arial"/>
        </w:rPr>
        <w:t>each Standing Committee meeting</w:t>
      </w:r>
      <w:r w:rsidR="00923232" w:rsidRPr="005A7188">
        <w:rPr>
          <w:rFonts w:asciiTheme="minorHAnsi" w:hAnsiTheme="minorHAnsi" w:cs="Arial"/>
        </w:rPr>
        <w:t xml:space="preserve"> including any implications such as financial ones and recommendations</w:t>
      </w:r>
      <w:r w:rsidRPr="005A7188">
        <w:rPr>
          <w:rFonts w:asciiTheme="minorHAnsi" w:hAnsiTheme="minorHAnsi" w:cs="Arial"/>
        </w:rPr>
        <w:t>,</w:t>
      </w:r>
      <w:r w:rsidR="005C7921" w:rsidRPr="005A7188">
        <w:rPr>
          <w:rFonts w:asciiTheme="minorHAnsi" w:hAnsiTheme="minorHAnsi" w:cs="Arial"/>
        </w:rPr>
        <w:t xml:space="preserve"> and </w:t>
      </w:r>
      <w:r w:rsidRPr="005A7188">
        <w:rPr>
          <w:rFonts w:asciiTheme="minorHAnsi" w:hAnsiTheme="minorHAnsi" w:cs="Arial"/>
        </w:rPr>
        <w:t xml:space="preserve">also </w:t>
      </w:r>
      <w:r w:rsidR="00306C54" w:rsidRPr="005A7188">
        <w:rPr>
          <w:rFonts w:asciiTheme="minorHAnsi" w:hAnsiTheme="minorHAnsi" w:cs="Arial"/>
        </w:rPr>
        <w:t xml:space="preserve">requested </w:t>
      </w:r>
      <w:r w:rsidRPr="005A7188">
        <w:rPr>
          <w:rFonts w:asciiTheme="minorHAnsi" w:hAnsiTheme="minorHAnsi" w:cs="Arial"/>
        </w:rPr>
        <w:t xml:space="preserve">that </w:t>
      </w:r>
      <w:r w:rsidR="005C7921" w:rsidRPr="005A7188">
        <w:rPr>
          <w:rFonts w:asciiTheme="minorHAnsi" w:hAnsiTheme="minorHAnsi" w:cs="Arial"/>
        </w:rPr>
        <w:t>the Standing Committee submit a report</w:t>
      </w:r>
      <w:r w:rsidRPr="005A7188">
        <w:rPr>
          <w:rFonts w:asciiTheme="minorHAnsi" w:hAnsiTheme="minorHAnsi" w:cs="Arial"/>
        </w:rPr>
        <w:t xml:space="preserve"> </w:t>
      </w:r>
      <w:r w:rsidR="00923232" w:rsidRPr="005A7188">
        <w:rPr>
          <w:rFonts w:asciiTheme="minorHAnsi" w:hAnsiTheme="minorHAnsi" w:cs="Arial"/>
        </w:rPr>
        <w:t>including its</w:t>
      </w:r>
      <w:r w:rsidRPr="005A7188">
        <w:rPr>
          <w:rFonts w:asciiTheme="minorHAnsi" w:hAnsiTheme="minorHAnsi" w:cs="Arial"/>
        </w:rPr>
        <w:t xml:space="preserve"> </w:t>
      </w:r>
      <w:r w:rsidR="005C7921" w:rsidRPr="005A7188">
        <w:rPr>
          <w:rFonts w:asciiTheme="minorHAnsi" w:hAnsiTheme="minorHAnsi" w:cs="Arial"/>
        </w:rPr>
        <w:t>recommendations to the 12</w:t>
      </w:r>
      <w:r w:rsidR="005C7921" w:rsidRPr="005A7188">
        <w:rPr>
          <w:rFonts w:asciiTheme="minorHAnsi" w:hAnsiTheme="minorHAnsi" w:cs="Arial"/>
          <w:vertAlign w:val="superscript"/>
        </w:rPr>
        <w:t>th</w:t>
      </w:r>
      <w:r w:rsidR="00006D55" w:rsidRPr="005A7188">
        <w:rPr>
          <w:rFonts w:asciiTheme="minorHAnsi" w:hAnsiTheme="minorHAnsi" w:cs="Arial"/>
        </w:rPr>
        <w:t xml:space="preserve"> </w:t>
      </w:r>
      <w:r w:rsidR="005C7921" w:rsidRPr="005A7188">
        <w:rPr>
          <w:rFonts w:asciiTheme="minorHAnsi" w:hAnsiTheme="minorHAnsi" w:cs="Arial"/>
        </w:rPr>
        <w:t>meeting of the Conference of the Parties</w:t>
      </w:r>
      <w:r w:rsidR="00A9376C" w:rsidRPr="005A7188">
        <w:rPr>
          <w:rFonts w:asciiTheme="minorHAnsi" w:hAnsiTheme="minorHAnsi" w:cs="Arial"/>
        </w:rPr>
        <w:t xml:space="preserve"> (COP12)</w:t>
      </w:r>
      <w:r w:rsidRPr="005A7188">
        <w:rPr>
          <w:rFonts w:asciiTheme="minorHAnsi" w:hAnsiTheme="minorHAnsi" w:cs="Arial"/>
        </w:rPr>
        <w:t>;</w:t>
      </w:r>
    </w:p>
    <w:p w:rsidR="005C7921" w:rsidRPr="005A7188" w:rsidRDefault="005C7921" w:rsidP="00997BB7">
      <w:pPr>
        <w:suppressAutoHyphens/>
        <w:ind w:left="426" w:right="521" w:hanging="426"/>
        <w:rPr>
          <w:rFonts w:asciiTheme="minorHAnsi" w:hAnsiTheme="minorHAnsi" w:cs="Arial"/>
          <w:sz w:val="22"/>
          <w:szCs w:val="22"/>
        </w:rPr>
      </w:pPr>
    </w:p>
    <w:p w:rsidR="005C7921" w:rsidRPr="005A7188" w:rsidRDefault="005C7921" w:rsidP="00997BB7">
      <w:pPr>
        <w:pStyle w:val="ListParagraph"/>
        <w:numPr>
          <w:ilvl w:val="0"/>
          <w:numId w:val="7"/>
        </w:numPr>
        <w:suppressAutoHyphens/>
        <w:ind w:left="426" w:hanging="426"/>
        <w:jc w:val="left"/>
        <w:rPr>
          <w:rFonts w:asciiTheme="minorHAnsi" w:hAnsiTheme="minorHAnsi"/>
        </w:rPr>
      </w:pPr>
      <w:r w:rsidRPr="005A7188">
        <w:rPr>
          <w:rFonts w:asciiTheme="minorHAnsi" w:hAnsiTheme="minorHAnsi"/>
        </w:rPr>
        <w:t>ACKNOWLEDGING the reports of the Management Working Group of the Standing Committee on the above matters and EXPRESSING APPRECIATION for the significant work carried out during the triennium</w:t>
      </w:r>
      <w:r w:rsidR="000565A8" w:rsidRPr="005A7188">
        <w:rPr>
          <w:rFonts w:asciiTheme="minorHAnsi" w:hAnsiTheme="minorHAnsi"/>
        </w:rPr>
        <w:t>;</w:t>
      </w:r>
    </w:p>
    <w:p w:rsidR="00926243" w:rsidRPr="00C80948" w:rsidRDefault="00926243" w:rsidP="00391453">
      <w:pPr>
        <w:rPr>
          <w:rFonts w:asciiTheme="minorHAnsi" w:hAnsiTheme="minorHAnsi"/>
          <w:sz w:val="22"/>
          <w:szCs w:val="22"/>
        </w:rPr>
      </w:pPr>
    </w:p>
    <w:p w:rsidR="00926243" w:rsidRPr="005A7188" w:rsidRDefault="00926243" w:rsidP="00997BB7">
      <w:pPr>
        <w:pStyle w:val="ListParagraph"/>
        <w:numPr>
          <w:ilvl w:val="0"/>
          <w:numId w:val="7"/>
        </w:numPr>
        <w:suppressAutoHyphens/>
        <w:ind w:left="426" w:hanging="426"/>
        <w:jc w:val="left"/>
        <w:rPr>
          <w:rFonts w:asciiTheme="minorHAnsi" w:hAnsiTheme="minorHAnsi"/>
        </w:rPr>
      </w:pPr>
      <w:r w:rsidRPr="005A7188">
        <w:rPr>
          <w:rFonts w:asciiTheme="minorHAnsi" w:hAnsiTheme="minorHAnsi"/>
        </w:rPr>
        <w:t>APPRECIATING the work of the Strategic Plan Working Group in ensuring that the 4</w:t>
      </w:r>
      <w:r w:rsidR="00F26737" w:rsidRPr="005A7188">
        <w:rPr>
          <w:rFonts w:asciiTheme="minorHAnsi" w:hAnsiTheme="minorHAnsi"/>
          <w:vertAlign w:val="superscript"/>
        </w:rPr>
        <w:t>th</w:t>
      </w:r>
      <w:r w:rsidR="00A9376C" w:rsidRPr="005A7188">
        <w:rPr>
          <w:rFonts w:asciiTheme="minorHAnsi" w:hAnsiTheme="minorHAnsi"/>
        </w:rPr>
        <w:t xml:space="preserve"> </w:t>
      </w:r>
      <w:r w:rsidR="00F26737" w:rsidRPr="005A7188">
        <w:rPr>
          <w:rFonts w:asciiTheme="minorHAnsi" w:hAnsiTheme="minorHAnsi"/>
        </w:rPr>
        <w:t>Ramsar</w:t>
      </w:r>
      <w:r w:rsidR="00A9376C" w:rsidRPr="005A7188">
        <w:rPr>
          <w:rFonts w:asciiTheme="minorHAnsi" w:hAnsiTheme="minorHAnsi"/>
        </w:rPr>
        <w:t xml:space="preserve"> </w:t>
      </w:r>
      <w:r w:rsidRPr="005A7188">
        <w:rPr>
          <w:rFonts w:asciiTheme="minorHAnsi" w:hAnsiTheme="minorHAnsi"/>
        </w:rPr>
        <w:t xml:space="preserve">Strategic Plan </w:t>
      </w:r>
      <w:r w:rsidR="000A31FC" w:rsidRPr="005A7188">
        <w:rPr>
          <w:rFonts w:asciiTheme="minorHAnsi" w:hAnsiTheme="minorHAnsi"/>
        </w:rPr>
        <w:t xml:space="preserve">presents </w:t>
      </w:r>
      <w:r w:rsidR="00923232" w:rsidRPr="005A7188">
        <w:rPr>
          <w:rFonts w:asciiTheme="minorHAnsi" w:hAnsiTheme="minorHAnsi"/>
        </w:rPr>
        <w:t xml:space="preserve">strategies </w:t>
      </w:r>
      <w:r w:rsidRPr="005A7188">
        <w:rPr>
          <w:rFonts w:asciiTheme="minorHAnsi" w:hAnsiTheme="minorHAnsi"/>
        </w:rPr>
        <w:t>on these issues</w:t>
      </w:r>
      <w:r w:rsidR="00923232" w:rsidRPr="005A7188">
        <w:rPr>
          <w:rFonts w:asciiTheme="minorHAnsi" w:hAnsiTheme="minorHAnsi"/>
        </w:rPr>
        <w:t xml:space="preserve"> for Parties’ consideration</w:t>
      </w:r>
      <w:r w:rsidRPr="005A7188">
        <w:rPr>
          <w:rFonts w:asciiTheme="minorHAnsi" w:hAnsiTheme="minorHAnsi"/>
        </w:rPr>
        <w:t>;</w:t>
      </w:r>
    </w:p>
    <w:p w:rsidR="005C7921" w:rsidRPr="005A7188" w:rsidRDefault="005C7921" w:rsidP="00997BB7">
      <w:pPr>
        <w:suppressAutoHyphens/>
        <w:ind w:left="426" w:hanging="426"/>
        <w:rPr>
          <w:rFonts w:asciiTheme="minorHAnsi" w:hAnsiTheme="minorHAnsi"/>
          <w:sz w:val="22"/>
          <w:szCs w:val="22"/>
        </w:rPr>
      </w:pPr>
    </w:p>
    <w:p w:rsidR="005C7921" w:rsidRPr="005A7188" w:rsidRDefault="005C7921" w:rsidP="00997BB7">
      <w:pPr>
        <w:pStyle w:val="ListParagraph"/>
        <w:numPr>
          <w:ilvl w:val="0"/>
          <w:numId w:val="7"/>
        </w:numPr>
        <w:suppressAutoHyphens/>
        <w:ind w:left="426" w:hanging="426"/>
        <w:jc w:val="left"/>
        <w:rPr>
          <w:rFonts w:asciiTheme="minorHAnsi" w:hAnsiTheme="minorHAnsi"/>
        </w:rPr>
      </w:pPr>
      <w:r w:rsidRPr="005A7188">
        <w:rPr>
          <w:rFonts w:asciiTheme="minorHAnsi" w:hAnsiTheme="minorHAnsi"/>
        </w:rPr>
        <w:t xml:space="preserve">NOTING the interest of all Parties in enhancing the visibility and stature of the Ramsar Convention and increasing synergies with other MEAs and with UNEP, and </w:t>
      </w:r>
      <w:r w:rsidR="000565A8" w:rsidRPr="005A7188">
        <w:rPr>
          <w:rFonts w:asciiTheme="minorHAnsi" w:hAnsiTheme="minorHAnsi"/>
        </w:rPr>
        <w:t>in</w:t>
      </w:r>
      <w:r w:rsidRPr="005A7188">
        <w:rPr>
          <w:rFonts w:asciiTheme="minorHAnsi" w:hAnsiTheme="minorHAnsi"/>
        </w:rPr>
        <w:t xml:space="preserve"> </w:t>
      </w:r>
      <w:r w:rsidR="000565A8" w:rsidRPr="005A7188">
        <w:rPr>
          <w:rFonts w:asciiTheme="minorHAnsi" w:hAnsiTheme="minorHAnsi"/>
        </w:rPr>
        <w:t>supporting</w:t>
      </w:r>
      <w:r w:rsidRPr="005A7188">
        <w:rPr>
          <w:rFonts w:asciiTheme="minorHAnsi" w:hAnsiTheme="minorHAnsi"/>
        </w:rPr>
        <w:t xml:space="preserve"> the development </w:t>
      </w:r>
      <w:r w:rsidR="000565A8" w:rsidRPr="005A7188">
        <w:rPr>
          <w:rFonts w:asciiTheme="minorHAnsi" w:hAnsiTheme="minorHAnsi"/>
        </w:rPr>
        <w:t xml:space="preserve">and implementation </w:t>
      </w:r>
      <w:r w:rsidRPr="005A7188">
        <w:rPr>
          <w:rFonts w:asciiTheme="minorHAnsi" w:hAnsiTheme="minorHAnsi"/>
        </w:rPr>
        <w:t>of the Convention</w:t>
      </w:r>
      <w:r w:rsidR="00923232" w:rsidRPr="005A7188">
        <w:rPr>
          <w:rFonts w:asciiTheme="minorHAnsi" w:hAnsiTheme="minorHAnsi"/>
        </w:rPr>
        <w:t xml:space="preserve">, including </w:t>
      </w:r>
      <w:r w:rsidR="00923232" w:rsidRPr="005A7188">
        <w:rPr>
          <w:rFonts w:asciiTheme="minorHAnsi" w:hAnsiTheme="minorHAnsi"/>
          <w:i/>
        </w:rPr>
        <w:t>inter alia</w:t>
      </w:r>
      <w:r w:rsidRPr="005A7188">
        <w:rPr>
          <w:rFonts w:asciiTheme="minorHAnsi" w:hAnsiTheme="minorHAnsi"/>
        </w:rPr>
        <w:t xml:space="preserve"> by </w:t>
      </w:r>
      <w:r w:rsidR="00923232" w:rsidRPr="005A7188">
        <w:rPr>
          <w:rFonts w:asciiTheme="minorHAnsi" w:hAnsiTheme="minorHAnsi"/>
        </w:rPr>
        <w:t>potentially</w:t>
      </w:r>
      <w:r w:rsidRPr="005A7188">
        <w:rPr>
          <w:rFonts w:asciiTheme="minorHAnsi" w:hAnsiTheme="minorHAnsi"/>
        </w:rPr>
        <w:t xml:space="preserve"> introducing other </w:t>
      </w:r>
      <w:r w:rsidR="000565A8" w:rsidRPr="005A7188">
        <w:rPr>
          <w:rFonts w:asciiTheme="minorHAnsi" w:hAnsiTheme="minorHAnsi"/>
        </w:rPr>
        <w:t xml:space="preserve">official </w:t>
      </w:r>
      <w:r w:rsidRPr="005A7188">
        <w:rPr>
          <w:rFonts w:asciiTheme="minorHAnsi" w:hAnsiTheme="minorHAnsi"/>
        </w:rPr>
        <w:t>UN languages in</w:t>
      </w:r>
      <w:r w:rsidR="00306C54" w:rsidRPr="005A7188">
        <w:rPr>
          <w:rFonts w:asciiTheme="minorHAnsi" w:hAnsiTheme="minorHAnsi"/>
        </w:rPr>
        <w:t>to</w:t>
      </w:r>
      <w:r w:rsidRPr="005A7188">
        <w:rPr>
          <w:rFonts w:asciiTheme="minorHAnsi" w:hAnsiTheme="minorHAnsi"/>
        </w:rPr>
        <w:t xml:space="preserve"> </w:t>
      </w:r>
      <w:r w:rsidR="000565A8" w:rsidRPr="005A7188">
        <w:rPr>
          <w:rFonts w:asciiTheme="minorHAnsi" w:hAnsiTheme="minorHAnsi"/>
        </w:rPr>
        <w:t xml:space="preserve">its </w:t>
      </w:r>
      <w:r w:rsidRPr="005A7188">
        <w:rPr>
          <w:rFonts w:asciiTheme="minorHAnsi" w:hAnsiTheme="minorHAnsi"/>
        </w:rPr>
        <w:t>operation</w:t>
      </w:r>
      <w:r w:rsidR="000565A8" w:rsidRPr="005A7188">
        <w:rPr>
          <w:rFonts w:asciiTheme="minorHAnsi" w:hAnsiTheme="minorHAnsi"/>
        </w:rPr>
        <w:t>s</w:t>
      </w:r>
      <w:r w:rsidRPr="005A7188">
        <w:rPr>
          <w:rFonts w:asciiTheme="minorHAnsi" w:hAnsiTheme="minorHAnsi"/>
        </w:rPr>
        <w:t>;</w:t>
      </w:r>
    </w:p>
    <w:p w:rsidR="005C7921" w:rsidRPr="005A7188" w:rsidRDefault="005C7921" w:rsidP="00997BB7">
      <w:pPr>
        <w:suppressAutoHyphens/>
        <w:ind w:left="426" w:hanging="426"/>
        <w:rPr>
          <w:rFonts w:asciiTheme="minorHAnsi" w:hAnsiTheme="minorHAnsi"/>
          <w:sz w:val="22"/>
          <w:szCs w:val="22"/>
        </w:rPr>
      </w:pPr>
    </w:p>
    <w:p w:rsidR="005C7921" w:rsidRPr="005A7188" w:rsidRDefault="00923232" w:rsidP="00997BB7">
      <w:pPr>
        <w:pStyle w:val="ListParagraph"/>
        <w:numPr>
          <w:ilvl w:val="0"/>
          <w:numId w:val="7"/>
        </w:numPr>
        <w:autoSpaceDE w:val="0"/>
        <w:autoSpaceDN w:val="0"/>
        <w:adjustRightInd w:val="0"/>
        <w:ind w:left="426" w:hanging="426"/>
        <w:jc w:val="left"/>
        <w:rPr>
          <w:rFonts w:asciiTheme="minorHAnsi" w:hAnsiTheme="minorHAnsi" w:cstheme="minorHAnsi"/>
        </w:rPr>
      </w:pPr>
      <w:r w:rsidRPr="005A7188">
        <w:rPr>
          <w:rFonts w:asciiTheme="minorHAnsi" w:hAnsiTheme="minorHAnsi" w:cstheme="minorHAnsi"/>
        </w:rPr>
        <w:t xml:space="preserve">ACKNOWLEDGING </w:t>
      </w:r>
      <w:r w:rsidR="005C7921" w:rsidRPr="005A7188">
        <w:rPr>
          <w:rFonts w:asciiTheme="minorHAnsi" w:hAnsiTheme="minorHAnsi" w:cstheme="minorHAnsi"/>
        </w:rPr>
        <w:t xml:space="preserve">that the accommodation of additional languages into the daily work of the Convention </w:t>
      </w:r>
      <w:r w:rsidRPr="005A7188">
        <w:rPr>
          <w:rFonts w:asciiTheme="minorHAnsi" w:hAnsiTheme="minorHAnsi" w:cstheme="minorHAnsi"/>
        </w:rPr>
        <w:t>c</w:t>
      </w:r>
      <w:r w:rsidR="005C7921" w:rsidRPr="005A7188">
        <w:rPr>
          <w:rFonts w:asciiTheme="minorHAnsi" w:hAnsiTheme="minorHAnsi" w:cstheme="minorHAnsi"/>
        </w:rPr>
        <w:t xml:space="preserve">ould </w:t>
      </w:r>
      <w:r w:rsidRPr="005A7188">
        <w:rPr>
          <w:rFonts w:asciiTheme="minorHAnsi" w:hAnsiTheme="minorHAnsi" w:cstheme="minorHAnsi"/>
        </w:rPr>
        <w:t xml:space="preserve">foster </w:t>
      </w:r>
      <w:r w:rsidR="005C7921" w:rsidRPr="005A7188">
        <w:rPr>
          <w:rFonts w:asciiTheme="minorHAnsi" w:hAnsiTheme="minorHAnsi" w:cstheme="minorHAnsi"/>
        </w:rPr>
        <w:t xml:space="preserve">the engagement of </w:t>
      </w:r>
      <w:r w:rsidR="0005481E" w:rsidRPr="005A7188">
        <w:rPr>
          <w:rFonts w:asciiTheme="minorHAnsi" w:hAnsiTheme="minorHAnsi" w:cstheme="minorHAnsi"/>
        </w:rPr>
        <w:t xml:space="preserve">more </w:t>
      </w:r>
      <w:r w:rsidR="005C7921" w:rsidRPr="005A7188">
        <w:rPr>
          <w:rFonts w:asciiTheme="minorHAnsi" w:hAnsiTheme="minorHAnsi" w:cstheme="minorHAnsi"/>
        </w:rPr>
        <w:t>Contracting Parties to the Convention;</w:t>
      </w:r>
    </w:p>
    <w:p w:rsidR="005C7921" w:rsidRPr="005A7188" w:rsidRDefault="005C7921" w:rsidP="00997BB7">
      <w:pPr>
        <w:autoSpaceDE w:val="0"/>
        <w:autoSpaceDN w:val="0"/>
        <w:adjustRightInd w:val="0"/>
        <w:ind w:left="426" w:hanging="426"/>
        <w:rPr>
          <w:rFonts w:asciiTheme="minorHAnsi" w:hAnsiTheme="minorHAnsi" w:cstheme="minorHAnsi"/>
          <w:sz w:val="22"/>
          <w:szCs w:val="22"/>
        </w:rPr>
      </w:pPr>
    </w:p>
    <w:p w:rsidR="005C7921" w:rsidRPr="005A7188" w:rsidRDefault="005C7921" w:rsidP="00997BB7">
      <w:pPr>
        <w:pStyle w:val="ListParagraph"/>
        <w:numPr>
          <w:ilvl w:val="0"/>
          <w:numId w:val="7"/>
        </w:numPr>
        <w:suppressAutoHyphens/>
        <w:ind w:left="426" w:hanging="426"/>
        <w:jc w:val="left"/>
        <w:rPr>
          <w:rFonts w:asciiTheme="minorHAnsi" w:hAnsiTheme="minorHAnsi"/>
        </w:rPr>
      </w:pPr>
      <w:r w:rsidRPr="005A7188">
        <w:rPr>
          <w:rFonts w:asciiTheme="minorHAnsi" w:hAnsiTheme="minorHAnsi" w:cstheme="minorHAnsi"/>
        </w:rPr>
        <w:t xml:space="preserve">NOTING the </w:t>
      </w:r>
      <w:r w:rsidR="008A5EBA" w:rsidRPr="005A7188">
        <w:rPr>
          <w:rFonts w:asciiTheme="minorHAnsi" w:hAnsiTheme="minorHAnsi" w:cstheme="minorHAnsi"/>
        </w:rPr>
        <w:t xml:space="preserve">expressed interest in </w:t>
      </w:r>
      <w:r w:rsidRPr="005A7188">
        <w:rPr>
          <w:rFonts w:asciiTheme="minorHAnsi" w:hAnsiTheme="minorHAnsi" w:cstheme="minorHAnsi"/>
        </w:rPr>
        <w:t xml:space="preserve">accession </w:t>
      </w:r>
      <w:r w:rsidR="00D05BB0" w:rsidRPr="005A7188">
        <w:rPr>
          <w:rFonts w:asciiTheme="minorHAnsi" w:hAnsiTheme="minorHAnsi" w:cstheme="minorHAnsi"/>
        </w:rPr>
        <w:t xml:space="preserve">to the Ramsar Convention </w:t>
      </w:r>
      <w:r w:rsidRPr="005A7188">
        <w:rPr>
          <w:rFonts w:asciiTheme="minorHAnsi" w:hAnsiTheme="minorHAnsi" w:cstheme="minorHAnsi"/>
        </w:rPr>
        <w:t xml:space="preserve">by a growing number of </w:t>
      </w:r>
      <w:r w:rsidR="000565A8" w:rsidRPr="005A7188">
        <w:rPr>
          <w:rFonts w:asciiTheme="minorHAnsi" w:hAnsiTheme="minorHAnsi" w:cstheme="minorHAnsi"/>
        </w:rPr>
        <w:t>Arabic-</w:t>
      </w:r>
      <w:r w:rsidRPr="005A7188">
        <w:rPr>
          <w:rFonts w:asciiTheme="minorHAnsi" w:hAnsiTheme="minorHAnsi" w:cstheme="minorHAnsi"/>
        </w:rPr>
        <w:t>speaking countries</w:t>
      </w:r>
      <w:r w:rsidR="00A9376C" w:rsidRPr="005A7188">
        <w:rPr>
          <w:rFonts w:asciiTheme="minorHAnsi" w:hAnsiTheme="minorHAnsi" w:cstheme="minorHAnsi"/>
        </w:rPr>
        <w:t xml:space="preserve"> </w:t>
      </w:r>
      <w:r w:rsidRPr="005A7188">
        <w:rPr>
          <w:rFonts w:asciiTheme="minorHAnsi" w:hAnsiTheme="minorHAnsi" w:cstheme="minorHAnsi"/>
        </w:rPr>
        <w:t xml:space="preserve">and the increasing </w:t>
      </w:r>
      <w:r w:rsidR="008A5EBA" w:rsidRPr="005A7188">
        <w:rPr>
          <w:rFonts w:asciiTheme="minorHAnsi" w:hAnsiTheme="minorHAnsi" w:cstheme="minorHAnsi"/>
        </w:rPr>
        <w:t xml:space="preserve">interest in </w:t>
      </w:r>
      <w:r w:rsidRPr="005A7188">
        <w:rPr>
          <w:rFonts w:asciiTheme="minorHAnsi" w:hAnsiTheme="minorHAnsi" w:cstheme="minorHAnsi"/>
        </w:rPr>
        <w:t xml:space="preserve">implementation of the Convention by </w:t>
      </w:r>
      <w:r w:rsidR="000565A8" w:rsidRPr="005A7188">
        <w:rPr>
          <w:rFonts w:asciiTheme="minorHAnsi" w:hAnsiTheme="minorHAnsi" w:cstheme="minorHAnsi"/>
        </w:rPr>
        <w:t>Arabic-</w:t>
      </w:r>
      <w:r w:rsidRPr="005A7188">
        <w:rPr>
          <w:rFonts w:asciiTheme="minorHAnsi" w:hAnsiTheme="minorHAnsi" w:cstheme="minorHAnsi"/>
        </w:rPr>
        <w:t>speaking Contracting Parties;</w:t>
      </w:r>
    </w:p>
    <w:p w:rsidR="005C7921" w:rsidRPr="005A7188" w:rsidRDefault="005C7921" w:rsidP="00997BB7">
      <w:pPr>
        <w:pStyle w:val="ListParagraph"/>
        <w:ind w:left="426" w:hanging="426"/>
        <w:jc w:val="left"/>
        <w:rPr>
          <w:rFonts w:asciiTheme="minorHAnsi" w:hAnsiTheme="minorHAnsi"/>
        </w:rPr>
      </w:pPr>
    </w:p>
    <w:p w:rsidR="005C7921" w:rsidRPr="005A7188" w:rsidRDefault="005C7921" w:rsidP="00997BB7">
      <w:pPr>
        <w:pStyle w:val="ListParagraph"/>
        <w:numPr>
          <w:ilvl w:val="0"/>
          <w:numId w:val="7"/>
        </w:numPr>
        <w:autoSpaceDE w:val="0"/>
        <w:autoSpaceDN w:val="0"/>
        <w:adjustRightInd w:val="0"/>
        <w:ind w:left="426" w:hanging="426"/>
        <w:jc w:val="left"/>
        <w:rPr>
          <w:rFonts w:asciiTheme="minorHAnsi" w:hAnsiTheme="minorHAnsi" w:cstheme="minorHAnsi"/>
        </w:rPr>
      </w:pPr>
      <w:r w:rsidRPr="005A7188">
        <w:rPr>
          <w:rFonts w:asciiTheme="minorHAnsi" w:hAnsiTheme="minorHAnsi" w:cstheme="minorHAnsi"/>
        </w:rPr>
        <w:lastRenderedPageBreak/>
        <w:t xml:space="preserve">APPRECIATING the range of </w:t>
      </w:r>
      <w:r w:rsidR="00551896" w:rsidRPr="005A7188">
        <w:rPr>
          <w:rFonts w:asciiTheme="minorHAnsi" w:hAnsiTheme="minorHAnsi" w:cstheme="minorHAnsi"/>
        </w:rPr>
        <w:t xml:space="preserve">distinct </w:t>
      </w:r>
      <w:r w:rsidRPr="005A7188">
        <w:rPr>
          <w:rFonts w:asciiTheme="minorHAnsi" w:hAnsiTheme="minorHAnsi" w:cstheme="minorHAnsi"/>
        </w:rPr>
        <w:t xml:space="preserve">wetland types </w:t>
      </w:r>
      <w:r w:rsidR="00006D55" w:rsidRPr="005A7188">
        <w:rPr>
          <w:rFonts w:asciiTheme="minorHAnsi" w:hAnsiTheme="minorHAnsi" w:cstheme="minorHAnsi"/>
        </w:rPr>
        <w:t xml:space="preserve">such as wadis, sabkhas and oases </w:t>
      </w:r>
      <w:r w:rsidRPr="005A7188">
        <w:rPr>
          <w:rFonts w:asciiTheme="minorHAnsi" w:hAnsiTheme="minorHAnsi" w:cstheme="minorHAnsi"/>
        </w:rPr>
        <w:t>in Arabic</w:t>
      </w:r>
      <w:r w:rsidR="000565A8" w:rsidRPr="005A7188">
        <w:rPr>
          <w:rFonts w:asciiTheme="minorHAnsi" w:hAnsiTheme="minorHAnsi" w:cstheme="minorHAnsi"/>
        </w:rPr>
        <w:t>-</w:t>
      </w:r>
      <w:r w:rsidRPr="005A7188">
        <w:rPr>
          <w:rFonts w:asciiTheme="minorHAnsi" w:hAnsiTheme="minorHAnsi" w:cstheme="minorHAnsi"/>
        </w:rPr>
        <w:t xml:space="preserve">speaking </w:t>
      </w:r>
      <w:r w:rsidR="000565A8" w:rsidRPr="005A7188">
        <w:rPr>
          <w:rFonts w:asciiTheme="minorHAnsi" w:hAnsiTheme="minorHAnsi" w:cstheme="minorHAnsi"/>
        </w:rPr>
        <w:t>countries</w:t>
      </w:r>
      <w:r w:rsidR="008A5EBA" w:rsidRPr="005A7188">
        <w:rPr>
          <w:rFonts w:asciiTheme="minorHAnsi" w:hAnsiTheme="minorHAnsi" w:cstheme="minorHAnsi"/>
        </w:rPr>
        <w:t xml:space="preserve"> and their under</w:t>
      </w:r>
      <w:r w:rsidR="00A9376C" w:rsidRPr="005A7188">
        <w:rPr>
          <w:rFonts w:asciiTheme="minorHAnsi" w:hAnsiTheme="minorHAnsi" w:cstheme="minorHAnsi"/>
        </w:rPr>
        <w:t>-</w:t>
      </w:r>
      <w:r w:rsidR="008A5EBA" w:rsidRPr="005A7188">
        <w:rPr>
          <w:rFonts w:asciiTheme="minorHAnsi" w:hAnsiTheme="minorHAnsi" w:cstheme="minorHAnsi"/>
        </w:rPr>
        <w:t>representation among Ramsar Sites in the network</w:t>
      </w:r>
      <w:r w:rsidRPr="005A7188">
        <w:rPr>
          <w:rFonts w:asciiTheme="minorHAnsi" w:hAnsiTheme="minorHAnsi" w:cstheme="minorHAnsi"/>
        </w:rPr>
        <w:t xml:space="preserve">, and the presence of organizations and individuals in the region with expertise in the conservation and wise use of wetlands, whose contribution </w:t>
      </w:r>
      <w:r w:rsidR="00C01C7A" w:rsidRPr="005A7188">
        <w:rPr>
          <w:rFonts w:asciiTheme="minorHAnsi" w:hAnsiTheme="minorHAnsi" w:cstheme="minorHAnsi"/>
        </w:rPr>
        <w:t xml:space="preserve">would </w:t>
      </w:r>
      <w:r w:rsidRPr="005A7188">
        <w:rPr>
          <w:rFonts w:asciiTheme="minorHAnsi" w:hAnsiTheme="minorHAnsi" w:cstheme="minorHAnsi"/>
        </w:rPr>
        <w:t xml:space="preserve">be beneficial to the further </w:t>
      </w:r>
      <w:r w:rsidR="00006D55" w:rsidRPr="005A7188">
        <w:rPr>
          <w:rFonts w:asciiTheme="minorHAnsi" w:hAnsiTheme="minorHAnsi" w:cstheme="minorHAnsi"/>
        </w:rPr>
        <w:t>implementation</w:t>
      </w:r>
      <w:r w:rsidRPr="005A7188">
        <w:rPr>
          <w:rFonts w:asciiTheme="minorHAnsi" w:hAnsiTheme="minorHAnsi" w:cstheme="minorHAnsi"/>
        </w:rPr>
        <w:t xml:space="preserve"> of the Convention;</w:t>
      </w:r>
    </w:p>
    <w:p w:rsidR="005C7921" w:rsidRPr="005A7188" w:rsidRDefault="005C7921" w:rsidP="00997BB7">
      <w:pPr>
        <w:autoSpaceDE w:val="0"/>
        <w:autoSpaceDN w:val="0"/>
        <w:adjustRightInd w:val="0"/>
        <w:ind w:left="426" w:hanging="426"/>
        <w:rPr>
          <w:rFonts w:asciiTheme="minorHAnsi" w:hAnsiTheme="minorHAnsi" w:cstheme="minorHAnsi"/>
          <w:sz w:val="22"/>
          <w:szCs w:val="22"/>
        </w:rPr>
      </w:pPr>
    </w:p>
    <w:p w:rsidR="005C7921" w:rsidRPr="005A7188" w:rsidRDefault="005C7921" w:rsidP="00997BB7">
      <w:pPr>
        <w:pStyle w:val="ListParagraph"/>
        <w:numPr>
          <w:ilvl w:val="0"/>
          <w:numId w:val="7"/>
        </w:numPr>
        <w:autoSpaceDE w:val="0"/>
        <w:autoSpaceDN w:val="0"/>
        <w:adjustRightInd w:val="0"/>
        <w:ind w:left="426" w:hanging="426"/>
        <w:jc w:val="left"/>
        <w:rPr>
          <w:rFonts w:asciiTheme="minorHAnsi" w:hAnsiTheme="minorHAnsi" w:cstheme="minorHAnsi"/>
        </w:rPr>
      </w:pPr>
      <w:r w:rsidRPr="005A7188">
        <w:rPr>
          <w:rFonts w:asciiTheme="minorHAnsi" w:hAnsiTheme="minorHAnsi" w:cstheme="minorHAnsi"/>
        </w:rPr>
        <w:t xml:space="preserve">UNDERSTANDING the range of pressing wetland issues in </w:t>
      </w:r>
      <w:r w:rsidR="00C01C7A" w:rsidRPr="005A7188">
        <w:rPr>
          <w:rFonts w:asciiTheme="minorHAnsi" w:hAnsiTheme="minorHAnsi" w:cstheme="minorHAnsi"/>
        </w:rPr>
        <w:t>Arabic-</w:t>
      </w:r>
      <w:r w:rsidRPr="005A7188">
        <w:rPr>
          <w:rFonts w:asciiTheme="minorHAnsi" w:hAnsiTheme="minorHAnsi" w:cstheme="minorHAnsi"/>
        </w:rPr>
        <w:t xml:space="preserve">speaking </w:t>
      </w:r>
      <w:r w:rsidR="004B75D8" w:rsidRPr="005A7188">
        <w:rPr>
          <w:rFonts w:asciiTheme="minorHAnsi" w:hAnsiTheme="minorHAnsi" w:cstheme="minorHAnsi"/>
        </w:rPr>
        <w:t xml:space="preserve">and other </w:t>
      </w:r>
      <w:r w:rsidR="00C01C7A" w:rsidRPr="005A7188">
        <w:rPr>
          <w:rFonts w:asciiTheme="minorHAnsi" w:hAnsiTheme="minorHAnsi" w:cstheme="minorHAnsi"/>
        </w:rPr>
        <w:t xml:space="preserve">countries, in light of </w:t>
      </w:r>
      <w:r w:rsidRPr="005A7188">
        <w:rPr>
          <w:rFonts w:asciiTheme="minorHAnsi" w:hAnsiTheme="minorHAnsi" w:cstheme="minorHAnsi"/>
        </w:rPr>
        <w:t>the increasing demand from the region’s growing population</w:t>
      </w:r>
      <w:r w:rsidR="00E70C04" w:rsidRPr="005A7188">
        <w:rPr>
          <w:rFonts w:asciiTheme="minorHAnsi" w:hAnsiTheme="minorHAnsi" w:cstheme="minorHAnsi"/>
        </w:rPr>
        <w:t xml:space="preserve"> and</w:t>
      </w:r>
      <w:r w:rsidRPr="005A7188">
        <w:rPr>
          <w:rFonts w:asciiTheme="minorHAnsi" w:hAnsiTheme="minorHAnsi" w:cstheme="minorHAnsi"/>
        </w:rPr>
        <w:t xml:space="preserve"> changes in water availability due to changing rainfall</w:t>
      </w:r>
      <w:r w:rsidR="000C54A8">
        <w:rPr>
          <w:rFonts w:asciiTheme="minorHAnsi" w:hAnsiTheme="minorHAnsi" w:cstheme="minorHAnsi"/>
        </w:rPr>
        <w:t xml:space="preserve">, </w:t>
      </w:r>
      <w:r w:rsidR="00EE2C07" w:rsidRPr="005A7188">
        <w:rPr>
          <w:rFonts w:asciiTheme="minorHAnsi" w:hAnsiTheme="minorHAnsi" w:cstheme="minorHAnsi"/>
        </w:rPr>
        <w:t xml:space="preserve">unsustainable use </w:t>
      </w:r>
      <w:r w:rsidRPr="005A7188">
        <w:rPr>
          <w:rFonts w:asciiTheme="minorHAnsi" w:hAnsiTheme="minorHAnsi" w:cstheme="minorHAnsi"/>
        </w:rPr>
        <w:t>pattern</w:t>
      </w:r>
      <w:r w:rsidR="000C54A8">
        <w:rPr>
          <w:rFonts w:asciiTheme="minorHAnsi" w:hAnsiTheme="minorHAnsi" w:cstheme="minorHAnsi"/>
        </w:rPr>
        <w:t>s</w:t>
      </w:r>
      <w:r w:rsidR="00526393" w:rsidRPr="005A7188">
        <w:rPr>
          <w:rFonts w:asciiTheme="minorHAnsi" w:hAnsiTheme="minorHAnsi" w:cstheme="minorHAnsi"/>
        </w:rPr>
        <w:t xml:space="preserve">, </w:t>
      </w:r>
      <w:r w:rsidR="000C54A8">
        <w:rPr>
          <w:rFonts w:asciiTheme="minorHAnsi" w:hAnsiTheme="minorHAnsi" w:cstheme="minorHAnsi"/>
        </w:rPr>
        <w:t xml:space="preserve">and </w:t>
      </w:r>
      <w:r w:rsidR="00526393" w:rsidRPr="005A7188">
        <w:rPr>
          <w:rFonts w:asciiTheme="minorHAnsi" w:hAnsiTheme="minorHAnsi" w:cstheme="minorHAnsi"/>
        </w:rPr>
        <w:t>climate change</w:t>
      </w:r>
      <w:r w:rsidRPr="005A7188">
        <w:rPr>
          <w:rFonts w:asciiTheme="minorHAnsi" w:hAnsiTheme="minorHAnsi" w:cstheme="minorHAnsi"/>
        </w:rPr>
        <w:t>s</w:t>
      </w:r>
      <w:r w:rsidR="00777186" w:rsidRPr="005A7188">
        <w:rPr>
          <w:rFonts w:asciiTheme="minorHAnsi" w:hAnsiTheme="minorHAnsi" w:cstheme="minorHAnsi"/>
        </w:rPr>
        <w:t>;</w:t>
      </w:r>
    </w:p>
    <w:p w:rsidR="005C7921" w:rsidRPr="005A7188" w:rsidRDefault="005C7921" w:rsidP="00997BB7">
      <w:pPr>
        <w:suppressAutoHyphens/>
        <w:ind w:left="426" w:hanging="426"/>
        <w:rPr>
          <w:rFonts w:asciiTheme="minorHAnsi" w:hAnsiTheme="minorHAnsi"/>
          <w:sz w:val="22"/>
          <w:szCs w:val="22"/>
        </w:rPr>
      </w:pPr>
    </w:p>
    <w:p w:rsidR="005C7921" w:rsidRPr="005A7188" w:rsidRDefault="005C7921" w:rsidP="00997BB7">
      <w:pPr>
        <w:pStyle w:val="ListParagraph"/>
        <w:numPr>
          <w:ilvl w:val="0"/>
          <w:numId w:val="7"/>
        </w:numPr>
        <w:autoSpaceDE w:val="0"/>
        <w:autoSpaceDN w:val="0"/>
        <w:adjustRightInd w:val="0"/>
        <w:ind w:left="426" w:hanging="426"/>
        <w:jc w:val="left"/>
        <w:rPr>
          <w:rFonts w:asciiTheme="minorHAnsi" w:eastAsiaTheme="minorHAnsi" w:hAnsiTheme="minorHAnsi" w:cs="Calibri-Bold"/>
          <w:bCs/>
        </w:rPr>
      </w:pPr>
      <w:r w:rsidRPr="005A7188">
        <w:rPr>
          <w:rFonts w:asciiTheme="minorHAnsi" w:eastAsiaTheme="minorHAnsi" w:hAnsiTheme="minorHAnsi" w:cs="Calibri-Bold"/>
          <w:bCs/>
        </w:rPr>
        <w:t xml:space="preserve">RECALLING </w:t>
      </w:r>
      <w:r w:rsidR="00A04F22" w:rsidRPr="005A7188">
        <w:rPr>
          <w:rFonts w:asciiTheme="minorHAnsi" w:eastAsiaTheme="minorHAnsi" w:hAnsiTheme="minorHAnsi" w:cs="Calibri-Bold"/>
          <w:bCs/>
        </w:rPr>
        <w:t xml:space="preserve">that the Standing Committee in </w:t>
      </w:r>
      <w:r w:rsidRPr="005A7188">
        <w:rPr>
          <w:rFonts w:asciiTheme="minorHAnsi" w:eastAsiaTheme="minorHAnsi" w:hAnsiTheme="minorHAnsi" w:cs="Calibri-Bold"/>
          <w:bCs/>
        </w:rPr>
        <w:t>Decision SC47</w:t>
      </w:r>
      <w:r w:rsidR="00A04F22" w:rsidRPr="005A7188">
        <w:rPr>
          <w:rFonts w:asciiTheme="minorHAnsi" w:eastAsiaTheme="minorHAnsi" w:hAnsiTheme="minorHAnsi" w:cs="Calibri-Bold"/>
          <w:bCs/>
        </w:rPr>
        <w:t>-07</w:t>
      </w:r>
      <w:r w:rsidRPr="005A7188">
        <w:rPr>
          <w:rFonts w:asciiTheme="minorHAnsi" w:eastAsiaTheme="minorHAnsi" w:hAnsiTheme="minorHAnsi" w:cs="Calibri-Bold"/>
          <w:bCs/>
        </w:rPr>
        <w:t xml:space="preserve"> </w:t>
      </w:r>
      <w:r w:rsidR="00A04F22" w:rsidRPr="005A7188">
        <w:rPr>
          <w:rFonts w:asciiTheme="minorHAnsi" w:eastAsiaTheme="minorHAnsi" w:hAnsiTheme="minorHAnsi" w:cs="Calibri-Bold"/>
          <w:bCs/>
        </w:rPr>
        <w:t xml:space="preserve">instructed </w:t>
      </w:r>
      <w:r w:rsidRPr="005A7188">
        <w:rPr>
          <w:rFonts w:asciiTheme="minorHAnsi" w:eastAsiaTheme="minorHAnsi" w:hAnsiTheme="minorHAnsi" w:cs="Calibri-Bold"/>
          <w:bCs/>
        </w:rPr>
        <w:t xml:space="preserve">the Secretariat to prepare a draft text for a Resolution in response to Resolution XI.1 for </w:t>
      </w:r>
      <w:r w:rsidR="00A04F22" w:rsidRPr="005A7188">
        <w:rPr>
          <w:rFonts w:asciiTheme="minorHAnsi" w:eastAsiaTheme="minorHAnsi" w:hAnsiTheme="minorHAnsi" w:cs="Calibri-Bold"/>
          <w:bCs/>
        </w:rPr>
        <w:t xml:space="preserve">its </w:t>
      </w:r>
      <w:r w:rsidRPr="005A7188">
        <w:rPr>
          <w:rFonts w:asciiTheme="minorHAnsi" w:eastAsiaTheme="minorHAnsi" w:hAnsiTheme="minorHAnsi" w:cs="Calibri-Bold"/>
          <w:bCs/>
        </w:rPr>
        <w:t xml:space="preserve">consideration </w:t>
      </w:r>
      <w:r w:rsidR="00A04F22" w:rsidRPr="005A7188">
        <w:rPr>
          <w:rFonts w:asciiTheme="minorHAnsi" w:eastAsiaTheme="minorHAnsi" w:hAnsiTheme="minorHAnsi" w:cs="Calibri-Bold"/>
          <w:bCs/>
        </w:rPr>
        <w:t xml:space="preserve">at </w:t>
      </w:r>
      <w:r w:rsidR="00A9376C" w:rsidRPr="005A7188">
        <w:rPr>
          <w:rFonts w:asciiTheme="minorHAnsi" w:eastAsiaTheme="minorHAnsi" w:hAnsiTheme="minorHAnsi" w:cs="Calibri-Bold"/>
          <w:bCs/>
        </w:rPr>
        <w:t>the 48</w:t>
      </w:r>
      <w:r w:rsidR="00A9376C" w:rsidRPr="005A7188">
        <w:rPr>
          <w:rFonts w:asciiTheme="minorHAnsi" w:eastAsiaTheme="minorHAnsi" w:hAnsiTheme="minorHAnsi" w:cs="Calibri-Bold"/>
          <w:bCs/>
          <w:vertAlign w:val="superscript"/>
        </w:rPr>
        <w:t>th</w:t>
      </w:r>
      <w:r w:rsidR="00A9376C" w:rsidRPr="005A7188">
        <w:rPr>
          <w:rFonts w:asciiTheme="minorHAnsi" w:eastAsiaTheme="minorHAnsi" w:hAnsiTheme="minorHAnsi" w:cs="Calibri-Bold"/>
          <w:bCs/>
        </w:rPr>
        <w:t xml:space="preserve"> Meeting of the Standing Committee</w:t>
      </w:r>
      <w:r w:rsidRPr="005A7188">
        <w:rPr>
          <w:rFonts w:asciiTheme="minorHAnsi" w:eastAsiaTheme="minorHAnsi" w:hAnsiTheme="minorHAnsi" w:cs="Calibri-Bold"/>
          <w:bCs/>
        </w:rPr>
        <w:t xml:space="preserve">, addressing accommodation of the Arabic </w:t>
      </w:r>
      <w:r w:rsidR="00CB1E39" w:rsidRPr="005A7188">
        <w:rPr>
          <w:rFonts w:asciiTheme="minorHAnsi" w:eastAsiaTheme="minorHAnsi" w:hAnsiTheme="minorHAnsi" w:cs="Calibri-Bold"/>
          <w:bCs/>
        </w:rPr>
        <w:t xml:space="preserve">language </w:t>
      </w:r>
      <w:r w:rsidRPr="005A7188">
        <w:rPr>
          <w:rFonts w:asciiTheme="minorHAnsi" w:eastAsiaTheme="minorHAnsi" w:hAnsiTheme="minorHAnsi" w:cs="Calibri-Bold"/>
          <w:bCs/>
        </w:rPr>
        <w:t>into the Convention,</w:t>
      </w:r>
      <w:r w:rsidR="00777186" w:rsidRPr="005A7188">
        <w:rPr>
          <w:rFonts w:asciiTheme="minorHAnsi" w:eastAsiaTheme="minorHAnsi" w:hAnsiTheme="minorHAnsi" w:cs="Calibri-Bold"/>
          <w:bCs/>
        </w:rPr>
        <w:t xml:space="preserve"> to be</w:t>
      </w:r>
      <w:r w:rsidRPr="005A7188">
        <w:rPr>
          <w:rFonts w:asciiTheme="minorHAnsi" w:eastAsiaTheme="minorHAnsi" w:hAnsiTheme="minorHAnsi" w:cs="Calibri-Bold"/>
          <w:bCs/>
        </w:rPr>
        <w:t xml:space="preserve"> supported by </w:t>
      </w:r>
      <w:r w:rsidR="004A6194" w:rsidRPr="005A7188">
        <w:rPr>
          <w:rFonts w:asciiTheme="minorHAnsi" w:eastAsiaTheme="minorHAnsi" w:hAnsiTheme="minorHAnsi" w:cs="Calibri-Bold"/>
          <w:bCs/>
        </w:rPr>
        <w:t xml:space="preserve">an </w:t>
      </w:r>
      <w:r w:rsidR="00CB1E39" w:rsidRPr="005A7188">
        <w:rPr>
          <w:rFonts w:asciiTheme="minorHAnsi" w:eastAsiaTheme="minorHAnsi" w:hAnsiTheme="minorHAnsi" w:cs="Calibri-Bold"/>
          <w:bCs/>
        </w:rPr>
        <w:t xml:space="preserve">analysis of </w:t>
      </w:r>
      <w:r w:rsidR="008A5EBA" w:rsidRPr="005A7188">
        <w:rPr>
          <w:rFonts w:asciiTheme="minorHAnsi" w:eastAsiaTheme="minorHAnsi" w:hAnsiTheme="minorHAnsi" w:cs="Calibri-Bold"/>
          <w:bCs/>
        </w:rPr>
        <w:t xml:space="preserve">legal considerations </w:t>
      </w:r>
      <w:r w:rsidRPr="005A7188">
        <w:rPr>
          <w:rFonts w:asciiTheme="minorHAnsi" w:eastAsiaTheme="minorHAnsi" w:hAnsiTheme="minorHAnsi" w:cs="Calibri-Bold"/>
          <w:bCs/>
        </w:rPr>
        <w:t xml:space="preserve">in </w:t>
      </w:r>
      <w:r w:rsidR="008A5EBA" w:rsidRPr="005A7188">
        <w:rPr>
          <w:rFonts w:asciiTheme="minorHAnsi" w:eastAsiaTheme="minorHAnsi" w:hAnsiTheme="minorHAnsi" w:cs="Calibri-Bold"/>
          <w:bCs/>
        </w:rPr>
        <w:t xml:space="preserve">relation to </w:t>
      </w:r>
      <w:r w:rsidRPr="005A7188">
        <w:rPr>
          <w:rFonts w:asciiTheme="minorHAnsi" w:eastAsiaTheme="minorHAnsi" w:hAnsiTheme="minorHAnsi" w:cs="Calibri-Bold"/>
          <w:bCs/>
        </w:rPr>
        <w:t xml:space="preserve">the Convention text </w:t>
      </w:r>
      <w:r w:rsidR="00CB1E39" w:rsidRPr="005A7188">
        <w:rPr>
          <w:rFonts w:asciiTheme="minorHAnsi" w:eastAsiaTheme="minorHAnsi" w:hAnsiTheme="minorHAnsi" w:cs="Calibri-Bold"/>
          <w:bCs/>
        </w:rPr>
        <w:t>a</w:t>
      </w:r>
      <w:r w:rsidR="008A5EBA" w:rsidRPr="005A7188">
        <w:rPr>
          <w:rFonts w:asciiTheme="minorHAnsi" w:eastAsiaTheme="minorHAnsi" w:hAnsiTheme="minorHAnsi" w:cs="Calibri-Bold"/>
          <w:bCs/>
        </w:rPr>
        <w:t xml:space="preserve">s well as </w:t>
      </w:r>
      <w:r w:rsidR="00CB1E39" w:rsidRPr="005A7188">
        <w:rPr>
          <w:rFonts w:asciiTheme="minorHAnsi" w:eastAsiaTheme="minorHAnsi" w:hAnsiTheme="minorHAnsi" w:cs="Calibri-Bold"/>
          <w:bCs/>
        </w:rPr>
        <w:t>existing</w:t>
      </w:r>
      <w:r w:rsidRPr="005A7188">
        <w:rPr>
          <w:rFonts w:asciiTheme="minorHAnsi" w:eastAsiaTheme="minorHAnsi" w:hAnsiTheme="minorHAnsi" w:cs="Calibri-Bold"/>
          <w:bCs/>
        </w:rPr>
        <w:t xml:space="preserve"> </w:t>
      </w:r>
      <w:r w:rsidR="008A5EBA" w:rsidRPr="005A7188">
        <w:rPr>
          <w:rFonts w:asciiTheme="minorHAnsi" w:eastAsiaTheme="minorHAnsi" w:hAnsiTheme="minorHAnsi" w:cs="Calibri-Bold"/>
          <w:bCs/>
        </w:rPr>
        <w:t>COP</w:t>
      </w:r>
      <w:r w:rsidRPr="005A7188">
        <w:rPr>
          <w:rFonts w:asciiTheme="minorHAnsi" w:eastAsiaTheme="minorHAnsi" w:hAnsiTheme="minorHAnsi" w:cs="Calibri-Bold"/>
          <w:bCs/>
        </w:rPr>
        <w:t xml:space="preserve"> Resolutions </w:t>
      </w:r>
      <w:r w:rsidR="00A9376C" w:rsidRPr="005A7188">
        <w:rPr>
          <w:rFonts w:asciiTheme="minorHAnsi" w:eastAsiaTheme="minorHAnsi" w:hAnsiTheme="minorHAnsi" w:cs="Calibri-Bold"/>
          <w:bCs/>
        </w:rPr>
        <w:t>and</w:t>
      </w:r>
      <w:r w:rsidRPr="005A7188">
        <w:rPr>
          <w:rFonts w:asciiTheme="minorHAnsi" w:eastAsiaTheme="minorHAnsi" w:hAnsiTheme="minorHAnsi" w:cs="Calibri-Bold"/>
          <w:bCs/>
        </w:rPr>
        <w:t xml:space="preserve"> the Rules of Procedure</w:t>
      </w:r>
      <w:r w:rsidR="00CB1E39" w:rsidRPr="005A7188">
        <w:rPr>
          <w:rFonts w:asciiTheme="minorHAnsi" w:eastAsiaTheme="minorHAnsi" w:hAnsiTheme="minorHAnsi" w:cs="Calibri-Bold"/>
          <w:bCs/>
        </w:rPr>
        <w:t>,</w:t>
      </w:r>
      <w:r w:rsidRPr="005A7188">
        <w:rPr>
          <w:rFonts w:asciiTheme="minorHAnsi" w:eastAsiaTheme="minorHAnsi" w:hAnsiTheme="minorHAnsi" w:cs="Calibri-Bold"/>
          <w:bCs/>
        </w:rPr>
        <w:t xml:space="preserve"> and options for a </w:t>
      </w:r>
      <w:r w:rsidR="00006D55" w:rsidRPr="005A7188">
        <w:rPr>
          <w:rFonts w:asciiTheme="minorHAnsi" w:eastAsiaTheme="minorHAnsi" w:hAnsiTheme="minorHAnsi" w:cs="Calibri-Bold"/>
          <w:bCs/>
        </w:rPr>
        <w:t>phased</w:t>
      </w:r>
      <w:r w:rsidRPr="005A7188">
        <w:rPr>
          <w:rFonts w:asciiTheme="minorHAnsi" w:eastAsiaTheme="minorHAnsi" w:hAnsiTheme="minorHAnsi" w:cs="Calibri-Bold"/>
          <w:bCs/>
        </w:rPr>
        <w:t xml:space="preserve"> introduction of Arabic into the work of the Convention</w:t>
      </w:r>
      <w:r w:rsidR="008A5EBA" w:rsidRPr="005A7188">
        <w:rPr>
          <w:rFonts w:asciiTheme="minorHAnsi" w:eastAsiaTheme="minorHAnsi" w:hAnsiTheme="minorHAnsi" w:cs="Calibri-Bold"/>
          <w:bCs/>
        </w:rPr>
        <w:t>, subject to the availability of resources</w:t>
      </w:r>
      <w:r w:rsidR="00777186" w:rsidRPr="005A7188">
        <w:rPr>
          <w:rFonts w:asciiTheme="minorHAnsi" w:eastAsiaTheme="minorHAnsi" w:hAnsiTheme="minorHAnsi" w:cs="Calibri-Bold"/>
          <w:bCs/>
        </w:rPr>
        <w:t>;</w:t>
      </w:r>
    </w:p>
    <w:p w:rsidR="005C7921" w:rsidRPr="005A7188" w:rsidRDefault="005C7921" w:rsidP="00997BB7">
      <w:pPr>
        <w:autoSpaceDE w:val="0"/>
        <w:autoSpaceDN w:val="0"/>
        <w:adjustRightInd w:val="0"/>
        <w:ind w:left="426" w:hanging="426"/>
        <w:rPr>
          <w:rFonts w:asciiTheme="minorHAnsi" w:eastAsiaTheme="minorHAnsi" w:hAnsiTheme="minorHAnsi" w:cs="Calibri-Bold"/>
          <w:bCs/>
          <w:sz w:val="22"/>
          <w:szCs w:val="22"/>
          <w:lang w:eastAsia="en-US"/>
        </w:rPr>
      </w:pPr>
    </w:p>
    <w:p w:rsidR="005C7921" w:rsidRPr="005A7188" w:rsidRDefault="006C1AE0" w:rsidP="00997BB7">
      <w:pPr>
        <w:pStyle w:val="ListParagraph"/>
        <w:numPr>
          <w:ilvl w:val="0"/>
          <w:numId w:val="7"/>
        </w:numPr>
        <w:autoSpaceDE w:val="0"/>
        <w:autoSpaceDN w:val="0"/>
        <w:adjustRightInd w:val="0"/>
        <w:ind w:left="426" w:hanging="426"/>
        <w:jc w:val="left"/>
        <w:rPr>
          <w:rFonts w:asciiTheme="minorHAnsi" w:eastAsiaTheme="minorHAnsi" w:hAnsiTheme="minorHAnsi" w:cs="Calibri-Bold"/>
          <w:bCs/>
        </w:rPr>
      </w:pPr>
      <w:r>
        <w:rPr>
          <w:rFonts w:asciiTheme="minorHAnsi" w:eastAsiaTheme="minorHAnsi" w:hAnsiTheme="minorHAnsi" w:cs="Calibri-Bold"/>
          <w:bCs/>
        </w:rPr>
        <w:t>APPRECIATING</w:t>
      </w:r>
      <w:r w:rsidR="00870649" w:rsidRPr="005A7188">
        <w:rPr>
          <w:rFonts w:asciiTheme="minorHAnsi" w:eastAsiaTheme="minorHAnsi" w:hAnsiTheme="minorHAnsi" w:cs="Calibri-Bold"/>
          <w:bCs/>
        </w:rPr>
        <w:t xml:space="preserve"> </w:t>
      </w:r>
      <w:r w:rsidR="005C7921" w:rsidRPr="005A7188">
        <w:rPr>
          <w:rFonts w:asciiTheme="minorHAnsi" w:eastAsiaTheme="minorHAnsi" w:hAnsiTheme="minorHAnsi" w:cs="Calibri-Bold"/>
          <w:bCs/>
        </w:rPr>
        <w:t>the</w:t>
      </w:r>
      <w:r w:rsidR="00E8174A" w:rsidRPr="005A7188">
        <w:rPr>
          <w:rFonts w:asciiTheme="minorHAnsi" w:eastAsiaTheme="minorHAnsi" w:hAnsiTheme="minorHAnsi" w:cs="Calibri-Bold"/>
          <w:bCs/>
        </w:rPr>
        <w:t xml:space="preserve"> results achieved by the Standing Committee in </w:t>
      </w:r>
      <w:r w:rsidR="005C7921" w:rsidRPr="005A7188">
        <w:rPr>
          <w:rFonts w:asciiTheme="minorHAnsi" w:eastAsiaTheme="minorHAnsi" w:hAnsiTheme="minorHAnsi" w:cs="Calibri-Bold"/>
          <w:bCs/>
        </w:rPr>
        <w:t xml:space="preserve"> address</w:t>
      </w:r>
      <w:r w:rsidR="00E8174A" w:rsidRPr="005A7188">
        <w:rPr>
          <w:rFonts w:asciiTheme="minorHAnsi" w:eastAsiaTheme="minorHAnsi" w:hAnsiTheme="minorHAnsi" w:cs="Calibri-Bold"/>
          <w:bCs/>
        </w:rPr>
        <w:t>ing</w:t>
      </w:r>
      <w:r w:rsidR="005C7921" w:rsidRPr="005A7188">
        <w:rPr>
          <w:rFonts w:asciiTheme="minorHAnsi" w:eastAsiaTheme="minorHAnsi" w:hAnsiTheme="minorHAnsi" w:cs="Calibri-Bold"/>
          <w:bCs/>
        </w:rPr>
        <w:t xml:space="preserve"> the longstanding differences in treatment of the three official Convention languages;</w:t>
      </w:r>
    </w:p>
    <w:p w:rsidR="005C7921" w:rsidRPr="005A7188" w:rsidRDefault="005C7921" w:rsidP="00997BB7">
      <w:pPr>
        <w:autoSpaceDE w:val="0"/>
        <w:autoSpaceDN w:val="0"/>
        <w:adjustRightInd w:val="0"/>
        <w:ind w:left="426" w:hanging="426"/>
        <w:rPr>
          <w:rFonts w:asciiTheme="minorHAnsi" w:eastAsiaTheme="minorHAnsi" w:hAnsiTheme="minorHAnsi" w:cs="Calibri-Bold"/>
          <w:bCs/>
          <w:sz w:val="22"/>
          <w:szCs w:val="22"/>
          <w:lang w:eastAsia="en-US"/>
        </w:rPr>
      </w:pPr>
    </w:p>
    <w:p w:rsidR="005C7921" w:rsidRPr="005A7188" w:rsidRDefault="005C7921" w:rsidP="00997BB7">
      <w:pPr>
        <w:pStyle w:val="ListParagraph"/>
        <w:numPr>
          <w:ilvl w:val="0"/>
          <w:numId w:val="7"/>
        </w:numPr>
        <w:suppressAutoHyphens/>
        <w:ind w:left="426" w:hanging="426"/>
        <w:jc w:val="left"/>
        <w:rPr>
          <w:rFonts w:asciiTheme="minorHAnsi" w:hAnsiTheme="minorHAnsi"/>
        </w:rPr>
      </w:pPr>
      <w:r w:rsidRPr="005A7188">
        <w:rPr>
          <w:rFonts w:asciiTheme="minorHAnsi" w:hAnsiTheme="minorHAnsi"/>
        </w:rPr>
        <w:t>WELCOMING the Secretariat</w:t>
      </w:r>
      <w:r w:rsidR="00777186" w:rsidRPr="005A7188">
        <w:rPr>
          <w:rFonts w:asciiTheme="minorHAnsi" w:hAnsiTheme="minorHAnsi"/>
        </w:rPr>
        <w:t>’s</w:t>
      </w:r>
      <w:r w:rsidRPr="005A7188">
        <w:rPr>
          <w:rFonts w:asciiTheme="minorHAnsi" w:hAnsiTheme="minorHAnsi"/>
        </w:rPr>
        <w:t xml:space="preserve"> progress </w:t>
      </w:r>
      <w:r w:rsidR="00777186" w:rsidRPr="005A7188">
        <w:rPr>
          <w:rFonts w:asciiTheme="minorHAnsi" w:hAnsiTheme="minorHAnsi"/>
        </w:rPr>
        <w:t xml:space="preserve">in preparing </w:t>
      </w:r>
      <w:r w:rsidRPr="005A7188">
        <w:rPr>
          <w:rFonts w:asciiTheme="minorHAnsi" w:hAnsiTheme="minorHAnsi"/>
        </w:rPr>
        <w:t xml:space="preserve">a </w:t>
      </w:r>
      <w:r w:rsidR="00777186" w:rsidRPr="005A7188">
        <w:rPr>
          <w:rFonts w:asciiTheme="minorHAnsi" w:hAnsiTheme="minorHAnsi"/>
        </w:rPr>
        <w:t xml:space="preserve">memorandum of understanding </w:t>
      </w:r>
      <w:r w:rsidRPr="005A7188">
        <w:rPr>
          <w:rFonts w:asciiTheme="minorHAnsi" w:hAnsiTheme="minorHAnsi"/>
        </w:rPr>
        <w:t xml:space="preserve">with </w:t>
      </w:r>
      <w:r w:rsidR="00006D55" w:rsidRPr="005A7188">
        <w:rPr>
          <w:rFonts w:asciiTheme="minorHAnsi" w:hAnsiTheme="minorHAnsi"/>
        </w:rPr>
        <w:t>UNEP</w:t>
      </w:r>
      <w:r w:rsidRPr="005A7188">
        <w:rPr>
          <w:rFonts w:asciiTheme="minorHAnsi" w:hAnsiTheme="minorHAnsi"/>
        </w:rPr>
        <w:t xml:space="preserve"> to enhance collaboration on areas of common interest;</w:t>
      </w:r>
    </w:p>
    <w:p w:rsidR="005C7921" w:rsidRPr="005A7188" w:rsidRDefault="005C7921" w:rsidP="00C80948">
      <w:pPr>
        <w:pStyle w:val="ListParagraph"/>
        <w:suppressAutoHyphens/>
        <w:ind w:left="0"/>
        <w:jc w:val="left"/>
        <w:rPr>
          <w:rFonts w:asciiTheme="minorHAnsi" w:hAnsiTheme="minorHAnsi"/>
        </w:rPr>
      </w:pPr>
    </w:p>
    <w:p w:rsidR="005C7921" w:rsidRPr="005A7188" w:rsidRDefault="00A748C5" w:rsidP="00997BB7">
      <w:pPr>
        <w:pStyle w:val="ListParagraph"/>
        <w:numPr>
          <w:ilvl w:val="0"/>
          <w:numId w:val="7"/>
        </w:numPr>
        <w:suppressAutoHyphens/>
        <w:ind w:left="426" w:hanging="426"/>
        <w:jc w:val="left"/>
        <w:rPr>
          <w:rFonts w:asciiTheme="minorHAnsi" w:hAnsiTheme="minorHAnsi"/>
        </w:rPr>
      </w:pPr>
      <w:r w:rsidRPr="005A7188">
        <w:rPr>
          <w:rFonts w:asciiTheme="minorHAnsi" w:hAnsiTheme="minorHAnsi"/>
        </w:rPr>
        <w:t>NOTING the project undertaken by UNEP</w:t>
      </w:r>
      <w:r w:rsidR="00A9376C" w:rsidRPr="005A7188">
        <w:rPr>
          <w:rFonts w:asciiTheme="minorHAnsi" w:hAnsiTheme="minorHAnsi"/>
        </w:rPr>
        <w:t xml:space="preserve"> </w:t>
      </w:r>
      <w:r w:rsidRPr="005A7188">
        <w:rPr>
          <w:rFonts w:asciiTheme="minorHAnsi" w:hAnsiTheme="minorHAnsi"/>
        </w:rPr>
        <w:t xml:space="preserve">“Improving the effectiveness of and cooperation among biodiversity-related conventions and exploring opportunities for further synergies” and its results </w:t>
      </w:r>
      <w:r w:rsidR="004364DB">
        <w:rPr>
          <w:rFonts w:asciiTheme="minorHAnsi" w:hAnsiTheme="minorHAnsi"/>
        </w:rPr>
        <w:t xml:space="preserve">through </w:t>
      </w:r>
      <w:r w:rsidR="00104AD4" w:rsidRPr="005A7188">
        <w:rPr>
          <w:rFonts w:asciiTheme="minorHAnsi" w:hAnsiTheme="minorHAnsi"/>
        </w:rPr>
        <w:t>inter alia the source book</w:t>
      </w:r>
      <w:r w:rsidR="004364DB">
        <w:rPr>
          <w:rFonts w:asciiTheme="minorHAnsi" w:hAnsiTheme="minorHAnsi"/>
        </w:rPr>
        <w:t>;</w:t>
      </w:r>
    </w:p>
    <w:p w:rsidR="00E8174A" w:rsidRPr="005A7188" w:rsidRDefault="00E8174A" w:rsidP="00C80948">
      <w:pPr>
        <w:pStyle w:val="ListParagraph"/>
        <w:suppressAutoHyphens/>
        <w:ind w:left="0"/>
        <w:jc w:val="left"/>
        <w:rPr>
          <w:rFonts w:asciiTheme="minorHAnsi" w:hAnsiTheme="minorHAnsi"/>
        </w:rPr>
      </w:pPr>
    </w:p>
    <w:p w:rsidR="00E8174A" w:rsidRPr="005A7188" w:rsidRDefault="00E8174A" w:rsidP="00650399">
      <w:pPr>
        <w:pStyle w:val="ListParagraph"/>
        <w:numPr>
          <w:ilvl w:val="0"/>
          <w:numId w:val="7"/>
        </w:numPr>
        <w:suppressAutoHyphens/>
        <w:ind w:left="426" w:hanging="426"/>
        <w:jc w:val="left"/>
        <w:rPr>
          <w:rFonts w:asciiTheme="minorHAnsi" w:hAnsiTheme="minorHAnsi"/>
        </w:rPr>
      </w:pPr>
      <w:r w:rsidRPr="005A7188">
        <w:rPr>
          <w:rFonts w:asciiTheme="minorHAnsi" w:hAnsiTheme="minorHAnsi"/>
        </w:rPr>
        <w:t xml:space="preserve">ACKNOWLEDGING existing efforts to establish synergies with other MEAs, inter alia, </w:t>
      </w:r>
      <w:r w:rsidR="000C54A8">
        <w:rPr>
          <w:rFonts w:asciiTheme="minorHAnsi" w:hAnsiTheme="minorHAnsi"/>
        </w:rPr>
        <w:t xml:space="preserve">AEWA </w:t>
      </w:r>
      <w:r w:rsidRPr="005A7188">
        <w:rPr>
          <w:rFonts w:asciiTheme="minorHAnsi" w:hAnsiTheme="minorHAnsi"/>
        </w:rPr>
        <w:t xml:space="preserve">Resolution 5.19 </w:t>
      </w:r>
      <w:r w:rsidRPr="00650399">
        <w:rPr>
          <w:rFonts w:asciiTheme="minorHAnsi" w:hAnsiTheme="minorHAnsi"/>
        </w:rPr>
        <w:t>Encouragement of further joint implementation of AEWA and the Ramsar Convention</w:t>
      </w:r>
      <w:r w:rsidRPr="005A7188">
        <w:rPr>
          <w:rFonts w:asciiTheme="minorHAnsi" w:hAnsiTheme="minorHAnsi"/>
        </w:rPr>
        <w:t xml:space="preserve"> of the Agreement on the conservation of African-Eurasan migratory waterbirds;</w:t>
      </w:r>
    </w:p>
    <w:p w:rsidR="005C7921" w:rsidRDefault="005C7921" w:rsidP="00C80948">
      <w:pPr>
        <w:pStyle w:val="ListParagraph"/>
        <w:suppressAutoHyphens/>
        <w:ind w:left="0"/>
        <w:jc w:val="left"/>
        <w:rPr>
          <w:rFonts w:asciiTheme="minorHAnsi" w:hAnsiTheme="minorHAnsi"/>
        </w:rPr>
      </w:pPr>
    </w:p>
    <w:p w:rsidR="00DF04DD" w:rsidRPr="00DF04DD" w:rsidRDefault="00DF04DD" w:rsidP="00650399">
      <w:pPr>
        <w:pStyle w:val="ListParagraph"/>
        <w:numPr>
          <w:ilvl w:val="0"/>
          <w:numId w:val="7"/>
        </w:numPr>
        <w:suppressAutoHyphens/>
        <w:ind w:left="426" w:hanging="426"/>
        <w:jc w:val="left"/>
        <w:rPr>
          <w:rFonts w:asciiTheme="minorHAnsi" w:hAnsiTheme="minorHAnsi" w:cs="Calibri"/>
          <w:color w:val="000000"/>
          <w:lang w:eastAsia="de-CH"/>
        </w:rPr>
      </w:pPr>
      <w:r w:rsidRPr="005A7188">
        <w:rPr>
          <w:rFonts w:asciiTheme="minorHAnsi" w:hAnsiTheme="minorHAnsi" w:cs="Calibri"/>
          <w:color w:val="000000"/>
          <w:lang w:val="lv-LV" w:eastAsia="de-CH"/>
        </w:rPr>
        <w:t>WELCOMES</w:t>
      </w:r>
      <w:r>
        <w:rPr>
          <w:rFonts w:asciiTheme="minorHAnsi" w:hAnsiTheme="minorHAnsi" w:cs="Calibri"/>
          <w:color w:val="000000"/>
          <w:lang w:val="lv-LV" w:eastAsia="de-CH"/>
        </w:rPr>
        <w:t xml:space="preserve"> CBD</w:t>
      </w:r>
      <w:r w:rsidRPr="005A7188">
        <w:rPr>
          <w:rFonts w:asciiTheme="minorHAnsi" w:hAnsiTheme="minorHAnsi" w:cs="Calibri"/>
          <w:color w:val="000000"/>
          <w:lang w:val="lv-LV" w:eastAsia="de-CH"/>
        </w:rPr>
        <w:t xml:space="preserve"> decision </w:t>
      </w:r>
      <w:r>
        <w:rPr>
          <w:rFonts w:asciiTheme="minorHAnsi" w:hAnsiTheme="minorHAnsi" w:cs="Calibri"/>
          <w:color w:val="000000"/>
          <w:lang w:val="lv-LV" w:eastAsia="de-CH"/>
        </w:rPr>
        <w:t>[</w:t>
      </w:r>
      <w:r w:rsidR="00EE3DF8">
        <w:rPr>
          <w:rFonts w:asciiTheme="minorHAnsi" w:hAnsiTheme="minorHAnsi" w:cs="Calibri"/>
          <w:color w:val="000000"/>
          <w:lang w:val="lv-LV" w:eastAsia="de-CH"/>
        </w:rPr>
        <w:t>Decision XII.6</w:t>
      </w:r>
      <w:r>
        <w:rPr>
          <w:rFonts w:asciiTheme="minorHAnsi" w:hAnsiTheme="minorHAnsi" w:cs="Calibri"/>
          <w:color w:val="000000"/>
          <w:lang w:val="lv-LV" w:eastAsia="de-CH"/>
        </w:rPr>
        <w:t xml:space="preserve"> </w:t>
      </w:r>
      <w:r w:rsidRPr="005A7188">
        <w:rPr>
          <w:rFonts w:asciiTheme="minorHAnsi" w:hAnsiTheme="minorHAnsi" w:cs="Calibri"/>
          <w:color w:val="000000"/>
          <w:lang w:val="lv-LV" w:eastAsia="de-CH"/>
        </w:rPr>
        <w:t>by th</w:t>
      </w:r>
      <w:bookmarkStart w:id="0" w:name="_GoBack"/>
      <w:bookmarkEnd w:id="0"/>
      <w:r w:rsidRPr="005A7188">
        <w:rPr>
          <w:rFonts w:asciiTheme="minorHAnsi" w:hAnsiTheme="minorHAnsi" w:cs="Calibri"/>
          <w:color w:val="000000"/>
          <w:lang w:val="lv-LV" w:eastAsia="de-CH"/>
        </w:rPr>
        <w:t>e 12th Conference of Parties</w:t>
      </w:r>
      <w:r w:rsidR="00650399">
        <w:rPr>
          <w:rFonts w:asciiTheme="minorHAnsi" w:hAnsiTheme="minorHAnsi" w:cs="Calibri"/>
          <w:color w:val="000000"/>
          <w:lang w:val="lv-LV" w:eastAsia="de-CH"/>
        </w:rPr>
        <w:t>]</w:t>
      </w:r>
      <w:r w:rsidRPr="005A7188">
        <w:rPr>
          <w:rFonts w:asciiTheme="minorHAnsi" w:hAnsiTheme="minorHAnsi" w:cs="Calibri"/>
          <w:color w:val="000000"/>
          <w:lang w:val="lv-LV" w:eastAsia="de-CH"/>
        </w:rPr>
        <w:t xml:space="preserve"> to </w:t>
      </w:r>
      <w:r w:rsidR="002468F2">
        <w:rPr>
          <w:rFonts w:asciiTheme="minorHAnsi" w:hAnsiTheme="minorHAnsi" w:cs="Calibri"/>
          <w:color w:val="000000"/>
          <w:lang w:val="lv-LV" w:eastAsia="de-CH"/>
        </w:rPr>
        <w:t>hold</w:t>
      </w:r>
      <w:r w:rsidRPr="005A7188">
        <w:rPr>
          <w:rFonts w:asciiTheme="minorHAnsi" w:hAnsiTheme="minorHAnsi" w:cs="Calibri"/>
          <w:color w:val="000000"/>
          <w:lang w:val="lv-LV" w:eastAsia="de-CH"/>
        </w:rPr>
        <w:t xml:space="preserve"> </w:t>
      </w:r>
      <w:r w:rsidRPr="00650399">
        <w:rPr>
          <w:rFonts w:asciiTheme="minorHAnsi" w:hAnsiTheme="minorHAnsi"/>
        </w:rPr>
        <w:t>workshops</w:t>
      </w:r>
      <w:r w:rsidRPr="005A7188">
        <w:rPr>
          <w:rFonts w:asciiTheme="minorHAnsi" w:hAnsiTheme="minorHAnsi" w:cs="Calibri"/>
          <w:color w:val="000000"/>
          <w:lang w:val="lv-LV" w:eastAsia="de-CH"/>
        </w:rPr>
        <w:t xml:space="preserve"> </w:t>
      </w:r>
      <w:r w:rsidR="002468F2">
        <w:rPr>
          <w:rFonts w:asciiTheme="minorHAnsi" w:hAnsiTheme="minorHAnsi" w:cs="Calibri"/>
          <w:color w:val="000000"/>
          <w:lang w:val="lv-LV" w:eastAsia="de-CH"/>
        </w:rPr>
        <w:t>to explore ways</w:t>
      </w:r>
      <w:r w:rsidR="00650399">
        <w:rPr>
          <w:rFonts w:asciiTheme="minorHAnsi" w:hAnsiTheme="minorHAnsi" w:cs="Calibri"/>
          <w:color w:val="000000"/>
          <w:lang w:val="lv-LV" w:eastAsia="de-CH"/>
        </w:rPr>
        <w:t xml:space="preserve"> </w:t>
      </w:r>
      <w:r w:rsidRPr="005A7188">
        <w:rPr>
          <w:rFonts w:asciiTheme="minorHAnsi" w:hAnsiTheme="minorHAnsi" w:cs="Calibri"/>
          <w:color w:val="000000"/>
          <w:lang w:val="lv-LV" w:eastAsia="de-CH"/>
        </w:rPr>
        <w:t>for Parties of the various biodiversity-related conventions to enhance synergies and improve efficiency among them, without prejudice to the specific objectives and recognizing the respective mandates and subject to the availability of resources of these conventions, with a view to enhancing their implementation at all levels</w:t>
      </w:r>
      <w:r w:rsidR="002468F2">
        <w:rPr>
          <w:rFonts w:asciiTheme="minorHAnsi" w:hAnsiTheme="minorHAnsi" w:cs="Calibri"/>
          <w:color w:val="000000"/>
          <w:lang w:val="lv-LV" w:eastAsia="de-CH"/>
        </w:rPr>
        <w:t>;</w:t>
      </w:r>
    </w:p>
    <w:p w:rsidR="00DF04DD" w:rsidRPr="005A7188" w:rsidRDefault="00DF04DD" w:rsidP="00C80948">
      <w:pPr>
        <w:pStyle w:val="ListParagraph"/>
        <w:suppressAutoHyphens/>
        <w:ind w:left="0"/>
        <w:jc w:val="left"/>
        <w:rPr>
          <w:rFonts w:asciiTheme="minorHAnsi" w:hAnsiTheme="minorHAnsi"/>
        </w:rPr>
      </w:pPr>
    </w:p>
    <w:p w:rsidR="005C7921" w:rsidRPr="005A7188" w:rsidRDefault="005C7921" w:rsidP="00997BB7">
      <w:pPr>
        <w:pStyle w:val="ListParagraph"/>
        <w:numPr>
          <w:ilvl w:val="0"/>
          <w:numId w:val="7"/>
        </w:numPr>
        <w:autoSpaceDE w:val="0"/>
        <w:autoSpaceDN w:val="0"/>
        <w:adjustRightInd w:val="0"/>
        <w:ind w:left="426" w:hanging="426"/>
        <w:jc w:val="left"/>
        <w:rPr>
          <w:rFonts w:asciiTheme="minorHAnsi" w:hAnsiTheme="minorHAnsi"/>
        </w:rPr>
      </w:pPr>
      <w:r w:rsidRPr="005A7188">
        <w:rPr>
          <w:rFonts w:asciiTheme="minorHAnsi" w:hAnsiTheme="minorHAnsi"/>
        </w:rPr>
        <w:t xml:space="preserve">EXPRESSING </w:t>
      </w:r>
      <w:r w:rsidR="00777186" w:rsidRPr="005A7188">
        <w:rPr>
          <w:rFonts w:asciiTheme="minorHAnsi" w:hAnsiTheme="minorHAnsi"/>
        </w:rPr>
        <w:t xml:space="preserve">APPRECIATION </w:t>
      </w:r>
      <w:r w:rsidRPr="005A7188">
        <w:rPr>
          <w:rFonts w:asciiTheme="minorHAnsi" w:hAnsiTheme="minorHAnsi"/>
        </w:rPr>
        <w:t xml:space="preserve">for the quality of the cooperation between </w:t>
      </w:r>
      <w:r w:rsidR="00777186" w:rsidRPr="005A7188">
        <w:rPr>
          <w:rFonts w:asciiTheme="minorHAnsi" w:hAnsiTheme="minorHAnsi"/>
        </w:rPr>
        <w:t>the International Union for Conservation of Nature</w:t>
      </w:r>
      <w:r w:rsidR="00777186" w:rsidRPr="005A7188" w:rsidDel="00777186">
        <w:rPr>
          <w:rFonts w:asciiTheme="minorHAnsi" w:hAnsiTheme="minorHAnsi"/>
        </w:rPr>
        <w:t xml:space="preserve"> </w:t>
      </w:r>
      <w:r w:rsidR="00777186" w:rsidRPr="005A7188">
        <w:rPr>
          <w:rFonts w:asciiTheme="minorHAnsi" w:hAnsiTheme="minorHAnsi"/>
        </w:rPr>
        <w:t>(</w:t>
      </w:r>
      <w:r w:rsidRPr="005A7188">
        <w:rPr>
          <w:rFonts w:asciiTheme="minorHAnsi" w:hAnsiTheme="minorHAnsi"/>
        </w:rPr>
        <w:t>IUCN</w:t>
      </w:r>
      <w:r w:rsidR="00777186" w:rsidRPr="005A7188">
        <w:rPr>
          <w:rFonts w:asciiTheme="minorHAnsi" w:hAnsiTheme="minorHAnsi"/>
        </w:rPr>
        <w:t>)</w:t>
      </w:r>
      <w:r w:rsidRPr="005A7188">
        <w:rPr>
          <w:rFonts w:asciiTheme="minorHAnsi" w:hAnsiTheme="minorHAnsi"/>
        </w:rPr>
        <w:t xml:space="preserve"> and the </w:t>
      </w:r>
      <w:r w:rsidR="00DB74DE" w:rsidRPr="005A7188">
        <w:rPr>
          <w:rFonts w:asciiTheme="minorHAnsi" w:hAnsiTheme="minorHAnsi"/>
        </w:rPr>
        <w:t>Secretariat</w:t>
      </w:r>
      <w:r w:rsidR="006D1D9D" w:rsidRPr="005A7188">
        <w:rPr>
          <w:rFonts w:asciiTheme="minorHAnsi" w:hAnsiTheme="minorHAnsi"/>
        </w:rPr>
        <w:t xml:space="preserve"> as part of the Ramsar-IUCN Task Force</w:t>
      </w:r>
      <w:r w:rsidR="00777186" w:rsidRPr="005A7188">
        <w:rPr>
          <w:rFonts w:asciiTheme="minorHAnsi" w:hAnsiTheme="minorHAnsi"/>
        </w:rPr>
        <w:t>,</w:t>
      </w:r>
      <w:r w:rsidRPr="005A7188">
        <w:rPr>
          <w:rFonts w:asciiTheme="minorHAnsi" w:hAnsiTheme="minorHAnsi"/>
        </w:rPr>
        <w:t xml:space="preserve"> and progress </w:t>
      </w:r>
      <w:r w:rsidR="00777186" w:rsidRPr="005A7188">
        <w:rPr>
          <w:rFonts w:asciiTheme="minorHAnsi" w:hAnsiTheme="minorHAnsi"/>
        </w:rPr>
        <w:t xml:space="preserve">which they have together made in enhancing support to </w:t>
      </w:r>
      <w:r w:rsidRPr="005A7188">
        <w:rPr>
          <w:rFonts w:asciiTheme="minorHAnsi" w:hAnsiTheme="minorHAnsi"/>
        </w:rPr>
        <w:t xml:space="preserve">the operations of the Secretariat and </w:t>
      </w:r>
      <w:r w:rsidR="00777186" w:rsidRPr="005A7188">
        <w:rPr>
          <w:rFonts w:asciiTheme="minorHAnsi" w:hAnsiTheme="minorHAnsi"/>
        </w:rPr>
        <w:t xml:space="preserve">thus </w:t>
      </w:r>
      <w:r w:rsidRPr="005A7188">
        <w:rPr>
          <w:rFonts w:asciiTheme="minorHAnsi" w:hAnsiTheme="minorHAnsi"/>
        </w:rPr>
        <w:t>the implementation of the Convention;</w:t>
      </w:r>
    </w:p>
    <w:p w:rsidR="00680F76" w:rsidRPr="005A7188" w:rsidRDefault="00680F76" w:rsidP="00C80948">
      <w:pPr>
        <w:pStyle w:val="ListParagraph"/>
        <w:suppressAutoHyphens/>
        <w:ind w:left="0"/>
        <w:jc w:val="left"/>
        <w:rPr>
          <w:rFonts w:asciiTheme="minorHAnsi" w:hAnsiTheme="minorHAnsi"/>
        </w:rPr>
      </w:pPr>
    </w:p>
    <w:p w:rsidR="00295F0A" w:rsidRPr="001D306C" w:rsidRDefault="00295F0A" w:rsidP="00650399">
      <w:pPr>
        <w:pStyle w:val="ListParagraph"/>
        <w:numPr>
          <w:ilvl w:val="0"/>
          <w:numId w:val="7"/>
        </w:numPr>
        <w:autoSpaceDE w:val="0"/>
        <w:autoSpaceDN w:val="0"/>
        <w:adjustRightInd w:val="0"/>
        <w:ind w:left="426" w:hanging="426"/>
        <w:jc w:val="left"/>
        <w:rPr>
          <w:rFonts w:asciiTheme="minorHAnsi" w:hAnsiTheme="minorHAnsi" w:cstheme="minorHAnsi"/>
          <w:bCs/>
        </w:rPr>
      </w:pPr>
      <w:r w:rsidRPr="001D306C">
        <w:rPr>
          <w:rFonts w:asciiTheme="minorHAnsi" w:hAnsiTheme="minorHAnsi" w:cstheme="minorHAnsi"/>
          <w:bCs/>
        </w:rPr>
        <w:t>NOT</w:t>
      </w:r>
      <w:r w:rsidR="001D306C">
        <w:rPr>
          <w:rFonts w:asciiTheme="minorHAnsi" w:hAnsiTheme="minorHAnsi" w:cstheme="minorHAnsi"/>
          <w:bCs/>
        </w:rPr>
        <w:t>ING</w:t>
      </w:r>
      <w:r w:rsidRPr="001D306C">
        <w:rPr>
          <w:rFonts w:asciiTheme="minorHAnsi" w:hAnsiTheme="minorHAnsi" w:cstheme="minorHAnsi"/>
          <w:bCs/>
        </w:rPr>
        <w:t xml:space="preserve"> that one possible way  to increase the global, regional, and national profiles of the Ramsar Convention could be the establishment of a high level ministerial segment </w:t>
      </w:r>
      <w:r w:rsidRPr="00650399">
        <w:rPr>
          <w:rFonts w:asciiTheme="minorHAnsi" w:hAnsiTheme="minorHAnsi"/>
        </w:rPr>
        <w:t>at</w:t>
      </w:r>
      <w:r w:rsidRPr="001D306C">
        <w:rPr>
          <w:rFonts w:asciiTheme="minorHAnsi" w:hAnsiTheme="minorHAnsi" w:cstheme="minorHAnsi"/>
          <w:bCs/>
        </w:rPr>
        <w:t xml:space="preserve"> the COP addressing clearly defined topics in support  of the agenda of the COP and with a more general approach towards synergies with other biodiversity related MEAs;</w:t>
      </w:r>
    </w:p>
    <w:p w:rsidR="00DD4897" w:rsidRPr="00C80948" w:rsidRDefault="00DD4897" w:rsidP="00C80948">
      <w:pPr>
        <w:pStyle w:val="ListParagraph"/>
        <w:suppressAutoHyphens/>
        <w:ind w:left="0"/>
        <w:jc w:val="left"/>
        <w:rPr>
          <w:rFonts w:asciiTheme="minorHAnsi" w:hAnsiTheme="minorHAnsi"/>
        </w:rPr>
      </w:pPr>
    </w:p>
    <w:p w:rsidR="00DD4897" w:rsidRPr="005A7188" w:rsidRDefault="00DD4897" w:rsidP="00650399">
      <w:pPr>
        <w:pStyle w:val="ListParagraph"/>
        <w:numPr>
          <w:ilvl w:val="0"/>
          <w:numId w:val="7"/>
        </w:numPr>
        <w:autoSpaceDE w:val="0"/>
        <w:autoSpaceDN w:val="0"/>
        <w:adjustRightInd w:val="0"/>
        <w:ind w:left="426" w:hanging="426"/>
        <w:jc w:val="left"/>
        <w:rPr>
          <w:rFonts w:asciiTheme="minorHAnsi" w:eastAsiaTheme="minorHAnsi" w:hAnsiTheme="minorHAnsi" w:cs="Calibri"/>
          <w:lang w:val="en-US"/>
        </w:rPr>
      </w:pPr>
      <w:r w:rsidRPr="005A7188">
        <w:rPr>
          <w:rFonts w:asciiTheme="minorHAnsi" w:eastAsiaTheme="minorHAnsi" w:hAnsiTheme="minorHAnsi" w:cs="Calibri"/>
          <w:lang w:val="en-US"/>
        </w:rPr>
        <w:t>RECOGNIZING that wetlands related activities</w:t>
      </w:r>
      <w:r w:rsidR="006E3282">
        <w:rPr>
          <w:rFonts w:asciiTheme="minorHAnsi" w:eastAsiaTheme="minorHAnsi" w:hAnsiTheme="minorHAnsi" w:cs="Calibri"/>
          <w:lang w:val="en-US"/>
        </w:rPr>
        <w:t xml:space="preserve"> could occur in</w:t>
      </w:r>
      <w:r w:rsidRPr="005A7188">
        <w:rPr>
          <w:rFonts w:asciiTheme="minorHAnsi" w:eastAsiaTheme="minorHAnsi" w:hAnsiTheme="minorHAnsi" w:cs="Calibri"/>
          <w:lang w:val="en-US"/>
        </w:rPr>
        <w:t xml:space="preserve"> </w:t>
      </w:r>
      <w:r w:rsidRPr="00650399">
        <w:rPr>
          <w:rFonts w:asciiTheme="minorHAnsi" w:hAnsiTheme="minorHAnsi" w:cstheme="minorHAnsi"/>
          <w:bCs/>
        </w:rPr>
        <w:t>transboundary</w:t>
      </w:r>
      <w:r w:rsidRPr="005A7188">
        <w:rPr>
          <w:rFonts w:asciiTheme="minorHAnsi" w:eastAsiaTheme="minorHAnsi" w:hAnsiTheme="minorHAnsi" w:cs="Calibri"/>
          <w:lang w:val="en-US"/>
        </w:rPr>
        <w:t xml:space="preserve"> as well as municipal areas, Parties which are considering hosting meetings of the Conference of the Parties are also </w:t>
      </w:r>
      <w:r w:rsidRPr="005A7188">
        <w:rPr>
          <w:rFonts w:asciiTheme="minorHAnsi" w:eastAsiaTheme="minorHAnsi" w:hAnsiTheme="minorHAnsi" w:cs="Calibri"/>
          <w:lang w:val="en-US"/>
        </w:rPr>
        <w:lastRenderedPageBreak/>
        <w:t>invited to consider including transboundary cooperation as well as “Cities and Wetlands” round tables and/or Summits in support of the implementation of  wetland conservation activities</w:t>
      </w:r>
      <w:r w:rsidR="001D306C">
        <w:rPr>
          <w:rFonts w:asciiTheme="minorHAnsi" w:eastAsiaTheme="minorHAnsi" w:hAnsiTheme="minorHAnsi" w:cs="Calibri"/>
          <w:lang w:val="en-US"/>
        </w:rPr>
        <w:t>;</w:t>
      </w:r>
    </w:p>
    <w:p w:rsidR="003C7863" w:rsidRPr="00C80948" w:rsidRDefault="003C7863" w:rsidP="00C80948">
      <w:pPr>
        <w:pStyle w:val="ListParagraph"/>
        <w:suppressAutoHyphens/>
        <w:ind w:left="0"/>
        <w:jc w:val="left"/>
        <w:rPr>
          <w:rFonts w:asciiTheme="minorHAnsi" w:hAnsiTheme="minorHAnsi"/>
        </w:rPr>
      </w:pPr>
    </w:p>
    <w:p w:rsidR="00015FA3" w:rsidRPr="001D306C" w:rsidRDefault="00015FA3" w:rsidP="00650399">
      <w:pPr>
        <w:pStyle w:val="ListParagraph"/>
        <w:numPr>
          <w:ilvl w:val="0"/>
          <w:numId w:val="7"/>
        </w:numPr>
        <w:autoSpaceDE w:val="0"/>
        <w:autoSpaceDN w:val="0"/>
        <w:adjustRightInd w:val="0"/>
        <w:ind w:left="426" w:hanging="426"/>
        <w:jc w:val="left"/>
        <w:rPr>
          <w:rFonts w:asciiTheme="minorHAnsi" w:eastAsiaTheme="minorHAnsi" w:hAnsiTheme="minorHAnsi" w:cs="Calibri"/>
          <w:lang w:val="en-US"/>
        </w:rPr>
      </w:pPr>
      <w:r w:rsidRPr="001D306C">
        <w:rPr>
          <w:rFonts w:asciiTheme="minorHAnsi" w:eastAsiaTheme="minorHAnsi" w:hAnsiTheme="minorHAnsi" w:cs="Calibri"/>
          <w:lang w:val="en-US"/>
        </w:rPr>
        <w:t>RECOGNIZING the role of communities in the wise use of wetlands and reliance of such communities particularly in developing countries on wetlands natural resources and the importance of conservation activities</w:t>
      </w:r>
      <w:r w:rsidR="004E1D73">
        <w:rPr>
          <w:rFonts w:asciiTheme="minorHAnsi" w:eastAsiaTheme="minorHAnsi" w:hAnsiTheme="minorHAnsi" w:cs="Calibri"/>
          <w:lang w:val="en-US"/>
        </w:rPr>
        <w:t xml:space="preserve"> and sustainable management</w:t>
      </w:r>
      <w:r w:rsidRPr="001D306C">
        <w:rPr>
          <w:rFonts w:asciiTheme="minorHAnsi" w:eastAsiaTheme="minorHAnsi" w:hAnsiTheme="minorHAnsi" w:cs="Calibri"/>
          <w:lang w:val="en-US"/>
        </w:rPr>
        <w:t xml:space="preserve"> undertaken by such communities, URGES Parties to take account of, and where appropriate incorporate traditional </w:t>
      </w:r>
      <w:r w:rsidR="004364DB">
        <w:rPr>
          <w:rFonts w:asciiTheme="minorHAnsi" w:eastAsiaTheme="minorHAnsi" w:hAnsiTheme="minorHAnsi" w:cs="Calibri"/>
          <w:lang w:val="en-US"/>
        </w:rPr>
        <w:t xml:space="preserve">and ancestral </w:t>
      </w:r>
      <w:r w:rsidRPr="001D306C">
        <w:rPr>
          <w:rFonts w:asciiTheme="minorHAnsi" w:eastAsiaTheme="minorHAnsi" w:hAnsiTheme="minorHAnsi" w:cs="Calibri"/>
          <w:lang w:val="en-US"/>
        </w:rPr>
        <w:t xml:space="preserve">knowledge, available in their respective countries in implementing the Strategic Plan and encouraging the active participation of such communities in the conservation </w:t>
      </w:r>
      <w:r w:rsidR="004E1D73">
        <w:rPr>
          <w:rFonts w:asciiTheme="minorHAnsi" w:eastAsiaTheme="minorHAnsi" w:hAnsiTheme="minorHAnsi" w:cs="Calibri"/>
          <w:lang w:val="en-US"/>
        </w:rPr>
        <w:t xml:space="preserve">and sustainable management </w:t>
      </w:r>
      <w:r w:rsidRPr="001D306C">
        <w:rPr>
          <w:rFonts w:asciiTheme="minorHAnsi" w:eastAsiaTheme="minorHAnsi" w:hAnsiTheme="minorHAnsi" w:cs="Calibri"/>
          <w:lang w:val="en-US"/>
        </w:rPr>
        <w:t>of wetlands;</w:t>
      </w:r>
    </w:p>
    <w:p w:rsidR="00680F76" w:rsidRPr="005A7188" w:rsidRDefault="00680F76" w:rsidP="00C80948">
      <w:pPr>
        <w:pStyle w:val="ListParagraph"/>
        <w:suppressAutoHyphens/>
        <w:ind w:left="0"/>
        <w:jc w:val="left"/>
        <w:rPr>
          <w:rFonts w:asciiTheme="minorHAnsi" w:hAnsiTheme="minorHAnsi"/>
        </w:rPr>
      </w:pPr>
    </w:p>
    <w:p w:rsidR="000C3FEA" w:rsidRPr="001D306C" w:rsidRDefault="000C3FEA" w:rsidP="00650399">
      <w:pPr>
        <w:pStyle w:val="ListParagraph"/>
        <w:numPr>
          <w:ilvl w:val="0"/>
          <w:numId w:val="7"/>
        </w:numPr>
        <w:autoSpaceDE w:val="0"/>
        <w:autoSpaceDN w:val="0"/>
        <w:adjustRightInd w:val="0"/>
        <w:ind w:left="426" w:hanging="426"/>
        <w:jc w:val="left"/>
        <w:rPr>
          <w:rFonts w:asciiTheme="minorHAnsi" w:hAnsiTheme="minorHAnsi" w:cstheme="minorHAnsi"/>
          <w:bCs/>
        </w:rPr>
      </w:pPr>
      <w:r w:rsidRPr="001D306C">
        <w:rPr>
          <w:rFonts w:asciiTheme="minorHAnsi" w:hAnsiTheme="minorHAnsi" w:cstheme="minorHAnsi"/>
          <w:bCs/>
        </w:rPr>
        <w:t>RECALL</w:t>
      </w:r>
      <w:r w:rsidR="00650399">
        <w:rPr>
          <w:rFonts w:asciiTheme="minorHAnsi" w:hAnsiTheme="minorHAnsi" w:cstheme="minorHAnsi"/>
          <w:bCs/>
        </w:rPr>
        <w:t>ING</w:t>
      </w:r>
      <w:r w:rsidR="001D306C">
        <w:rPr>
          <w:rFonts w:asciiTheme="minorHAnsi" w:hAnsiTheme="minorHAnsi" w:cstheme="minorHAnsi"/>
          <w:bCs/>
        </w:rPr>
        <w:t xml:space="preserve"> </w:t>
      </w:r>
      <w:r w:rsidRPr="001D306C">
        <w:rPr>
          <w:rFonts w:asciiTheme="minorHAnsi" w:hAnsiTheme="minorHAnsi" w:cstheme="minorHAnsi"/>
          <w:bCs/>
        </w:rPr>
        <w:t>that the Ramsar Convention is a biodiversity</w:t>
      </w:r>
      <w:r w:rsidR="006C0820">
        <w:rPr>
          <w:rFonts w:asciiTheme="minorHAnsi" w:hAnsiTheme="minorHAnsi" w:cstheme="minorHAnsi"/>
          <w:bCs/>
        </w:rPr>
        <w:t xml:space="preserve">-related </w:t>
      </w:r>
      <w:r w:rsidRPr="001D306C">
        <w:rPr>
          <w:rFonts w:asciiTheme="minorHAnsi" w:hAnsiTheme="minorHAnsi" w:cstheme="minorHAnsi"/>
          <w:bCs/>
        </w:rPr>
        <w:t>a</w:t>
      </w:r>
      <w:r w:rsidR="006C0820">
        <w:rPr>
          <w:rFonts w:asciiTheme="minorHAnsi" w:hAnsiTheme="minorHAnsi" w:cstheme="minorHAnsi"/>
          <w:bCs/>
        </w:rPr>
        <w:t>nd</w:t>
      </w:r>
      <w:r w:rsidRPr="001D306C">
        <w:rPr>
          <w:rFonts w:asciiTheme="minorHAnsi" w:hAnsiTheme="minorHAnsi" w:cstheme="minorHAnsi"/>
          <w:bCs/>
        </w:rPr>
        <w:t xml:space="preserve"> </w:t>
      </w:r>
      <w:r w:rsidRPr="00650399">
        <w:rPr>
          <w:rFonts w:asciiTheme="minorHAnsi" w:eastAsiaTheme="minorHAnsi" w:hAnsiTheme="minorHAnsi" w:cs="Calibri"/>
          <w:lang w:val="en-US"/>
        </w:rPr>
        <w:t>water</w:t>
      </w:r>
      <w:r w:rsidR="006C0820">
        <w:rPr>
          <w:rFonts w:asciiTheme="minorHAnsi" w:eastAsiaTheme="minorHAnsi" w:hAnsiTheme="minorHAnsi" w:cs="Calibri"/>
          <w:lang w:val="en-US"/>
        </w:rPr>
        <w:t>-related</w:t>
      </w:r>
      <w:r w:rsidRPr="001D306C">
        <w:rPr>
          <w:rFonts w:asciiTheme="minorHAnsi" w:hAnsiTheme="minorHAnsi" w:cstheme="minorHAnsi"/>
          <w:bCs/>
        </w:rPr>
        <w:t xml:space="preserve"> </w:t>
      </w:r>
      <w:r w:rsidR="006C0820">
        <w:rPr>
          <w:rFonts w:asciiTheme="minorHAnsi" w:hAnsiTheme="minorHAnsi" w:cstheme="minorHAnsi"/>
          <w:bCs/>
        </w:rPr>
        <w:t>c</w:t>
      </w:r>
      <w:r w:rsidRPr="001D306C">
        <w:rPr>
          <w:rFonts w:asciiTheme="minorHAnsi" w:hAnsiTheme="minorHAnsi" w:cstheme="minorHAnsi"/>
          <w:bCs/>
        </w:rPr>
        <w:t>onvention which contributes to the implementation of sustainable development through the wise use of wetlands</w:t>
      </w:r>
      <w:r w:rsidR="00391453">
        <w:rPr>
          <w:rFonts w:asciiTheme="minorHAnsi" w:hAnsiTheme="minorHAnsi" w:cstheme="minorHAnsi"/>
          <w:bCs/>
        </w:rPr>
        <w:t>;</w:t>
      </w:r>
    </w:p>
    <w:p w:rsidR="007616F0" w:rsidRPr="00C80948" w:rsidRDefault="007616F0" w:rsidP="00C80948">
      <w:pPr>
        <w:pStyle w:val="ListParagraph"/>
        <w:suppressAutoHyphens/>
        <w:ind w:left="0"/>
        <w:jc w:val="left"/>
        <w:rPr>
          <w:rFonts w:asciiTheme="minorHAnsi" w:hAnsiTheme="minorHAnsi"/>
        </w:rPr>
      </w:pPr>
    </w:p>
    <w:p w:rsidR="007616F0" w:rsidRDefault="007616F0" w:rsidP="00650399">
      <w:pPr>
        <w:pStyle w:val="ListParagraph"/>
        <w:numPr>
          <w:ilvl w:val="0"/>
          <w:numId w:val="7"/>
        </w:numPr>
        <w:autoSpaceDE w:val="0"/>
        <w:autoSpaceDN w:val="0"/>
        <w:adjustRightInd w:val="0"/>
        <w:ind w:left="426" w:hanging="426"/>
        <w:jc w:val="left"/>
        <w:rPr>
          <w:rFonts w:asciiTheme="minorHAnsi" w:hAnsiTheme="minorHAnsi"/>
        </w:rPr>
      </w:pPr>
      <w:r w:rsidRPr="00650399">
        <w:rPr>
          <w:rFonts w:asciiTheme="minorHAnsi" w:eastAsiaTheme="minorHAnsi" w:hAnsiTheme="minorHAnsi" w:cs="Calibri"/>
          <w:lang w:val="en-US"/>
        </w:rPr>
        <w:t>RECOGNI</w:t>
      </w:r>
      <w:r w:rsidR="001D306C" w:rsidRPr="00650399">
        <w:rPr>
          <w:rFonts w:asciiTheme="minorHAnsi" w:eastAsiaTheme="minorHAnsi" w:hAnsiTheme="minorHAnsi" w:cs="Calibri"/>
          <w:lang w:val="en-US"/>
        </w:rPr>
        <w:t>ZING</w:t>
      </w:r>
      <w:r w:rsidR="001D306C">
        <w:rPr>
          <w:rFonts w:asciiTheme="minorHAnsi" w:hAnsiTheme="minorHAnsi"/>
        </w:rPr>
        <w:t xml:space="preserve"> </w:t>
      </w:r>
      <w:r w:rsidRPr="005A7188">
        <w:rPr>
          <w:rFonts w:asciiTheme="minorHAnsi" w:hAnsiTheme="minorHAnsi"/>
        </w:rPr>
        <w:t>the ongoing process under the United Nations General Assembly regarding t</w:t>
      </w:r>
      <w:r w:rsidRPr="00650399">
        <w:rPr>
          <w:rFonts w:asciiTheme="minorHAnsi" w:eastAsiaTheme="minorHAnsi" w:hAnsiTheme="minorHAnsi" w:cs="Calibri"/>
          <w:lang w:val="en-US"/>
        </w:rPr>
        <w:t>h</w:t>
      </w:r>
      <w:r w:rsidRPr="005A7188">
        <w:rPr>
          <w:rFonts w:asciiTheme="minorHAnsi" w:hAnsiTheme="minorHAnsi"/>
        </w:rPr>
        <w:t>e Post-2015 Sustainable Development Agenda and Sustainable Development Goals;</w:t>
      </w:r>
    </w:p>
    <w:p w:rsidR="000C3FEA" w:rsidRDefault="000C3FEA" w:rsidP="00C80948">
      <w:pPr>
        <w:pStyle w:val="ListParagraph"/>
        <w:suppressAutoHyphens/>
        <w:ind w:left="0"/>
        <w:jc w:val="left"/>
        <w:rPr>
          <w:rFonts w:asciiTheme="minorHAnsi" w:hAnsiTheme="minorHAnsi"/>
        </w:rPr>
      </w:pPr>
    </w:p>
    <w:p w:rsidR="000C3FEA" w:rsidRPr="005A7188" w:rsidRDefault="000C3FEA" w:rsidP="00650399">
      <w:pPr>
        <w:pStyle w:val="ListParagraph"/>
        <w:numPr>
          <w:ilvl w:val="0"/>
          <w:numId w:val="7"/>
        </w:numPr>
        <w:autoSpaceDE w:val="0"/>
        <w:autoSpaceDN w:val="0"/>
        <w:adjustRightInd w:val="0"/>
        <w:ind w:left="426" w:hanging="426"/>
        <w:jc w:val="left"/>
        <w:rPr>
          <w:rFonts w:asciiTheme="minorHAnsi" w:hAnsiTheme="minorHAnsi"/>
        </w:rPr>
      </w:pPr>
      <w:r w:rsidRPr="00650399">
        <w:rPr>
          <w:rFonts w:asciiTheme="minorHAnsi" w:eastAsiaTheme="minorHAnsi" w:hAnsiTheme="minorHAnsi" w:cs="Calibri"/>
          <w:lang w:val="en-US"/>
        </w:rPr>
        <w:t>ANTICIPATING</w:t>
      </w:r>
      <w:r>
        <w:rPr>
          <w:rFonts w:asciiTheme="minorHAnsi" w:hAnsiTheme="minorHAnsi"/>
        </w:rPr>
        <w:t xml:space="preserve"> that some of the post-2015 Sustainable Development Goals, and their targets, if and when adopted, may be directly relevant to wetlands;</w:t>
      </w:r>
    </w:p>
    <w:p w:rsidR="007616F0" w:rsidRPr="00C80948" w:rsidRDefault="007616F0" w:rsidP="00C80948">
      <w:pPr>
        <w:pStyle w:val="ListParagraph"/>
        <w:suppressAutoHyphens/>
        <w:ind w:left="0"/>
        <w:jc w:val="left"/>
        <w:rPr>
          <w:rFonts w:asciiTheme="minorHAnsi" w:hAnsiTheme="minorHAnsi"/>
        </w:rPr>
      </w:pPr>
    </w:p>
    <w:p w:rsidR="007616F0" w:rsidRPr="001D306C" w:rsidRDefault="007616F0" w:rsidP="00650399">
      <w:pPr>
        <w:pStyle w:val="ListParagraph"/>
        <w:numPr>
          <w:ilvl w:val="0"/>
          <w:numId w:val="7"/>
        </w:numPr>
        <w:autoSpaceDE w:val="0"/>
        <w:autoSpaceDN w:val="0"/>
        <w:adjustRightInd w:val="0"/>
        <w:ind w:left="426" w:hanging="426"/>
        <w:jc w:val="left"/>
        <w:rPr>
          <w:rFonts w:asciiTheme="minorHAnsi" w:hAnsiTheme="minorHAnsi"/>
        </w:rPr>
      </w:pPr>
      <w:r w:rsidRPr="001D306C">
        <w:rPr>
          <w:rFonts w:asciiTheme="minorHAnsi" w:hAnsiTheme="minorHAnsi"/>
        </w:rPr>
        <w:t xml:space="preserve">RECALLING that a number of international non-governmental organizations (INGOs) played a significant role in the inception of the Convention, and AWARE that these and an increasing </w:t>
      </w:r>
      <w:r w:rsidRPr="00650399">
        <w:rPr>
          <w:rFonts w:asciiTheme="minorHAnsi" w:eastAsiaTheme="minorHAnsi" w:hAnsiTheme="minorHAnsi" w:cs="Calibri"/>
          <w:lang w:val="en-US"/>
        </w:rPr>
        <w:t>number</w:t>
      </w:r>
      <w:r w:rsidRPr="001D306C">
        <w:rPr>
          <w:rFonts w:asciiTheme="minorHAnsi" w:hAnsiTheme="minorHAnsi"/>
        </w:rPr>
        <w:t xml:space="preserve"> of other INGOs and intergovernmental organizations are contributing to, or have the potential to contribute to, the development and implementation of the Convention’s mission at local, national and global scales;</w:t>
      </w:r>
    </w:p>
    <w:p w:rsidR="007616F0" w:rsidRPr="005A7188" w:rsidRDefault="007616F0" w:rsidP="00C80948">
      <w:pPr>
        <w:pStyle w:val="ListParagraph"/>
        <w:suppressAutoHyphens/>
        <w:ind w:left="0"/>
        <w:jc w:val="left"/>
        <w:rPr>
          <w:rFonts w:asciiTheme="minorHAnsi" w:hAnsiTheme="minorHAnsi"/>
        </w:rPr>
      </w:pPr>
    </w:p>
    <w:p w:rsidR="007616F0" w:rsidRPr="005A7188" w:rsidRDefault="007616F0" w:rsidP="00650399">
      <w:pPr>
        <w:pStyle w:val="ListParagraph"/>
        <w:numPr>
          <w:ilvl w:val="0"/>
          <w:numId w:val="7"/>
        </w:numPr>
        <w:autoSpaceDE w:val="0"/>
        <w:autoSpaceDN w:val="0"/>
        <w:adjustRightInd w:val="0"/>
        <w:ind w:left="426" w:hanging="426"/>
        <w:jc w:val="left"/>
        <w:rPr>
          <w:rFonts w:asciiTheme="minorHAnsi" w:hAnsiTheme="minorHAnsi"/>
        </w:rPr>
      </w:pPr>
      <w:r w:rsidRPr="005A7188">
        <w:rPr>
          <w:rFonts w:asciiTheme="minorHAnsi" w:hAnsiTheme="minorHAnsi"/>
        </w:rPr>
        <w:t xml:space="preserve">ALSO RECALLING that in Resolution VII.3 </w:t>
      </w:r>
      <w:r w:rsidRPr="005A7188">
        <w:rPr>
          <w:rFonts w:asciiTheme="minorHAnsi" w:hAnsiTheme="minorHAnsi"/>
          <w:i/>
        </w:rPr>
        <w:t>Partnerships with International Organizations</w:t>
      </w:r>
      <w:r w:rsidRPr="005A7188">
        <w:rPr>
          <w:rFonts w:asciiTheme="minorHAnsi" w:hAnsiTheme="minorHAnsi"/>
        </w:rPr>
        <w:t xml:space="preserve">, the Contracting Parties established rules for conferring the status of International Organization </w:t>
      </w:r>
      <w:r w:rsidRPr="00650399">
        <w:rPr>
          <w:rFonts w:asciiTheme="minorHAnsi" w:eastAsiaTheme="minorHAnsi" w:hAnsiTheme="minorHAnsi" w:cs="Calibri"/>
          <w:lang w:val="en-US"/>
        </w:rPr>
        <w:t>Partner</w:t>
      </w:r>
      <w:r w:rsidRPr="005A7188">
        <w:rPr>
          <w:rFonts w:asciiTheme="minorHAnsi" w:hAnsiTheme="minorHAnsi"/>
        </w:rPr>
        <w:t xml:space="preserve"> of the Convention, and conferred this status on BirdLife International, IUCN-The World Conservation Union, Wetlands International, and WWF, and that in Resolution IX.16, the Parties recognized the International Water Management Institute (IWMI) as the fifth International Organization Partner;</w:t>
      </w:r>
    </w:p>
    <w:p w:rsidR="007616F0" w:rsidRPr="005A7188" w:rsidRDefault="007616F0" w:rsidP="00C80948">
      <w:pPr>
        <w:pStyle w:val="ListParagraph"/>
        <w:suppressAutoHyphens/>
        <w:ind w:left="0"/>
        <w:jc w:val="left"/>
        <w:rPr>
          <w:rFonts w:asciiTheme="minorHAnsi" w:hAnsiTheme="minorHAnsi"/>
        </w:rPr>
      </w:pPr>
    </w:p>
    <w:p w:rsidR="007616F0" w:rsidRPr="005A7188" w:rsidRDefault="007616F0" w:rsidP="00650399">
      <w:pPr>
        <w:pStyle w:val="ListParagraph"/>
        <w:numPr>
          <w:ilvl w:val="0"/>
          <w:numId w:val="7"/>
        </w:numPr>
        <w:autoSpaceDE w:val="0"/>
        <w:autoSpaceDN w:val="0"/>
        <w:adjustRightInd w:val="0"/>
        <w:ind w:left="426" w:hanging="426"/>
        <w:jc w:val="left"/>
        <w:rPr>
          <w:rFonts w:asciiTheme="minorHAnsi" w:hAnsiTheme="minorHAnsi" w:cs="Calibri"/>
          <w:color w:val="000000"/>
          <w:lang w:val="pl-PL" w:eastAsia="de-CH"/>
        </w:rPr>
      </w:pPr>
      <w:r w:rsidRPr="005A7188">
        <w:rPr>
          <w:rFonts w:asciiTheme="minorHAnsi" w:hAnsiTheme="minorHAnsi"/>
        </w:rPr>
        <w:t>NOTING that the Wildfowl and Wetlands Trust (WWT) has applied for International Organization Partner status and meets the criteria established by the rules in Resolution VII.3</w:t>
      </w:r>
      <w:r w:rsidR="00391453">
        <w:rPr>
          <w:rFonts w:asciiTheme="minorHAnsi" w:hAnsiTheme="minorHAnsi"/>
        </w:rPr>
        <w:t>;</w:t>
      </w:r>
    </w:p>
    <w:p w:rsidR="005C7921" w:rsidRPr="005A7188" w:rsidRDefault="005C7921" w:rsidP="00C80948">
      <w:pPr>
        <w:pStyle w:val="ListParagraph"/>
        <w:suppressAutoHyphens/>
        <w:ind w:left="0"/>
        <w:jc w:val="left"/>
        <w:rPr>
          <w:rFonts w:asciiTheme="minorHAnsi" w:hAnsiTheme="minorHAnsi"/>
        </w:rPr>
      </w:pPr>
    </w:p>
    <w:p w:rsidR="005C7921" w:rsidRPr="005A7188" w:rsidRDefault="005C7921" w:rsidP="00273466">
      <w:pPr>
        <w:autoSpaceDE w:val="0"/>
        <w:autoSpaceDN w:val="0"/>
        <w:adjustRightInd w:val="0"/>
        <w:ind w:left="426" w:hanging="426"/>
        <w:jc w:val="center"/>
        <w:rPr>
          <w:rFonts w:asciiTheme="minorHAnsi" w:hAnsiTheme="minorHAnsi"/>
          <w:sz w:val="22"/>
          <w:szCs w:val="22"/>
        </w:rPr>
      </w:pPr>
      <w:r w:rsidRPr="005A7188">
        <w:rPr>
          <w:rFonts w:asciiTheme="minorHAnsi" w:hAnsiTheme="minorHAnsi"/>
          <w:sz w:val="22"/>
          <w:szCs w:val="22"/>
        </w:rPr>
        <w:t>THE CONFERENCE OF THE CONTRACTING PARTIES</w:t>
      </w:r>
    </w:p>
    <w:p w:rsidR="005C7921" w:rsidRPr="005A7188" w:rsidRDefault="005C7921" w:rsidP="00C80948">
      <w:pPr>
        <w:pStyle w:val="ListParagraph"/>
        <w:suppressAutoHyphens/>
        <w:ind w:left="0"/>
        <w:jc w:val="left"/>
        <w:rPr>
          <w:rFonts w:asciiTheme="minorHAnsi" w:hAnsiTheme="minorHAnsi"/>
        </w:rPr>
      </w:pPr>
    </w:p>
    <w:p w:rsidR="005C7921" w:rsidRPr="005A7188" w:rsidRDefault="005C7921" w:rsidP="00997BB7">
      <w:pPr>
        <w:rPr>
          <w:rFonts w:asciiTheme="minorHAnsi" w:hAnsiTheme="minorHAnsi"/>
          <w:sz w:val="22"/>
          <w:szCs w:val="22"/>
        </w:rPr>
      </w:pPr>
      <w:r w:rsidRPr="005A7188">
        <w:rPr>
          <w:rFonts w:asciiTheme="minorHAnsi" w:eastAsiaTheme="minorHAnsi" w:hAnsiTheme="minorHAnsi" w:cs="Calibri-Bold"/>
          <w:bCs/>
          <w:sz w:val="22"/>
          <w:szCs w:val="22"/>
        </w:rPr>
        <w:t xml:space="preserve">Concerning accommodation of UN </w:t>
      </w:r>
      <w:r w:rsidR="00777186" w:rsidRPr="005A7188">
        <w:rPr>
          <w:rFonts w:asciiTheme="minorHAnsi" w:eastAsiaTheme="minorHAnsi" w:hAnsiTheme="minorHAnsi" w:cs="Calibri-Bold"/>
          <w:bCs/>
          <w:sz w:val="22"/>
          <w:szCs w:val="22"/>
        </w:rPr>
        <w:t>l</w:t>
      </w:r>
      <w:r w:rsidRPr="005A7188">
        <w:rPr>
          <w:rFonts w:asciiTheme="minorHAnsi" w:eastAsiaTheme="minorHAnsi" w:hAnsiTheme="minorHAnsi" w:cs="Calibri-Bold"/>
          <w:bCs/>
          <w:sz w:val="22"/>
          <w:szCs w:val="22"/>
        </w:rPr>
        <w:t>anguages</w:t>
      </w:r>
      <w:r w:rsidR="00C92E66" w:rsidRPr="005A7188">
        <w:rPr>
          <w:rFonts w:asciiTheme="minorHAnsi" w:hAnsiTheme="minorHAnsi"/>
          <w:sz w:val="22"/>
          <w:szCs w:val="22"/>
        </w:rPr>
        <w:t>:</w:t>
      </w:r>
    </w:p>
    <w:p w:rsidR="005C7921" w:rsidRPr="005A7188" w:rsidRDefault="005C7921" w:rsidP="00C80948">
      <w:pPr>
        <w:pStyle w:val="ListParagraph"/>
        <w:suppressAutoHyphens/>
        <w:ind w:left="0"/>
        <w:jc w:val="left"/>
        <w:rPr>
          <w:rFonts w:asciiTheme="minorHAnsi" w:hAnsiTheme="minorHAnsi"/>
        </w:rPr>
      </w:pPr>
    </w:p>
    <w:p w:rsidR="005C7921" w:rsidRPr="005A7188" w:rsidRDefault="002077A2" w:rsidP="00997BB7">
      <w:pPr>
        <w:pStyle w:val="ListParagraph"/>
        <w:numPr>
          <w:ilvl w:val="0"/>
          <w:numId w:val="7"/>
        </w:numPr>
        <w:autoSpaceDE w:val="0"/>
        <w:autoSpaceDN w:val="0"/>
        <w:adjustRightInd w:val="0"/>
        <w:jc w:val="left"/>
        <w:rPr>
          <w:rFonts w:asciiTheme="minorHAnsi" w:hAnsiTheme="minorHAnsi" w:cstheme="minorHAnsi"/>
          <w:bCs/>
        </w:rPr>
      </w:pPr>
      <w:r w:rsidRPr="005A7188">
        <w:rPr>
          <w:rFonts w:asciiTheme="minorHAnsi" w:hAnsiTheme="minorHAnsi" w:cstheme="minorHAnsi"/>
          <w:bCs/>
        </w:rPr>
        <w:t xml:space="preserve">REQUESTS </w:t>
      </w:r>
      <w:r w:rsidR="005C7921" w:rsidRPr="005A7188">
        <w:rPr>
          <w:rFonts w:asciiTheme="minorHAnsi" w:hAnsiTheme="minorHAnsi" w:cstheme="minorHAnsi"/>
          <w:bCs/>
        </w:rPr>
        <w:t>the Secretar</w:t>
      </w:r>
      <w:r w:rsidRPr="005A7188">
        <w:rPr>
          <w:rFonts w:asciiTheme="minorHAnsi" w:hAnsiTheme="minorHAnsi" w:cstheme="minorHAnsi"/>
          <w:bCs/>
        </w:rPr>
        <w:t xml:space="preserve">iat </w:t>
      </w:r>
      <w:r w:rsidR="005C7921" w:rsidRPr="005A7188">
        <w:rPr>
          <w:rFonts w:asciiTheme="minorHAnsi" w:hAnsiTheme="minorHAnsi" w:cstheme="minorHAnsi"/>
          <w:bCs/>
        </w:rPr>
        <w:t>to develop a strategy</w:t>
      </w:r>
      <w:r w:rsidR="00E17A65">
        <w:rPr>
          <w:rFonts w:asciiTheme="minorHAnsi" w:hAnsiTheme="minorHAnsi" w:cstheme="minorHAnsi"/>
          <w:bCs/>
        </w:rPr>
        <w:t xml:space="preserve"> to be presented at  SC51 and request the Standing Committee to monitor progress and advise as necessary</w:t>
      </w:r>
      <w:r w:rsidR="00863DFF" w:rsidRPr="005A7188">
        <w:rPr>
          <w:rFonts w:asciiTheme="minorHAnsi" w:hAnsiTheme="minorHAnsi" w:cstheme="minorHAnsi"/>
          <w:bCs/>
        </w:rPr>
        <w:t>,</w:t>
      </w:r>
      <w:r w:rsidR="005C7921" w:rsidRPr="005A7188">
        <w:rPr>
          <w:rFonts w:asciiTheme="minorHAnsi" w:hAnsiTheme="minorHAnsi" w:cstheme="minorHAnsi"/>
          <w:bCs/>
        </w:rPr>
        <w:t xml:space="preserve"> </w:t>
      </w:r>
      <w:r w:rsidR="00602C8D" w:rsidRPr="005A7188">
        <w:rPr>
          <w:rFonts w:asciiTheme="minorHAnsi" w:hAnsiTheme="minorHAnsi" w:cstheme="minorHAnsi"/>
          <w:bCs/>
        </w:rPr>
        <w:t>subject to the availability of resources</w:t>
      </w:r>
      <w:r w:rsidR="00863DFF" w:rsidRPr="005A7188">
        <w:rPr>
          <w:rFonts w:asciiTheme="minorHAnsi" w:hAnsiTheme="minorHAnsi" w:cstheme="minorHAnsi"/>
          <w:bCs/>
        </w:rPr>
        <w:t>,</w:t>
      </w:r>
      <w:r w:rsidR="00A9376C" w:rsidRPr="005A7188">
        <w:rPr>
          <w:rFonts w:asciiTheme="minorHAnsi" w:hAnsiTheme="minorHAnsi" w:cstheme="minorHAnsi"/>
          <w:bCs/>
        </w:rPr>
        <w:t xml:space="preserve"> </w:t>
      </w:r>
      <w:r w:rsidR="005C7921" w:rsidRPr="005A7188">
        <w:rPr>
          <w:rFonts w:asciiTheme="minorHAnsi" w:hAnsiTheme="minorHAnsi" w:cstheme="minorHAnsi"/>
          <w:bCs/>
        </w:rPr>
        <w:t xml:space="preserve">outlining the </w:t>
      </w:r>
      <w:r w:rsidR="00C81AA8" w:rsidRPr="005A7188">
        <w:rPr>
          <w:rFonts w:asciiTheme="minorHAnsi" w:hAnsiTheme="minorHAnsi" w:cstheme="minorHAnsi"/>
          <w:bCs/>
        </w:rPr>
        <w:t xml:space="preserve">potential </w:t>
      </w:r>
      <w:r w:rsidR="005C7921" w:rsidRPr="005A7188">
        <w:rPr>
          <w:rFonts w:asciiTheme="minorHAnsi" w:hAnsiTheme="minorHAnsi" w:cstheme="minorHAnsi"/>
          <w:bCs/>
        </w:rPr>
        <w:t>phased integration of</w:t>
      </w:r>
      <w:r w:rsidR="00A9376C" w:rsidRPr="005A7188">
        <w:rPr>
          <w:rFonts w:asciiTheme="minorHAnsi" w:hAnsiTheme="minorHAnsi" w:cstheme="minorHAnsi"/>
          <w:bCs/>
        </w:rPr>
        <w:t xml:space="preserve"> </w:t>
      </w:r>
      <w:r w:rsidR="005C7921" w:rsidRPr="005A7188">
        <w:rPr>
          <w:rFonts w:asciiTheme="minorHAnsi" w:hAnsiTheme="minorHAnsi" w:cstheme="minorHAnsi"/>
          <w:bCs/>
        </w:rPr>
        <w:t>Arabic</w:t>
      </w:r>
      <w:r w:rsidR="00C81AA8" w:rsidRPr="005A7188">
        <w:rPr>
          <w:rFonts w:asciiTheme="minorHAnsi" w:hAnsiTheme="minorHAnsi" w:cstheme="minorHAnsi"/>
          <w:bCs/>
        </w:rPr>
        <w:t xml:space="preserve"> or other UN languages</w:t>
      </w:r>
      <w:r w:rsidR="005C7921" w:rsidRPr="005A7188">
        <w:rPr>
          <w:rFonts w:asciiTheme="minorHAnsi" w:hAnsiTheme="minorHAnsi" w:cstheme="minorHAnsi"/>
          <w:bCs/>
        </w:rPr>
        <w:t xml:space="preserve"> into the work of the Convention</w:t>
      </w:r>
      <w:r w:rsidR="00FD34D3" w:rsidRPr="005A7188">
        <w:rPr>
          <w:rFonts w:asciiTheme="minorHAnsi" w:hAnsiTheme="minorHAnsi" w:cstheme="minorHAnsi"/>
          <w:bCs/>
        </w:rPr>
        <w:t>,</w:t>
      </w:r>
      <w:r w:rsidR="005C7921" w:rsidRPr="005A7188">
        <w:rPr>
          <w:rFonts w:asciiTheme="minorHAnsi" w:hAnsiTheme="minorHAnsi" w:cstheme="minorHAnsi"/>
          <w:bCs/>
        </w:rPr>
        <w:t xml:space="preserve"> which: </w:t>
      </w:r>
    </w:p>
    <w:p w:rsidR="008A4653" w:rsidRPr="00C80948" w:rsidRDefault="008A4653" w:rsidP="00C80948">
      <w:pPr>
        <w:pStyle w:val="ListParagraph"/>
        <w:suppressAutoHyphens/>
        <w:ind w:left="0"/>
        <w:jc w:val="left"/>
        <w:rPr>
          <w:rFonts w:asciiTheme="minorHAnsi" w:hAnsiTheme="minorHAnsi"/>
        </w:rPr>
      </w:pPr>
    </w:p>
    <w:p w:rsidR="00350AA7" w:rsidRPr="005A7188" w:rsidRDefault="00350AA7" w:rsidP="00997BB7">
      <w:pPr>
        <w:pStyle w:val="ListParagraph"/>
        <w:numPr>
          <w:ilvl w:val="1"/>
          <w:numId w:val="15"/>
        </w:numPr>
        <w:autoSpaceDE w:val="0"/>
        <w:autoSpaceDN w:val="0"/>
        <w:adjustRightInd w:val="0"/>
        <w:ind w:left="851" w:hanging="425"/>
        <w:jc w:val="left"/>
        <w:rPr>
          <w:rFonts w:asciiTheme="minorHAnsi" w:hAnsiTheme="minorHAnsi" w:cstheme="minorHAnsi"/>
          <w:bCs/>
        </w:rPr>
      </w:pPr>
      <w:r w:rsidRPr="005A7188">
        <w:rPr>
          <w:rFonts w:asciiTheme="minorHAnsi" w:hAnsiTheme="minorHAnsi" w:cstheme="minorHAnsi"/>
        </w:rPr>
        <w:t xml:space="preserve">Classifies the language needs of the </w:t>
      </w:r>
      <w:r w:rsidR="00EE2C07" w:rsidRPr="005A7188">
        <w:rPr>
          <w:rFonts w:asciiTheme="minorHAnsi" w:hAnsiTheme="minorHAnsi" w:cstheme="minorHAnsi"/>
        </w:rPr>
        <w:t>Convention</w:t>
      </w:r>
      <w:r w:rsidRPr="005A7188">
        <w:rPr>
          <w:rFonts w:asciiTheme="minorHAnsi" w:hAnsiTheme="minorHAnsi" w:cstheme="minorHAnsi"/>
        </w:rPr>
        <w:t xml:space="preserve"> according to the short-, medium- and long-term work of the Convention; </w:t>
      </w:r>
    </w:p>
    <w:p w:rsidR="00350AA7" w:rsidRPr="00C80948" w:rsidRDefault="00350AA7" w:rsidP="00C80948">
      <w:pPr>
        <w:pStyle w:val="ListParagraph"/>
        <w:suppressAutoHyphens/>
        <w:ind w:left="0"/>
        <w:jc w:val="left"/>
        <w:rPr>
          <w:rFonts w:asciiTheme="minorHAnsi" w:hAnsiTheme="minorHAnsi"/>
        </w:rPr>
      </w:pPr>
    </w:p>
    <w:p w:rsidR="005C7921" w:rsidRPr="005A7188" w:rsidRDefault="005C7921" w:rsidP="00997BB7">
      <w:pPr>
        <w:pStyle w:val="ListParagraph"/>
        <w:numPr>
          <w:ilvl w:val="1"/>
          <w:numId w:val="15"/>
        </w:numPr>
        <w:autoSpaceDE w:val="0"/>
        <w:autoSpaceDN w:val="0"/>
        <w:adjustRightInd w:val="0"/>
        <w:ind w:left="851" w:hanging="425"/>
        <w:jc w:val="left"/>
        <w:rPr>
          <w:rFonts w:asciiTheme="minorHAnsi" w:hAnsiTheme="minorHAnsi" w:cstheme="minorHAnsi"/>
          <w:bCs/>
        </w:rPr>
      </w:pPr>
      <w:r w:rsidRPr="005A7188">
        <w:rPr>
          <w:rFonts w:asciiTheme="minorHAnsi" w:hAnsiTheme="minorHAnsi" w:cstheme="minorHAnsi"/>
        </w:rPr>
        <w:t xml:space="preserve">Identifies </w:t>
      </w:r>
      <w:r w:rsidR="00F3367F" w:rsidRPr="005A7188">
        <w:rPr>
          <w:rFonts w:asciiTheme="minorHAnsi" w:hAnsiTheme="minorHAnsi" w:cstheme="minorHAnsi"/>
        </w:rPr>
        <w:t xml:space="preserve">barriers to effective </w:t>
      </w:r>
      <w:r w:rsidRPr="005A7188">
        <w:rPr>
          <w:rFonts w:asciiTheme="minorHAnsi" w:hAnsiTheme="minorHAnsi" w:cstheme="minorHAnsi"/>
        </w:rPr>
        <w:t>translation</w:t>
      </w:r>
      <w:r w:rsidR="00F3367F" w:rsidRPr="005A7188">
        <w:rPr>
          <w:rFonts w:asciiTheme="minorHAnsi" w:hAnsiTheme="minorHAnsi" w:cstheme="minorHAnsi"/>
        </w:rPr>
        <w:t>, publishing</w:t>
      </w:r>
      <w:r w:rsidRPr="005A7188">
        <w:rPr>
          <w:rFonts w:asciiTheme="minorHAnsi" w:hAnsiTheme="minorHAnsi" w:cstheme="minorHAnsi"/>
        </w:rPr>
        <w:t xml:space="preserve"> and interpret</w:t>
      </w:r>
      <w:r w:rsidR="00FA4A25" w:rsidRPr="005A7188">
        <w:rPr>
          <w:rFonts w:asciiTheme="minorHAnsi" w:hAnsiTheme="minorHAnsi" w:cstheme="minorHAnsi"/>
        </w:rPr>
        <w:t>ing</w:t>
      </w:r>
      <w:r w:rsidR="004F7686" w:rsidRPr="005A7188">
        <w:rPr>
          <w:rFonts w:asciiTheme="minorHAnsi" w:hAnsiTheme="minorHAnsi" w:cstheme="minorHAnsi"/>
        </w:rPr>
        <w:t xml:space="preserve"> of the three official</w:t>
      </w:r>
      <w:r w:rsidRPr="005A7188">
        <w:rPr>
          <w:rFonts w:asciiTheme="minorHAnsi" w:hAnsiTheme="minorHAnsi" w:cstheme="minorHAnsi"/>
        </w:rPr>
        <w:t xml:space="preserve"> </w:t>
      </w:r>
      <w:r w:rsidR="004F7686" w:rsidRPr="005A7188">
        <w:rPr>
          <w:rFonts w:asciiTheme="minorHAnsi" w:hAnsiTheme="minorHAnsi" w:cstheme="minorHAnsi"/>
        </w:rPr>
        <w:t xml:space="preserve">languages of the Convention, </w:t>
      </w:r>
      <w:r w:rsidR="00F3367F" w:rsidRPr="005A7188">
        <w:rPr>
          <w:rFonts w:asciiTheme="minorHAnsi" w:hAnsiTheme="minorHAnsi" w:cstheme="minorHAnsi"/>
        </w:rPr>
        <w:t xml:space="preserve">and actions needed to overcome them </w:t>
      </w:r>
      <w:r w:rsidR="00C81AA8" w:rsidRPr="005A7188">
        <w:rPr>
          <w:rFonts w:asciiTheme="minorHAnsi" w:hAnsiTheme="minorHAnsi" w:cstheme="minorHAnsi"/>
        </w:rPr>
        <w:t xml:space="preserve">including </w:t>
      </w:r>
      <w:r w:rsidR="00C81AA8" w:rsidRPr="005A7188">
        <w:rPr>
          <w:rFonts w:asciiTheme="minorHAnsi" w:hAnsiTheme="minorHAnsi" w:cstheme="minorHAnsi"/>
        </w:rPr>
        <w:lastRenderedPageBreak/>
        <w:t>identification of</w:t>
      </w:r>
      <w:r w:rsidR="004F7686" w:rsidRPr="005A7188">
        <w:rPr>
          <w:rFonts w:asciiTheme="minorHAnsi" w:hAnsiTheme="minorHAnsi" w:cstheme="minorHAnsi"/>
        </w:rPr>
        <w:t xml:space="preserve"> additional</w:t>
      </w:r>
      <w:r w:rsidR="00C81AA8" w:rsidRPr="005A7188">
        <w:rPr>
          <w:rFonts w:asciiTheme="minorHAnsi" w:hAnsiTheme="minorHAnsi" w:cstheme="minorHAnsi"/>
        </w:rPr>
        <w:t xml:space="preserve"> resource needs and sources to accommodate inclusion of additional languages</w:t>
      </w:r>
      <w:r w:rsidRPr="005A7188">
        <w:rPr>
          <w:rFonts w:asciiTheme="minorHAnsi" w:hAnsiTheme="minorHAnsi" w:cstheme="minorHAnsi"/>
          <w:bCs/>
        </w:rPr>
        <w:t>;</w:t>
      </w:r>
    </w:p>
    <w:p w:rsidR="007616F0" w:rsidRPr="00C80948" w:rsidRDefault="007616F0" w:rsidP="00C80948">
      <w:pPr>
        <w:pStyle w:val="ListParagraph"/>
        <w:suppressAutoHyphens/>
        <w:ind w:left="0"/>
        <w:jc w:val="left"/>
        <w:rPr>
          <w:rFonts w:asciiTheme="minorHAnsi" w:hAnsiTheme="minorHAnsi"/>
        </w:rPr>
      </w:pPr>
    </w:p>
    <w:p w:rsidR="007616F0" w:rsidRPr="00650399" w:rsidRDefault="001944EA" w:rsidP="00650399">
      <w:pPr>
        <w:pStyle w:val="ListParagraph"/>
        <w:numPr>
          <w:ilvl w:val="1"/>
          <w:numId w:val="15"/>
        </w:numPr>
        <w:autoSpaceDE w:val="0"/>
        <w:autoSpaceDN w:val="0"/>
        <w:adjustRightInd w:val="0"/>
        <w:ind w:left="851" w:hanging="425"/>
        <w:jc w:val="left"/>
        <w:rPr>
          <w:rFonts w:asciiTheme="minorHAnsi" w:hAnsiTheme="minorHAnsi" w:cstheme="minorHAnsi"/>
        </w:rPr>
      </w:pPr>
      <w:r w:rsidRPr="00650399">
        <w:rPr>
          <w:rFonts w:asciiTheme="minorHAnsi" w:hAnsiTheme="minorHAnsi" w:cstheme="minorHAnsi"/>
        </w:rPr>
        <w:t>Proposes ways forward to engage relevant Contracting Parties in finding a step by step integration and financing of translations at meetings, of meeting documents and as appropriate of important Ramsar Information Documents into additional languages</w:t>
      </w:r>
      <w:r w:rsidR="00391453">
        <w:rPr>
          <w:rFonts w:asciiTheme="minorHAnsi" w:hAnsiTheme="minorHAnsi" w:cstheme="minorHAnsi"/>
        </w:rPr>
        <w:t>;</w:t>
      </w:r>
    </w:p>
    <w:p w:rsidR="008A4653" w:rsidRPr="00C80948" w:rsidRDefault="008A4653" w:rsidP="00C80948">
      <w:pPr>
        <w:pStyle w:val="ListParagraph"/>
        <w:suppressAutoHyphens/>
        <w:ind w:left="0"/>
        <w:jc w:val="left"/>
        <w:rPr>
          <w:rFonts w:asciiTheme="minorHAnsi" w:hAnsiTheme="minorHAnsi"/>
        </w:rPr>
      </w:pPr>
    </w:p>
    <w:p w:rsidR="005C7921" w:rsidRPr="00AA5DAD" w:rsidRDefault="00C81AA8" w:rsidP="00997BB7">
      <w:pPr>
        <w:pStyle w:val="ListParagraph"/>
        <w:numPr>
          <w:ilvl w:val="1"/>
          <w:numId w:val="15"/>
        </w:numPr>
        <w:autoSpaceDE w:val="0"/>
        <w:autoSpaceDN w:val="0"/>
        <w:adjustRightInd w:val="0"/>
        <w:ind w:left="851" w:hanging="425"/>
        <w:jc w:val="left"/>
        <w:rPr>
          <w:rFonts w:asciiTheme="minorHAnsi" w:hAnsiTheme="minorHAnsi" w:cstheme="minorHAnsi"/>
          <w:bCs/>
        </w:rPr>
      </w:pPr>
      <w:r w:rsidRPr="005A7188">
        <w:rPr>
          <w:rFonts w:asciiTheme="minorHAnsi" w:hAnsiTheme="minorHAnsi" w:cstheme="minorHAnsi"/>
        </w:rPr>
        <w:t>Proposes a potential</w:t>
      </w:r>
      <w:r w:rsidR="005C7921" w:rsidRPr="005A7188">
        <w:rPr>
          <w:rFonts w:asciiTheme="minorHAnsi" w:hAnsiTheme="minorHAnsi" w:cstheme="minorHAnsi"/>
        </w:rPr>
        <w:t xml:space="preserve"> timeline for phased</w:t>
      </w:r>
      <w:r w:rsidR="00F3367F" w:rsidRPr="005A7188">
        <w:rPr>
          <w:rFonts w:asciiTheme="minorHAnsi" w:hAnsiTheme="minorHAnsi" w:cstheme="minorHAnsi"/>
        </w:rPr>
        <w:t xml:space="preserve"> </w:t>
      </w:r>
      <w:r w:rsidR="005C7921" w:rsidRPr="005A7188">
        <w:rPr>
          <w:rFonts w:asciiTheme="minorHAnsi" w:hAnsiTheme="minorHAnsi" w:cstheme="minorHAnsi"/>
        </w:rPr>
        <w:t>integration of</w:t>
      </w:r>
      <w:r w:rsidR="00006D55" w:rsidRPr="005A7188">
        <w:rPr>
          <w:rFonts w:asciiTheme="minorHAnsi" w:hAnsiTheme="minorHAnsi" w:cstheme="minorHAnsi"/>
        </w:rPr>
        <w:t xml:space="preserve"> </w:t>
      </w:r>
      <w:r w:rsidR="005C7921" w:rsidRPr="005A7188">
        <w:rPr>
          <w:rFonts w:asciiTheme="minorHAnsi" w:hAnsiTheme="minorHAnsi" w:cstheme="minorHAnsi"/>
        </w:rPr>
        <w:t xml:space="preserve">procedural changes, key indicators, and milestones for </w:t>
      </w:r>
      <w:r w:rsidRPr="005A7188">
        <w:rPr>
          <w:rFonts w:asciiTheme="minorHAnsi" w:hAnsiTheme="minorHAnsi" w:cstheme="minorHAnsi"/>
        </w:rPr>
        <w:t xml:space="preserve">any UN </w:t>
      </w:r>
      <w:r w:rsidR="005C7921" w:rsidRPr="005A7188">
        <w:rPr>
          <w:rFonts w:asciiTheme="minorHAnsi" w:hAnsiTheme="minorHAnsi" w:cstheme="minorHAnsi"/>
        </w:rPr>
        <w:t>languages</w:t>
      </w:r>
      <w:r w:rsidRPr="005A7188">
        <w:rPr>
          <w:rFonts w:asciiTheme="minorHAnsi" w:hAnsiTheme="minorHAnsi" w:cstheme="minorHAnsi"/>
        </w:rPr>
        <w:t xml:space="preserve"> added</w:t>
      </w:r>
      <w:r w:rsidR="005C7921" w:rsidRPr="005A7188">
        <w:rPr>
          <w:rFonts w:asciiTheme="minorHAnsi" w:hAnsiTheme="minorHAnsi" w:cstheme="minorHAnsi"/>
        </w:rPr>
        <w:t>;</w:t>
      </w:r>
    </w:p>
    <w:p w:rsidR="008A4653" w:rsidRPr="00C80948" w:rsidRDefault="008A4653" w:rsidP="00C80948">
      <w:pPr>
        <w:pStyle w:val="ListParagraph"/>
        <w:suppressAutoHyphens/>
        <w:ind w:left="0"/>
        <w:jc w:val="left"/>
        <w:rPr>
          <w:rFonts w:asciiTheme="minorHAnsi" w:hAnsiTheme="minorHAnsi"/>
        </w:rPr>
      </w:pPr>
    </w:p>
    <w:p w:rsidR="002F0E85" w:rsidRPr="005A7188" w:rsidRDefault="002F0E85" w:rsidP="00997BB7">
      <w:pPr>
        <w:pStyle w:val="ListParagraph"/>
        <w:numPr>
          <w:ilvl w:val="1"/>
          <w:numId w:val="15"/>
        </w:numPr>
        <w:autoSpaceDE w:val="0"/>
        <w:autoSpaceDN w:val="0"/>
        <w:adjustRightInd w:val="0"/>
        <w:ind w:left="851" w:hanging="425"/>
        <w:jc w:val="left"/>
        <w:rPr>
          <w:rFonts w:asciiTheme="minorHAnsi" w:hAnsiTheme="minorHAnsi" w:cstheme="minorHAnsi"/>
          <w:bCs/>
        </w:rPr>
      </w:pPr>
      <w:r w:rsidRPr="005A7188">
        <w:rPr>
          <w:rFonts w:asciiTheme="minorHAnsi" w:hAnsiTheme="minorHAnsi" w:cstheme="minorHAnsi"/>
          <w:bCs/>
        </w:rPr>
        <w:t xml:space="preserve">Prepare a draft text for a Resolution addressing accommodation of the Arabic Language into the Convention, </w:t>
      </w:r>
      <w:r w:rsidR="00B07217">
        <w:rPr>
          <w:rFonts w:asciiTheme="minorHAnsi" w:hAnsiTheme="minorHAnsi" w:cstheme="minorHAnsi"/>
          <w:bCs/>
        </w:rPr>
        <w:t>o</w:t>
      </w:r>
      <w:r w:rsidR="00B07217" w:rsidRPr="00B07217">
        <w:rPr>
          <w:rFonts w:asciiTheme="minorHAnsi" w:hAnsiTheme="minorHAnsi" w:cstheme="minorHAnsi"/>
          <w:bCs/>
        </w:rPr>
        <w:t>utlin</w:t>
      </w:r>
      <w:r w:rsidR="00B07217">
        <w:rPr>
          <w:rFonts w:asciiTheme="minorHAnsi" w:hAnsiTheme="minorHAnsi" w:cstheme="minorHAnsi"/>
          <w:bCs/>
        </w:rPr>
        <w:t>ing</w:t>
      </w:r>
      <w:r w:rsidR="00B07217" w:rsidRPr="00B07217">
        <w:rPr>
          <w:rFonts w:asciiTheme="minorHAnsi" w:hAnsiTheme="minorHAnsi" w:cstheme="minorHAnsi"/>
          <w:bCs/>
        </w:rPr>
        <w:t xml:space="preserve"> in detail the financial implications, including any implications for the core budget, of further phased integration of existing Convention languages in line with the scale of existing resources</w:t>
      </w:r>
      <w:r w:rsidR="00B07217">
        <w:rPr>
          <w:rFonts w:asciiTheme="minorHAnsi" w:hAnsiTheme="minorHAnsi" w:cstheme="minorHAnsi"/>
          <w:bCs/>
        </w:rPr>
        <w:t xml:space="preserve">, </w:t>
      </w:r>
      <w:r w:rsidR="00B07217" w:rsidRPr="00B07217">
        <w:rPr>
          <w:rFonts w:asciiTheme="minorHAnsi" w:hAnsiTheme="minorHAnsi" w:cstheme="minorHAnsi"/>
          <w:bCs/>
        </w:rPr>
        <w:t>and</w:t>
      </w:r>
      <w:r w:rsidR="00B07217">
        <w:rPr>
          <w:rFonts w:asciiTheme="minorHAnsi" w:hAnsiTheme="minorHAnsi" w:cstheme="minorHAnsi"/>
          <w:bCs/>
        </w:rPr>
        <w:t xml:space="preserve"> </w:t>
      </w:r>
      <w:r w:rsidRPr="005A7188">
        <w:rPr>
          <w:rFonts w:asciiTheme="minorHAnsi" w:hAnsiTheme="minorHAnsi" w:cstheme="minorHAnsi"/>
          <w:bCs/>
        </w:rPr>
        <w:t>options for a step-by-step introduction of Arabic into the work of the Convention subject to the availability of resources;</w:t>
      </w:r>
    </w:p>
    <w:p w:rsidR="002077A2" w:rsidRPr="00C80948" w:rsidRDefault="002077A2" w:rsidP="00C80948">
      <w:pPr>
        <w:pStyle w:val="ListParagraph"/>
        <w:suppressAutoHyphens/>
        <w:ind w:left="0"/>
        <w:jc w:val="left"/>
        <w:rPr>
          <w:rFonts w:asciiTheme="minorHAnsi" w:hAnsiTheme="minorHAnsi"/>
        </w:rPr>
      </w:pPr>
    </w:p>
    <w:p w:rsidR="005C7921" w:rsidRPr="005A7188" w:rsidRDefault="008B1E1F" w:rsidP="00997BB7">
      <w:pPr>
        <w:pStyle w:val="ListParagraph"/>
        <w:numPr>
          <w:ilvl w:val="0"/>
          <w:numId w:val="7"/>
        </w:numPr>
        <w:autoSpaceDE w:val="0"/>
        <w:autoSpaceDN w:val="0"/>
        <w:adjustRightInd w:val="0"/>
        <w:ind w:left="426" w:hanging="426"/>
        <w:jc w:val="left"/>
        <w:rPr>
          <w:rFonts w:asciiTheme="minorHAnsi" w:hAnsiTheme="minorHAnsi" w:cstheme="minorHAnsi"/>
          <w:bCs/>
        </w:rPr>
      </w:pPr>
      <w:r w:rsidRPr="005A7188">
        <w:rPr>
          <w:rFonts w:asciiTheme="minorHAnsi" w:hAnsiTheme="minorHAnsi" w:cstheme="minorHAnsi"/>
          <w:bCs/>
        </w:rPr>
        <w:t xml:space="preserve">RECOGNIZES that a phased approach </w:t>
      </w:r>
      <w:r w:rsidR="00EE2C07" w:rsidRPr="005A7188">
        <w:rPr>
          <w:rFonts w:asciiTheme="minorHAnsi" w:hAnsiTheme="minorHAnsi" w:cstheme="minorHAnsi"/>
          <w:bCs/>
        </w:rPr>
        <w:t xml:space="preserve">would </w:t>
      </w:r>
      <w:r w:rsidRPr="005A7188">
        <w:rPr>
          <w:rFonts w:asciiTheme="minorHAnsi" w:hAnsiTheme="minorHAnsi" w:cstheme="minorHAnsi"/>
          <w:bCs/>
        </w:rPr>
        <w:t xml:space="preserve">be needed to integrate </w:t>
      </w:r>
      <w:r w:rsidR="00C81AA8" w:rsidRPr="005A7188">
        <w:rPr>
          <w:rFonts w:asciiTheme="minorHAnsi" w:hAnsiTheme="minorHAnsi" w:cstheme="minorHAnsi"/>
          <w:bCs/>
        </w:rPr>
        <w:t xml:space="preserve">any new language </w:t>
      </w:r>
      <w:r w:rsidRPr="005A7188">
        <w:rPr>
          <w:rFonts w:asciiTheme="minorHAnsi" w:hAnsiTheme="minorHAnsi" w:cstheme="minorHAnsi"/>
          <w:bCs/>
        </w:rPr>
        <w:t>into</w:t>
      </w:r>
      <w:r w:rsidR="00630E9C" w:rsidRPr="005A7188">
        <w:rPr>
          <w:rFonts w:asciiTheme="minorHAnsi" w:hAnsiTheme="minorHAnsi" w:cstheme="minorHAnsi"/>
          <w:bCs/>
        </w:rPr>
        <w:t xml:space="preserve"> the Convention as an “official”</w:t>
      </w:r>
      <w:r w:rsidRPr="005A7188">
        <w:rPr>
          <w:rFonts w:asciiTheme="minorHAnsi" w:hAnsiTheme="minorHAnsi" w:cstheme="minorHAnsi"/>
          <w:bCs/>
        </w:rPr>
        <w:t xml:space="preserve"> and “working” language</w:t>
      </w:r>
      <w:r w:rsidR="00463BEF" w:rsidRPr="005A7188">
        <w:rPr>
          <w:rFonts w:asciiTheme="minorHAnsi" w:hAnsiTheme="minorHAnsi" w:cstheme="minorHAnsi"/>
          <w:bCs/>
        </w:rPr>
        <w:t xml:space="preserve">, </w:t>
      </w:r>
      <w:r w:rsidR="00104AD4" w:rsidRPr="005A7188">
        <w:rPr>
          <w:rFonts w:asciiTheme="minorHAnsi" w:hAnsiTheme="minorHAnsi" w:cstheme="minorHAnsi"/>
          <w:bCs/>
        </w:rPr>
        <w:t>with a related need</w:t>
      </w:r>
      <w:r w:rsidR="003A65BB" w:rsidRPr="005A7188">
        <w:rPr>
          <w:rFonts w:asciiTheme="minorHAnsi" w:hAnsiTheme="minorHAnsi" w:cstheme="minorHAnsi"/>
          <w:bCs/>
        </w:rPr>
        <w:t xml:space="preserve"> </w:t>
      </w:r>
      <w:r w:rsidR="00104AD4" w:rsidRPr="005A7188">
        <w:rPr>
          <w:rFonts w:asciiTheme="minorHAnsi" w:hAnsiTheme="minorHAnsi" w:cstheme="minorHAnsi"/>
          <w:bCs/>
        </w:rPr>
        <w:t xml:space="preserve">for </w:t>
      </w:r>
      <w:r w:rsidR="00C81AA8" w:rsidRPr="005A7188">
        <w:rPr>
          <w:rFonts w:asciiTheme="minorHAnsi" w:hAnsiTheme="minorHAnsi" w:cstheme="minorHAnsi"/>
          <w:bCs/>
        </w:rPr>
        <w:t xml:space="preserve">identification of sources for </w:t>
      </w:r>
      <w:r w:rsidR="00463BEF" w:rsidRPr="005A7188">
        <w:rPr>
          <w:rFonts w:asciiTheme="minorHAnsi" w:hAnsiTheme="minorHAnsi" w:cstheme="minorHAnsi"/>
          <w:bCs/>
        </w:rPr>
        <w:t xml:space="preserve">gradual increase in </w:t>
      </w:r>
      <w:r w:rsidR="001944EA" w:rsidRPr="005A7188">
        <w:rPr>
          <w:rFonts w:asciiTheme="minorHAnsi" w:hAnsiTheme="minorHAnsi" w:cstheme="minorHAnsi"/>
          <w:bCs/>
        </w:rPr>
        <w:t xml:space="preserve">extra-budgetary </w:t>
      </w:r>
      <w:r w:rsidR="00463BEF" w:rsidRPr="005A7188">
        <w:rPr>
          <w:rFonts w:asciiTheme="minorHAnsi" w:hAnsiTheme="minorHAnsi" w:cstheme="minorHAnsi"/>
          <w:bCs/>
        </w:rPr>
        <w:t>funding, capacity and outputs</w:t>
      </w:r>
      <w:r w:rsidR="00C81AA8" w:rsidRPr="005A7188">
        <w:rPr>
          <w:rFonts w:asciiTheme="minorHAnsi" w:hAnsiTheme="minorHAnsi" w:cstheme="minorHAnsi"/>
          <w:bCs/>
        </w:rPr>
        <w:t xml:space="preserve"> and address potential resulting impacts on funding for other budgetary items</w:t>
      </w:r>
      <w:r w:rsidR="003A65BB" w:rsidRPr="005A7188">
        <w:rPr>
          <w:rFonts w:asciiTheme="minorHAnsi" w:hAnsiTheme="minorHAnsi" w:cstheme="minorHAnsi"/>
          <w:bCs/>
        </w:rPr>
        <w:t xml:space="preserve"> </w:t>
      </w:r>
      <w:r w:rsidR="00104AD4" w:rsidRPr="005A7188">
        <w:rPr>
          <w:rFonts w:asciiTheme="minorHAnsi" w:hAnsiTheme="minorHAnsi" w:cstheme="minorHAnsi"/>
          <w:bCs/>
        </w:rPr>
        <w:t>in order to accommodate</w:t>
      </w:r>
      <w:r w:rsidR="00C81AA8" w:rsidRPr="005A7188">
        <w:rPr>
          <w:rFonts w:asciiTheme="minorHAnsi" w:hAnsiTheme="minorHAnsi" w:cstheme="minorHAnsi"/>
          <w:bCs/>
        </w:rPr>
        <w:t xml:space="preserve"> </w:t>
      </w:r>
      <w:r w:rsidR="00361948" w:rsidRPr="005A7188">
        <w:rPr>
          <w:rFonts w:asciiTheme="minorHAnsi" w:hAnsiTheme="minorHAnsi" w:cstheme="minorHAnsi"/>
          <w:bCs/>
        </w:rPr>
        <w:t>any</w:t>
      </w:r>
      <w:r w:rsidR="00C81AA8" w:rsidRPr="005A7188">
        <w:rPr>
          <w:rFonts w:asciiTheme="minorHAnsi" w:hAnsiTheme="minorHAnsi" w:cstheme="minorHAnsi"/>
          <w:bCs/>
        </w:rPr>
        <w:t xml:space="preserve"> new language(s</w:t>
      </w:r>
      <w:r w:rsidR="00391453">
        <w:rPr>
          <w:rFonts w:asciiTheme="minorHAnsi" w:hAnsiTheme="minorHAnsi" w:cstheme="minorHAnsi"/>
          <w:bCs/>
        </w:rPr>
        <w:t>);</w:t>
      </w:r>
    </w:p>
    <w:p w:rsidR="005C7921" w:rsidRPr="00C80948" w:rsidRDefault="005C7921" w:rsidP="00C80948">
      <w:pPr>
        <w:pStyle w:val="ListParagraph"/>
        <w:suppressAutoHyphens/>
        <w:ind w:left="0"/>
        <w:jc w:val="left"/>
        <w:rPr>
          <w:rFonts w:asciiTheme="minorHAnsi" w:hAnsiTheme="minorHAnsi"/>
        </w:rPr>
      </w:pPr>
    </w:p>
    <w:p w:rsidR="00997BB7" w:rsidRDefault="005C7921" w:rsidP="00997BB7">
      <w:pPr>
        <w:pStyle w:val="ListParagraph"/>
        <w:numPr>
          <w:ilvl w:val="0"/>
          <w:numId w:val="7"/>
        </w:numPr>
        <w:ind w:left="426" w:hanging="426"/>
        <w:jc w:val="left"/>
        <w:rPr>
          <w:rFonts w:asciiTheme="minorHAnsi" w:hAnsiTheme="minorHAnsi" w:cstheme="minorHAnsi"/>
          <w:bCs/>
        </w:rPr>
      </w:pPr>
      <w:r w:rsidRPr="001B7C79">
        <w:rPr>
          <w:rFonts w:asciiTheme="minorHAnsi" w:hAnsiTheme="minorHAnsi" w:cstheme="minorHAnsi"/>
          <w:bCs/>
        </w:rPr>
        <w:t>INSTRUCTS the Standing Committee</w:t>
      </w:r>
      <w:r w:rsidR="00C92E66" w:rsidRPr="001B7C79">
        <w:rPr>
          <w:rFonts w:asciiTheme="minorHAnsi" w:hAnsiTheme="minorHAnsi" w:cstheme="minorHAnsi"/>
          <w:bCs/>
        </w:rPr>
        <w:t>,</w:t>
      </w:r>
      <w:r w:rsidRPr="001B7C79">
        <w:rPr>
          <w:rFonts w:asciiTheme="minorHAnsi" w:hAnsiTheme="minorHAnsi" w:cstheme="minorHAnsi"/>
          <w:bCs/>
        </w:rPr>
        <w:t xml:space="preserve"> through </w:t>
      </w:r>
      <w:r w:rsidR="007009B0" w:rsidRPr="001B7C79">
        <w:rPr>
          <w:rFonts w:asciiTheme="minorHAnsi" w:hAnsiTheme="minorHAnsi" w:cstheme="minorHAnsi"/>
          <w:bCs/>
        </w:rPr>
        <w:t xml:space="preserve"> the management </w:t>
      </w:r>
      <w:r w:rsidR="00C92E66" w:rsidRPr="001B7C79">
        <w:rPr>
          <w:rFonts w:asciiTheme="minorHAnsi" w:hAnsiTheme="minorHAnsi" w:cstheme="minorHAnsi"/>
          <w:bCs/>
        </w:rPr>
        <w:t>working group,</w:t>
      </w:r>
      <w:r w:rsidRPr="001B7C79">
        <w:rPr>
          <w:rFonts w:asciiTheme="minorHAnsi" w:hAnsiTheme="minorHAnsi" w:cstheme="minorHAnsi"/>
          <w:bCs/>
        </w:rPr>
        <w:t xml:space="preserve"> to monitor the progress made </w:t>
      </w:r>
      <w:r w:rsidR="00C92E66" w:rsidRPr="001B7C79">
        <w:rPr>
          <w:rFonts w:asciiTheme="minorHAnsi" w:hAnsiTheme="minorHAnsi" w:cstheme="minorHAnsi"/>
          <w:bCs/>
        </w:rPr>
        <w:t xml:space="preserve">in </w:t>
      </w:r>
      <w:r w:rsidR="001B7C79" w:rsidRPr="001B7C79">
        <w:rPr>
          <w:rFonts w:asciiTheme="minorHAnsi" w:hAnsiTheme="minorHAnsi" w:cstheme="minorHAnsi"/>
          <w:bCs/>
        </w:rPr>
        <w:t xml:space="preserve">the drafting of the strategy, pertaining to </w:t>
      </w:r>
      <w:r w:rsidR="00EE2C07" w:rsidRPr="001B7C79">
        <w:rPr>
          <w:rFonts w:asciiTheme="minorHAnsi" w:hAnsiTheme="minorHAnsi" w:cstheme="minorHAnsi"/>
          <w:bCs/>
        </w:rPr>
        <w:t xml:space="preserve"> phased approach to </w:t>
      </w:r>
      <w:r w:rsidR="00C92E66" w:rsidRPr="001B7C79">
        <w:rPr>
          <w:rFonts w:asciiTheme="minorHAnsi" w:hAnsiTheme="minorHAnsi" w:cstheme="minorHAnsi"/>
          <w:bCs/>
        </w:rPr>
        <w:t>language integration</w:t>
      </w:r>
      <w:r w:rsidR="00FD34D3" w:rsidRPr="001B7C79">
        <w:rPr>
          <w:rFonts w:asciiTheme="minorHAnsi" w:hAnsiTheme="minorHAnsi" w:cstheme="minorHAnsi"/>
          <w:bCs/>
        </w:rPr>
        <w:t>,</w:t>
      </w:r>
      <w:r w:rsidR="00C92E66" w:rsidRPr="001B7C79">
        <w:rPr>
          <w:rFonts w:asciiTheme="minorHAnsi" w:hAnsiTheme="minorHAnsi" w:cstheme="minorHAnsi"/>
          <w:bCs/>
        </w:rPr>
        <w:t xml:space="preserve"> </w:t>
      </w:r>
      <w:r w:rsidR="00361948" w:rsidRPr="001B7C79">
        <w:rPr>
          <w:rFonts w:asciiTheme="minorHAnsi" w:hAnsiTheme="minorHAnsi" w:cstheme="minorHAnsi"/>
          <w:bCs/>
        </w:rPr>
        <w:t>including efforts to fully integrate Spanish and French</w:t>
      </w:r>
      <w:r w:rsidR="007009B0" w:rsidRPr="001B7C79">
        <w:rPr>
          <w:rFonts w:asciiTheme="minorHAnsi" w:hAnsiTheme="minorHAnsi" w:cstheme="minorHAnsi"/>
          <w:bCs/>
        </w:rPr>
        <w:t xml:space="preserve"> </w:t>
      </w:r>
      <w:r w:rsidR="001B7C79" w:rsidRPr="001B7C79">
        <w:rPr>
          <w:rFonts w:asciiTheme="minorHAnsi" w:hAnsiTheme="minorHAnsi" w:cstheme="minorHAnsi"/>
          <w:bCs/>
        </w:rPr>
        <w:t>into the work of the Convention</w:t>
      </w:r>
      <w:r w:rsidR="00817321">
        <w:rPr>
          <w:rFonts w:asciiTheme="minorHAnsi" w:hAnsiTheme="minorHAnsi" w:cstheme="minorHAnsi"/>
          <w:bCs/>
        </w:rPr>
        <w:t>,</w:t>
      </w:r>
      <w:r w:rsidR="001B7C79" w:rsidRPr="001B7C79">
        <w:rPr>
          <w:rFonts w:asciiTheme="minorHAnsi" w:hAnsiTheme="minorHAnsi" w:cstheme="minorHAnsi"/>
          <w:bCs/>
        </w:rPr>
        <w:t xml:space="preserve"> i</w:t>
      </w:r>
      <w:r w:rsidR="007009B0" w:rsidRPr="001B7C79">
        <w:rPr>
          <w:rFonts w:asciiTheme="minorHAnsi" w:hAnsiTheme="minorHAnsi" w:cstheme="minorHAnsi"/>
          <w:bCs/>
        </w:rPr>
        <w:t>n accordance with COP decisions</w:t>
      </w:r>
      <w:r w:rsidR="00391453">
        <w:rPr>
          <w:rFonts w:asciiTheme="minorHAnsi" w:hAnsiTheme="minorHAnsi" w:cstheme="minorHAnsi"/>
          <w:bCs/>
        </w:rPr>
        <w:t>;</w:t>
      </w:r>
    </w:p>
    <w:p w:rsidR="00636BC8" w:rsidRPr="00C80948" w:rsidRDefault="00636BC8" w:rsidP="00C80948">
      <w:pPr>
        <w:pStyle w:val="ListParagraph"/>
        <w:suppressAutoHyphens/>
        <w:ind w:left="0"/>
        <w:jc w:val="left"/>
        <w:rPr>
          <w:rFonts w:asciiTheme="minorHAnsi" w:hAnsiTheme="minorHAnsi"/>
        </w:rPr>
      </w:pPr>
    </w:p>
    <w:p w:rsidR="002077A2" w:rsidRPr="00997BB7" w:rsidRDefault="002077A2" w:rsidP="00650399">
      <w:pPr>
        <w:pStyle w:val="ListParagraph"/>
        <w:numPr>
          <w:ilvl w:val="0"/>
          <w:numId w:val="7"/>
        </w:numPr>
        <w:ind w:left="426" w:hanging="426"/>
        <w:jc w:val="left"/>
        <w:rPr>
          <w:rFonts w:asciiTheme="minorHAnsi" w:hAnsiTheme="minorHAnsi" w:cstheme="minorHAnsi"/>
          <w:bCs/>
        </w:rPr>
      </w:pPr>
      <w:r w:rsidRPr="00997BB7">
        <w:rPr>
          <w:rFonts w:asciiTheme="minorHAnsi" w:hAnsiTheme="minorHAnsi" w:cstheme="minorHAnsi"/>
          <w:bCs/>
        </w:rPr>
        <w:t>ALSO REQUESTS the Standing Committee to submit a report and its recommendations to the 13</w:t>
      </w:r>
      <w:r w:rsidRPr="00650399">
        <w:rPr>
          <w:rFonts w:asciiTheme="minorHAnsi" w:hAnsiTheme="minorHAnsi" w:cstheme="minorHAnsi"/>
          <w:bCs/>
        </w:rPr>
        <w:t>th</w:t>
      </w:r>
      <w:r w:rsidRPr="00997BB7">
        <w:rPr>
          <w:rFonts w:asciiTheme="minorHAnsi" w:hAnsiTheme="minorHAnsi" w:cstheme="minorHAnsi"/>
          <w:bCs/>
        </w:rPr>
        <w:t xml:space="preserve"> meeting of the Conference of the Contracting Parties, containing the strategy with a view to addresss accommodation of the Arabic Language into the Convention supported by Financial Mechanism and options for a step-by-step introduction of Arabic into the work of the Convention subject to the availability of resources</w:t>
      </w:r>
      <w:r w:rsidR="00391453">
        <w:rPr>
          <w:rFonts w:asciiTheme="minorHAnsi" w:hAnsiTheme="minorHAnsi" w:cstheme="minorHAnsi"/>
          <w:bCs/>
        </w:rPr>
        <w:t>;</w:t>
      </w:r>
    </w:p>
    <w:p w:rsidR="007009B0" w:rsidRPr="00C80948" w:rsidRDefault="007009B0" w:rsidP="00C80948">
      <w:pPr>
        <w:pStyle w:val="ListParagraph"/>
        <w:suppressAutoHyphens/>
        <w:ind w:left="0"/>
        <w:jc w:val="left"/>
        <w:rPr>
          <w:rFonts w:asciiTheme="minorHAnsi" w:hAnsiTheme="minorHAnsi"/>
        </w:rPr>
      </w:pPr>
    </w:p>
    <w:p w:rsidR="007009B0" w:rsidRPr="00817321" w:rsidRDefault="00D621A8" w:rsidP="00650399">
      <w:pPr>
        <w:pStyle w:val="ListParagraph"/>
        <w:numPr>
          <w:ilvl w:val="0"/>
          <w:numId w:val="7"/>
        </w:numPr>
        <w:ind w:left="426" w:hanging="426"/>
        <w:jc w:val="left"/>
        <w:rPr>
          <w:rFonts w:asciiTheme="minorHAnsi" w:hAnsiTheme="minorHAnsi" w:cstheme="minorHAnsi"/>
          <w:bCs/>
        </w:rPr>
      </w:pPr>
      <w:r w:rsidRPr="00817321">
        <w:rPr>
          <w:rFonts w:asciiTheme="minorHAnsi" w:hAnsiTheme="minorHAnsi" w:cstheme="minorHAnsi"/>
          <w:bCs/>
        </w:rPr>
        <w:t>ENCOURAGE Contracting Parties to provide translation of the most important Ramsar Information Documents into their own official languages and to make the translation public</w:t>
      </w:r>
      <w:r w:rsidR="002D35F8">
        <w:rPr>
          <w:rFonts w:asciiTheme="minorHAnsi" w:hAnsiTheme="minorHAnsi" w:cstheme="minorHAnsi"/>
          <w:bCs/>
        </w:rPr>
        <w:t>ly</w:t>
      </w:r>
      <w:r w:rsidRPr="00817321">
        <w:rPr>
          <w:rFonts w:asciiTheme="minorHAnsi" w:hAnsiTheme="minorHAnsi" w:cstheme="minorHAnsi"/>
          <w:bCs/>
        </w:rPr>
        <w:t xml:space="preserve"> accessible on the Ramsar web</w:t>
      </w:r>
      <w:r w:rsidR="002D35F8">
        <w:rPr>
          <w:rFonts w:asciiTheme="minorHAnsi" w:hAnsiTheme="minorHAnsi" w:cstheme="minorHAnsi"/>
          <w:bCs/>
        </w:rPr>
        <w:t>site</w:t>
      </w:r>
      <w:r w:rsidRPr="00817321">
        <w:rPr>
          <w:rFonts w:asciiTheme="minorHAnsi" w:hAnsiTheme="minorHAnsi" w:cstheme="minorHAnsi"/>
          <w:bCs/>
        </w:rPr>
        <w:t>;</w:t>
      </w:r>
    </w:p>
    <w:p w:rsidR="00D621A8" w:rsidRPr="00C80948" w:rsidRDefault="00D621A8" w:rsidP="00C80948">
      <w:pPr>
        <w:pStyle w:val="ListParagraph"/>
        <w:suppressAutoHyphens/>
        <w:ind w:left="0"/>
        <w:jc w:val="left"/>
        <w:rPr>
          <w:rFonts w:asciiTheme="minorHAnsi" w:hAnsiTheme="minorHAnsi"/>
        </w:rPr>
      </w:pPr>
    </w:p>
    <w:p w:rsidR="00D621A8" w:rsidRPr="00650399" w:rsidRDefault="00D621A8" w:rsidP="00650399">
      <w:pPr>
        <w:pStyle w:val="ListParagraph"/>
        <w:numPr>
          <w:ilvl w:val="0"/>
          <w:numId w:val="7"/>
        </w:numPr>
        <w:ind w:left="426" w:hanging="426"/>
        <w:jc w:val="left"/>
        <w:rPr>
          <w:rFonts w:asciiTheme="minorHAnsi" w:hAnsiTheme="minorHAnsi" w:cstheme="minorHAnsi"/>
          <w:bCs/>
        </w:rPr>
      </w:pPr>
      <w:r w:rsidRPr="00650399">
        <w:rPr>
          <w:rFonts w:asciiTheme="minorHAnsi" w:hAnsiTheme="minorHAnsi" w:cstheme="minorHAnsi"/>
          <w:bCs/>
        </w:rPr>
        <w:t>INSTRUCTS the Secretariat, subject on availability o</w:t>
      </w:r>
      <w:r w:rsidR="002D35F8" w:rsidRPr="00650399">
        <w:rPr>
          <w:rFonts w:asciiTheme="minorHAnsi" w:hAnsiTheme="minorHAnsi" w:cstheme="minorHAnsi"/>
          <w:bCs/>
        </w:rPr>
        <w:t>f</w:t>
      </w:r>
      <w:r w:rsidRPr="00650399">
        <w:rPr>
          <w:rFonts w:asciiTheme="minorHAnsi" w:hAnsiTheme="minorHAnsi" w:cstheme="minorHAnsi"/>
          <w:bCs/>
        </w:rPr>
        <w:t xml:space="preserve"> resources, with the assistance of Contracting Parties and Regional Centers and guided by the Management Working Group to build up a</w:t>
      </w:r>
      <w:r w:rsidR="009D2BEE">
        <w:rPr>
          <w:rFonts w:asciiTheme="minorHAnsi" w:hAnsiTheme="minorHAnsi" w:cstheme="minorHAnsi"/>
          <w:bCs/>
        </w:rPr>
        <w:t>n online</w:t>
      </w:r>
      <w:r w:rsidRPr="00650399">
        <w:rPr>
          <w:rFonts w:asciiTheme="minorHAnsi" w:hAnsiTheme="minorHAnsi" w:cstheme="minorHAnsi"/>
          <w:bCs/>
        </w:rPr>
        <w:t xml:space="preserve"> library of official and non-official government translated Ramsar documents to be public</w:t>
      </w:r>
      <w:r w:rsidR="002D35F8" w:rsidRPr="00650399">
        <w:rPr>
          <w:rFonts w:asciiTheme="minorHAnsi" w:hAnsiTheme="minorHAnsi" w:cstheme="minorHAnsi"/>
          <w:bCs/>
        </w:rPr>
        <w:t>ly</w:t>
      </w:r>
      <w:r w:rsidRPr="00650399">
        <w:rPr>
          <w:rFonts w:asciiTheme="minorHAnsi" w:hAnsiTheme="minorHAnsi" w:cstheme="minorHAnsi"/>
          <w:bCs/>
        </w:rPr>
        <w:t xml:space="preserve"> accessible</w:t>
      </w:r>
      <w:r w:rsidR="002D35F8" w:rsidRPr="00650399">
        <w:rPr>
          <w:rFonts w:asciiTheme="minorHAnsi" w:hAnsiTheme="minorHAnsi" w:cstheme="minorHAnsi"/>
          <w:bCs/>
        </w:rPr>
        <w:t>,</w:t>
      </w:r>
      <w:r w:rsidRPr="00650399">
        <w:rPr>
          <w:rFonts w:asciiTheme="minorHAnsi" w:hAnsiTheme="minorHAnsi" w:cstheme="minorHAnsi"/>
          <w:bCs/>
        </w:rPr>
        <w:t xml:space="preserve"> and report </w:t>
      </w:r>
      <w:r w:rsidR="002D35F8" w:rsidRPr="00650399">
        <w:rPr>
          <w:rFonts w:asciiTheme="minorHAnsi" w:hAnsiTheme="minorHAnsi" w:cstheme="minorHAnsi"/>
          <w:bCs/>
        </w:rPr>
        <w:t xml:space="preserve">the </w:t>
      </w:r>
      <w:r w:rsidRPr="00650399">
        <w:rPr>
          <w:rFonts w:asciiTheme="minorHAnsi" w:hAnsiTheme="minorHAnsi" w:cstheme="minorHAnsi"/>
          <w:bCs/>
        </w:rPr>
        <w:t>status of progress to COP 13 and requests Parties to provide such documents to the Secretariat</w:t>
      </w:r>
      <w:r w:rsidR="00391453">
        <w:rPr>
          <w:rFonts w:asciiTheme="minorHAnsi" w:hAnsiTheme="minorHAnsi" w:cstheme="minorHAnsi"/>
          <w:bCs/>
        </w:rPr>
        <w:t>;</w:t>
      </w:r>
    </w:p>
    <w:p w:rsidR="005C7921" w:rsidRPr="00C80948" w:rsidRDefault="005C7921" w:rsidP="00C80948">
      <w:pPr>
        <w:pStyle w:val="ListParagraph"/>
        <w:suppressAutoHyphens/>
        <w:ind w:left="0"/>
        <w:jc w:val="left"/>
        <w:rPr>
          <w:rFonts w:asciiTheme="minorHAnsi" w:hAnsiTheme="minorHAnsi"/>
        </w:rPr>
      </w:pPr>
    </w:p>
    <w:p w:rsidR="005C7921" w:rsidRPr="005A7188" w:rsidRDefault="005C7921" w:rsidP="00997BB7">
      <w:pPr>
        <w:autoSpaceDE w:val="0"/>
        <w:autoSpaceDN w:val="0"/>
        <w:adjustRightInd w:val="0"/>
        <w:rPr>
          <w:rFonts w:asciiTheme="minorHAnsi" w:eastAsiaTheme="minorHAnsi" w:hAnsiTheme="minorHAnsi" w:cs="Calibri-Bold"/>
          <w:bCs/>
          <w:sz w:val="22"/>
          <w:szCs w:val="22"/>
          <w:lang w:eastAsia="en-US"/>
        </w:rPr>
      </w:pPr>
      <w:r w:rsidRPr="005A7188">
        <w:rPr>
          <w:rFonts w:asciiTheme="minorHAnsi" w:eastAsiaTheme="minorHAnsi" w:hAnsiTheme="minorHAnsi" w:cs="Calibri-Bold"/>
          <w:bCs/>
          <w:sz w:val="22"/>
          <w:szCs w:val="22"/>
          <w:lang w:eastAsia="en-US"/>
        </w:rPr>
        <w:t xml:space="preserve">Concerning </w:t>
      </w:r>
      <w:r w:rsidR="00C92E66" w:rsidRPr="005A7188">
        <w:rPr>
          <w:rFonts w:asciiTheme="minorHAnsi" w:eastAsiaTheme="minorHAnsi" w:hAnsiTheme="minorHAnsi" w:cs="Calibri-Bold"/>
          <w:bCs/>
          <w:sz w:val="22"/>
          <w:szCs w:val="22"/>
          <w:lang w:eastAsia="en-US"/>
        </w:rPr>
        <w:t>visibility and stature, and increasing synergies</w:t>
      </w:r>
    </w:p>
    <w:p w:rsidR="004F7686" w:rsidRPr="00C80948" w:rsidRDefault="004F7686" w:rsidP="00C80948">
      <w:pPr>
        <w:pStyle w:val="ListParagraph"/>
        <w:suppressAutoHyphens/>
        <w:ind w:left="0"/>
        <w:jc w:val="left"/>
        <w:rPr>
          <w:rFonts w:asciiTheme="minorHAnsi" w:hAnsiTheme="minorHAnsi"/>
        </w:rPr>
      </w:pPr>
    </w:p>
    <w:p w:rsidR="00794185" w:rsidRPr="005A7188" w:rsidRDefault="00794185" w:rsidP="00275742">
      <w:pPr>
        <w:pStyle w:val="ListParagraph"/>
        <w:numPr>
          <w:ilvl w:val="0"/>
          <w:numId w:val="7"/>
        </w:numPr>
        <w:ind w:left="426" w:hanging="426"/>
        <w:jc w:val="left"/>
        <w:rPr>
          <w:rFonts w:asciiTheme="minorHAnsi" w:hAnsiTheme="minorHAnsi" w:cstheme="minorHAnsi"/>
          <w:bCs/>
        </w:rPr>
      </w:pPr>
      <w:r w:rsidRPr="005A7188">
        <w:rPr>
          <w:rFonts w:asciiTheme="minorHAnsi" w:hAnsiTheme="minorHAnsi" w:cstheme="minorHAnsi"/>
          <w:bCs/>
        </w:rPr>
        <w:t>INVITES all Parties which are considering hosting meetings of the COP to consider including a high-level ministerial segment</w:t>
      </w:r>
      <w:r w:rsidRPr="00275742">
        <w:rPr>
          <w:rFonts w:asciiTheme="minorHAnsi" w:hAnsiTheme="minorHAnsi" w:cstheme="minorHAnsi"/>
          <w:bCs/>
        </w:rPr>
        <w:t xml:space="preserve"> </w:t>
      </w:r>
      <w:r w:rsidR="00217E34">
        <w:rPr>
          <w:rFonts w:asciiTheme="minorHAnsi" w:hAnsiTheme="minorHAnsi" w:cstheme="minorHAnsi"/>
          <w:bCs/>
        </w:rPr>
        <w:t xml:space="preserve">during </w:t>
      </w:r>
      <w:r w:rsidRPr="005A7188">
        <w:rPr>
          <w:rFonts w:asciiTheme="minorHAnsi" w:hAnsiTheme="minorHAnsi" w:cstheme="minorHAnsi"/>
          <w:bCs/>
        </w:rPr>
        <w:t>the Conference addressing clearly defined topics in support of the agenda of the COP as a possible means to improve the visibility, political support and impact of the Convention</w:t>
      </w:r>
      <w:r w:rsidR="008A1E65">
        <w:rPr>
          <w:rFonts w:asciiTheme="minorHAnsi" w:hAnsiTheme="minorHAnsi" w:cstheme="minorHAnsi"/>
          <w:bCs/>
        </w:rPr>
        <w:t>,</w:t>
      </w:r>
      <w:r w:rsidR="008A1E65" w:rsidRPr="008A1E65">
        <w:rPr>
          <w:rFonts w:asciiTheme="minorHAnsi" w:hAnsiTheme="minorHAnsi" w:cstheme="minorHAnsi"/>
          <w:bCs/>
        </w:rPr>
        <w:t xml:space="preserve"> </w:t>
      </w:r>
      <w:r w:rsidR="008A1E65" w:rsidRPr="005A7188">
        <w:rPr>
          <w:rFonts w:asciiTheme="minorHAnsi" w:hAnsiTheme="minorHAnsi" w:cstheme="minorHAnsi"/>
          <w:bCs/>
        </w:rPr>
        <w:t>and taking into account other possible events in the concurrent international biodiversity agenda in order to enhance cooperation and collaboration with other biodiversity related MEAs</w:t>
      </w:r>
      <w:r w:rsidRPr="005A7188">
        <w:rPr>
          <w:rFonts w:asciiTheme="minorHAnsi" w:hAnsiTheme="minorHAnsi" w:cstheme="minorHAnsi"/>
          <w:bCs/>
        </w:rPr>
        <w:t>;</w:t>
      </w:r>
    </w:p>
    <w:p w:rsidR="00794185" w:rsidRPr="00C80948" w:rsidRDefault="00794185" w:rsidP="00C80948">
      <w:pPr>
        <w:pStyle w:val="ListParagraph"/>
        <w:suppressAutoHyphens/>
        <w:ind w:left="0"/>
        <w:jc w:val="left"/>
        <w:rPr>
          <w:rFonts w:asciiTheme="minorHAnsi" w:hAnsiTheme="minorHAnsi"/>
        </w:rPr>
      </w:pPr>
    </w:p>
    <w:p w:rsidR="00014627" w:rsidRPr="00275742" w:rsidRDefault="0015699C" w:rsidP="00275742">
      <w:pPr>
        <w:pStyle w:val="ListParagraph"/>
        <w:numPr>
          <w:ilvl w:val="0"/>
          <w:numId w:val="7"/>
        </w:numPr>
        <w:ind w:left="426" w:hanging="426"/>
        <w:jc w:val="left"/>
        <w:rPr>
          <w:rFonts w:asciiTheme="minorHAnsi" w:hAnsiTheme="minorHAnsi" w:cstheme="minorHAnsi"/>
          <w:bCs/>
        </w:rPr>
      </w:pPr>
      <w:r w:rsidRPr="00997BB7">
        <w:rPr>
          <w:rFonts w:asciiTheme="minorHAnsi" w:hAnsiTheme="minorHAnsi" w:cstheme="minorHAnsi"/>
          <w:bCs/>
        </w:rPr>
        <w:t xml:space="preserve">REQUESTS the Secretariat to </w:t>
      </w:r>
      <w:r w:rsidR="00AF22CA">
        <w:rPr>
          <w:rFonts w:asciiTheme="minorHAnsi" w:hAnsiTheme="minorHAnsi" w:cstheme="minorHAnsi"/>
          <w:bCs/>
        </w:rPr>
        <w:t xml:space="preserve">consult </w:t>
      </w:r>
      <w:r w:rsidRPr="00997BB7">
        <w:rPr>
          <w:rFonts w:asciiTheme="minorHAnsi" w:hAnsiTheme="minorHAnsi" w:cstheme="minorHAnsi"/>
          <w:bCs/>
        </w:rPr>
        <w:t xml:space="preserve">MEAs </w:t>
      </w:r>
      <w:r w:rsidR="00AF22CA">
        <w:rPr>
          <w:rFonts w:asciiTheme="minorHAnsi" w:hAnsiTheme="minorHAnsi" w:cstheme="minorHAnsi"/>
          <w:bCs/>
        </w:rPr>
        <w:t xml:space="preserve">about their experiences </w:t>
      </w:r>
      <w:r w:rsidRPr="00997BB7">
        <w:rPr>
          <w:rFonts w:asciiTheme="minorHAnsi" w:hAnsiTheme="minorHAnsi" w:cstheme="minorHAnsi"/>
          <w:bCs/>
        </w:rPr>
        <w:t>in hosting high level ministerial segments</w:t>
      </w:r>
      <w:r w:rsidR="00AF22CA">
        <w:rPr>
          <w:rFonts w:asciiTheme="minorHAnsi" w:hAnsiTheme="minorHAnsi" w:cstheme="minorHAnsi"/>
          <w:bCs/>
        </w:rPr>
        <w:t>,</w:t>
      </w:r>
      <w:r w:rsidRPr="00997BB7">
        <w:rPr>
          <w:rFonts w:asciiTheme="minorHAnsi" w:hAnsiTheme="minorHAnsi" w:cstheme="minorHAnsi"/>
          <w:bCs/>
        </w:rPr>
        <w:t xml:space="preserve"> so </w:t>
      </w:r>
      <w:r w:rsidR="00AF22CA">
        <w:rPr>
          <w:rFonts w:asciiTheme="minorHAnsi" w:hAnsiTheme="minorHAnsi" w:cstheme="minorHAnsi"/>
          <w:bCs/>
        </w:rPr>
        <w:t xml:space="preserve">as to identify possible ways to </w:t>
      </w:r>
      <w:r w:rsidRPr="00997BB7">
        <w:rPr>
          <w:rFonts w:asciiTheme="minorHAnsi" w:hAnsiTheme="minorHAnsi" w:cstheme="minorHAnsi"/>
          <w:bCs/>
        </w:rPr>
        <w:t>utilize</w:t>
      </w:r>
      <w:r w:rsidR="00AF22CA">
        <w:rPr>
          <w:rFonts w:asciiTheme="minorHAnsi" w:hAnsiTheme="minorHAnsi" w:cstheme="minorHAnsi"/>
          <w:bCs/>
        </w:rPr>
        <w:t xml:space="preserve"> such opportunities</w:t>
      </w:r>
      <w:r w:rsidRPr="00997BB7">
        <w:rPr>
          <w:rFonts w:asciiTheme="minorHAnsi" w:hAnsiTheme="minorHAnsi" w:cstheme="minorHAnsi"/>
          <w:bCs/>
        </w:rPr>
        <w:t xml:space="preserve"> </w:t>
      </w:r>
      <w:r w:rsidR="00AF22CA" w:rsidRPr="005A7188">
        <w:rPr>
          <w:rFonts w:asciiTheme="minorHAnsi" w:hAnsiTheme="minorHAnsi" w:cstheme="minorHAnsi"/>
          <w:bCs/>
        </w:rPr>
        <w:t>to improve the visibility, political support and impact of the Convention</w:t>
      </w:r>
      <w:r w:rsidR="00FE76F3" w:rsidRPr="00275742">
        <w:rPr>
          <w:rFonts w:asciiTheme="minorHAnsi" w:hAnsiTheme="minorHAnsi" w:cstheme="minorHAnsi"/>
          <w:bCs/>
        </w:rPr>
        <w:t>;</w:t>
      </w:r>
    </w:p>
    <w:p w:rsidR="0061408D" w:rsidRPr="00C80948" w:rsidRDefault="0061408D" w:rsidP="00C80948">
      <w:pPr>
        <w:pStyle w:val="ListParagraph"/>
        <w:suppressAutoHyphens/>
        <w:ind w:left="0"/>
        <w:jc w:val="left"/>
        <w:rPr>
          <w:rFonts w:asciiTheme="minorHAnsi" w:hAnsiTheme="minorHAnsi"/>
        </w:rPr>
      </w:pPr>
    </w:p>
    <w:p w:rsidR="00006D55" w:rsidRPr="00275742" w:rsidRDefault="00EE2C07" w:rsidP="00275742">
      <w:pPr>
        <w:pStyle w:val="ListParagraph"/>
        <w:numPr>
          <w:ilvl w:val="0"/>
          <w:numId w:val="7"/>
        </w:numPr>
        <w:ind w:left="426" w:hanging="426"/>
        <w:jc w:val="left"/>
        <w:rPr>
          <w:rFonts w:asciiTheme="minorHAnsi" w:hAnsiTheme="minorHAnsi" w:cstheme="minorHAnsi"/>
          <w:bCs/>
        </w:rPr>
      </w:pPr>
      <w:r w:rsidRPr="005A7188">
        <w:rPr>
          <w:rFonts w:asciiTheme="minorHAnsi" w:hAnsiTheme="minorHAnsi" w:cstheme="minorHAnsi"/>
          <w:bCs/>
        </w:rPr>
        <w:t>INVITES P</w:t>
      </w:r>
      <w:r w:rsidR="00B07217">
        <w:rPr>
          <w:rFonts w:asciiTheme="minorHAnsi" w:hAnsiTheme="minorHAnsi" w:cstheme="minorHAnsi"/>
          <w:bCs/>
        </w:rPr>
        <w:t>arties</w:t>
      </w:r>
      <w:r w:rsidRPr="005A7188">
        <w:rPr>
          <w:rFonts w:asciiTheme="minorHAnsi" w:hAnsiTheme="minorHAnsi" w:cstheme="minorHAnsi"/>
          <w:bCs/>
        </w:rPr>
        <w:t xml:space="preserve"> to work to raise the visibility of the Convention at the national, </w:t>
      </w:r>
      <w:r w:rsidR="003D6A93" w:rsidRPr="005A7188">
        <w:rPr>
          <w:rFonts w:asciiTheme="minorHAnsi" w:hAnsiTheme="minorHAnsi" w:cstheme="minorHAnsi"/>
          <w:bCs/>
        </w:rPr>
        <w:t>local</w:t>
      </w:r>
      <w:r w:rsidR="006E3282">
        <w:rPr>
          <w:rFonts w:asciiTheme="minorHAnsi" w:hAnsiTheme="minorHAnsi" w:cstheme="minorHAnsi"/>
          <w:bCs/>
        </w:rPr>
        <w:t xml:space="preserve">, </w:t>
      </w:r>
      <w:r w:rsidRPr="005A7188">
        <w:rPr>
          <w:rFonts w:asciiTheme="minorHAnsi" w:hAnsiTheme="minorHAnsi" w:cstheme="minorHAnsi"/>
          <w:bCs/>
        </w:rPr>
        <w:t>sub-national, and regional level</w:t>
      </w:r>
      <w:r w:rsidR="00006D55" w:rsidRPr="005A7188">
        <w:rPr>
          <w:rFonts w:asciiTheme="minorHAnsi" w:hAnsiTheme="minorHAnsi" w:cstheme="minorHAnsi"/>
          <w:bCs/>
        </w:rPr>
        <w:t>,</w:t>
      </w:r>
      <w:r w:rsidR="00006D55" w:rsidRPr="00275742">
        <w:rPr>
          <w:rFonts w:asciiTheme="minorHAnsi" w:hAnsiTheme="minorHAnsi" w:cstheme="minorHAnsi"/>
          <w:bCs/>
        </w:rPr>
        <w:t xml:space="preserve"> inter alia through </w:t>
      </w:r>
      <w:r w:rsidR="002077A2" w:rsidRPr="00275742">
        <w:rPr>
          <w:rFonts w:asciiTheme="minorHAnsi" w:hAnsiTheme="minorHAnsi" w:cstheme="minorHAnsi"/>
          <w:bCs/>
        </w:rPr>
        <w:t>inviting ministers for roundtables or at conferences as keynote speakers</w:t>
      </w:r>
      <w:r w:rsidR="00006D55" w:rsidRPr="00275742">
        <w:rPr>
          <w:rFonts w:asciiTheme="minorHAnsi" w:hAnsiTheme="minorHAnsi" w:cstheme="minorHAnsi"/>
          <w:bCs/>
        </w:rPr>
        <w:t>;</w:t>
      </w:r>
    </w:p>
    <w:p w:rsidR="00FE76F3" w:rsidRPr="00C80948" w:rsidRDefault="00FE76F3" w:rsidP="00C80948">
      <w:pPr>
        <w:pStyle w:val="ListParagraph"/>
        <w:suppressAutoHyphens/>
        <w:ind w:left="0"/>
        <w:jc w:val="left"/>
        <w:rPr>
          <w:rFonts w:asciiTheme="minorHAnsi" w:hAnsiTheme="minorHAnsi"/>
        </w:rPr>
      </w:pPr>
    </w:p>
    <w:p w:rsidR="00FE76F3" w:rsidRPr="00275742" w:rsidRDefault="00FE76F3" w:rsidP="00275742">
      <w:pPr>
        <w:pStyle w:val="ListParagraph"/>
        <w:numPr>
          <w:ilvl w:val="0"/>
          <w:numId w:val="7"/>
        </w:numPr>
        <w:ind w:left="426" w:hanging="426"/>
        <w:jc w:val="left"/>
        <w:rPr>
          <w:rFonts w:asciiTheme="minorHAnsi" w:hAnsiTheme="minorHAnsi" w:cstheme="minorHAnsi"/>
          <w:bCs/>
        </w:rPr>
      </w:pPr>
      <w:r w:rsidRPr="00275742">
        <w:rPr>
          <w:rFonts w:asciiTheme="minorHAnsi" w:hAnsiTheme="minorHAnsi" w:cstheme="minorHAnsi"/>
          <w:bCs/>
        </w:rPr>
        <w:t xml:space="preserve">REQUESTS the </w:t>
      </w:r>
      <w:r w:rsidR="00DB74DE" w:rsidRPr="00275742">
        <w:rPr>
          <w:rFonts w:asciiTheme="minorHAnsi" w:hAnsiTheme="minorHAnsi" w:cstheme="minorHAnsi"/>
          <w:bCs/>
        </w:rPr>
        <w:t>Secretariat</w:t>
      </w:r>
      <w:r w:rsidRPr="00275742">
        <w:rPr>
          <w:rFonts w:asciiTheme="minorHAnsi" w:hAnsiTheme="minorHAnsi" w:cstheme="minorHAnsi"/>
          <w:bCs/>
        </w:rPr>
        <w:t xml:space="preserve"> to continue to explore other means to increase the visibility of the Convention;</w:t>
      </w:r>
    </w:p>
    <w:p w:rsidR="00BE273F" w:rsidRPr="00C80948" w:rsidRDefault="00BE273F" w:rsidP="00C80948">
      <w:pPr>
        <w:pStyle w:val="ListParagraph"/>
        <w:suppressAutoHyphens/>
        <w:ind w:left="0"/>
        <w:jc w:val="left"/>
        <w:rPr>
          <w:rFonts w:asciiTheme="minorHAnsi" w:hAnsiTheme="minorHAnsi"/>
        </w:rPr>
      </w:pPr>
    </w:p>
    <w:p w:rsidR="004F7686" w:rsidRPr="005A7188" w:rsidRDefault="004F7686" w:rsidP="00997BB7">
      <w:pPr>
        <w:autoSpaceDE w:val="0"/>
        <w:autoSpaceDN w:val="0"/>
        <w:adjustRightInd w:val="0"/>
        <w:ind w:left="426"/>
        <w:rPr>
          <w:rFonts w:asciiTheme="minorHAnsi" w:eastAsiaTheme="minorHAnsi" w:hAnsiTheme="minorHAnsi" w:cs="Calibri"/>
          <w:sz w:val="22"/>
          <w:szCs w:val="22"/>
          <w:lang w:val="en-US"/>
        </w:rPr>
      </w:pPr>
      <w:r w:rsidRPr="005A7188">
        <w:rPr>
          <w:rFonts w:asciiTheme="minorHAnsi" w:eastAsiaTheme="minorHAnsi" w:hAnsiTheme="minorHAnsi" w:cs="Calibri"/>
          <w:sz w:val="22"/>
          <w:szCs w:val="22"/>
          <w:lang w:val="en-US"/>
        </w:rPr>
        <w:t>Concerning improvement of synergies</w:t>
      </w:r>
    </w:p>
    <w:p w:rsidR="002F4359" w:rsidRPr="005A7188" w:rsidRDefault="002F4359" w:rsidP="00997BB7">
      <w:pPr>
        <w:autoSpaceDE w:val="0"/>
        <w:autoSpaceDN w:val="0"/>
        <w:adjustRightInd w:val="0"/>
        <w:ind w:left="426" w:hanging="426"/>
        <w:rPr>
          <w:rFonts w:asciiTheme="minorHAnsi" w:hAnsiTheme="minorHAnsi" w:cstheme="minorHAnsi"/>
          <w:bCs/>
          <w:sz w:val="22"/>
          <w:szCs w:val="22"/>
        </w:rPr>
      </w:pPr>
    </w:p>
    <w:p w:rsidR="00997BB7" w:rsidRPr="00275742" w:rsidRDefault="003479BD" w:rsidP="00275742">
      <w:pPr>
        <w:pStyle w:val="ListParagraph"/>
        <w:numPr>
          <w:ilvl w:val="0"/>
          <w:numId w:val="7"/>
        </w:numPr>
        <w:ind w:left="426" w:hanging="426"/>
        <w:jc w:val="left"/>
        <w:rPr>
          <w:rFonts w:asciiTheme="minorHAnsi" w:hAnsiTheme="minorHAnsi" w:cstheme="minorHAnsi"/>
          <w:bCs/>
        </w:rPr>
      </w:pPr>
      <w:r>
        <w:rPr>
          <w:rFonts w:asciiTheme="minorHAnsi" w:hAnsiTheme="minorHAnsi" w:cstheme="minorHAnsi"/>
          <w:bCs/>
        </w:rPr>
        <w:t xml:space="preserve">TAKES NOTE OF </w:t>
      </w:r>
      <w:r w:rsidR="00460832" w:rsidRPr="005A7188">
        <w:rPr>
          <w:rFonts w:asciiTheme="minorHAnsi" w:hAnsiTheme="minorHAnsi" w:cstheme="minorHAnsi"/>
          <w:bCs/>
        </w:rPr>
        <w:t xml:space="preserve">the </w:t>
      </w:r>
      <w:r>
        <w:rPr>
          <w:rFonts w:asciiTheme="minorHAnsi" w:hAnsiTheme="minorHAnsi" w:cstheme="minorHAnsi"/>
          <w:bCs/>
        </w:rPr>
        <w:t xml:space="preserve">recommendations in the </w:t>
      </w:r>
      <w:r w:rsidR="001A3024" w:rsidRPr="005A7188">
        <w:rPr>
          <w:rFonts w:asciiTheme="minorHAnsi" w:hAnsiTheme="minorHAnsi" w:cstheme="minorHAnsi"/>
          <w:bCs/>
        </w:rPr>
        <w:t xml:space="preserve">UNEP </w:t>
      </w:r>
      <w:r>
        <w:rPr>
          <w:rFonts w:asciiTheme="minorHAnsi" w:hAnsiTheme="minorHAnsi" w:cstheme="minorHAnsi"/>
          <w:bCs/>
        </w:rPr>
        <w:t xml:space="preserve">report </w:t>
      </w:r>
      <w:r w:rsidR="003B2953" w:rsidRPr="005A7188">
        <w:rPr>
          <w:rFonts w:asciiTheme="minorHAnsi" w:hAnsiTheme="minorHAnsi" w:cstheme="minorHAnsi"/>
          <w:bCs/>
        </w:rPr>
        <w:t>“Improving the effectiveness of and cooperation among biodiversity-related conventions and exploring opportunities for further synergies” and its results</w:t>
      </w:r>
      <w:r w:rsidR="00014627" w:rsidRPr="005A7188">
        <w:rPr>
          <w:rFonts w:asciiTheme="minorHAnsi" w:hAnsiTheme="minorHAnsi" w:cstheme="minorHAnsi"/>
          <w:bCs/>
        </w:rPr>
        <w:t>, through</w:t>
      </w:r>
      <w:r w:rsidR="003B2953" w:rsidRPr="005A7188">
        <w:rPr>
          <w:rFonts w:asciiTheme="minorHAnsi" w:hAnsiTheme="minorHAnsi" w:cstheme="minorHAnsi"/>
          <w:bCs/>
        </w:rPr>
        <w:t xml:space="preserve"> </w:t>
      </w:r>
      <w:r w:rsidR="003B2953" w:rsidRPr="00275742">
        <w:rPr>
          <w:rFonts w:asciiTheme="minorHAnsi" w:hAnsiTheme="minorHAnsi" w:cstheme="minorHAnsi"/>
          <w:bCs/>
        </w:rPr>
        <w:t>inter alia</w:t>
      </w:r>
      <w:r w:rsidR="003B2953" w:rsidRPr="005A7188">
        <w:rPr>
          <w:rFonts w:asciiTheme="minorHAnsi" w:hAnsiTheme="minorHAnsi" w:cstheme="minorHAnsi"/>
          <w:bCs/>
        </w:rPr>
        <w:t xml:space="preserve"> the </w:t>
      </w:r>
      <w:r w:rsidR="001A3024" w:rsidRPr="00275742">
        <w:rPr>
          <w:rFonts w:asciiTheme="minorHAnsi" w:hAnsiTheme="minorHAnsi" w:cstheme="minorHAnsi"/>
          <w:bCs/>
        </w:rPr>
        <w:t>S</w:t>
      </w:r>
      <w:r w:rsidR="003B2953" w:rsidRPr="00275742">
        <w:rPr>
          <w:rFonts w:asciiTheme="minorHAnsi" w:hAnsiTheme="minorHAnsi" w:cstheme="minorHAnsi"/>
          <w:bCs/>
        </w:rPr>
        <w:t>ourcebook</w:t>
      </w:r>
      <w:r w:rsidR="001A3024" w:rsidRPr="00275742">
        <w:rPr>
          <w:rFonts w:asciiTheme="minorHAnsi" w:hAnsiTheme="minorHAnsi" w:cstheme="minorHAnsi"/>
          <w:bCs/>
        </w:rPr>
        <w:t>,</w:t>
      </w:r>
      <w:r w:rsidRPr="003479BD">
        <w:rPr>
          <w:rFonts w:asciiTheme="minorHAnsi" w:hAnsiTheme="minorHAnsi" w:cstheme="minorHAnsi"/>
          <w:bCs/>
        </w:rPr>
        <w:t xml:space="preserve"> </w:t>
      </w:r>
      <w:r>
        <w:rPr>
          <w:rFonts w:asciiTheme="minorHAnsi" w:hAnsiTheme="minorHAnsi" w:cstheme="minorHAnsi"/>
          <w:bCs/>
        </w:rPr>
        <w:t xml:space="preserve">to promote </w:t>
      </w:r>
      <w:r w:rsidRPr="005A7188">
        <w:rPr>
          <w:rFonts w:asciiTheme="minorHAnsi" w:hAnsiTheme="minorHAnsi" w:cstheme="minorHAnsi"/>
          <w:bCs/>
        </w:rPr>
        <w:t>synergies within the cluster of biodiversity-related multilateral environmental agreements</w:t>
      </w:r>
      <w:r w:rsidR="00391453">
        <w:rPr>
          <w:rFonts w:asciiTheme="minorHAnsi" w:hAnsiTheme="minorHAnsi" w:cstheme="minorHAnsi"/>
          <w:bCs/>
        </w:rPr>
        <w:t>;</w:t>
      </w:r>
    </w:p>
    <w:p w:rsidR="003D6A93" w:rsidRPr="00C80948" w:rsidRDefault="003D6A93" w:rsidP="00C80948">
      <w:pPr>
        <w:pStyle w:val="ListParagraph"/>
        <w:suppressAutoHyphens/>
        <w:ind w:left="0"/>
        <w:jc w:val="left"/>
        <w:rPr>
          <w:rFonts w:asciiTheme="minorHAnsi" w:hAnsiTheme="minorHAnsi"/>
        </w:rPr>
      </w:pPr>
    </w:p>
    <w:p w:rsidR="00404C57" w:rsidRPr="005A7188" w:rsidRDefault="005C7921" w:rsidP="00275742">
      <w:pPr>
        <w:pStyle w:val="ListParagraph"/>
        <w:numPr>
          <w:ilvl w:val="0"/>
          <w:numId w:val="7"/>
        </w:numPr>
        <w:ind w:left="426" w:hanging="426"/>
        <w:jc w:val="left"/>
        <w:rPr>
          <w:rFonts w:asciiTheme="minorHAnsi" w:hAnsiTheme="minorHAnsi" w:cstheme="minorHAnsi"/>
          <w:bCs/>
        </w:rPr>
      </w:pPr>
      <w:r w:rsidRPr="005A7188">
        <w:rPr>
          <w:rFonts w:asciiTheme="minorHAnsi" w:hAnsiTheme="minorHAnsi" w:cstheme="minorHAnsi"/>
          <w:bCs/>
        </w:rPr>
        <w:t>ENCOURAGES all Ramsar National Focal Points to increase the</w:t>
      </w:r>
      <w:r w:rsidR="00404C57" w:rsidRPr="005A7188">
        <w:rPr>
          <w:rFonts w:asciiTheme="minorHAnsi" w:hAnsiTheme="minorHAnsi" w:cstheme="minorHAnsi"/>
          <w:bCs/>
        </w:rPr>
        <w:t>ir</w:t>
      </w:r>
      <w:r w:rsidRPr="005A7188">
        <w:rPr>
          <w:rFonts w:asciiTheme="minorHAnsi" w:hAnsiTheme="minorHAnsi" w:cstheme="minorHAnsi"/>
          <w:bCs/>
        </w:rPr>
        <w:t xml:space="preserve"> efforts </w:t>
      </w:r>
      <w:r w:rsidR="00404C57" w:rsidRPr="005A7188">
        <w:rPr>
          <w:rFonts w:asciiTheme="minorHAnsi" w:hAnsiTheme="minorHAnsi" w:cstheme="minorHAnsi"/>
          <w:bCs/>
        </w:rPr>
        <w:t xml:space="preserve">to coordinate </w:t>
      </w:r>
      <w:r w:rsidRPr="005A7188">
        <w:rPr>
          <w:rFonts w:asciiTheme="minorHAnsi" w:hAnsiTheme="minorHAnsi" w:cstheme="minorHAnsi"/>
          <w:bCs/>
        </w:rPr>
        <w:t xml:space="preserve">with </w:t>
      </w:r>
      <w:r w:rsidR="00404C57" w:rsidRPr="005A7188">
        <w:rPr>
          <w:rFonts w:asciiTheme="minorHAnsi" w:hAnsiTheme="minorHAnsi" w:cstheme="minorHAnsi"/>
          <w:bCs/>
        </w:rPr>
        <w:t>their national</w:t>
      </w:r>
      <w:r w:rsidR="004138FF" w:rsidRPr="005A7188">
        <w:rPr>
          <w:rFonts w:asciiTheme="minorHAnsi" w:hAnsiTheme="minorHAnsi" w:cstheme="minorHAnsi"/>
          <w:bCs/>
        </w:rPr>
        <w:t xml:space="preserve"> </w:t>
      </w:r>
      <w:r w:rsidR="00404C57" w:rsidRPr="005A7188">
        <w:rPr>
          <w:rFonts w:asciiTheme="minorHAnsi" w:hAnsiTheme="minorHAnsi" w:cstheme="minorHAnsi"/>
          <w:bCs/>
        </w:rPr>
        <w:t>co</w:t>
      </w:r>
      <w:r w:rsidR="00B53CFB" w:rsidRPr="005A7188">
        <w:rPr>
          <w:rFonts w:asciiTheme="minorHAnsi" w:hAnsiTheme="minorHAnsi" w:cstheme="minorHAnsi"/>
          <w:bCs/>
        </w:rPr>
        <w:t>unterpart</w:t>
      </w:r>
      <w:r w:rsidR="00404C57" w:rsidRPr="005A7188">
        <w:rPr>
          <w:rFonts w:asciiTheme="minorHAnsi" w:hAnsiTheme="minorHAnsi" w:cstheme="minorHAnsi"/>
          <w:bCs/>
        </w:rPr>
        <w:t xml:space="preserve"> </w:t>
      </w:r>
      <w:r w:rsidR="00EE2C07" w:rsidRPr="005A7188">
        <w:rPr>
          <w:rFonts w:asciiTheme="minorHAnsi" w:hAnsiTheme="minorHAnsi" w:cstheme="minorHAnsi"/>
          <w:bCs/>
        </w:rPr>
        <w:t>Focal Points</w:t>
      </w:r>
      <w:r w:rsidR="00404C57" w:rsidRPr="005A7188">
        <w:rPr>
          <w:rFonts w:asciiTheme="minorHAnsi" w:hAnsiTheme="minorHAnsi" w:cstheme="minorHAnsi"/>
          <w:bCs/>
        </w:rPr>
        <w:t xml:space="preserve"> of </w:t>
      </w:r>
      <w:r w:rsidRPr="005A7188">
        <w:rPr>
          <w:rFonts w:asciiTheme="minorHAnsi" w:hAnsiTheme="minorHAnsi" w:cstheme="minorHAnsi"/>
          <w:bCs/>
        </w:rPr>
        <w:t>other Conventions</w:t>
      </w:r>
      <w:r w:rsidR="00495B3B" w:rsidRPr="005A7188">
        <w:rPr>
          <w:rFonts w:asciiTheme="minorHAnsi" w:hAnsiTheme="minorHAnsi" w:cstheme="minorHAnsi"/>
          <w:bCs/>
        </w:rPr>
        <w:t xml:space="preserve"> and relevant international agreements</w:t>
      </w:r>
      <w:r w:rsidR="00404C57" w:rsidRPr="005A7188">
        <w:rPr>
          <w:rFonts w:asciiTheme="minorHAnsi" w:hAnsiTheme="minorHAnsi" w:cstheme="minorHAnsi"/>
          <w:bCs/>
        </w:rPr>
        <w:t>,</w:t>
      </w:r>
      <w:r w:rsidRPr="005A7188">
        <w:rPr>
          <w:rFonts w:asciiTheme="minorHAnsi" w:hAnsiTheme="minorHAnsi" w:cstheme="minorHAnsi"/>
          <w:bCs/>
        </w:rPr>
        <w:t xml:space="preserve"> </w:t>
      </w:r>
      <w:r w:rsidR="00404C57" w:rsidRPr="005A7188">
        <w:rPr>
          <w:rFonts w:asciiTheme="minorHAnsi" w:hAnsiTheme="minorHAnsi" w:cstheme="minorHAnsi"/>
          <w:bCs/>
        </w:rPr>
        <w:t xml:space="preserve">and with </w:t>
      </w:r>
      <w:r w:rsidR="00590F6C" w:rsidRPr="005A7188">
        <w:rPr>
          <w:rFonts w:asciiTheme="minorHAnsi" w:hAnsiTheme="minorHAnsi" w:cstheme="minorHAnsi"/>
          <w:bCs/>
        </w:rPr>
        <w:t xml:space="preserve">all </w:t>
      </w:r>
      <w:r w:rsidR="00404C57" w:rsidRPr="005A7188">
        <w:rPr>
          <w:rFonts w:asciiTheme="minorHAnsi" w:hAnsiTheme="minorHAnsi" w:cstheme="minorHAnsi"/>
          <w:bCs/>
        </w:rPr>
        <w:t>wetland practitioners including Ramsar Site man</w:t>
      </w:r>
      <w:r w:rsidR="00B53CFB" w:rsidRPr="005A7188">
        <w:rPr>
          <w:rFonts w:asciiTheme="minorHAnsi" w:hAnsiTheme="minorHAnsi" w:cstheme="minorHAnsi"/>
          <w:bCs/>
        </w:rPr>
        <w:t>a</w:t>
      </w:r>
      <w:r w:rsidR="00404C57" w:rsidRPr="005A7188">
        <w:rPr>
          <w:rFonts w:asciiTheme="minorHAnsi" w:hAnsiTheme="minorHAnsi" w:cstheme="minorHAnsi"/>
          <w:bCs/>
        </w:rPr>
        <w:t xml:space="preserve">gers, </w:t>
      </w:r>
      <w:r w:rsidRPr="005A7188">
        <w:rPr>
          <w:rFonts w:asciiTheme="minorHAnsi" w:hAnsiTheme="minorHAnsi" w:cstheme="minorHAnsi"/>
          <w:bCs/>
        </w:rPr>
        <w:t xml:space="preserve">to inform </w:t>
      </w:r>
      <w:r w:rsidR="00404C57" w:rsidRPr="005A7188">
        <w:rPr>
          <w:rFonts w:asciiTheme="minorHAnsi" w:hAnsiTheme="minorHAnsi" w:cstheme="minorHAnsi"/>
          <w:bCs/>
        </w:rPr>
        <w:t xml:space="preserve">them of </w:t>
      </w:r>
      <w:r w:rsidRPr="005A7188">
        <w:rPr>
          <w:rFonts w:asciiTheme="minorHAnsi" w:hAnsiTheme="minorHAnsi" w:cstheme="minorHAnsi"/>
          <w:bCs/>
        </w:rPr>
        <w:t>Ramsar activities</w:t>
      </w:r>
      <w:r w:rsidR="00EE2C07" w:rsidRPr="005A7188">
        <w:rPr>
          <w:rFonts w:asciiTheme="minorHAnsi" w:hAnsiTheme="minorHAnsi" w:cstheme="minorHAnsi"/>
          <w:bCs/>
        </w:rPr>
        <w:t xml:space="preserve"> and </w:t>
      </w:r>
      <w:r w:rsidR="00B53CFB" w:rsidRPr="005A7188">
        <w:rPr>
          <w:rFonts w:asciiTheme="minorHAnsi" w:hAnsiTheme="minorHAnsi" w:cstheme="minorHAnsi"/>
          <w:bCs/>
        </w:rPr>
        <w:t>learn from</w:t>
      </w:r>
      <w:r w:rsidR="00EE2C07" w:rsidRPr="005A7188">
        <w:rPr>
          <w:rFonts w:asciiTheme="minorHAnsi" w:hAnsiTheme="minorHAnsi" w:cstheme="minorHAnsi"/>
          <w:bCs/>
        </w:rPr>
        <w:t xml:space="preserve"> them</w:t>
      </w:r>
      <w:r w:rsidRPr="005A7188">
        <w:rPr>
          <w:rFonts w:asciiTheme="minorHAnsi" w:hAnsiTheme="minorHAnsi" w:cstheme="minorHAnsi"/>
          <w:bCs/>
        </w:rPr>
        <w:t xml:space="preserve"> </w:t>
      </w:r>
      <w:r w:rsidR="00EE2C07" w:rsidRPr="005A7188">
        <w:rPr>
          <w:rFonts w:asciiTheme="minorHAnsi" w:hAnsiTheme="minorHAnsi" w:cstheme="minorHAnsi"/>
          <w:bCs/>
        </w:rPr>
        <w:t>about</w:t>
      </w:r>
      <w:r w:rsidRPr="005A7188">
        <w:rPr>
          <w:rFonts w:asciiTheme="minorHAnsi" w:hAnsiTheme="minorHAnsi" w:cstheme="minorHAnsi"/>
          <w:bCs/>
        </w:rPr>
        <w:t xml:space="preserve"> processes and issues of common interest</w:t>
      </w:r>
      <w:r w:rsidR="00404C57" w:rsidRPr="005A7188">
        <w:rPr>
          <w:rFonts w:asciiTheme="minorHAnsi" w:hAnsiTheme="minorHAnsi" w:cstheme="minorHAnsi"/>
          <w:bCs/>
        </w:rPr>
        <w:t>;</w:t>
      </w:r>
    </w:p>
    <w:p w:rsidR="00404C57" w:rsidRPr="00C80948" w:rsidRDefault="00404C57" w:rsidP="00C80948">
      <w:pPr>
        <w:pStyle w:val="ListParagraph"/>
        <w:suppressAutoHyphens/>
        <w:ind w:left="0"/>
        <w:jc w:val="left"/>
        <w:rPr>
          <w:rFonts w:asciiTheme="minorHAnsi" w:hAnsiTheme="minorHAnsi"/>
        </w:rPr>
      </w:pPr>
    </w:p>
    <w:p w:rsidR="005C7921" w:rsidRPr="005A7188" w:rsidRDefault="005C7921" w:rsidP="00275742">
      <w:pPr>
        <w:pStyle w:val="ListParagraph"/>
        <w:numPr>
          <w:ilvl w:val="0"/>
          <w:numId w:val="7"/>
        </w:numPr>
        <w:ind w:left="426" w:hanging="426"/>
        <w:jc w:val="left"/>
        <w:rPr>
          <w:rFonts w:asciiTheme="minorHAnsi" w:hAnsiTheme="minorHAnsi" w:cstheme="minorHAnsi"/>
          <w:bCs/>
        </w:rPr>
      </w:pPr>
      <w:r w:rsidRPr="005A7188">
        <w:rPr>
          <w:rFonts w:asciiTheme="minorHAnsi" w:hAnsiTheme="minorHAnsi" w:cstheme="minorHAnsi"/>
          <w:bCs/>
        </w:rPr>
        <w:t xml:space="preserve">CALLS UPON Contracting Parties to </w:t>
      </w:r>
      <w:r w:rsidR="00404C57" w:rsidRPr="005A7188">
        <w:rPr>
          <w:rFonts w:asciiTheme="minorHAnsi" w:hAnsiTheme="minorHAnsi" w:cstheme="minorHAnsi"/>
          <w:bCs/>
        </w:rPr>
        <w:t xml:space="preserve">activate and </w:t>
      </w:r>
      <w:r w:rsidR="00E05B59" w:rsidRPr="005A7188">
        <w:rPr>
          <w:rFonts w:asciiTheme="minorHAnsi" w:hAnsiTheme="minorHAnsi" w:cstheme="minorHAnsi"/>
          <w:bCs/>
        </w:rPr>
        <w:t>develop</w:t>
      </w:r>
      <w:r w:rsidR="00404C57" w:rsidRPr="005A7188">
        <w:rPr>
          <w:rFonts w:asciiTheme="minorHAnsi" w:hAnsiTheme="minorHAnsi" w:cstheme="minorHAnsi"/>
          <w:bCs/>
        </w:rPr>
        <w:t xml:space="preserve"> networking </w:t>
      </w:r>
      <w:r w:rsidRPr="005A7188">
        <w:rPr>
          <w:rFonts w:asciiTheme="minorHAnsi" w:hAnsiTheme="minorHAnsi" w:cstheme="minorHAnsi"/>
          <w:bCs/>
        </w:rPr>
        <w:t>mechanisms</w:t>
      </w:r>
      <w:r w:rsidR="00404C57" w:rsidRPr="005A7188">
        <w:rPr>
          <w:rFonts w:asciiTheme="minorHAnsi" w:hAnsiTheme="minorHAnsi" w:cstheme="minorHAnsi"/>
          <w:bCs/>
        </w:rPr>
        <w:t>,</w:t>
      </w:r>
      <w:r w:rsidRPr="005A7188">
        <w:rPr>
          <w:rFonts w:asciiTheme="minorHAnsi" w:hAnsiTheme="minorHAnsi" w:cstheme="minorHAnsi"/>
          <w:bCs/>
        </w:rPr>
        <w:t xml:space="preserve"> </w:t>
      </w:r>
      <w:r w:rsidR="00495B3B" w:rsidRPr="005A7188">
        <w:rPr>
          <w:rFonts w:asciiTheme="minorHAnsi" w:hAnsiTheme="minorHAnsi" w:cstheme="minorHAnsi"/>
          <w:bCs/>
        </w:rPr>
        <w:t xml:space="preserve">such as </w:t>
      </w:r>
      <w:r w:rsidRPr="005A7188">
        <w:rPr>
          <w:rFonts w:asciiTheme="minorHAnsi" w:hAnsiTheme="minorHAnsi" w:cstheme="minorHAnsi"/>
          <w:bCs/>
        </w:rPr>
        <w:t>Ramsar National Wetlands Committees</w:t>
      </w:r>
      <w:r w:rsidR="00404C57" w:rsidRPr="005A7188">
        <w:rPr>
          <w:rFonts w:asciiTheme="minorHAnsi" w:hAnsiTheme="minorHAnsi" w:cstheme="minorHAnsi"/>
          <w:bCs/>
        </w:rPr>
        <w:t>,</w:t>
      </w:r>
      <w:r w:rsidRPr="005A7188">
        <w:rPr>
          <w:rFonts w:asciiTheme="minorHAnsi" w:hAnsiTheme="minorHAnsi" w:cstheme="minorHAnsi"/>
          <w:bCs/>
        </w:rPr>
        <w:t xml:space="preserve"> to </w:t>
      </w:r>
      <w:r w:rsidR="00A27140" w:rsidRPr="005A7188">
        <w:rPr>
          <w:rFonts w:asciiTheme="minorHAnsi" w:hAnsiTheme="minorHAnsi" w:cstheme="minorHAnsi"/>
          <w:bCs/>
        </w:rPr>
        <w:t xml:space="preserve">ensure collaboration </w:t>
      </w:r>
      <w:r w:rsidR="00404C57" w:rsidRPr="005A7188">
        <w:rPr>
          <w:rFonts w:asciiTheme="minorHAnsi" w:hAnsiTheme="minorHAnsi" w:cstheme="minorHAnsi"/>
          <w:bCs/>
        </w:rPr>
        <w:t>with national</w:t>
      </w:r>
      <w:r w:rsidRPr="005A7188">
        <w:rPr>
          <w:rFonts w:asciiTheme="minorHAnsi" w:hAnsiTheme="minorHAnsi" w:cstheme="minorHAnsi"/>
          <w:bCs/>
        </w:rPr>
        <w:t xml:space="preserve"> ministries, departments </w:t>
      </w:r>
      <w:r w:rsidR="00404C57" w:rsidRPr="005A7188">
        <w:rPr>
          <w:rFonts w:asciiTheme="minorHAnsi" w:hAnsiTheme="minorHAnsi" w:cstheme="minorHAnsi"/>
          <w:bCs/>
        </w:rPr>
        <w:t xml:space="preserve">and </w:t>
      </w:r>
      <w:r w:rsidRPr="005A7188">
        <w:rPr>
          <w:rFonts w:asciiTheme="minorHAnsi" w:hAnsiTheme="minorHAnsi" w:cstheme="minorHAnsi"/>
          <w:bCs/>
        </w:rPr>
        <w:t>agencies</w:t>
      </w:r>
      <w:r w:rsidR="00A27140" w:rsidRPr="005A7188">
        <w:rPr>
          <w:rFonts w:asciiTheme="minorHAnsi" w:hAnsiTheme="minorHAnsi" w:cstheme="minorHAnsi"/>
          <w:bCs/>
        </w:rPr>
        <w:t>, and</w:t>
      </w:r>
      <w:r w:rsidRPr="005A7188">
        <w:rPr>
          <w:rFonts w:asciiTheme="minorHAnsi" w:hAnsiTheme="minorHAnsi" w:cstheme="minorHAnsi"/>
          <w:bCs/>
        </w:rPr>
        <w:t xml:space="preserve"> global and regional bodies </w:t>
      </w:r>
      <w:r w:rsidR="00404C57" w:rsidRPr="005A7188">
        <w:rPr>
          <w:rFonts w:asciiTheme="minorHAnsi" w:hAnsiTheme="minorHAnsi" w:cstheme="minorHAnsi"/>
          <w:bCs/>
        </w:rPr>
        <w:t xml:space="preserve">including </w:t>
      </w:r>
      <w:r w:rsidRPr="005A7188">
        <w:rPr>
          <w:rFonts w:asciiTheme="minorHAnsi" w:hAnsiTheme="minorHAnsi" w:cstheme="minorHAnsi"/>
          <w:bCs/>
        </w:rPr>
        <w:t xml:space="preserve">UNEP, </w:t>
      </w:r>
      <w:r w:rsidR="00B53CFB" w:rsidRPr="005A7188">
        <w:rPr>
          <w:rFonts w:asciiTheme="minorHAnsi" w:hAnsiTheme="minorHAnsi" w:cstheme="minorHAnsi"/>
          <w:bCs/>
        </w:rPr>
        <w:t>the United Nations Development Programme (</w:t>
      </w:r>
      <w:r w:rsidRPr="005A7188">
        <w:rPr>
          <w:rFonts w:asciiTheme="minorHAnsi" w:hAnsiTheme="minorHAnsi" w:cstheme="minorHAnsi"/>
          <w:bCs/>
        </w:rPr>
        <w:t>UNDP</w:t>
      </w:r>
      <w:r w:rsidR="00B53CFB" w:rsidRPr="005A7188">
        <w:rPr>
          <w:rFonts w:asciiTheme="minorHAnsi" w:hAnsiTheme="minorHAnsi" w:cstheme="minorHAnsi"/>
          <w:bCs/>
        </w:rPr>
        <w:t>)</w:t>
      </w:r>
      <w:r w:rsidRPr="005A7188">
        <w:rPr>
          <w:rFonts w:asciiTheme="minorHAnsi" w:hAnsiTheme="minorHAnsi" w:cstheme="minorHAnsi"/>
          <w:bCs/>
        </w:rPr>
        <w:t xml:space="preserve">, </w:t>
      </w:r>
      <w:r w:rsidR="00B53CFB" w:rsidRPr="005A7188">
        <w:rPr>
          <w:rFonts w:asciiTheme="minorHAnsi" w:hAnsiTheme="minorHAnsi" w:cstheme="minorHAnsi"/>
          <w:bCs/>
        </w:rPr>
        <w:t>the World Health Organization</w:t>
      </w:r>
      <w:r w:rsidRPr="005A7188">
        <w:rPr>
          <w:rFonts w:asciiTheme="minorHAnsi" w:hAnsiTheme="minorHAnsi" w:cstheme="minorHAnsi"/>
          <w:bCs/>
        </w:rPr>
        <w:t xml:space="preserve">, </w:t>
      </w:r>
      <w:r w:rsidR="00B53CFB" w:rsidRPr="005A7188">
        <w:rPr>
          <w:rFonts w:asciiTheme="minorHAnsi" w:hAnsiTheme="minorHAnsi" w:cstheme="minorHAnsi"/>
          <w:bCs/>
        </w:rPr>
        <w:t xml:space="preserve">the </w:t>
      </w:r>
      <w:r w:rsidR="00B53CFB" w:rsidRPr="00275742">
        <w:rPr>
          <w:rFonts w:asciiTheme="minorHAnsi" w:hAnsiTheme="minorHAnsi" w:cstheme="minorHAnsi"/>
          <w:bCs/>
        </w:rPr>
        <w:t>Food and Agriculture Organization</w:t>
      </w:r>
      <w:r w:rsidR="00B53CFB" w:rsidRPr="005A7188">
        <w:rPr>
          <w:rFonts w:asciiTheme="minorHAnsi" w:hAnsiTheme="minorHAnsi" w:cstheme="minorHAnsi"/>
          <w:bCs/>
        </w:rPr>
        <w:t xml:space="preserve"> of the UN (</w:t>
      </w:r>
      <w:r w:rsidRPr="005A7188">
        <w:rPr>
          <w:rFonts w:asciiTheme="minorHAnsi" w:hAnsiTheme="minorHAnsi" w:cstheme="minorHAnsi"/>
          <w:bCs/>
        </w:rPr>
        <w:t>FAO</w:t>
      </w:r>
      <w:r w:rsidR="00B53CFB" w:rsidRPr="005A7188">
        <w:rPr>
          <w:rFonts w:asciiTheme="minorHAnsi" w:hAnsiTheme="minorHAnsi" w:cstheme="minorHAnsi"/>
          <w:bCs/>
        </w:rPr>
        <w:t>)</w:t>
      </w:r>
      <w:r w:rsidRPr="005A7188">
        <w:rPr>
          <w:rFonts w:asciiTheme="minorHAnsi" w:hAnsiTheme="minorHAnsi" w:cstheme="minorHAnsi"/>
          <w:bCs/>
        </w:rPr>
        <w:t xml:space="preserve">, </w:t>
      </w:r>
      <w:r w:rsidR="00B53CFB" w:rsidRPr="005A7188">
        <w:rPr>
          <w:rFonts w:asciiTheme="minorHAnsi" w:hAnsiTheme="minorHAnsi" w:cstheme="minorHAnsi"/>
          <w:bCs/>
        </w:rPr>
        <w:t xml:space="preserve">the </w:t>
      </w:r>
      <w:r w:rsidR="00B53CFB" w:rsidRPr="00275742">
        <w:rPr>
          <w:rFonts w:asciiTheme="minorHAnsi" w:hAnsiTheme="minorHAnsi" w:cstheme="minorHAnsi"/>
          <w:bCs/>
        </w:rPr>
        <w:t>UN Economic Commission for Europe</w:t>
      </w:r>
      <w:r w:rsidR="00B53CFB" w:rsidRPr="005A7188">
        <w:rPr>
          <w:rFonts w:asciiTheme="minorHAnsi" w:hAnsiTheme="minorHAnsi" w:cstheme="minorHAnsi"/>
          <w:bCs/>
        </w:rPr>
        <w:t xml:space="preserve"> </w:t>
      </w:r>
      <w:r w:rsidR="00DB74DE" w:rsidRPr="005A7188">
        <w:rPr>
          <w:rFonts w:asciiTheme="minorHAnsi" w:hAnsiTheme="minorHAnsi" w:cstheme="minorHAnsi"/>
          <w:bCs/>
        </w:rPr>
        <w:t xml:space="preserve">(UNECE) </w:t>
      </w:r>
      <w:r w:rsidR="002B3656" w:rsidRPr="005A7188">
        <w:rPr>
          <w:rFonts w:asciiTheme="minorHAnsi" w:hAnsiTheme="minorHAnsi" w:cstheme="minorHAnsi"/>
          <w:bCs/>
        </w:rPr>
        <w:t>and</w:t>
      </w:r>
      <w:r w:rsidR="002B3656" w:rsidRPr="00275742">
        <w:rPr>
          <w:rFonts w:asciiTheme="minorHAnsi" w:hAnsiTheme="minorHAnsi" w:cstheme="minorHAnsi"/>
          <w:bCs/>
        </w:rPr>
        <w:t xml:space="preserve"> other Regional Economic Commissions of the UN</w:t>
      </w:r>
      <w:r w:rsidRPr="005A7188">
        <w:rPr>
          <w:rFonts w:asciiTheme="minorHAnsi" w:hAnsiTheme="minorHAnsi" w:cstheme="minorHAnsi"/>
          <w:bCs/>
        </w:rPr>
        <w:t xml:space="preserve">, </w:t>
      </w:r>
      <w:r w:rsidR="00DB74DE" w:rsidRPr="005A7188">
        <w:rPr>
          <w:rFonts w:asciiTheme="minorHAnsi" w:hAnsiTheme="minorHAnsi" w:cstheme="minorHAnsi"/>
          <w:bCs/>
        </w:rPr>
        <w:t xml:space="preserve">the </w:t>
      </w:r>
      <w:r w:rsidR="00DB74DE" w:rsidRPr="00275742">
        <w:rPr>
          <w:rFonts w:asciiTheme="minorHAnsi" w:hAnsiTheme="minorHAnsi" w:cstheme="minorHAnsi"/>
          <w:bCs/>
        </w:rPr>
        <w:t>International Tropical Timber Organization</w:t>
      </w:r>
      <w:r w:rsidR="00DB74DE" w:rsidRPr="005A7188">
        <w:rPr>
          <w:rFonts w:asciiTheme="minorHAnsi" w:hAnsiTheme="minorHAnsi" w:cstheme="minorHAnsi"/>
          <w:bCs/>
        </w:rPr>
        <w:t xml:space="preserve"> (</w:t>
      </w:r>
      <w:r w:rsidR="00DB74DE" w:rsidRPr="00275742">
        <w:rPr>
          <w:rFonts w:asciiTheme="minorHAnsi" w:hAnsiTheme="minorHAnsi" w:cstheme="minorHAnsi"/>
          <w:bCs/>
        </w:rPr>
        <w:t>ITTO</w:t>
      </w:r>
      <w:r w:rsidR="00DB74DE" w:rsidRPr="005A7188">
        <w:rPr>
          <w:rFonts w:asciiTheme="minorHAnsi" w:hAnsiTheme="minorHAnsi" w:cstheme="minorHAnsi"/>
          <w:bCs/>
        </w:rPr>
        <w:t>)</w:t>
      </w:r>
      <w:r w:rsidR="00E05B59" w:rsidRPr="005A7188">
        <w:rPr>
          <w:rFonts w:asciiTheme="minorHAnsi" w:hAnsiTheme="minorHAnsi" w:cstheme="minorHAnsi"/>
          <w:bCs/>
        </w:rPr>
        <w:t xml:space="preserve"> </w:t>
      </w:r>
      <w:r w:rsidR="000A31FC" w:rsidRPr="005A7188">
        <w:rPr>
          <w:rFonts w:asciiTheme="minorHAnsi" w:hAnsiTheme="minorHAnsi" w:cstheme="minorHAnsi"/>
          <w:bCs/>
        </w:rPr>
        <w:t xml:space="preserve">and </w:t>
      </w:r>
      <w:r w:rsidR="00E05B59" w:rsidRPr="005A7188">
        <w:rPr>
          <w:rFonts w:asciiTheme="minorHAnsi" w:hAnsiTheme="minorHAnsi" w:cstheme="minorHAnsi"/>
          <w:bCs/>
        </w:rPr>
        <w:t>the Global Environment Fund</w:t>
      </w:r>
      <w:r w:rsidR="00DB74DE" w:rsidRPr="005A7188">
        <w:rPr>
          <w:rFonts w:asciiTheme="minorHAnsi" w:hAnsiTheme="minorHAnsi" w:cstheme="minorHAnsi"/>
          <w:bCs/>
        </w:rPr>
        <w:t xml:space="preserve"> (GEF)</w:t>
      </w:r>
      <w:r w:rsidR="00495B3B" w:rsidRPr="005A7188">
        <w:rPr>
          <w:rFonts w:asciiTheme="minorHAnsi" w:hAnsiTheme="minorHAnsi" w:cstheme="minorHAnsi"/>
          <w:bCs/>
        </w:rPr>
        <w:t xml:space="preserve"> and World Bank</w:t>
      </w:r>
      <w:r w:rsidR="00DB74DE" w:rsidRPr="005A7188">
        <w:rPr>
          <w:rFonts w:asciiTheme="minorHAnsi" w:hAnsiTheme="minorHAnsi" w:cstheme="minorHAnsi"/>
          <w:bCs/>
        </w:rPr>
        <w:t>,</w:t>
      </w:r>
      <w:r w:rsidR="00A9376C" w:rsidRPr="005A7188">
        <w:rPr>
          <w:rFonts w:asciiTheme="minorHAnsi" w:hAnsiTheme="minorHAnsi" w:cstheme="minorHAnsi"/>
          <w:bCs/>
        </w:rPr>
        <w:t xml:space="preserve"> </w:t>
      </w:r>
      <w:r w:rsidRPr="005A7188">
        <w:rPr>
          <w:rFonts w:asciiTheme="minorHAnsi" w:hAnsiTheme="minorHAnsi" w:cstheme="minorHAnsi"/>
          <w:bCs/>
        </w:rPr>
        <w:t>to enhance the wise us</w:t>
      </w:r>
      <w:r w:rsidR="00E05B59" w:rsidRPr="005A7188">
        <w:rPr>
          <w:rFonts w:asciiTheme="minorHAnsi" w:hAnsiTheme="minorHAnsi" w:cstheme="minorHAnsi"/>
          <w:bCs/>
        </w:rPr>
        <w:t>e</w:t>
      </w:r>
      <w:r w:rsidRPr="005A7188">
        <w:rPr>
          <w:rFonts w:asciiTheme="minorHAnsi" w:hAnsiTheme="minorHAnsi" w:cstheme="minorHAnsi"/>
          <w:bCs/>
        </w:rPr>
        <w:t xml:space="preserve"> of wetlands;</w:t>
      </w:r>
    </w:p>
    <w:p w:rsidR="005C7921" w:rsidRPr="00C80948" w:rsidRDefault="005C7921" w:rsidP="00C80948">
      <w:pPr>
        <w:pStyle w:val="ListParagraph"/>
        <w:suppressAutoHyphens/>
        <w:ind w:left="0"/>
        <w:jc w:val="left"/>
        <w:rPr>
          <w:rFonts w:asciiTheme="minorHAnsi" w:hAnsiTheme="minorHAnsi"/>
        </w:rPr>
      </w:pPr>
    </w:p>
    <w:p w:rsidR="005C7921" w:rsidRPr="005A7188" w:rsidRDefault="00361948" w:rsidP="00275742">
      <w:pPr>
        <w:pStyle w:val="ListParagraph"/>
        <w:numPr>
          <w:ilvl w:val="0"/>
          <w:numId w:val="7"/>
        </w:numPr>
        <w:ind w:left="426" w:hanging="426"/>
        <w:jc w:val="left"/>
        <w:rPr>
          <w:rFonts w:asciiTheme="minorHAnsi" w:hAnsiTheme="minorHAnsi" w:cstheme="minorHAnsi"/>
          <w:bCs/>
        </w:rPr>
      </w:pPr>
      <w:r w:rsidRPr="005A7188">
        <w:rPr>
          <w:rFonts w:asciiTheme="minorHAnsi" w:hAnsiTheme="minorHAnsi" w:cstheme="minorHAnsi"/>
          <w:bCs/>
        </w:rPr>
        <w:t xml:space="preserve">REQUESTS </w:t>
      </w:r>
      <w:r w:rsidR="005C7921" w:rsidRPr="005A7188">
        <w:rPr>
          <w:rFonts w:asciiTheme="minorHAnsi" w:hAnsiTheme="minorHAnsi" w:cstheme="minorHAnsi"/>
          <w:bCs/>
        </w:rPr>
        <w:t>Contracting Parties</w:t>
      </w:r>
      <w:r w:rsidR="00526393" w:rsidRPr="005A7188">
        <w:rPr>
          <w:rFonts w:asciiTheme="minorHAnsi" w:hAnsiTheme="minorHAnsi" w:cstheme="minorHAnsi"/>
          <w:bCs/>
        </w:rPr>
        <w:t xml:space="preserve">, </w:t>
      </w:r>
      <w:r w:rsidR="003479BD">
        <w:rPr>
          <w:rFonts w:asciiTheme="minorHAnsi" w:hAnsiTheme="minorHAnsi" w:cstheme="minorHAnsi"/>
          <w:bCs/>
        </w:rPr>
        <w:t>as appropriate,</w:t>
      </w:r>
      <w:r w:rsidR="005C7921" w:rsidRPr="005A7188">
        <w:rPr>
          <w:rFonts w:asciiTheme="minorHAnsi" w:hAnsiTheme="minorHAnsi" w:cstheme="minorHAnsi"/>
          <w:bCs/>
        </w:rPr>
        <w:t xml:space="preserve"> to </w:t>
      </w:r>
      <w:r w:rsidRPr="005A7188">
        <w:rPr>
          <w:rFonts w:asciiTheme="minorHAnsi" w:hAnsiTheme="minorHAnsi" w:cstheme="minorHAnsi"/>
          <w:bCs/>
        </w:rPr>
        <w:t>continue</w:t>
      </w:r>
      <w:r w:rsidR="005C7921" w:rsidRPr="005A7188">
        <w:rPr>
          <w:rFonts w:asciiTheme="minorHAnsi" w:hAnsiTheme="minorHAnsi" w:cstheme="minorHAnsi"/>
          <w:bCs/>
        </w:rPr>
        <w:t xml:space="preserve"> to implement </w:t>
      </w:r>
      <w:r w:rsidR="005C7921" w:rsidRPr="00275742">
        <w:rPr>
          <w:rFonts w:asciiTheme="minorHAnsi" w:hAnsiTheme="minorHAnsi" w:cstheme="minorHAnsi"/>
          <w:bCs/>
        </w:rPr>
        <w:t xml:space="preserve">the Guidelines for </w:t>
      </w:r>
      <w:r w:rsidR="00DB74DE" w:rsidRPr="00275742">
        <w:rPr>
          <w:rFonts w:asciiTheme="minorHAnsi" w:hAnsiTheme="minorHAnsi" w:cstheme="minorHAnsi"/>
          <w:bCs/>
        </w:rPr>
        <w:t>i</w:t>
      </w:r>
      <w:r w:rsidR="005C7921" w:rsidRPr="00275742">
        <w:rPr>
          <w:rFonts w:asciiTheme="minorHAnsi" w:hAnsiTheme="minorHAnsi" w:cstheme="minorHAnsi"/>
          <w:bCs/>
        </w:rPr>
        <w:t xml:space="preserve">nternational </w:t>
      </w:r>
      <w:r w:rsidR="00DB74DE" w:rsidRPr="00275742">
        <w:rPr>
          <w:rFonts w:asciiTheme="minorHAnsi" w:hAnsiTheme="minorHAnsi" w:cstheme="minorHAnsi"/>
          <w:bCs/>
        </w:rPr>
        <w:t>c</w:t>
      </w:r>
      <w:r w:rsidR="005C7921" w:rsidRPr="00275742">
        <w:rPr>
          <w:rFonts w:asciiTheme="minorHAnsi" w:hAnsiTheme="minorHAnsi" w:cstheme="minorHAnsi"/>
          <w:bCs/>
        </w:rPr>
        <w:t>ooperation under the Ramsar Convention (Resolution VII.19)</w:t>
      </w:r>
      <w:r w:rsidR="005C7921" w:rsidRPr="005A7188">
        <w:rPr>
          <w:rFonts w:asciiTheme="minorHAnsi" w:hAnsiTheme="minorHAnsi" w:cstheme="minorHAnsi"/>
          <w:bCs/>
        </w:rPr>
        <w:t>;</w:t>
      </w:r>
    </w:p>
    <w:p w:rsidR="005C7921" w:rsidRPr="00C80948" w:rsidRDefault="005C7921" w:rsidP="00C80948">
      <w:pPr>
        <w:pStyle w:val="ListParagraph"/>
        <w:suppressAutoHyphens/>
        <w:ind w:left="0"/>
        <w:jc w:val="left"/>
        <w:rPr>
          <w:rFonts w:asciiTheme="minorHAnsi" w:hAnsiTheme="minorHAnsi"/>
        </w:rPr>
      </w:pPr>
    </w:p>
    <w:p w:rsidR="005C7921" w:rsidRPr="005A7188" w:rsidRDefault="005C7921" w:rsidP="00275742">
      <w:pPr>
        <w:pStyle w:val="ListParagraph"/>
        <w:numPr>
          <w:ilvl w:val="0"/>
          <w:numId w:val="7"/>
        </w:numPr>
        <w:ind w:left="426" w:hanging="426"/>
        <w:jc w:val="left"/>
        <w:rPr>
          <w:rFonts w:asciiTheme="minorHAnsi" w:hAnsiTheme="minorHAnsi" w:cstheme="minorHAnsi"/>
          <w:bCs/>
        </w:rPr>
      </w:pPr>
      <w:r w:rsidRPr="005A7188">
        <w:rPr>
          <w:rFonts w:asciiTheme="minorHAnsi" w:hAnsiTheme="minorHAnsi" w:cstheme="minorHAnsi"/>
          <w:bCs/>
        </w:rPr>
        <w:t xml:space="preserve">URGES Contracting Parties, </w:t>
      </w:r>
      <w:r w:rsidR="00E05B59" w:rsidRPr="005A7188">
        <w:rPr>
          <w:rFonts w:asciiTheme="minorHAnsi" w:hAnsiTheme="minorHAnsi" w:cstheme="minorHAnsi"/>
          <w:bCs/>
        </w:rPr>
        <w:t xml:space="preserve">International Organization Partners </w:t>
      </w:r>
      <w:r w:rsidRPr="005A7188">
        <w:rPr>
          <w:rFonts w:asciiTheme="minorHAnsi" w:hAnsiTheme="minorHAnsi" w:cstheme="minorHAnsi"/>
          <w:bCs/>
        </w:rPr>
        <w:t xml:space="preserve">and global and regional partners to continue supporting Ramsar </w:t>
      </w:r>
      <w:r w:rsidR="00275742">
        <w:rPr>
          <w:rFonts w:asciiTheme="minorHAnsi" w:hAnsiTheme="minorHAnsi" w:cstheme="minorHAnsi"/>
          <w:bCs/>
        </w:rPr>
        <w:t>R</w:t>
      </w:r>
      <w:r w:rsidR="00275742" w:rsidRPr="005A7188">
        <w:rPr>
          <w:rFonts w:asciiTheme="minorHAnsi" w:hAnsiTheme="minorHAnsi" w:cstheme="minorHAnsi"/>
          <w:bCs/>
        </w:rPr>
        <w:t xml:space="preserve">egional </w:t>
      </w:r>
      <w:r w:rsidR="00275742">
        <w:rPr>
          <w:rFonts w:asciiTheme="minorHAnsi" w:hAnsiTheme="minorHAnsi" w:cstheme="minorHAnsi"/>
          <w:bCs/>
        </w:rPr>
        <w:t>I</w:t>
      </w:r>
      <w:r w:rsidR="00DB74DE" w:rsidRPr="005A7188">
        <w:rPr>
          <w:rFonts w:asciiTheme="minorHAnsi" w:hAnsiTheme="minorHAnsi" w:cstheme="minorHAnsi"/>
          <w:bCs/>
        </w:rPr>
        <w:t xml:space="preserve">nitiatives </w:t>
      </w:r>
      <w:r w:rsidRPr="005A7188">
        <w:rPr>
          <w:rFonts w:asciiTheme="minorHAnsi" w:hAnsiTheme="minorHAnsi" w:cstheme="minorHAnsi"/>
          <w:bCs/>
        </w:rPr>
        <w:t xml:space="preserve">and </w:t>
      </w:r>
      <w:r w:rsidRPr="00275742">
        <w:rPr>
          <w:rFonts w:asciiTheme="minorHAnsi" w:hAnsiTheme="minorHAnsi" w:cstheme="minorHAnsi"/>
          <w:bCs/>
        </w:rPr>
        <w:t>applying the Operational Guidelines 2016-2018 for regional initiatives in the framework of the Convention on Wetlands (</w:t>
      </w:r>
      <w:r w:rsidR="00DB74DE" w:rsidRPr="00275742">
        <w:rPr>
          <w:rFonts w:asciiTheme="minorHAnsi" w:hAnsiTheme="minorHAnsi" w:cstheme="minorHAnsi"/>
          <w:bCs/>
        </w:rPr>
        <w:t>approved through Resolution XII.xx Regional initiatives 2016-2018 in the framework of the Ramsar Convention</w:t>
      </w:r>
      <w:r w:rsidRPr="00275742">
        <w:rPr>
          <w:rFonts w:asciiTheme="minorHAnsi" w:hAnsiTheme="minorHAnsi" w:cstheme="minorHAnsi"/>
          <w:bCs/>
        </w:rPr>
        <w:t xml:space="preserve">) to </w:t>
      </w:r>
      <w:r w:rsidR="00361948" w:rsidRPr="00275742">
        <w:rPr>
          <w:rFonts w:asciiTheme="minorHAnsi" w:hAnsiTheme="minorHAnsi" w:cstheme="minorHAnsi"/>
          <w:bCs/>
        </w:rPr>
        <w:t xml:space="preserve">foster </w:t>
      </w:r>
      <w:r w:rsidRPr="00275742">
        <w:rPr>
          <w:rFonts w:asciiTheme="minorHAnsi" w:hAnsiTheme="minorHAnsi" w:cstheme="minorHAnsi"/>
          <w:bCs/>
        </w:rPr>
        <w:t>increase</w:t>
      </w:r>
      <w:r w:rsidR="00361948" w:rsidRPr="00275742">
        <w:rPr>
          <w:rFonts w:asciiTheme="minorHAnsi" w:hAnsiTheme="minorHAnsi" w:cstheme="minorHAnsi"/>
          <w:bCs/>
        </w:rPr>
        <w:t>d</w:t>
      </w:r>
      <w:r w:rsidRPr="00275742">
        <w:rPr>
          <w:rFonts w:asciiTheme="minorHAnsi" w:hAnsiTheme="minorHAnsi" w:cstheme="minorHAnsi"/>
          <w:bCs/>
        </w:rPr>
        <w:t xml:space="preserve"> </w:t>
      </w:r>
      <w:r w:rsidR="00361948" w:rsidRPr="00275742">
        <w:rPr>
          <w:rFonts w:asciiTheme="minorHAnsi" w:hAnsiTheme="minorHAnsi" w:cstheme="minorHAnsi"/>
          <w:bCs/>
        </w:rPr>
        <w:t>national- and regional-level</w:t>
      </w:r>
      <w:r w:rsidRPr="00275742">
        <w:rPr>
          <w:rFonts w:asciiTheme="minorHAnsi" w:hAnsiTheme="minorHAnsi" w:cstheme="minorHAnsi"/>
          <w:bCs/>
        </w:rPr>
        <w:t xml:space="preserve"> political engagement and implementation of the Convention;</w:t>
      </w:r>
    </w:p>
    <w:p w:rsidR="00495B3B" w:rsidRPr="00C80948" w:rsidRDefault="00495B3B" w:rsidP="00C80948">
      <w:pPr>
        <w:pStyle w:val="ListParagraph"/>
        <w:suppressAutoHyphens/>
        <w:ind w:left="0"/>
        <w:jc w:val="left"/>
        <w:rPr>
          <w:rFonts w:asciiTheme="minorHAnsi" w:hAnsiTheme="minorHAnsi"/>
        </w:rPr>
      </w:pPr>
    </w:p>
    <w:p w:rsidR="00495B3B" w:rsidRPr="005A7188" w:rsidRDefault="00495B3B" w:rsidP="00275742">
      <w:pPr>
        <w:pStyle w:val="ListParagraph"/>
        <w:numPr>
          <w:ilvl w:val="0"/>
          <w:numId w:val="7"/>
        </w:numPr>
        <w:ind w:left="426" w:hanging="426"/>
        <w:jc w:val="left"/>
        <w:rPr>
          <w:rFonts w:asciiTheme="minorHAnsi" w:hAnsiTheme="minorHAnsi" w:cstheme="minorHAnsi"/>
          <w:bCs/>
        </w:rPr>
      </w:pPr>
      <w:r w:rsidRPr="005A7188">
        <w:rPr>
          <w:rFonts w:asciiTheme="minorHAnsi" w:hAnsiTheme="minorHAnsi" w:cstheme="minorHAnsi"/>
          <w:bCs/>
        </w:rPr>
        <w:t xml:space="preserve">REQUESTS the Secretary General to report to the thirteenth meeting of the Conference of the Contracting Parties on the opportunities for the Convention to further strengthen its contribution to </w:t>
      </w:r>
      <w:r w:rsidR="00434BB6" w:rsidRPr="005A7188">
        <w:rPr>
          <w:rFonts w:asciiTheme="minorHAnsi" w:hAnsiTheme="minorHAnsi" w:cstheme="minorHAnsi"/>
          <w:bCs/>
        </w:rPr>
        <w:t>the Post-2015 Sustainable Development Agenda and Sustainable Development Goals, as they relate to wetlands</w:t>
      </w:r>
      <w:r w:rsidR="00391453">
        <w:rPr>
          <w:rFonts w:asciiTheme="minorHAnsi" w:hAnsiTheme="minorHAnsi" w:cstheme="minorHAnsi"/>
          <w:bCs/>
        </w:rPr>
        <w:t>;</w:t>
      </w:r>
    </w:p>
    <w:p w:rsidR="005C7921" w:rsidRPr="00C80948" w:rsidRDefault="005C7921" w:rsidP="00C80948">
      <w:pPr>
        <w:pStyle w:val="ListParagraph"/>
        <w:suppressAutoHyphens/>
        <w:ind w:left="0"/>
        <w:jc w:val="left"/>
        <w:rPr>
          <w:rFonts w:asciiTheme="minorHAnsi" w:hAnsiTheme="minorHAnsi"/>
        </w:rPr>
      </w:pPr>
    </w:p>
    <w:p w:rsidR="00636BC8" w:rsidRPr="00636BC8" w:rsidRDefault="005C7921" w:rsidP="00275742">
      <w:pPr>
        <w:pStyle w:val="ListParagraph"/>
        <w:numPr>
          <w:ilvl w:val="0"/>
          <w:numId w:val="7"/>
        </w:numPr>
        <w:ind w:left="426" w:hanging="426"/>
        <w:jc w:val="left"/>
        <w:rPr>
          <w:rFonts w:asciiTheme="minorHAnsi" w:hAnsiTheme="minorHAnsi" w:cstheme="minorHAnsi"/>
          <w:bCs/>
        </w:rPr>
      </w:pPr>
      <w:r w:rsidRPr="005A7188">
        <w:rPr>
          <w:rFonts w:asciiTheme="minorHAnsi" w:hAnsiTheme="minorHAnsi" w:cstheme="minorHAnsi"/>
          <w:bCs/>
        </w:rPr>
        <w:t xml:space="preserve">INSTRUCTS the </w:t>
      </w:r>
      <w:r w:rsidR="00DB74DE" w:rsidRPr="005A7188">
        <w:rPr>
          <w:rFonts w:asciiTheme="minorHAnsi" w:hAnsiTheme="minorHAnsi" w:cstheme="minorHAnsi"/>
          <w:bCs/>
        </w:rPr>
        <w:t>Secretariat</w:t>
      </w:r>
      <w:r w:rsidRPr="005A7188">
        <w:rPr>
          <w:rFonts w:asciiTheme="minorHAnsi" w:hAnsiTheme="minorHAnsi" w:cstheme="minorHAnsi"/>
          <w:bCs/>
        </w:rPr>
        <w:t xml:space="preserve"> to </w:t>
      </w:r>
      <w:r w:rsidR="00361948" w:rsidRPr="005A7188">
        <w:rPr>
          <w:rFonts w:asciiTheme="minorHAnsi" w:hAnsiTheme="minorHAnsi" w:cstheme="minorHAnsi"/>
          <w:bCs/>
        </w:rPr>
        <w:t xml:space="preserve">report </w:t>
      </w:r>
      <w:r w:rsidR="00434BB6" w:rsidRPr="005A7188">
        <w:rPr>
          <w:rFonts w:asciiTheme="minorHAnsi" w:hAnsiTheme="minorHAnsi" w:cstheme="minorHAnsi"/>
          <w:bCs/>
        </w:rPr>
        <w:t xml:space="preserve">annually </w:t>
      </w:r>
      <w:r w:rsidR="00361948" w:rsidRPr="00275742">
        <w:rPr>
          <w:rFonts w:asciiTheme="minorHAnsi" w:hAnsiTheme="minorHAnsi" w:cstheme="minorHAnsi"/>
          <w:bCs/>
        </w:rPr>
        <w:t xml:space="preserve">on progress </w:t>
      </w:r>
      <w:r w:rsidR="00361948" w:rsidRPr="005A7188">
        <w:rPr>
          <w:rFonts w:asciiTheme="minorHAnsi" w:hAnsiTheme="minorHAnsi" w:cstheme="minorHAnsi"/>
          <w:bCs/>
        </w:rPr>
        <w:t>on</w:t>
      </w:r>
      <w:r w:rsidRPr="005A7188">
        <w:rPr>
          <w:rFonts w:asciiTheme="minorHAnsi" w:hAnsiTheme="minorHAnsi" w:cstheme="minorHAnsi"/>
          <w:bCs/>
        </w:rPr>
        <w:t xml:space="preserve"> implementing Resolution XI.6 on </w:t>
      </w:r>
      <w:r w:rsidRPr="00275742">
        <w:rPr>
          <w:rFonts w:asciiTheme="minorHAnsi" w:hAnsiTheme="minorHAnsi" w:cstheme="minorHAnsi"/>
          <w:bCs/>
        </w:rPr>
        <w:t>Partnership and synergies</w:t>
      </w:r>
      <w:r w:rsidRPr="005A7188">
        <w:rPr>
          <w:rFonts w:asciiTheme="minorHAnsi" w:hAnsiTheme="minorHAnsi" w:cstheme="minorHAnsi"/>
          <w:bCs/>
        </w:rPr>
        <w:t xml:space="preserve"> </w:t>
      </w:r>
      <w:r w:rsidRPr="00275742">
        <w:rPr>
          <w:rFonts w:asciiTheme="minorHAnsi" w:hAnsiTheme="minorHAnsi" w:cstheme="minorHAnsi"/>
          <w:bCs/>
        </w:rPr>
        <w:t>with Multilateral Environmental Agreements and other institutions</w:t>
      </w:r>
      <w:r w:rsidR="00A9376C" w:rsidRPr="00275742">
        <w:rPr>
          <w:rFonts w:asciiTheme="minorHAnsi" w:hAnsiTheme="minorHAnsi" w:cstheme="minorHAnsi"/>
          <w:bCs/>
        </w:rPr>
        <w:t xml:space="preserve"> </w:t>
      </w:r>
      <w:r w:rsidRPr="00275742">
        <w:rPr>
          <w:rFonts w:asciiTheme="minorHAnsi" w:hAnsiTheme="minorHAnsi" w:cstheme="minorHAnsi"/>
          <w:bCs/>
        </w:rPr>
        <w:t>to the Standing Committee;</w:t>
      </w:r>
    </w:p>
    <w:p w:rsidR="00636BC8" w:rsidRPr="00C80948" w:rsidRDefault="00636BC8" w:rsidP="00C80948">
      <w:pPr>
        <w:pStyle w:val="ListParagraph"/>
        <w:suppressAutoHyphens/>
        <w:ind w:left="0"/>
        <w:jc w:val="left"/>
        <w:rPr>
          <w:rFonts w:asciiTheme="minorHAnsi" w:hAnsiTheme="minorHAnsi"/>
        </w:rPr>
      </w:pPr>
    </w:p>
    <w:p w:rsidR="00AE7692" w:rsidRPr="00275742" w:rsidRDefault="005C7921" w:rsidP="00275742">
      <w:pPr>
        <w:pStyle w:val="ListParagraph"/>
        <w:numPr>
          <w:ilvl w:val="0"/>
          <w:numId w:val="7"/>
        </w:numPr>
        <w:ind w:left="426" w:hanging="426"/>
        <w:jc w:val="left"/>
        <w:rPr>
          <w:rFonts w:asciiTheme="minorHAnsi" w:hAnsiTheme="minorHAnsi" w:cstheme="minorHAnsi"/>
          <w:bCs/>
        </w:rPr>
      </w:pPr>
      <w:r w:rsidRPr="00636BC8">
        <w:rPr>
          <w:rFonts w:asciiTheme="minorHAnsi" w:hAnsiTheme="minorHAnsi" w:cstheme="minorHAnsi"/>
          <w:bCs/>
        </w:rPr>
        <w:t>F</w:t>
      </w:r>
      <w:r w:rsidR="007F0D04" w:rsidRPr="00636BC8">
        <w:rPr>
          <w:rFonts w:asciiTheme="minorHAnsi" w:hAnsiTheme="minorHAnsi" w:cstheme="minorHAnsi"/>
          <w:bCs/>
        </w:rPr>
        <w:t xml:space="preserve">URTHER </w:t>
      </w:r>
      <w:r w:rsidRPr="00636BC8">
        <w:rPr>
          <w:rFonts w:asciiTheme="minorHAnsi" w:hAnsiTheme="minorHAnsi" w:cstheme="minorHAnsi"/>
          <w:bCs/>
        </w:rPr>
        <w:t xml:space="preserve">INSTRUCTS the </w:t>
      </w:r>
      <w:r w:rsidR="00DB74DE" w:rsidRPr="00636BC8">
        <w:rPr>
          <w:rFonts w:asciiTheme="minorHAnsi" w:hAnsiTheme="minorHAnsi" w:cstheme="minorHAnsi"/>
          <w:bCs/>
        </w:rPr>
        <w:t>Secretariat</w:t>
      </w:r>
      <w:r w:rsidRPr="00636BC8">
        <w:rPr>
          <w:rFonts w:asciiTheme="minorHAnsi" w:hAnsiTheme="minorHAnsi" w:cstheme="minorHAnsi"/>
          <w:bCs/>
        </w:rPr>
        <w:t xml:space="preserve"> to continue working </w:t>
      </w:r>
      <w:r w:rsidRPr="00275742">
        <w:rPr>
          <w:rFonts w:asciiTheme="minorHAnsi" w:hAnsiTheme="minorHAnsi" w:cstheme="minorHAnsi"/>
          <w:bCs/>
        </w:rPr>
        <w:t xml:space="preserve">to strengthen collaboration with </w:t>
      </w:r>
      <w:r w:rsidR="009245FB" w:rsidRPr="00275742">
        <w:rPr>
          <w:rFonts w:asciiTheme="minorHAnsi" w:hAnsiTheme="minorHAnsi" w:cstheme="minorHAnsi"/>
          <w:bCs/>
        </w:rPr>
        <w:t>IUCN World Heritage Outlook,</w:t>
      </w:r>
      <w:r w:rsidR="00460832" w:rsidRPr="00275742">
        <w:rPr>
          <w:rFonts w:asciiTheme="minorHAnsi" w:hAnsiTheme="minorHAnsi" w:cstheme="minorHAnsi"/>
          <w:bCs/>
        </w:rPr>
        <w:t>UNEP,</w:t>
      </w:r>
      <w:r w:rsidRPr="00275742">
        <w:rPr>
          <w:rFonts w:asciiTheme="minorHAnsi" w:hAnsiTheme="minorHAnsi" w:cstheme="minorHAnsi"/>
          <w:bCs/>
        </w:rPr>
        <w:t xml:space="preserve"> </w:t>
      </w:r>
      <w:r w:rsidR="009245FB" w:rsidRPr="00275742">
        <w:rPr>
          <w:rFonts w:asciiTheme="minorHAnsi" w:hAnsiTheme="minorHAnsi" w:cstheme="minorHAnsi"/>
          <w:bCs/>
        </w:rPr>
        <w:t xml:space="preserve">UNEP-GRID, </w:t>
      </w:r>
      <w:r w:rsidRPr="00275742">
        <w:rPr>
          <w:rFonts w:asciiTheme="minorHAnsi" w:hAnsiTheme="minorHAnsi" w:cstheme="minorHAnsi"/>
          <w:bCs/>
        </w:rPr>
        <w:t xml:space="preserve">UNDP, UNESCO, </w:t>
      </w:r>
      <w:r w:rsidR="002B3656" w:rsidRPr="00275742">
        <w:rPr>
          <w:rFonts w:asciiTheme="minorHAnsi" w:hAnsiTheme="minorHAnsi" w:cstheme="minorHAnsi"/>
          <w:bCs/>
        </w:rPr>
        <w:t xml:space="preserve"> Regional Economic Commissions of the UN</w:t>
      </w:r>
      <w:r w:rsidRPr="00275742">
        <w:rPr>
          <w:rFonts w:asciiTheme="minorHAnsi" w:hAnsiTheme="minorHAnsi" w:cstheme="minorHAnsi"/>
          <w:bCs/>
        </w:rPr>
        <w:t xml:space="preserve">, the World Bank, WHO, </w:t>
      </w:r>
      <w:r w:rsidR="00DB74DE" w:rsidRPr="00275742">
        <w:rPr>
          <w:rFonts w:asciiTheme="minorHAnsi" w:hAnsiTheme="minorHAnsi" w:cstheme="minorHAnsi"/>
          <w:bCs/>
        </w:rPr>
        <w:t>the World Meteorological Organization (WMO)</w:t>
      </w:r>
      <w:r w:rsidRPr="00275742">
        <w:rPr>
          <w:rFonts w:asciiTheme="minorHAnsi" w:hAnsiTheme="minorHAnsi" w:cstheme="minorHAnsi"/>
          <w:bCs/>
        </w:rPr>
        <w:t>, FAO</w:t>
      </w:r>
      <w:r w:rsidR="002B3656" w:rsidRPr="00275742">
        <w:rPr>
          <w:rFonts w:asciiTheme="minorHAnsi" w:hAnsiTheme="minorHAnsi" w:cstheme="minorHAnsi"/>
          <w:bCs/>
        </w:rPr>
        <w:t xml:space="preserve">, </w:t>
      </w:r>
      <w:r w:rsidR="004176E4" w:rsidRPr="00275742">
        <w:rPr>
          <w:rFonts w:asciiTheme="minorHAnsi" w:hAnsiTheme="minorHAnsi" w:cstheme="minorHAnsi"/>
          <w:bCs/>
        </w:rPr>
        <w:t xml:space="preserve">GEF, Intergovernmental Platform on Biodiversity and Ecosystem Services (IPBES) </w:t>
      </w:r>
      <w:r w:rsidRPr="00275742">
        <w:rPr>
          <w:rFonts w:asciiTheme="minorHAnsi" w:hAnsiTheme="minorHAnsi" w:cstheme="minorHAnsi"/>
          <w:bCs/>
        </w:rPr>
        <w:t>and others</w:t>
      </w:r>
      <w:r w:rsidR="00DB74DE" w:rsidRPr="00275742">
        <w:rPr>
          <w:rFonts w:asciiTheme="minorHAnsi" w:hAnsiTheme="minorHAnsi" w:cstheme="minorHAnsi"/>
          <w:bCs/>
        </w:rPr>
        <w:t>,</w:t>
      </w:r>
      <w:r w:rsidRPr="00275742">
        <w:rPr>
          <w:rFonts w:asciiTheme="minorHAnsi" w:hAnsiTheme="minorHAnsi" w:cstheme="minorHAnsi"/>
          <w:bCs/>
        </w:rPr>
        <w:t xml:space="preserve"> and report </w:t>
      </w:r>
      <w:r w:rsidR="00590F6C" w:rsidRPr="00275742">
        <w:rPr>
          <w:rFonts w:asciiTheme="minorHAnsi" w:hAnsiTheme="minorHAnsi" w:cstheme="minorHAnsi"/>
          <w:bCs/>
        </w:rPr>
        <w:t xml:space="preserve">on progress </w:t>
      </w:r>
      <w:r w:rsidRPr="00275742">
        <w:rPr>
          <w:rFonts w:asciiTheme="minorHAnsi" w:hAnsiTheme="minorHAnsi" w:cstheme="minorHAnsi"/>
          <w:bCs/>
        </w:rPr>
        <w:t xml:space="preserve">to the Standing Committee </w:t>
      </w:r>
      <w:r w:rsidR="002A7E44" w:rsidRPr="00275742">
        <w:rPr>
          <w:rFonts w:asciiTheme="minorHAnsi" w:hAnsiTheme="minorHAnsi" w:cstheme="minorHAnsi"/>
          <w:bCs/>
        </w:rPr>
        <w:t xml:space="preserve">and the Contracting Parties </w:t>
      </w:r>
      <w:r w:rsidRPr="00275742">
        <w:rPr>
          <w:rFonts w:asciiTheme="minorHAnsi" w:hAnsiTheme="minorHAnsi" w:cstheme="minorHAnsi"/>
          <w:bCs/>
        </w:rPr>
        <w:t>on</w:t>
      </w:r>
      <w:r w:rsidR="000605D8" w:rsidRPr="00275742">
        <w:rPr>
          <w:rFonts w:asciiTheme="minorHAnsi" w:hAnsiTheme="minorHAnsi" w:cstheme="minorHAnsi"/>
          <w:bCs/>
        </w:rPr>
        <w:t xml:space="preserve"> a</w:t>
      </w:r>
      <w:r w:rsidR="00590F6C" w:rsidRPr="00275742">
        <w:rPr>
          <w:rFonts w:asciiTheme="minorHAnsi" w:hAnsiTheme="minorHAnsi" w:cstheme="minorHAnsi"/>
          <w:bCs/>
        </w:rPr>
        <w:t xml:space="preserve"> regular basis</w:t>
      </w:r>
      <w:r w:rsidRPr="00275742">
        <w:rPr>
          <w:rFonts w:asciiTheme="minorHAnsi" w:hAnsiTheme="minorHAnsi" w:cstheme="minorHAnsi"/>
          <w:bCs/>
        </w:rPr>
        <w:t xml:space="preserve">; </w:t>
      </w:r>
    </w:p>
    <w:p w:rsidR="00AE7692" w:rsidRPr="00C80948" w:rsidRDefault="00AE7692" w:rsidP="00C80948">
      <w:pPr>
        <w:pStyle w:val="ListParagraph"/>
        <w:suppressAutoHyphens/>
        <w:ind w:left="0"/>
        <w:jc w:val="left"/>
        <w:rPr>
          <w:rFonts w:asciiTheme="minorHAnsi" w:hAnsiTheme="minorHAnsi"/>
        </w:rPr>
      </w:pPr>
    </w:p>
    <w:p w:rsidR="00260680" w:rsidRPr="00636BC8" w:rsidRDefault="00275742" w:rsidP="00275742">
      <w:pPr>
        <w:pStyle w:val="ListParagraph"/>
        <w:numPr>
          <w:ilvl w:val="0"/>
          <w:numId w:val="7"/>
        </w:numPr>
        <w:ind w:left="426" w:hanging="426"/>
        <w:jc w:val="left"/>
        <w:rPr>
          <w:rFonts w:asciiTheme="minorHAnsi" w:hAnsiTheme="minorHAnsi" w:cstheme="minorHAnsi"/>
          <w:bCs/>
        </w:rPr>
      </w:pPr>
      <w:r>
        <w:rPr>
          <w:rFonts w:asciiTheme="minorHAnsi" w:hAnsiTheme="minorHAnsi" w:cstheme="minorHAnsi"/>
          <w:bCs/>
        </w:rPr>
        <w:t>ALSO REQUESTS</w:t>
      </w:r>
      <w:r w:rsidR="00AE7692" w:rsidRPr="00275742">
        <w:rPr>
          <w:rFonts w:asciiTheme="minorHAnsi" w:hAnsiTheme="minorHAnsi" w:cstheme="minorHAnsi"/>
          <w:bCs/>
        </w:rPr>
        <w:t xml:space="preserve"> </w:t>
      </w:r>
      <w:r w:rsidR="00260680" w:rsidRPr="00275742">
        <w:rPr>
          <w:rFonts w:asciiTheme="minorHAnsi" w:hAnsiTheme="minorHAnsi" w:cstheme="minorHAnsi"/>
          <w:bCs/>
        </w:rPr>
        <w:t xml:space="preserve">the </w:t>
      </w:r>
      <w:r w:rsidR="00AE7692" w:rsidRPr="00275742">
        <w:rPr>
          <w:rFonts w:asciiTheme="minorHAnsi" w:hAnsiTheme="minorHAnsi" w:cstheme="minorHAnsi"/>
          <w:bCs/>
        </w:rPr>
        <w:t>S</w:t>
      </w:r>
      <w:r w:rsidR="00260680" w:rsidRPr="00275742">
        <w:rPr>
          <w:rFonts w:asciiTheme="minorHAnsi" w:hAnsiTheme="minorHAnsi" w:cstheme="minorHAnsi"/>
          <w:bCs/>
        </w:rPr>
        <w:t xml:space="preserve">ecretariat to continue its work with the </w:t>
      </w:r>
      <w:r w:rsidR="00AE7692" w:rsidRPr="00275742">
        <w:rPr>
          <w:rFonts w:asciiTheme="minorHAnsi" w:hAnsiTheme="minorHAnsi" w:cstheme="minorHAnsi"/>
          <w:bCs/>
        </w:rPr>
        <w:t xml:space="preserve">Biodiversity </w:t>
      </w:r>
      <w:r w:rsidR="00260680" w:rsidRPr="00275742">
        <w:rPr>
          <w:rFonts w:asciiTheme="minorHAnsi" w:hAnsiTheme="minorHAnsi" w:cstheme="minorHAnsi"/>
          <w:bCs/>
        </w:rPr>
        <w:t>Liaison Group  to enhance coherence and cooperation and to continue efforts to improve efficiency and reduce unnecessary overlap and duplication at all relevant levels among the biodiversity-related conventions, including:</w:t>
      </w:r>
    </w:p>
    <w:p w:rsidR="00260680" w:rsidRPr="00C80948" w:rsidRDefault="00260680" w:rsidP="00C80948">
      <w:pPr>
        <w:pStyle w:val="ListParagraph"/>
        <w:suppressAutoHyphens/>
        <w:ind w:left="0"/>
        <w:jc w:val="left"/>
        <w:rPr>
          <w:rFonts w:asciiTheme="minorHAnsi" w:hAnsiTheme="minorHAnsi"/>
        </w:rPr>
      </w:pPr>
    </w:p>
    <w:p w:rsidR="00260680" w:rsidRPr="005A7188" w:rsidRDefault="00260680" w:rsidP="00997BB7">
      <w:pPr>
        <w:pStyle w:val="ListParagraph"/>
        <w:numPr>
          <w:ilvl w:val="0"/>
          <w:numId w:val="18"/>
        </w:numPr>
        <w:jc w:val="left"/>
        <w:rPr>
          <w:rFonts w:asciiTheme="minorHAnsi" w:hAnsiTheme="minorHAnsi"/>
          <w:lang w:val="en-US"/>
        </w:rPr>
      </w:pPr>
      <w:r w:rsidRPr="005A7188">
        <w:rPr>
          <w:rFonts w:asciiTheme="minorHAnsi" w:hAnsiTheme="minorHAnsi"/>
          <w:lang w:val="en-US"/>
        </w:rPr>
        <w:t xml:space="preserve">To increase cooperation, coordination and attention to synergies in the </w:t>
      </w:r>
      <w:r w:rsidR="00AE7692">
        <w:rPr>
          <w:rFonts w:asciiTheme="minorHAnsi" w:hAnsiTheme="minorHAnsi"/>
          <w:lang w:val="en-US"/>
        </w:rPr>
        <w:t>exploration</w:t>
      </w:r>
      <w:r w:rsidRPr="005A7188">
        <w:rPr>
          <w:rFonts w:asciiTheme="minorHAnsi" w:hAnsiTheme="minorHAnsi"/>
          <w:lang w:val="en-US"/>
        </w:rPr>
        <w:t xml:space="preserve"> of reporting systems, including future online reporting systems</w:t>
      </w:r>
      <w:r w:rsidR="00AE7692">
        <w:rPr>
          <w:rFonts w:asciiTheme="minorHAnsi" w:hAnsiTheme="minorHAnsi"/>
          <w:lang w:val="en-US"/>
        </w:rPr>
        <w:t xml:space="preserve"> and indicators</w:t>
      </w:r>
      <w:r w:rsidRPr="005A7188">
        <w:rPr>
          <w:rFonts w:asciiTheme="minorHAnsi" w:hAnsiTheme="minorHAnsi"/>
          <w:lang w:val="en-US"/>
        </w:rPr>
        <w:t>, as a means to increase synergies in national reporting under the biodiversity-related conventions;</w:t>
      </w:r>
    </w:p>
    <w:p w:rsidR="00260680" w:rsidRPr="005A7188" w:rsidRDefault="00260680" w:rsidP="00997BB7">
      <w:pPr>
        <w:pStyle w:val="ListParagraph"/>
        <w:numPr>
          <w:ilvl w:val="0"/>
          <w:numId w:val="18"/>
        </w:numPr>
        <w:jc w:val="left"/>
        <w:rPr>
          <w:rFonts w:asciiTheme="minorHAnsi" w:hAnsiTheme="minorHAnsi"/>
          <w:lang w:val="en-US"/>
        </w:rPr>
      </w:pPr>
      <w:r w:rsidRPr="005A7188">
        <w:rPr>
          <w:rFonts w:asciiTheme="minorHAnsi" w:hAnsiTheme="minorHAnsi"/>
          <w:lang w:val="en-US"/>
        </w:rPr>
        <w:t>To consider ways and means to increase cooperation on outreach and communication strategies;</w:t>
      </w:r>
    </w:p>
    <w:p w:rsidR="005C7921" w:rsidRPr="005A7188" w:rsidRDefault="00DF04DD" w:rsidP="00DF04DD">
      <w:pPr>
        <w:pStyle w:val="ListParagraph"/>
        <w:numPr>
          <w:ilvl w:val="0"/>
          <w:numId w:val="18"/>
        </w:numPr>
        <w:autoSpaceDE w:val="0"/>
        <w:autoSpaceDN w:val="0"/>
        <w:adjustRightInd w:val="0"/>
        <w:jc w:val="left"/>
        <w:rPr>
          <w:rFonts w:asciiTheme="minorHAnsi" w:hAnsiTheme="minorHAnsi"/>
        </w:rPr>
      </w:pPr>
      <w:r>
        <w:rPr>
          <w:rFonts w:asciiTheme="minorHAnsi" w:eastAsia="Times New Roman" w:hAnsiTheme="minorHAnsi"/>
          <w:lang w:eastAsia="lv-LV"/>
        </w:rPr>
        <w:t xml:space="preserve">Options </w:t>
      </w:r>
      <w:r w:rsidRPr="005A7188">
        <w:rPr>
          <w:rFonts w:asciiTheme="minorHAnsi" w:eastAsia="Times New Roman" w:hAnsiTheme="minorHAnsi"/>
          <w:lang w:eastAsia="lv-LV"/>
        </w:rPr>
        <w:t>for enhanced cooperation with regard to work on cross-cutting issues</w:t>
      </w:r>
      <w:r w:rsidR="00391453">
        <w:rPr>
          <w:rFonts w:asciiTheme="minorHAnsi" w:eastAsia="Times New Roman" w:hAnsiTheme="minorHAnsi"/>
          <w:lang w:eastAsia="lv-LV"/>
        </w:rPr>
        <w:t>;</w:t>
      </w:r>
    </w:p>
    <w:p w:rsidR="005C7921" w:rsidRPr="00C80948" w:rsidRDefault="005C7921" w:rsidP="00C80948">
      <w:pPr>
        <w:pStyle w:val="ListParagraph"/>
        <w:suppressAutoHyphens/>
        <w:ind w:left="0"/>
        <w:jc w:val="left"/>
        <w:rPr>
          <w:rFonts w:asciiTheme="minorHAnsi" w:hAnsiTheme="minorHAnsi"/>
        </w:rPr>
      </w:pPr>
    </w:p>
    <w:p w:rsidR="005C7921" w:rsidRDefault="005C7921" w:rsidP="00275742">
      <w:pPr>
        <w:pStyle w:val="ListParagraph"/>
        <w:numPr>
          <w:ilvl w:val="0"/>
          <w:numId w:val="7"/>
        </w:numPr>
        <w:ind w:left="426" w:hanging="426"/>
        <w:jc w:val="left"/>
        <w:rPr>
          <w:rFonts w:asciiTheme="minorHAnsi" w:hAnsiTheme="minorHAnsi" w:cstheme="minorHAnsi"/>
          <w:bCs/>
        </w:rPr>
      </w:pPr>
      <w:r w:rsidRPr="005A7188">
        <w:rPr>
          <w:rFonts w:asciiTheme="minorHAnsi" w:hAnsiTheme="minorHAnsi" w:cstheme="minorHAnsi"/>
          <w:bCs/>
        </w:rPr>
        <w:t xml:space="preserve">REQUESTS the </w:t>
      </w:r>
      <w:r w:rsidR="00DB74DE" w:rsidRPr="005A7188">
        <w:rPr>
          <w:rFonts w:asciiTheme="minorHAnsi" w:hAnsiTheme="minorHAnsi" w:cstheme="minorHAnsi"/>
          <w:bCs/>
        </w:rPr>
        <w:t>Secretariat</w:t>
      </w:r>
      <w:r w:rsidRPr="005A7188">
        <w:rPr>
          <w:rFonts w:asciiTheme="minorHAnsi" w:hAnsiTheme="minorHAnsi" w:cstheme="minorHAnsi"/>
          <w:bCs/>
        </w:rPr>
        <w:t xml:space="preserve"> </w:t>
      </w:r>
      <w:r w:rsidR="00361948" w:rsidRPr="005A7188">
        <w:rPr>
          <w:rFonts w:asciiTheme="minorHAnsi" w:hAnsiTheme="minorHAnsi" w:cstheme="minorHAnsi"/>
          <w:bCs/>
        </w:rPr>
        <w:t>to work with</w:t>
      </w:r>
      <w:r w:rsidRPr="005A7188">
        <w:rPr>
          <w:rFonts w:asciiTheme="minorHAnsi" w:hAnsiTheme="minorHAnsi" w:cstheme="minorHAnsi"/>
          <w:bCs/>
        </w:rPr>
        <w:t xml:space="preserve"> UNEP on the implementation of the</w:t>
      </w:r>
      <w:r w:rsidR="00C43948" w:rsidRPr="005A7188">
        <w:rPr>
          <w:rFonts w:asciiTheme="minorHAnsi" w:hAnsiTheme="minorHAnsi" w:cstheme="minorHAnsi"/>
          <w:bCs/>
        </w:rPr>
        <w:t xml:space="preserve">ir memorandum of understanding </w:t>
      </w:r>
      <w:r w:rsidRPr="005A7188">
        <w:rPr>
          <w:rFonts w:asciiTheme="minorHAnsi" w:hAnsiTheme="minorHAnsi" w:cstheme="minorHAnsi"/>
          <w:bCs/>
        </w:rPr>
        <w:t xml:space="preserve">and report to the Standing Committee on </w:t>
      </w:r>
      <w:r w:rsidR="00C43948" w:rsidRPr="005A7188">
        <w:rPr>
          <w:rFonts w:asciiTheme="minorHAnsi" w:hAnsiTheme="minorHAnsi" w:cstheme="minorHAnsi"/>
          <w:bCs/>
        </w:rPr>
        <w:t xml:space="preserve">the </w:t>
      </w:r>
      <w:r w:rsidRPr="005A7188">
        <w:rPr>
          <w:rFonts w:asciiTheme="minorHAnsi" w:hAnsiTheme="minorHAnsi" w:cstheme="minorHAnsi"/>
          <w:bCs/>
        </w:rPr>
        <w:t xml:space="preserve">progress </w:t>
      </w:r>
      <w:r w:rsidR="00C43948" w:rsidRPr="005A7188">
        <w:rPr>
          <w:rFonts w:asciiTheme="minorHAnsi" w:hAnsiTheme="minorHAnsi" w:cstheme="minorHAnsi"/>
          <w:bCs/>
        </w:rPr>
        <w:t xml:space="preserve">of </w:t>
      </w:r>
      <w:r w:rsidRPr="005A7188">
        <w:rPr>
          <w:rFonts w:asciiTheme="minorHAnsi" w:hAnsiTheme="minorHAnsi" w:cstheme="minorHAnsi"/>
          <w:bCs/>
        </w:rPr>
        <w:t>the activities concerned;</w:t>
      </w:r>
    </w:p>
    <w:p w:rsidR="00275742" w:rsidRPr="00C80948" w:rsidRDefault="00275742" w:rsidP="00C80948">
      <w:pPr>
        <w:pStyle w:val="ListParagraph"/>
        <w:suppressAutoHyphens/>
        <w:ind w:left="0"/>
        <w:jc w:val="left"/>
        <w:rPr>
          <w:rFonts w:asciiTheme="minorHAnsi" w:hAnsiTheme="minorHAnsi"/>
        </w:rPr>
      </w:pPr>
    </w:p>
    <w:p w:rsidR="001D541F" w:rsidRPr="00275742" w:rsidRDefault="002468F2" w:rsidP="00275742">
      <w:pPr>
        <w:pStyle w:val="ListParagraph"/>
        <w:numPr>
          <w:ilvl w:val="0"/>
          <w:numId w:val="7"/>
        </w:numPr>
        <w:ind w:left="426" w:hanging="426"/>
        <w:jc w:val="left"/>
        <w:rPr>
          <w:rFonts w:asciiTheme="minorHAnsi" w:hAnsiTheme="minorHAnsi" w:cstheme="minorHAnsi"/>
          <w:bCs/>
        </w:rPr>
      </w:pPr>
      <w:r w:rsidRPr="00275742">
        <w:rPr>
          <w:rFonts w:asciiTheme="minorHAnsi" w:hAnsiTheme="minorHAnsi" w:cstheme="minorHAnsi"/>
          <w:bCs/>
        </w:rPr>
        <w:t>REQUESTS the Secretary General and the Standing Committee to facilitate the selection of the representatives to participate in the workshops led by the biodiversity convention exploring synergies among the conventions</w:t>
      </w:r>
      <w:r w:rsidR="00391453">
        <w:rPr>
          <w:rFonts w:asciiTheme="minorHAnsi" w:hAnsiTheme="minorHAnsi" w:cstheme="minorHAnsi"/>
          <w:bCs/>
        </w:rPr>
        <w:t>;</w:t>
      </w:r>
    </w:p>
    <w:p w:rsidR="009C0D3B" w:rsidRPr="00C80948" w:rsidRDefault="009C0D3B" w:rsidP="00C80948">
      <w:pPr>
        <w:pStyle w:val="ListParagraph"/>
        <w:suppressAutoHyphens/>
        <w:ind w:left="0"/>
        <w:jc w:val="left"/>
        <w:rPr>
          <w:rFonts w:asciiTheme="minorHAnsi" w:hAnsiTheme="minorHAnsi"/>
        </w:rPr>
      </w:pPr>
    </w:p>
    <w:p w:rsidR="00260680" w:rsidRPr="00997BB7" w:rsidRDefault="009C5A58" w:rsidP="00391453">
      <w:pPr>
        <w:pStyle w:val="ListParagraph"/>
        <w:numPr>
          <w:ilvl w:val="0"/>
          <w:numId w:val="7"/>
        </w:numPr>
        <w:ind w:left="426" w:hanging="426"/>
        <w:jc w:val="left"/>
        <w:rPr>
          <w:rFonts w:asciiTheme="minorHAnsi" w:hAnsiTheme="minorHAnsi" w:cs="Calibri"/>
          <w:color w:val="000000"/>
          <w:lang w:val="en-US" w:eastAsia="de-CH"/>
        </w:rPr>
      </w:pPr>
      <w:r w:rsidRPr="00391453">
        <w:rPr>
          <w:rFonts w:asciiTheme="minorHAnsi" w:hAnsiTheme="minorHAnsi" w:cstheme="minorHAnsi"/>
          <w:bCs/>
        </w:rPr>
        <w:t>REQUEST</w:t>
      </w:r>
      <w:r w:rsidR="00DB74DE" w:rsidRPr="00391453">
        <w:rPr>
          <w:rFonts w:asciiTheme="minorHAnsi" w:hAnsiTheme="minorHAnsi" w:cstheme="minorHAnsi"/>
          <w:bCs/>
        </w:rPr>
        <w:t>S</w:t>
      </w:r>
      <w:r w:rsidRPr="00391453">
        <w:rPr>
          <w:rFonts w:asciiTheme="minorHAnsi" w:hAnsiTheme="minorHAnsi" w:cstheme="minorHAnsi"/>
          <w:bCs/>
        </w:rPr>
        <w:t xml:space="preserve"> </w:t>
      </w:r>
      <w:r w:rsidR="00DB74DE" w:rsidRPr="00391453">
        <w:rPr>
          <w:rFonts w:asciiTheme="minorHAnsi" w:hAnsiTheme="minorHAnsi" w:cstheme="minorHAnsi"/>
          <w:bCs/>
        </w:rPr>
        <w:t xml:space="preserve">that </w:t>
      </w:r>
      <w:r w:rsidRPr="00391453">
        <w:rPr>
          <w:rFonts w:asciiTheme="minorHAnsi" w:hAnsiTheme="minorHAnsi" w:cstheme="minorHAnsi"/>
          <w:bCs/>
        </w:rPr>
        <w:t>the Secretariat</w:t>
      </w:r>
      <w:r w:rsidR="00DB74DE" w:rsidRPr="00391453">
        <w:rPr>
          <w:rFonts w:asciiTheme="minorHAnsi" w:hAnsiTheme="minorHAnsi" w:cstheme="minorHAnsi"/>
          <w:bCs/>
        </w:rPr>
        <w:t>,</w:t>
      </w:r>
      <w:r w:rsidRPr="00391453">
        <w:rPr>
          <w:rFonts w:asciiTheme="minorHAnsi" w:hAnsiTheme="minorHAnsi" w:cstheme="minorHAnsi"/>
          <w:bCs/>
        </w:rPr>
        <w:t xml:space="preserve"> under the Joint Work Plan between the Convention on Biological Diversity </w:t>
      </w:r>
      <w:r w:rsidR="00DB74DE" w:rsidRPr="00391453">
        <w:rPr>
          <w:rFonts w:asciiTheme="minorHAnsi" w:hAnsiTheme="minorHAnsi" w:cstheme="minorHAnsi"/>
          <w:bCs/>
        </w:rPr>
        <w:t xml:space="preserve">(CBD) </w:t>
      </w:r>
      <w:r w:rsidRPr="00391453">
        <w:rPr>
          <w:rFonts w:asciiTheme="minorHAnsi" w:hAnsiTheme="minorHAnsi" w:cstheme="minorHAnsi"/>
          <w:bCs/>
        </w:rPr>
        <w:t>and the Ramsar Convention</w:t>
      </w:r>
      <w:r w:rsidR="00DB74DE" w:rsidRPr="00391453">
        <w:rPr>
          <w:rFonts w:asciiTheme="minorHAnsi" w:hAnsiTheme="minorHAnsi" w:cstheme="minorHAnsi"/>
          <w:bCs/>
        </w:rPr>
        <w:t>,</w:t>
      </w:r>
      <w:r w:rsidRPr="00391453">
        <w:rPr>
          <w:rFonts w:asciiTheme="minorHAnsi" w:hAnsiTheme="minorHAnsi" w:cstheme="minorHAnsi"/>
          <w:bCs/>
        </w:rPr>
        <w:t xml:space="preserve"> continue their cooperative partnership to promote awareness of,</w:t>
      </w:r>
      <w:r w:rsidR="00DB74DE" w:rsidRPr="00391453">
        <w:rPr>
          <w:rFonts w:asciiTheme="minorHAnsi" w:hAnsiTheme="minorHAnsi" w:cstheme="minorHAnsi"/>
          <w:bCs/>
        </w:rPr>
        <w:t xml:space="preserve"> and capacity-</w:t>
      </w:r>
      <w:r w:rsidRPr="00391453">
        <w:rPr>
          <w:rFonts w:asciiTheme="minorHAnsi" w:hAnsiTheme="minorHAnsi" w:cstheme="minorHAnsi"/>
          <w:bCs/>
        </w:rPr>
        <w:t xml:space="preserve">building for, ecosystem-based solutions for water management as a contribution to sustainable development in line with </w:t>
      </w:r>
      <w:r w:rsidR="00DB74DE" w:rsidRPr="00391453">
        <w:rPr>
          <w:rFonts w:asciiTheme="minorHAnsi" w:hAnsiTheme="minorHAnsi" w:cstheme="minorHAnsi"/>
          <w:bCs/>
        </w:rPr>
        <w:t xml:space="preserve">CBD </w:t>
      </w:r>
      <w:r w:rsidRPr="00391453">
        <w:rPr>
          <w:rFonts w:asciiTheme="minorHAnsi" w:hAnsiTheme="minorHAnsi" w:cstheme="minorHAnsi"/>
          <w:bCs/>
        </w:rPr>
        <w:t>Decision XI/23</w:t>
      </w:r>
      <w:r w:rsidR="00091049" w:rsidRPr="00391453">
        <w:rPr>
          <w:rFonts w:asciiTheme="minorHAnsi" w:hAnsiTheme="minorHAnsi" w:cstheme="minorHAnsi"/>
          <w:bCs/>
        </w:rPr>
        <w:t>, and consider the possibility of supporting the organization of a side event about the Ramsar Convention at the next COP of the CBD</w:t>
      </w:r>
      <w:r w:rsidR="00C80948">
        <w:rPr>
          <w:rFonts w:asciiTheme="minorHAnsi" w:hAnsiTheme="minorHAnsi" w:cstheme="minorHAnsi"/>
          <w:bCs/>
        </w:rPr>
        <w:t>;</w:t>
      </w:r>
    </w:p>
    <w:p w:rsidR="00997BB7" w:rsidRPr="00997BB7" w:rsidRDefault="00997BB7" w:rsidP="00C80948">
      <w:pPr>
        <w:pStyle w:val="ListParagraph"/>
        <w:suppressAutoHyphens/>
        <w:ind w:left="0"/>
        <w:jc w:val="left"/>
        <w:rPr>
          <w:rFonts w:asciiTheme="minorHAnsi" w:hAnsiTheme="minorHAnsi"/>
        </w:rPr>
      </w:pPr>
    </w:p>
    <w:p w:rsidR="00260680" w:rsidRPr="00391453" w:rsidRDefault="00260680" w:rsidP="00391453">
      <w:pPr>
        <w:pStyle w:val="ListParagraph"/>
        <w:numPr>
          <w:ilvl w:val="0"/>
          <w:numId w:val="7"/>
        </w:numPr>
        <w:ind w:left="426" w:hanging="426"/>
        <w:jc w:val="left"/>
        <w:rPr>
          <w:rFonts w:asciiTheme="minorHAnsi" w:hAnsiTheme="minorHAnsi" w:cstheme="minorHAnsi"/>
          <w:bCs/>
        </w:rPr>
      </w:pPr>
      <w:r w:rsidRPr="00391453">
        <w:rPr>
          <w:rFonts w:asciiTheme="minorHAnsi" w:hAnsiTheme="minorHAnsi" w:cstheme="minorHAnsi"/>
          <w:bCs/>
        </w:rPr>
        <w:t xml:space="preserve">REQUESTS the Secretariat and STRP to continue the cooperation with IPBES both on requests from Ramsar to IPBES and the use of the outcomes from IPBES in the work of the convention. </w:t>
      </w:r>
    </w:p>
    <w:p w:rsidR="00997BB7" w:rsidRPr="00C80948" w:rsidRDefault="00997BB7" w:rsidP="00C80948">
      <w:pPr>
        <w:pStyle w:val="ListParagraph"/>
        <w:suppressAutoHyphens/>
        <w:ind w:left="0"/>
        <w:jc w:val="left"/>
        <w:rPr>
          <w:rFonts w:asciiTheme="minorHAnsi" w:hAnsiTheme="minorHAnsi"/>
        </w:rPr>
      </w:pPr>
    </w:p>
    <w:p w:rsidR="00260680" w:rsidRPr="00391453" w:rsidRDefault="00260680" w:rsidP="00391453">
      <w:pPr>
        <w:pStyle w:val="ListParagraph"/>
        <w:numPr>
          <w:ilvl w:val="0"/>
          <w:numId w:val="7"/>
        </w:numPr>
        <w:ind w:left="426" w:hanging="426"/>
        <w:jc w:val="left"/>
        <w:rPr>
          <w:rFonts w:asciiTheme="minorHAnsi" w:hAnsiTheme="minorHAnsi" w:cstheme="minorHAnsi"/>
          <w:bCs/>
        </w:rPr>
      </w:pPr>
      <w:r w:rsidRPr="00391453">
        <w:rPr>
          <w:rFonts w:asciiTheme="minorHAnsi" w:hAnsiTheme="minorHAnsi" w:cstheme="minorHAnsi"/>
          <w:bCs/>
        </w:rPr>
        <w:t>REQUEST the STRP assisted by the Secretariat to establish guidelines for formulation, approval and transmission of requests from Ramsar to IPBES and submit this to the next Conference of the Contracting Parties for adoption, as requested by COP11 in XI.6</w:t>
      </w:r>
      <w:r w:rsidR="00391453">
        <w:rPr>
          <w:rFonts w:asciiTheme="minorHAnsi" w:hAnsiTheme="minorHAnsi" w:cstheme="minorHAnsi"/>
          <w:bCs/>
        </w:rPr>
        <w:t>;</w:t>
      </w:r>
    </w:p>
    <w:p w:rsidR="004F3BEF" w:rsidRPr="00C80948" w:rsidRDefault="004F3BEF" w:rsidP="00C80948">
      <w:pPr>
        <w:pStyle w:val="ListParagraph"/>
        <w:suppressAutoHyphens/>
        <w:ind w:left="0"/>
        <w:jc w:val="left"/>
        <w:rPr>
          <w:rFonts w:asciiTheme="minorHAnsi" w:hAnsiTheme="minorHAnsi"/>
        </w:rPr>
      </w:pPr>
    </w:p>
    <w:p w:rsidR="005C7921" w:rsidRPr="00391453" w:rsidRDefault="006C0820" w:rsidP="00391453">
      <w:pPr>
        <w:pStyle w:val="ListParagraph"/>
        <w:numPr>
          <w:ilvl w:val="0"/>
          <w:numId w:val="7"/>
        </w:numPr>
        <w:ind w:left="426" w:hanging="426"/>
        <w:jc w:val="left"/>
        <w:rPr>
          <w:rFonts w:asciiTheme="minorHAnsi" w:hAnsiTheme="minorHAnsi" w:cstheme="minorHAnsi"/>
          <w:bCs/>
        </w:rPr>
      </w:pPr>
      <w:r>
        <w:rPr>
          <w:rFonts w:asciiTheme="minorHAnsi" w:hAnsiTheme="minorHAnsi" w:cstheme="minorHAnsi"/>
          <w:bCs/>
        </w:rPr>
        <w:t>ENCOURAGES</w:t>
      </w:r>
      <w:r w:rsidR="005C7921" w:rsidRPr="005A7188">
        <w:rPr>
          <w:rFonts w:asciiTheme="minorHAnsi" w:hAnsiTheme="minorHAnsi" w:cstheme="minorHAnsi"/>
          <w:bCs/>
        </w:rPr>
        <w:t xml:space="preserve"> Contracting Parties</w:t>
      </w:r>
      <w:r>
        <w:rPr>
          <w:rFonts w:asciiTheme="minorHAnsi" w:hAnsiTheme="minorHAnsi" w:cstheme="minorHAnsi"/>
          <w:bCs/>
        </w:rPr>
        <w:t xml:space="preserve"> to</w:t>
      </w:r>
      <w:r w:rsidR="005C7921" w:rsidRPr="005A7188">
        <w:rPr>
          <w:rFonts w:asciiTheme="minorHAnsi" w:hAnsiTheme="minorHAnsi" w:cstheme="minorHAnsi"/>
          <w:bCs/>
        </w:rPr>
        <w:t xml:space="preserve"> implement the </w:t>
      </w:r>
      <w:r w:rsidR="005C7921" w:rsidRPr="00391453">
        <w:rPr>
          <w:rFonts w:asciiTheme="minorHAnsi" w:hAnsiTheme="minorHAnsi" w:cstheme="minorHAnsi"/>
          <w:bCs/>
        </w:rPr>
        <w:t>Conceptual Framework for the wise use of wetlands</w:t>
      </w:r>
      <w:r w:rsidR="00DB74DE" w:rsidRPr="00391453">
        <w:rPr>
          <w:rFonts w:asciiTheme="minorHAnsi" w:hAnsiTheme="minorHAnsi" w:cstheme="minorHAnsi"/>
          <w:bCs/>
        </w:rPr>
        <w:t xml:space="preserve"> (Resolution IX.1 Annex A</w:t>
      </w:r>
      <w:r w:rsidR="005C7921" w:rsidRPr="00391453">
        <w:rPr>
          <w:rFonts w:asciiTheme="minorHAnsi" w:hAnsiTheme="minorHAnsi" w:cstheme="minorHAnsi"/>
          <w:bCs/>
        </w:rPr>
        <w:t>) the Integrated Framework for the Convention’s water-related guidance (Resolution IX.1 Annex C)</w:t>
      </w:r>
      <w:r w:rsidR="00006D55" w:rsidRPr="00391453">
        <w:rPr>
          <w:rFonts w:asciiTheme="minorHAnsi" w:hAnsiTheme="minorHAnsi" w:cstheme="minorHAnsi"/>
          <w:bCs/>
        </w:rPr>
        <w:t xml:space="preserve"> </w:t>
      </w:r>
      <w:r w:rsidR="005C7921" w:rsidRPr="00391453">
        <w:rPr>
          <w:rFonts w:asciiTheme="minorHAnsi" w:hAnsiTheme="minorHAnsi" w:cstheme="minorHAnsi"/>
          <w:bCs/>
        </w:rPr>
        <w:t>and Resolution XI.21 Wetlands and sustainable development</w:t>
      </w:r>
      <w:r w:rsidR="00361948" w:rsidRPr="00391453">
        <w:rPr>
          <w:rFonts w:asciiTheme="minorHAnsi" w:hAnsiTheme="minorHAnsi" w:cstheme="minorHAnsi"/>
          <w:bCs/>
        </w:rPr>
        <w:t>, and INVITES the Convention’s partners and other interested stakeholders to support implementation of these resolutions as well</w:t>
      </w:r>
      <w:r w:rsidR="00C80948" w:rsidRPr="00391453">
        <w:rPr>
          <w:rFonts w:asciiTheme="minorHAnsi" w:hAnsiTheme="minorHAnsi" w:cstheme="minorHAnsi"/>
          <w:bCs/>
        </w:rPr>
        <w:t>;</w:t>
      </w:r>
    </w:p>
    <w:p w:rsidR="00D14382" w:rsidRPr="00C80948" w:rsidRDefault="00D14382" w:rsidP="00C80948">
      <w:pPr>
        <w:pStyle w:val="ListParagraph"/>
        <w:suppressAutoHyphens/>
        <w:ind w:left="0"/>
        <w:jc w:val="left"/>
        <w:rPr>
          <w:rFonts w:asciiTheme="minorHAnsi" w:hAnsiTheme="minorHAnsi"/>
        </w:rPr>
      </w:pPr>
    </w:p>
    <w:p w:rsidR="004F3BEF" w:rsidRPr="00391453" w:rsidRDefault="00332A47" w:rsidP="00391453">
      <w:pPr>
        <w:pStyle w:val="ListParagraph"/>
        <w:numPr>
          <w:ilvl w:val="0"/>
          <w:numId w:val="7"/>
        </w:numPr>
        <w:ind w:left="426" w:hanging="426"/>
        <w:jc w:val="left"/>
        <w:rPr>
          <w:rFonts w:asciiTheme="minorHAnsi" w:hAnsiTheme="minorHAnsi" w:cstheme="minorHAnsi"/>
          <w:bCs/>
        </w:rPr>
      </w:pPr>
      <w:r w:rsidRPr="00391453">
        <w:rPr>
          <w:rFonts w:asciiTheme="minorHAnsi" w:hAnsiTheme="minorHAnsi" w:cstheme="minorHAnsi"/>
          <w:bCs/>
        </w:rPr>
        <w:t xml:space="preserve">ENCOURAGES </w:t>
      </w:r>
      <w:r w:rsidR="004F3BEF" w:rsidRPr="00391453">
        <w:rPr>
          <w:rFonts w:asciiTheme="minorHAnsi" w:hAnsiTheme="minorHAnsi" w:cstheme="minorHAnsi"/>
          <w:bCs/>
        </w:rPr>
        <w:t xml:space="preserve">Contracting Parties to contribute to implementing the </w:t>
      </w:r>
      <w:r w:rsidR="0054439B" w:rsidRPr="00391453">
        <w:rPr>
          <w:rFonts w:asciiTheme="minorHAnsi" w:hAnsiTheme="minorHAnsi" w:cstheme="minorHAnsi"/>
          <w:bCs/>
        </w:rPr>
        <w:t xml:space="preserve">CBD’s </w:t>
      </w:r>
      <w:r w:rsidR="004F3BEF" w:rsidRPr="00391453">
        <w:rPr>
          <w:rFonts w:asciiTheme="minorHAnsi" w:hAnsiTheme="minorHAnsi" w:cstheme="minorHAnsi"/>
          <w:bCs/>
        </w:rPr>
        <w:t>A</w:t>
      </w:r>
      <w:r w:rsidR="009C0D3B" w:rsidRPr="00391453">
        <w:rPr>
          <w:rFonts w:asciiTheme="minorHAnsi" w:hAnsiTheme="minorHAnsi" w:cstheme="minorHAnsi"/>
          <w:bCs/>
        </w:rPr>
        <w:t>i</w:t>
      </w:r>
      <w:r w:rsidR="004F3BEF" w:rsidRPr="00391453">
        <w:rPr>
          <w:rFonts w:asciiTheme="minorHAnsi" w:hAnsiTheme="minorHAnsi" w:cstheme="minorHAnsi"/>
          <w:bCs/>
        </w:rPr>
        <w:t xml:space="preserve">chi </w:t>
      </w:r>
      <w:r w:rsidR="00632F99" w:rsidRPr="00391453">
        <w:rPr>
          <w:rFonts w:asciiTheme="minorHAnsi" w:hAnsiTheme="minorHAnsi" w:cstheme="minorHAnsi"/>
          <w:bCs/>
        </w:rPr>
        <w:t xml:space="preserve">Biodiversity </w:t>
      </w:r>
      <w:r w:rsidR="004F3BEF" w:rsidRPr="00391453">
        <w:rPr>
          <w:rFonts w:asciiTheme="minorHAnsi" w:hAnsiTheme="minorHAnsi" w:cstheme="minorHAnsi"/>
          <w:bCs/>
        </w:rPr>
        <w:t>Targets</w:t>
      </w:r>
      <w:r w:rsidR="009C0D3B" w:rsidRPr="00391453">
        <w:rPr>
          <w:rFonts w:asciiTheme="minorHAnsi" w:hAnsiTheme="minorHAnsi" w:cstheme="minorHAnsi"/>
          <w:bCs/>
        </w:rPr>
        <w:t xml:space="preserve">, and to </w:t>
      </w:r>
      <w:r w:rsidR="00247B99" w:rsidRPr="00391453">
        <w:rPr>
          <w:rFonts w:asciiTheme="minorHAnsi" w:hAnsiTheme="minorHAnsi" w:cstheme="minorHAnsi"/>
          <w:bCs/>
        </w:rPr>
        <w:t>indicate as appropriate</w:t>
      </w:r>
      <w:r w:rsidR="009C0D3B" w:rsidRPr="00391453">
        <w:rPr>
          <w:rFonts w:asciiTheme="minorHAnsi" w:hAnsiTheme="minorHAnsi" w:cstheme="minorHAnsi"/>
          <w:bCs/>
        </w:rPr>
        <w:t>, through their national reports how the actions they undertake for the implementation of the Ramsar Convention contribut</w:t>
      </w:r>
      <w:r w:rsidR="00247B99" w:rsidRPr="00391453">
        <w:rPr>
          <w:rFonts w:asciiTheme="minorHAnsi" w:hAnsiTheme="minorHAnsi" w:cstheme="minorHAnsi"/>
          <w:bCs/>
        </w:rPr>
        <w:t>e</w:t>
      </w:r>
      <w:r w:rsidR="009C0D3B" w:rsidRPr="00391453">
        <w:rPr>
          <w:rFonts w:asciiTheme="minorHAnsi" w:hAnsiTheme="minorHAnsi" w:cstheme="minorHAnsi"/>
          <w:bCs/>
        </w:rPr>
        <w:t xml:space="preserve"> to achieve</w:t>
      </w:r>
      <w:r w:rsidR="00247B99" w:rsidRPr="00391453">
        <w:rPr>
          <w:rFonts w:asciiTheme="minorHAnsi" w:hAnsiTheme="minorHAnsi" w:cstheme="minorHAnsi"/>
          <w:bCs/>
        </w:rPr>
        <w:t>ment of</w:t>
      </w:r>
      <w:r w:rsidR="009C0D3B" w:rsidRPr="00391453">
        <w:rPr>
          <w:rFonts w:asciiTheme="minorHAnsi" w:hAnsiTheme="minorHAnsi" w:cstheme="minorHAnsi"/>
          <w:bCs/>
        </w:rPr>
        <w:t xml:space="preserve"> the Aichi Targets</w:t>
      </w:r>
      <w:r w:rsidR="00C80948">
        <w:rPr>
          <w:rFonts w:asciiTheme="minorHAnsi" w:hAnsiTheme="minorHAnsi" w:cstheme="minorHAnsi"/>
          <w:bCs/>
        </w:rPr>
        <w:t>;</w:t>
      </w:r>
    </w:p>
    <w:p w:rsidR="009C0D3B" w:rsidRDefault="009C0D3B" w:rsidP="00C80948">
      <w:pPr>
        <w:pStyle w:val="ListParagraph"/>
        <w:suppressAutoHyphens/>
        <w:ind w:left="0"/>
        <w:jc w:val="left"/>
        <w:rPr>
          <w:rFonts w:asciiTheme="minorHAnsi" w:hAnsiTheme="minorHAnsi"/>
        </w:rPr>
      </w:pPr>
    </w:p>
    <w:p w:rsidR="009D2BEE" w:rsidRPr="00391453" w:rsidRDefault="00650F5E" w:rsidP="009D2BEE">
      <w:pPr>
        <w:pStyle w:val="ListParagraph"/>
        <w:numPr>
          <w:ilvl w:val="0"/>
          <w:numId w:val="7"/>
        </w:numPr>
        <w:ind w:left="426" w:hanging="426"/>
        <w:jc w:val="left"/>
        <w:rPr>
          <w:rFonts w:asciiTheme="minorHAnsi" w:hAnsiTheme="minorHAnsi" w:cstheme="minorHAnsi"/>
          <w:bCs/>
        </w:rPr>
      </w:pPr>
      <w:r>
        <w:rPr>
          <w:rFonts w:asciiTheme="minorHAnsi" w:hAnsiTheme="minorHAnsi" w:cstheme="minorHAnsi"/>
          <w:bCs/>
        </w:rPr>
        <w:t>INSTRUCTS</w:t>
      </w:r>
      <w:r w:rsidR="009D2BEE" w:rsidRPr="00391453">
        <w:rPr>
          <w:rFonts w:asciiTheme="minorHAnsi" w:hAnsiTheme="minorHAnsi" w:cstheme="minorHAnsi"/>
          <w:bCs/>
        </w:rPr>
        <w:t xml:space="preserve"> the Secretariat to work with the IUCN World Heritage Outlook to gather timely and independent information on Ramsar Sites which are also recognized as World Heritage Sites;</w:t>
      </w:r>
    </w:p>
    <w:p w:rsidR="009D2BEE" w:rsidRPr="00C80948" w:rsidRDefault="009D2BEE" w:rsidP="009D2BEE">
      <w:pPr>
        <w:pStyle w:val="ListParagraph"/>
        <w:suppressAutoHyphens/>
        <w:ind w:left="0"/>
        <w:jc w:val="left"/>
        <w:rPr>
          <w:rFonts w:asciiTheme="minorHAnsi" w:hAnsiTheme="minorHAnsi"/>
        </w:rPr>
      </w:pPr>
    </w:p>
    <w:p w:rsidR="009D2BEE" w:rsidRPr="009D2BEE" w:rsidRDefault="00650F5E" w:rsidP="009D2BEE">
      <w:pPr>
        <w:pStyle w:val="ListParagraph"/>
        <w:numPr>
          <w:ilvl w:val="0"/>
          <w:numId w:val="7"/>
        </w:numPr>
        <w:ind w:left="426" w:hanging="426"/>
        <w:jc w:val="left"/>
        <w:rPr>
          <w:rFonts w:asciiTheme="minorHAnsi" w:hAnsiTheme="minorHAnsi" w:cstheme="minorHAnsi"/>
          <w:bCs/>
        </w:rPr>
      </w:pPr>
      <w:r>
        <w:rPr>
          <w:rFonts w:asciiTheme="minorHAnsi" w:hAnsiTheme="minorHAnsi" w:cstheme="minorHAnsi"/>
          <w:bCs/>
        </w:rPr>
        <w:t>REQUESTS</w:t>
      </w:r>
      <w:r w:rsidR="009D2BEE" w:rsidRPr="00391453">
        <w:rPr>
          <w:rFonts w:asciiTheme="minorHAnsi" w:hAnsiTheme="minorHAnsi" w:cstheme="minorHAnsi"/>
          <w:bCs/>
        </w:rPr>
        <w:t xml:space="preserve"> the Secretariat to investigate the possibility of extending the IUCN World Heritage Outlook to another 100 Ramsar sites which are under threat, to estimate the costs and propose financial mechanisms to support such actions, and to see appropriate voluntary contributions to cover the resulting costs</w:t>
      </w:r>
      <w:r w:rsidR="009D2BEE">
        <w:rPr>
          <w:rFonts w:asciiTheme="minorHAnsi" w:hAnsiTheme="minorHAnsi" w:cstheme="minorHAnsi"/>
          <w:bCs/>
        </w:rPr>
        <w:t>;</w:t>
      </w:r>
    </w:p>
    <w:p w:rsidR="009D2BEE" w:rsidRPr="00C80948" w:rsidRDefault="009D2BEE" w:rsidP="00C80948">
      <w:pPr>
        <w:pStyle w:val="ListParagraph"/>
        <w:suppressAutoHyphens/>
        <w:ind w:left="0"/>
        <w:jc w:val="left"/>
        <w:rPr>
          <w:rFonts w:asciiTheme="minorHAnsi" w:hAnsiTheme="minorHAnsi"/>
        </w:rPr>
      </w:pPr>
    </w:p>
    <w:p w:rsidR="009C0D3B" w:rsidRPr="00391453" w:rsidRDefault="009C0D3B" w:rsidP="00391453">
      <w:pPr>
        <w:pStyle w:val="ListParagraph"/>
        <w:numPr>
          <w:ilvl w:val="0"/>
          <w:numId w:val="7"/>
        </w:numPr>
        <w:ind w:left="426" w:hanging="426"/>
        <w:jc w:val="left"/>
        <w:rPr>
          <w:rFonts w:asciiTheme="minorHAnsi" w:hAnsiTheme="minorHAnsi" w:cstheme="minorHAnsi"/>
          <w:bCs/>
        </w:rPr>
      </w:pPr>
      <w:r w:rsidRPr="00391453">
        <w:rPr>
          <w:rFonts w:asciiTheme="minorHAnsi" w:hAnsiTheme="minorHAnsi" w:cstheme="minorHAnsi"/>
          <w:bCs/>
        </w:rPr>
        <w:t xml:space="preserve">REQUESTS the Scientific and Technical Review Panel, in collaboration with relevant partners, to </w:t>
      </w:r>
      <w:r w:rsidR="00247B99" w:rsidRPr="00391453">
        <w:rPr>
          <w:rFonts w:asciiTheme="minorHAnsi" w:hAnsiTheme="minorHAnsi" w:cstheme="minorHAnsi"/>
          <w:bCs/>
        </w:rPr>
        <w:t xml:space="preserve">explore how it might </w:t>
      </w:r>
      <w:r w:rsidRPr="00391453">
        <w:rPr>
          <w:rFonts w:asciiTheme="minorHAnsi" w:hAnsiTheme="minorHAnsi" w:cstheme="minorHAnsi"/>
          <w:bCs/>
        </w:rPr>
        <w:t>contribute on wetland issues to an</w:t>
      </w:r>
      <w:r w:rsidR="00247B99" w:rsidRPr="00391453">
        <w:rPr>
          <w:rFonts w:asciiTheme="minorHAnsi" w:hAnsiTheme="minorHAnsi" w:cstheme="minorHAnsi"/>
          <w:bCs/>
        </w:rPr>
        <w:t>y</w:t>
      </w:r>
      <w:r w:rsidRPr="00391453">
        <w:rPr>
          <w:rFonts w:asciiTheme="minorHAnsi" w:hAnsiTheme="minorHAnsi" w:cstheme="minorHAnsi"/>
          <w:bCs/>
        </w:rPr>
        <w:t xml:space="preserve"> eventual monitoring and indicator framework for relevant Sustainable Development Goals, and targets;</w:t>
      </w:r>
    </w:p>
    <w:p w:rsidR="005C7921" w:rsidRPr="00C80948" w:rsidRDefault="005C7921" w:rsidP="00C80948">
      <w:pPr>
        <w:pStyle w:val="ListParagraph"/>
        <w:suppressAutoHyphens/>
        <w:ind w:left="0"/>
        <w:jc w:val="left"/>
        <w:rPr>
          <w:rFonts w:asciiTheme="minorHAnsi" w:hAnsiTheme="minorHAnsi"/>
        </w:rPr>
      </w:pPr>
    </w:p>
    <w:p w:rsidR="009D2BEE" w:rsidRDefault="009D2BEE" w:rsidP="009D2BEE">
      <w:pPr>
        <w:pStyle w:val="ListParagraph"/>
        <w:numPr>
          <w:ilvl w:val="0"/>
          <w:numId w:val="7"/>
        </w:numPr>
        <w:ind w:left="426" w:hanging="426"/>
        <w:jc w:val="left"/>
        <w:rPr>
          <w:rFonts w:asciiTheme="minorHAnsi" w:hAnsiTheme="minorHAnsi" w:cstheme="minorHAnsi"/>
          <w:bCs/>
        </w:rPr>
      </w:pPr>
      <w:r w:rsidRPr="00391453">
        <w:rPr>
          <w:rFonts w:asciiTheme="minorHAnsi" w:hAnsiTheme="minorHAnsi" w:cstheme="minorHAnsi"/>
          <w:bCs/>
        </w:rPr>
        <w:t>F</w:t>
      </w:r>
      <w:r>
        <w:rPr>
          <w:rFonts w:asciiTheme="minorHAnsi" w:hAnsiTheme="minorHAnsi" w:cstheme="minorHAnsi"/>
          <w:bCs/>
        </w:rPr>
        <w:t>URTHER REWQUESTS</w:t>
      </w:r>
      <w:r w:rsidRPr="00391453">
        <w:rPr>
          <w:rFonts w:asciiTheme="minorHAnsi" w:hAnsiTheme="minorHAnsi" w:cstheme="minorHAnsi"/>
          <w:bCs/>
        </w:rPr>
        <w:t xml:space="preserve"> the Secretariat to estimate the costs of options for working with relevant partners (e.g., UNEP-GRID) and for strengthening Parties’ access to such data and monitoring tools;</w:t>
      </w:r>
    </w:p>
    <w:p w:rsidR="009D2BEE" w:rsidRPr="009D2BEE" w:rsidRDefault="009D2BEE" w:rsidP="009D2BEE">
      <w:pPr>
        <w:suppressAutoHyphens/>
        <w:rPr>
          <w:rFonts w:asciiTheme="minorHAnsi" w:hAnsiTheme="minorHAnsi"/>
          <w:sz w:val="22"/>
          <w:szCs w:val="22"/>
        </w:rPr>
      </w:pPr>
    </w:p>
    <w:p w:rsidR="008D428C" w:rsidRPr="005A7188" w:rsidRDefault="005C7921" w:rsidP="00391453">
      <w:pPr>
        <w:pStyle w:val="ListParagraph"/>
        <w:numPr>
          <w:ilvl w:val="0"/>
          <w:numId w:val="7"/>
        </w:numPr>
        <w:ind w:left="426" w:hanging="426"/>
        <w:jc w:val="left"/>
        <w:rPr>
          <w:rFonts w:asciiTheme="minorHAnsi" w:hAnsiTheme="minorHAnsi" w:cstheme="minorHAnsi"/>
          <w:bCs/>
        </w:rPr>
      </w:pPr>
      <w:r w:rsidRPr="00391453">
        <w:rPr>
          <w:rFonts w:asciiTheme="minorHAnsi" w:hAnsiTheme="minorHAnsi" w:cstheme="minorHAnsi"/>
          <w:bCs/>
        </w:rPr>
        <w:t xml:space="preserve">ENCOURAGES Parties and other stakeholders to </w:t>
      </w:r>
      <w:r w:rsidRPr="005A7188">
        <w:rPr>
          <w:rFonts w:asciiTheme="minorHAnsi" w:hAnsiTheme="minorHAnsi" w:cstheme="minorHAnsi"/>
          <w:bCs/>
        </w:rPr>
        <w:t>increase the</w:t>
      </w:r>
      <w:r w:rsidR="00C43948" w:rsidRPr="005A7188">
        <w:rPr>
          <w:rFonts w:asciiTheme="minorHAnsi" w:hAnsiTheme="minorHAnsi" w:cstheme="minorHAnsi"/>
          <w:bCs/>
        </w:rPr>
        <w:t>ir</w:t>
      </w:r>
      <w:r w:rsidRPr="005A7188">
        <w:rPr>
          <w:rFonts w:asciiTheme="minorHAnsi" w:hAnsiTheme="minorHAnsi" w:cstheme="minorHAnsi"/>
          <w:bCs/>
        </w:rPr>
        <w:t xml:space="preserve"> efforts </w:t>
      </w:r>
      <w:r w:rsidR="00BC4B82" w:rsidRPr="00391453">
        <w:rPr>
          <w:rFonts w:asciiTheme="minorHAnsi" w:hAnsiTheme="minorHAnsi" w:cstheme="minorHAnsi"/>
          <w:bCs/>
        </w:rPr>
        <w:t xml:space="preserve">to </w:t>
      </w:r>
      <w:r w:rsidR="0054439B" w:rsidRPr="00391453">
        <w:rPr>
          <w:rFonts w:asciiTheme="minorHAnsi" w:hAnsiTheme="minorHAnsi" w:cstheme="minorHAnsi"/>
          <w:bCs/>
        </w:rPr>
        <w:t>integrate wetland management</w:t>
      </w:r>
      <w:r w:rsidR="008D428C" w:rsidRPr="00391453">
        <w:rPr>
          <w:rFonts w:asciiTheme="minorHAnsi" w:hAnsiTheme="minorHAnsi" w:cstheme="minorHAnsi"/>
          <w:bCs/>
        </w:rPr>
        <w:t xml:space="preserve"> plans</w:t>
      </w:r>
      <w:r w:rsidR="00A9376C" w:rsidRPr="00391453">
        <w:rPr>
          <w:rFonts w:asciiTheme="minorHAnsi" w:hAnsiTheme="minorHAnsi" w:cstheme="minorHAnsi"/>
          <w:bCs/>
        </w:rPr>
        <w:t xml:space="preserve"> </w:t>
      </w:r>
      <w:r w:rsidR="008D428C" w:rsidRPr="00391453">
        <w:rPr>
          <w:rFonts w:asciiTheme="minorHAnsi" w:hAnsiTheme="minorHAnsi" w:cstheme="minorHAnsi"/>
          <w:bCs/>
        </w:rPr>
        <w:t>into integr</w:t>
      </w:r>
      <w:r w:rsidR="0054439B" w:rsidRPr="00391453">
        <w:rPr>
          <w:rFonts w:asciiTheme="minorHAnsi" w:hAnsiTheme="minorHAnsi" w:cstheme="minorHAnsi"/>
          <w:bCs/>
        </w:rPr>
        <w:t>ated water resources management</w:t>
      </w:r>
      <w:r w:rsidR="008D428C" w:rsidRPr="00391453">
        <w:rPr>
          <w:rFonts w:asciiTheme="minorHAnsi" w:hAnsiTheme="minorHAnsi" w:cstheme="minorHAnsi"/>
          <w:bCs/>
        </w:rPr>
        <w:t xml:space="preserve"> plans and efficiency plans at basin level, as well as into spatial planning/land-use plans;</w:t>
      </w:r>
    </w:p>
    <w:p w:rsidR="008D428C" w:rsidRPr="00C80948" w:rsidRDefault="008D428C" w:rsidP="00C80948">
      <w:pPr>
        <w:pStyle w:val="ListParagraph"/>
        <w:suppressAutoHyphens/>
        <w:ind w:left="0"/>
        <w:jc w:val="left"/>
        <w:rPr>
          <w:rFonts w:asciiTheme="minorHAnsi" w:hAnsiTheme="minorHAnsi"/>
        </w:rPr>
      </w:pPr>
    </w:p>
    <w:p w:rsidR="005C7921" w:rsidRPr="005A7188" w:rsidRDefault="008D428C" w:rsidP="00391453">
      <w:pPr>
        <w:pStyle w:val="ListParagraph"/>
        <w:numPr>
          <w:ilvl w:val="0"/>
          <w:numId w:val="7"/>
        </w:numPr>
        <w:ind w:left="426" w:hanging="426"/>
        <w:jc w:val="left"/>
        <w:rPr>
          <w:rFonts w:asciiTheme="minorHAnsi" w:hAnsiTheme="minorHAnsi" w:cstheme="minorHAnsi"/>
          <w:bCs/>
        </w:rPr>
      </w:pPr>
      <w:r w:rsidRPr="00391453">
        <w:rPr>
          <w:rFonts w:asciiTheme="minorHAnsi" w:hAnsiTheme="minorHAnsi" w:cstheme="minorHAnsi"/>
          <w:bCs/>
        </w:rPr>
        <w:t>FURTHER</w:t>
      </w:r>
      <w:r w:rsidR="00A9376C" w:rsidRPr="00391453">
        <w:rPr>
          <w:rFonts w:asciiTheme="minorHAnsi" w:hAnsiTheme="minorHAnsi" w:cstheme="minorHAnsi"/>
          <w:bCs/>
        </w:rPr>
        <w:t xml:space="preserve"> </w:t>
      </w:r>
      <w:r w:rsidRPr="00391453">
        <w:rPr>
          <w:rFonts w:asciiTheme="minorHAnsi" w:hAnsiTheme="minorHAnsi" w:cstheme="minorHAnsi"/>
          <w:bCs/>
        </w:rPr>
        <w:t xml:space="preserve">ENCOURAGES the Parties and other stakeholders to increase their efforts to </w:t>
      </w:r>
      <w:r w:rsidR="005C7921" w:rsidRPr="005A7188">
        <w:rPr>
          <w:rFonts w:asciiTheme="minorHAnsi" w:hAnsiTheme="minorHAnsi" w:cstheme="minorHAnsi"/>
          <w:bCs/>
        </w:rPr>
        <w:t>communicate</w:t>
      </w:r>
      <w:r w:rsidR="00FB4AC3" w:rsidRPr="005A7188">
        <w:rPr>
          <w:rFonts w:asciiTheme="minorHAnsi" w:hAnsiTheme="minorHAnsi" w:cstheme="minorHAnsi"/>
          <w:bCs/>
        </w:rPr>
        <w:t xml:space="preserve"> </w:t>
      </w:r>
      <w:r w:rsidR="00FB4AC3" w:rsidRPr="00391453">
        <w:rPr>
          <w:rFonts w:asciiTheme="minorHAnsi" w:hAnsiTheme="minorHAnsi" w:cstheme="minorHAnsi"/>
          <w:bCs/>
        </w:rPr>
        <w:t>on</w:t>
      </w:r>
      <w:r w:rsidR="005C7921" w:rsidRPr="005A7188">
        <w:rPr>
          <w:rFonts w:asciiTheme="minorHAnsi" w:hAnsiTheme="minorHAnsi" w:cstheme="minorHAnsi"/>
          <w:bCs/>
        </w:rPr>
        <w:t xml:space="preserve"> </w:t>
      </w:r>
      <w:r w:rsidR="005A7188">
        <w:rPr>
          <w:rFonts w:asciiTheme="minorHAnsi" w:hAnsiTheme="minorHAnsi" w:cstheme="minorHAnsi"/>
          <w:bCs/>
        </w:rPr>
        <w:t xml:space="preserve">the values of ecosystem services of </w:t>
      </w:r>
      <w:r w:rsidR="005C7921" w:rsidRPr="005A7188">
        <w:rPr>
          <w:rFonts w:asciiTheme="minorHAnsi" w:hAnsiTheme="minorHAnsi" w:cstheme="minorHAnsi"/>
          <w:bCs/>
        </w:rPr>
        <w:t>wetland</w:t>
      </w:r>
      <w:r w:rsidR="005A7188">
        <w:rPr>
          <w:rFonts w:asciiTheme="minorHAnsi" w:hAnsiTheme="minorHAnsi" w:cstheme="minorHAnsi"/>
          <w:bCs/>
        </w:rPr>
        <w:t>s</w:t>
      </w:r>
      <w:r w:rsidR="005C7921" w:rsidRPr="005A7188">
        <w:rPr>
          <w:rFonts w:asciiTheme="minorHAnsi" w:hAnsiTheme="minorHAnsi" w:cstheme="minorHAnsi"/>
          <w:bCs/>
        </w:rPr>
        <w:t xml:space="preserve">  </w:t>
      </w:r>
      <w:r w:rsidR="00FB4AC3" w:rsidRPr="00391453">
        <w:rPr>
          <w:rFonts w:asciiTheme="minorHAnsi" w:hAnsiTheme="minorHAnsi" w:cstheme="minorHAnsi"/>
          <w:bCs/>
        </w:rPr>
        <w:t>in other sectors’ strategies, plans and regulations</w:t>
      </w:r>
      <w:r w:rsidR="0054439B" w:rsidRPr="00391453">
        <w:rPr>
          <w:rFonts w:asciiTheme="minorHAnsi" w:hAnsiTheme="minorHAnsi" w:cstheme="minorHAnsi"/>
          <w:bCs/>
        </w:rPr>
        <w:t>,</w:t>
      </w:r>
      <w:r w:rsidR="00A9376C" w:rsidRPr="00391453">
        <w:rPr>
          <w:rFonts w:asciiTheme="minorHAnsi" w:hAnsiTheme="minorHAnsi" w:cstheme="minorHAnsi"/>
          <w:bCs/>
        </w:rPr>
        <w:t xml:space="preserve"> </w:t>
      </w:r>
      <w:r w:rsidR="00C43948" w:rsidRPr="005A7188">
        <w:rPr>
          <w:rFonts w:asciiTheme="minorHAnsi" w:hAnsiTheme="minorHAnsi" w:cstheme="minorHAnsi"/>
          <w:bCs/>
        </w:rPr>
        <w:t xml:space="preserve">and integrate them into a basin approach to </w:t>
      </w:r>
      <w:r w:rsidR="005C7921" w:rsidRPr="005A7188">
        <w:rPr>
          <w:rFonts w:asciiTheme="minorHAnsi" w:hAnsiTheme="minorHAnsi" w:cstheme="minorHAnsi"/>
          <w:bCs/>
        </w:rPr>
        <w:t xml:space="preserve">land-use </w:t>
      </w:r>
      <w:r w:rsidR="00C43948" w:rsidRPr="005A7188">
        <w:rPr>
          <w:rFonts w:asciiTheme="minorHAnsi" w:hAnsiTheme="minorHAnsi" w:cstheme="minorHAnsi"/>
          <w:bCs/>
        </w:rPr>
        <w:t xml:space="preserve">plans </w:t>
      </w:r>
      <w:r w:rsidR="005C7921" w:rsidRPr="005A7188">
        <w:rPr>
          <w:rFonts w:asciiTheme="minorHAnsi" w:hAnsiTheme="minorHAnsi" w:cstheme="minorHAnsi"/>
          <w:bCs/>
        </w:rPr>
        <w:t xml:space="preserve">and other relevant </w:t>
      </w:r>
      <w:r w:rsidR="00C43948" w:rsidRPr="005A7188">
        <w:rPr>
          <w:rFonts w:asciiTheme="minorHAnsi" w:hAnsiTheme="minorHAnsi" w:cstheme="minorHAnsi"/>
          <w:bCs/>
        </w:rPr>
        <w:t xml:space="preserve">local, national and global </w:t>
      </w:r>
      <w:r w:rsidR="005C7921" w:rsidRPr="005A7188">
        <w:rPr>
          <w:rFonts w:asciiTheme="minorHAnsi" w:hAnsiTheme="minorHAnsi" w:cstheme="minorHAnsi"/>
          <w:bCs/>
        </w:rPr>
        <w:t>decisions;</w:t>
      </w:r>
    </w:p>
    <w:p w:rsidR="005C7921" w:rsidRPr="00C80948" w:rsidRDefault="005C7921" w:rsidP="00C80948">
      <w:pPr>
        <w:pStyle w:val="ListParagraph"/>
        <w:suppressAutoHyphens/>
        <w:ind w:left="0"/>
        <w:jc w:val="left"/>
        <w:rPr>
          <w:rFonts w:asciiTheme="minorHAnsi" w:hAnsiTheme="minorHAnsi"/>
        </w:rPr>
      </w:pPr>
    </w:p>
    <w:p w:rsidR="005C7921" w:rsidRPr="00391453" w:rsidRDefault="002571D6" w:rsidP="00391453">
      <w:pPr>
        <w:pStyle w:val="ListParagraph"/>
        <w:numPr>
          <w:ilvl w:val="0"/>
          <w:numId w:val="7"/>
        </w:numPr>
        <w:ind w:left="426" w:hanging="426"/>
        <w:jc w:val="left"/>
        <w:rPr>
          <w:rFonts w:asciiTheme="minorHAnsi" w:hAnsiTheme="minorHAnsi" w:cstheme="minorHAnsi"/>
          <w:bCs/>
        </w:rPr>
      </w:pPr>
      <w:r w:rsidRPr="005A7188">
        <w:rPr>
          <w:rFonts w:asciiTheme="minorHAnsi" w:hAnsiTheme="minorHAnsi" w:cstheme="minorHAnsi"/>
          <w:bCs/>
        </w:rPr>
        <w:t xml:space="preserve">NOTES the references to </w:t>
      </w:r>
      <w:r w:rsidR="005C7921" w:rsidRPr="005A7188">
        <w:rPr>
          <w:rFonts w:asciiTheme="minorHAnsi" w:hAnsiTheme="minorHAnsi" w:cstheme="minorHAnsi"/>
          <w:bCs/>
        </w:rPr>
        <w:t xml:space="preserve">wetlands </w:t>
      </w:r>
      <w:r w:rsidRPr="005A7188">
        <w:rPr>
          <w:rFonts w:asciiTheme="minorHAnsi" w:hAnsiTheme="minorHAnsi" w:cstheme="minorHAnsi"/>
          <w:bCs/>
        </w:rPr>
        <w:t>contained in the proposals of the Open Working Group on</w:t>
      </w:r>
      <w:r w:rsidR="005C7921" w:rsidRPr="005A7188">
        <w:rPr>
          <w:rFonts w:asciiTheme="minorHAnsi" w:hAnsiTheme="minorHAnsi" w:cstheme="minorHAnsi"/>
          <w:bCs/>
        </w:rPr>
        <w:t xml:space="preserve"> Sustainable Development Goals</w:t>
      </w:r>
      <w:r w:rsidR="00C43948" w:rsidRPr="005A7188">
        <w:rPr>
          <w:rFonts w:asciiTheme="minorHAnsi" w:hAnsiTheme="minorHAnsi" w:cstheme="minorHAnsi"/>
          <w:bCs/>
        </w:rPr>
        <w:t>,</w:t>
      </w:r>
      <w:r w:rsidR="005C7921" w:rsidRPr="005A7188">
        <w:rPr>
          <w:rFonts w:asciiTheme="minorHAnsi" w:hAnsiTheme="minorHAnsi" w:cstheme="minorHAnsi"/>
          <w:bCs/>
        </w:rPr>
        <w:t xml:space="preserve"> and URGES Contracting Parties to include</w:t>
      </w:r>
      <w:r w:rsidR="00C43948" w:rsidRPr="005A7188">
        <w:rPr>
          <w:rFonts w:asciiTheme="minorHAnsi" w:hAnsiTheme="minorHAnsi" w:cstheme="minorHAnsi"/>
          <w:bCs/>
        </w:rPr>
        <w:t>,</w:t>
      </w:r>
      <w:r w:rsidR="005C7921" w:rsidRPr="005A7188">
        <w:rPr>
          <w:rFonts w:asciiTheme="minorHAnsi" w:hAnsiTheme="minorHAnsi" w:cstheme="minorHAnsi"/>
          <w:bCs/>
        </w:rPr>
        <w:t xml:space="preserve"> under their own national targets</w:t>
      </w:r>
      <w:r w:rsidR="00C43948" w:rsidRPr="005A7188">
        <w:rPr>
          <w:rFonts w:asciiTheme="minorHAnsi" w:hAnsiTheme="minorHAnsi" w:cstheme="minorHAnsi"/>
          <w:bCs/>
        </w:rPr>
        <w:t>,</w:t>
      </w:r>
      <w:r w:rsidR="005C7921" w:rsidRPr="005A7188">
        <w:rPr>
          <w:rFonts w:asciiTheme="minorHAnsi" w:hAnsiTheme="minorHAnsi" w:cstheme="minorHAnsi"/>
          <w:bCs/>
        </w:rPr>
        <w:t xml:space="preserve"> priorities for management, restoration of wetlands in line with sustainable development</w:t>
      </w:r>
      <w:r w:rsidR="005C7921" w:rsidRPr="00391453">
        <w:rPr>
          <w:rFonts w:cstheme="minorHAnsi"/>
        </w:rPr>
        <w:t>;</w:t>
      </w:r>
    </w:p>
    <w:p w:rsidR="005C7921" w:rsidRPr="00C80948" w:rsidRDefault="005C7921" w:rsidP="00C80948">
      <w:pPr>
        <w:pStyle w:val="ListParagraph"/>
        <w:suppressAutoHyphens/>
        <w:ind w:left="0"/>
        <w:jc w:val="left"/>
        <w:rPr>
          <w:rFonts w:asciiTheme="minorHAnsi" w:hAnsiTheme="minorHAnsi"/>
        </w:rPr>
      </w:pPr>
    </w:p>
    <w:p w:rsidR="005C7921" w:rsidRPr="00391453" w:rsidRDefault="005C7921" w:rsidP="00391453">
      <w:pPr>
        <w:pStyle w:val="ListParagraph"/>
        <w:numPr>
          <w:ilvl w:val="0"/>
          <w:numId w:val="7"/>
        </w:numPr>
        <w:ind w:left="426" w:hanging="426"/>
        <w:jc w:val="left"/>
        <w:rPr>
          <w:rFonts w:asciiTheme="minorHAnsi" w:hAnsiTheme="minorHAnsi" w:cstheme="minorHAnsi"/>
          <w:bCs/>
        </w:rPr>
      </w:pPr>
      <w:r w:rsidRPr="00391453">
        <w:rPr>
          <w:rFonts w:asciiTheme="minorHAnsi" w:hAnsiTheme="minorHAnsi" w:cstheme="minorHAnsi"/>
          <w:bCs/>
        </w:rPr>
        <w:t xml:space="preserve">RECOGNIZES the </w:t>
      </w:r>
      <w:r w:rsidR="005A6857" w:rsidRPr="00391453">
        <w:rPr>
          <w:rFonts w:asciiTheme="minorHAnsi" w:hAnsiTheme="minorHAnsi" w:cstheme="minorHAnsi"/>
          <w:bCs/>
        </w:rPr>
        <w:t xml:space="preserve">collaboration between the Secretariat and IUCN and the </w:t>
      </w:r>
      <w:r w:rsidRPr="00391453">
        <w:rPr>
          <w:rFonts w:asciiTheme="minorHAnsi" w:hAnsiTheme="minorHAnsi" w:cstheme="minorHAnsi"/>
          <w:bCs/>
        </w:rPr>
        <w:t xml:space="preserve">progress made </w:t>
      </w:r>
      <w:r w:rsidR="003E1830" w:rsidRPr="00391453">
        <w:rPr>
          <w:rFonts w:asciiTheme="minorHAnsi" w:hAnsiTheme="minorHAnsi" w:cstheme="minorHAnsi"/>
          <w:bCs/>
        </w:rPr>
        <w:t>to evaluate the work already achieved</w:t>
      </w:r>
      <w:r w:rsidR="0008522A" w:rsidRPr="00391453">
        <w:rPr>
          <w:rFonts w:asciiTheme="minorHAnsi" w:hAnsiTheme="minorHAnsi" w:cstheme="minorHAnsi"/>
          <w:bCs/>
        </w:rPr>
        <w:t>,</w:t>
      </w:r>
      <w:r w:rsidR="003E1830" w:rsidRPr="00391453">
        <w:rPr>
          <w:rFonts w:asciiTheme="minorHAnsi" w:hAnsiTheme="minorHAnsi" w:cstheme="minorHAnsi"/>
          <w:bCs/>
        </w:rPr>
        <w:t xml:space="preserve"> and </w:t>
      </w:r>
      <w:r w:rsidR="00992CAA" w:rsidRPr="00391453">
        <w:rPr>
          <w:rFonts w:asciiTheme="minorHAnsi" w:hAnsiTheme="minorHAnsi" w:cstheme="minorHAnsi"/>
          <w:bCs/>
        </w:rPr>
        <w:t>URGES the Secretariat to update all</w:t>
      </w:r>
      <w:r w:rsidR="00BC4B82" w:rsidRPr="00391453">
        <w:rPr>
          <w:rFonts w:asciiTheme="minorHAnsi" w:hAnsiTheme="minorHAnsi" w:cstheme="minorHAnsi"/>
          <w:bCs/>
        </w:rPr>
        <w:t xml:space="preserve"> </w:t>
      </w:r>
      <w:r w:rsidR="00992CAA" w:rsidRPr="00391453">
        <w:rPr>
          <w:rFonts w:asciiTheme="minorHAnsi" w:hAnsiTheme="minorHAnsi" w:cstheme="minorHAnsi"/>
          <w:bCs/>
        </w:rPr>
        <w:t xml:space="preserve">agreements and </w:t>
      </w:r>
      <w:r w:rsidR="00BC4B82" w:rsidRPr="00391453">
        <w:rPr>
          <w:rFonts w:asciiTheme="minorHAnsi" w:hAnsiTheme="minorHAnsi" w:cstheme="minorHAnsi"/>
          <w:bCs/>
        </w:rPr>
        <w:t>guidelines</w:t>
      </w:r>
      <w:r w:rsidR="00992CAA" w:rsidRPr="00391453">
        <w:rPr>
          <w:rFonts w:asciiTheme="minorHAnsi" w:hAnsiTheme="minorHAnsi" w:cstheme="minorHAnsi"/>
          <w:bCs/>
        </w:rPr>
        <w:t xml:space="preserve"> with IUCN in</w:t>
      </w:r>
      <w:r w:rsidR="00A9376C" w:rsidRPr="00391453">
        <w:rPr>
          <w:rFonts w:asciiTheme="minorHAnsi" w:hAnsiTheme="minorHAnsi" w:cstheme="minorHAnsi"/>
          <w:bCs/>
        </w:rPr>
        <w:t xml:space="preserve"> </w:t>
      </w:r>
      <w:r w:rsidR="00992CAA" w:rsidRPr="00391453">
        <w:rPr>
          <w:rFonts w:asciiTheme="minorHAnsi" w:hAnsiTheme="minorHAnsi" w:cstheme="minorHAnsi"/>
          <w:bCs/>
        </w:rPr>
        <w:t>cooperation with</w:t>
      </w:r>
      <w:r w:rsidR="00944097" w:rsidRPr="00391453">
        <w:rPr>
          <w:rFonts w:asciiTheme="minorHAnsi" w:hAnsiTheme="minorHAnsi" w:cstheme="minorHAnsi"/>
          <w:bCs/>
        </w:rPr>
        <w:t xml:space="preserve"> the</w:t>
      </w:r>
      <w:r w:rsidR="00992CAA" w:rsidRPr="00391453">
        <w:rPr>
          <w:rFonts w:asciiTheme="minorHAnsi" w:hAnsiTheme="minorHAnsi" w:cstheme="minorHAnsi"/>
          <w:bCs/>
        </w:rPr>
        <w:t xml:space="preserve"> Management Working Group and in line with Resolution IX.24 </w:t>
      </w:r>
      <w:r w:rsidR="0054439B" w:rsidRPr="00391453">
        <w:rPr>
          <w:rFonts w:asciiTheme="minorHAnsi" w:hAnsiTheme="minorHAnsi" w:cstheme="minorHAnsi"/>
          <w:bCs/>
        </w:rPr>
        <w:t>on I</w:t>
      </w:r>
      <w:r w:rsidR="008D7E16" w:rsidRPr="00391453">
        <w:rPr>
          <w:rFonts w:asciiTheme="minorHAnsi" w:hAnsiTheme="minorHAnsi" w:cstheme="minorHAnsi"/>
          <w:bCs/>
        </w:rPr>
        <w:t xml:space="preserve">mproving </w:t>
      </w:r>
      <w:r w:rsidR="00992CAA" w:rsidRPr="00391453">
        <w:rPr>
          <w:rFonts w:asciiTheme="minorHAnsi" w:hAnsiTheme="minorHAnsi" w:cstheme="minorHAnsi"/>
          <w:bCs/>
        </w:rPr>
        <w:t>management of the Ramsar Convention;</w:t>
      </w:r>
      <w:r w:rsidR="00BC4B82" w:rsidRPr="00391453">
        <w:rPr>
          <w:rFonts w:asciiTheme="minorHAnsi" w:hAnsiTheme="minorHAnsi" w:cstheme="minorHAnsi"/>
          <w:bCs/>
        </w:rPr>
        <w:t xml:space="preserve"> </w:t>
      </w:r>
      <w:r w:rsidRPr="00391453">
        <w:rPr>
          <w:rFonts w:asciiTheme="minorHAnsi" w:hAnsiTheme="minorHAnsi" w:cstheme="minorHAnsi"/>
          <w:bCs/>
        </w:rPr>
        <w:t xml:space="preserve">and ENCOURAGES </w:t>
      </w:r>
      <w:r w:rsidR="00340F04" w:rsidRPr="00391453">
        <w:rPr>
          <w:rFonts w:asciiTheme="minorHAnsi" w:hAnsiTheme="minorHAnsi" w:cstheme="minorHAnsi"/>
          <w:bCs/>
        </w:rPr>
        <w:t>them</w:t>
      </w:r>
      <w:r w:rsidR="00A9376C" w:rsidRPr="00391453">
        <w:rPr>
          <w:rFonts w:asciiTheme="minorHAnsi" w:hAnsiTheme="minorHAnsi" w:cstheme="minorHAnsi"/>
          <w:bCs/>
        </w:rPr>
        <w:t xml:space="preserve"> </w:t>
      </w:r>
      <w:r w:rsidRPr="00391453">
        <w:rPr>
          <w:rFonts w:asciiTheme="minorHAnsi" w:hAnsiTheme="minorHAnsi" w:cstheme="minorHAnsi"/>
          <w:bCs/>
        </w:rPr>
        <w:t xml:space="preserve">to </w:t>
      </w:r>
      <w:r w:rsidR="005A6857" w:rsidRPr="00391453">
        <w:rPr>
          <w:rFonts w:asciiTheme="minorHAnsi" w:hAnsiTheme="minorHAnsi" w:cstheme="minorHAnsi"/>
          <w:bCs/>
        </w:rPr>
        <w:t xml:space="preserve">collaborate further </w:t>
      </w:r>
      <w:r w:rsidR="003E1830" w:rsidRPr="00391453">
        <w:rPr>
          <w:rFonts w:asciiTheme="minorHAnsi" w:hAnsiTheme="minorHAnsi" w:cstheme="minorHAnsi"/>
          <w:bCs/>
        </w:rPr>
        <w:t>to continue to enhance the implementation of the Convention</w:t>
      </w:r>
      <w:r w:rsidR="00C80948">
        <w:rPr>
          <w:rFonts w:asciiTheme="minorHAnsi" w:hAnsiTheme="minorHAnsi" w:cstheme="minorHAnsi"/>
          <w:bCs/>
        </w:rPr>
        <w:t>;</w:t>
      </w:r>
    </w:p>
    <w:p w:rsidR="009C0D3B" w:rsidRPr="00C80948" w:rsidRDefault="009C0D3B" w:rsidP="00C80948">
      <w:pPr>
        <w:pStyle w:val="ListParagraph"/>
        <w:suppressAutoHyphens/>
        <w:ind w:left="0"/>
        <w:jc w:val="left"/>
        <w:rPr>
          <w:rFonts w:asciiTheme="minorHAnsi" w:hAnsiTheme="minorHAnsi"/>
        </w:rPr>
      </w:pPr>
    </w:p>
    <w:p w:rsidR="00247B99" w:rsidRPr="00650F5E" w:rsidRDefault="003E4ADE" w:rsidP="00650F5E">
      <w:pPr>
        <w:pStyle w:val="ListParagraph"/>
        <w:numPr>
          <w:ilvl w:val="0"/>
          <w:numId w:val="7"/>
        </w:numPr>
        <w:ind w:left="426" w:hanging="426"/>
        <w:jc w:val="left"/>
        <w:rPr>
          <w:rFonts w:asciiTheme="minorHAnsi" w:hAnsiTheme="minorHAnsi" w:cstheme="minorHAnsi"/>
          <w:bCs/>
        </w:rPr>
      </w:pPr>
      <w:r w:rsidRPr="00391453">
        <w:rPr>
          <w:rFonts w:asciiTheme="minorHAnsi" w:hAnsiTheme="minorHAnsi" w:cstheme="minorHAnsi"/>
          <w:bCs/>
        </w:rPr>
        <w:t xml:space="preserve">REQUESTS, in order to facilitate further collaboration ‎between the Secretariat and IUCN, the Standing Committee to establish at its 50th meeting a mechanism of the Contracting Parties </w:t>
      </w:r>
      <w:r w:rsidR="009D2BEE">
        <w:rPr>
          <w:rFonts w:asciiTheme="minorHAnsi" w:hAnsiTheme="minorHAnsi" w:cstheme="minorHAnsi"/>
          <w:bCs/>
        </w:rPr>
        <w:t xml:space="preserve">with balanced regional participation </w:t>
      </w:r>
      <w:r w:rsidRPr="00391453">
        <w:rPr>
          <w:rFonts w:asciiTheme="minorHAnsi" w:hAnsiTheme="minorHAnsi" w:cstheme="minorHAnsi"/>
          <w:bCs/>
        </w:rPr>
        <w:t>that will, taking into account the needs of the Contracting Parties and the Ramsar Secretariat, facilitate discussions between the Ramsar Secretariat and IUCN, in order to seek ways of improving the current operations of the Secretariat and enhancing the implementation of the Ramsar Convention, and to provide the Standing Committee with a report on these discussions at its 5</w:t>
      </w:r>
      <w:r w:rsidR="00EE3DF8">
        <w:rPr>
          <w:rFonts w:asciiTheme="minorHAnsi" w:hAnsiTheme="minorHAnsi" w:cstheme="minorHAnsi"/>
          <w:bCs/>
        </w:rPr>
        <w:t>1</w:t>
      </w:r>
      <w:r w:rsidRPr="00391453">
        <w:rPr>
          <w:rFonts w:asciiTheme="minorHAnsi" w:hAnsiTheme="minorHAnsi" w:cstheme="minorHAnsi"/>
          <w:bCs/>
        </w:rPr>
        <w:t xml:space="preserve"> meeting‎ and at each Standing Committee meeting thereafter</w:t>
      </w:r>
      <w:r w:rsidR="00C80948">
        <w:rPr>
          <w:rFonts w:asciiTheme="minorHAnsi" w:hAnsiTheme="minorHAnsi" w:cstheme="minorHAnsi"/>
          <w:bCs/>
        </w:rPr>
        <w:t>;</w:t>
      </w:r>
    </w:p>
    <w:p w:rsidR="003E4ADE" w:rsidRPr="00C80948" w:rsidRDefault="003E4ADE" w:rsidP="00C80948">
      <w:pPr>
        <w:pStyle w:val="ListParagraph"/>
        <w:suppressAutoHyphens/>
        <w:ind w:left="0"/>
        <w:jc w:val="left"/>
        <w:rPr>
          <w:rFonts w:asciiTheme="minorHAnsi" w:hAnsiTheme="minorHAnsi"/>
        </w:rPr>
      </w:pPr>
    </w:p>
    <w:p w:rsidR="000F6452" w:rsidRPr="00391453" w:rsidRDefault="009C0D3B" w:rsidP="00391453">
      <w:pPr>
        <w:pStyle w:val="ListParagraph"/>
        <w:numPr>
          <w:ilvl w:val="0"/>
          <w:numId w:val="7"/>
        </w:numPr>
        <w:ind w:left="426" w:hanging="426"/>
        <w:jc w:val="left"/>
        <w:rPr>
          <w:rFonts w:asciiTheme="minorHAnsi" w:hAnsiTheme="minorHAnsi" w:cstheme="minorHAnsi"/>
          <w:bCs/>
        </w:rPr>
      </w:pPr>
      <w:r w:rsidRPr="00391453">
        <w:rPr>
          <w:rFonts w:asciiTheme="minorHAnsi" w:hAnsiTheme="minorHAnsi" w:cstheme="minorHAnsi"/>
          <w:bCs/>
        </w:rPr>
        <w:t>APPROVES the status of International Organization Partner for the Wildfowl and Wetlands Trust (WWT).</w:t>
      </w:r>
    </w:p>
    <w:sectPr w:rsidR="000F6452" w:rsidRPr="00391453" w:rsidSect="00B44A5D">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AEB" w:rsidRDefault="00B84AEB" w:rsidP="001D57E7">
      <w:r>
        <w:separator/>
      </w:r>
    </w:p>
  </w:endnote>
  <w:endnote w:type="continuationSeparator" w:id="0">
    <w:p w:rsidR="00B84AEB" w:rsidRDefault="00B84AEB" w:rsidP="001D57E7">
      <w:r>
        <w:continuationSeparator/>
      </w:r>
    </w:p>
  </w:endnote>
  <w:endnote w:type="continuationNotice" w:id="1">
    <w:p w:rsidR="00B84AEB" w:rsidRDefault="00B84A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897" w:rsidRPr="00A9376C" w:rsidRDefault="00DD4897" w:rsidP="00A9376C">
    <w:pPr>
      <w:pStyle w:val="Footer"/>
      <w:tabs>
        <w:tab w:val="right" w:pos="9072"/>
      </w:tabs>
      <w:rPr>
        <w:sz w:val="20"/>
        <w:szCs w:val="20"/>
      </w:rPr>
    </w:pPr>
    <w:r>
      <w:rPr>
        <w:rFonts w:asciiTheme="minorHAnsi" w:hAnsiTheme="minorHAnsi" w:cs="Calibri"/>
        <w:noProof/>
        <w:sz w:val="20"/>
        <w:szCs w:val="20"/>
      </w:rPr>
      <w:t>Ramsar COP12 DR3</w:t>
    </w:r>
    <w:r w:rsidR="00997BB7">
      <w:rPr>
        <w:rFonts w:asciiTheme="minorHAnsi" w:hAnsiTheme="minorHAnsi" w:cs="Calibri"/>
        <w:noProof/>
        <w:sz w:val="20"/>
        <w:szCs w:val="20"/>
      </w:rPr>
      <w:t>, Rev.</w:t>
    </w:r>
    <w:r w:rsidR="00391453">
      <w:rPr>
        <w:rFonts w:asciiTheme="minorHAnsi" w:hAnsiTheme="minorHAnsi" w:cs="Calibri"/>
        <w:noProof/>
        <w:sz w:val="20"/>
        <w:szCs w:val="20"/>
      </w:rPr>
      <w:t>2</w:t>
    </w:r>
    <w:r w:rsidRPr="00A9376C">
      <w:rPr>
        <w:rFonts w:asciiTheme="minorHAnsi" w:hAnsiTheme="minorHAnsi" w:cs="Calibri"/>
        <w:noProof/>
        <w:sz w:val="20"/>
        <w:szCs w:val="20"/>
      </w:rPr>
      <w:tab/>
    </w:r>
    <w:r w:rsidRPr="00A9376C">
      <w:rPr>
        <w:rFonts w:asciiTheme="minorHAnsi" w:hAnsiTheme="minorHAnsi" w:cs="Calibri"/>
        <w:noProof/>
        <w:sz w:val="20"/>
        <w:szCs w:val="20"/>
      </w:rPr>
      <w:tab/>
    </w:r>
    <w:r w:rsidR="004B097C" w:rsidRPr="00A9376C">
      <w:rPr>
        <w:rFonts w:asciiTheme="minorHAnsi" w:hAnsiTheme="minorHAnsi" w:cs="Calibri"/>
        <w:noProof/>
        <w:sz w:val="20"/>
        <w:szCs w:val="20"/>
      </w:rPr>
      <w:fldChar w:fldCharType="begin"/>
    </w:r>
    <w:r w:rsidRPr="00A9376C">
      <w:rPr>
        <w:rFonts w:asciiTheme="minorHAnsi" w:hAnsiTheme="minorHAnsi" w:cs="Calibri"/>
        <w:noProof/>
        <w:sz w:val="20"/>
        <w:szCs w:val="20"/>
      </w:rPr>
      <w:instrText xml:space="preserve"> PAGE   \* MERGEFORMAT </w:instrText>
    </w:r>
    <w:r w:rsidR="004B097C" w:rsidRPr="00A9376C">
      <w:rPr>
        <w:rFonts w:asciiTheme="minorHAnsi" w:hAnsiTheme="minorHAnsi" w:cs="Calibri"/>
        <w:noProof/>
        <w:sz w:val="20"/>
        <w:szCs w:val="20"/>
      </w:rPr>
      <w:fldChar w:fldCharType="separate"/>
    </w:r>
    <w:r w:rsidR="0054692C">
      <w:rPr>
        <w:rFonts w:asciiTheme="minorHAnsi" w:hAnsiTheme="minorHAnsi" w:cs="Calibri"/>
        <w:noProof/>
        <w:sz w:val="20"/>
        <w:szCs w:val="20"/>
      </w:rPr>
      <w:t>2</w:t>
    </w:r>
    <w:r w:rsidR="004B097C" w:rsidRPr="00A9376C">
      <w:rPr>
        <w:rFonts w:asciiTheme="minorHAnsi" w:hAnsiTheme="minorHAnsi" w:cs="Calibr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AEB" w:rsidRDefault="00B84AEB" w:rsidP="001D57E7">
      <w:r>
        <w:separator/>
      </w:r>
    </w:p>
  </w:footnote>
  <w:footnote w:type="continuationSeparator" w:id="0">
    <w:p w:rsidR="00B84AEB" w:rsidRDefault="00B84AEB" w:rsidP="001D57E7">
      <w:r>
        <w:continuationSeparator/>
      </w:r>
    </w:p>
  </w:footnote>
  <w:footnote w:type="continuationNotice" w:id="1">
    <w:p w:rsidR="00B84AEB" w:rsidRDefault="00B84AE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7955"/>
    <w:multiLevelType w:val="hybridMultilevel"/>
    <w:tmpl w:val="60CC071E"/>
    <w:lvl w:ilvl="0" w:tplc="398E6EEA">
      <w:start w:val="1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0FB4F43"/>
    <w:multiLevelType w:val="hybridMultilevel"/>
    <w:tmpl w:val="09AC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816DB"/>
    <w:multiLevelType w:val="multilevel"/>
    <w:tmpl w:val="7DD4905C"/>
    <w:lvl w:ilvl="0">
      <w:start w:val="1"/>
      <w:numFmt w:val="decimal"/>
      <w:pStyle w:val="Heading1"/>
      <w:lvlText w:val="%1"/>
      <w:lvlJc w:val="left"/>
      <w:pPr>
        <w:ind w:left="432" w:hanging="432"/>
      </w:pPr>
    </w:lvl>
    <w:lvl w:ilvl="1">
      <w:start w:val="1"/>
      <w:numFmt w:val="decimal"/>
      <w:pStyle w:val="Heading2"/>
      <w:lvlText w:val="%2."/>
      <w:lvlJc w:val="left"/>
      <w:pPr>
        <w:ind w:left="576" w:hanging="576"/>
      </w:pPr>
      <w:rPr>
        <w:rFonts w:ascii="Arial" w:eastAsiaTheme="majorEastAsia" w:hAnsi="Arial" w:cs="Arial"/>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0400CC3"/>
    <w:multiLevelType w:val="hybridMultilevel"/>
    <w:tmpl w:val="BB286396"/>
    <w:lvl w:ilvl="0" w:tplc="CDCE012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1A433A84"/>
    <w:multiLevelType w:val="hybridMultilevel"/>
    <w:tmpl w:val="1A964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6E12DD"/>
    <w:multiLevelType w:val="hybridMultilevel"/>
    <w:tmpl w:val="A56E1478"/>
    <w:lvl w:ilvl="0" w:tplc="AFCCB0B4">
      <w:start w:val="1"/>
      <w:numFmt w:val="bullet"/>
      <w:lvlText w:val=""/>
      <w:lvlJc w:val="left"/>
      <w:pPr>
        <w:ind w:left="720" w:hanging="360"/>
      </w:pPr>
      <w:rPr>
        <w:rFonts w:ascii="Symbol" w:hAnsi="Symbol" w:hint="default"/>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B25B7C"/>
    <w:multiLevelType w:val="hybridMultilevel"/>
    <w:tmpl w:val="DB30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B13DFC"/>
    <w:multiLevelType w:val="hybridMultilevel"/>
    <w:tmpl w:val="5B94BA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FE47FBE"/>
    <w:multiLevelType w:val="hybridMultilevel"/>
    <w:tmpl w:val="C206E130"/>
    <w:lvl w:ilvl="0" w:tplc="2AEAA7B6">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9">
    <w:nsid w:val="305C0596"/>
    <w:multiLevelType w:val="hybridMultilevel"/>
    <w:tmpl w:val="123250FC"/>
    <w:lvl w:ilvl="0" w:tplc="C3088D46">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nsid w:val="34613550"/>
    <w:multiLevelType w:val="hybridMultilevel"/>
    <w:tmpl w:val="ED08F29E"/>
    <w:lvl w:ilvl="0" w:tplc="BBB6E116">
      <w:start w:val="1"/>
      <w:numFmt w:val="bullet"/>
      <w:lvlText w:val="x"/>
      <w:lvlJc w:val="left"/>
      <w:pPr>
        <w:ind w:left="720" w:hanging="360"/>
      </w:pPr>
      <w:rPr>
        <w:rFonts w:ascii="Calibri" w:hAnsi="Calibri" w:hint="default"/>
      </w:rPr>
    </w:lvl>
    <w:lvl w:ilvl="1" w:tplc="761ED18C">
      <w:start w:val="1"/>
      <w:numFmt w:val="lowerRoman"/>
      <w:lvlText w:val="%2."/>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D73F91"/>
    <w:multiLevelType w:val="hybridMultilevel"/>
    <w:tmpl w:val="4F5282C0"/>
    <w:lvl w:ilvl="0" w:tplc="BBB6E116">
      <w:start w:val="1"/>
      <w:numFmt w:val="bullet"/>
      <w:lvlText w:val="x"/>
      <w:lvlJc w:val="left"/>
      <w:pPr>
        <w:ind w:left="720" w:hanging="360"/>
      </w:pPr>
      <w:rPr>
        <w:rFonts w:ascii="Calibri" w:hAnsi="Calibri" w:hint="default"/>
      </w:rPr>
    </w:lvl>
    <w:lvl w:ilvl="1" w:tplc="04090013">
      <w:start w:val="1"/>
      <w:numFmt w:val="upp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111DF7"/>
    <w:multiLevelType w:val="hybridMultilevel"/>
    <w:tmpl w:val="7B7E14EE"/>
    <w:lvl w:ilvl="0" w:tplc="47E0B11A">
      <w:start w:val="1"/>
      <w:numFmt w:val="bullet"/>
      <w:lvlText w:val="•"/>
      <w:lvlJc w:val="left"/>
      <w:pPr>
        <w:tabs>
          <w:tab w:val="num" w:pos="720"/>
        </w:tabs>
        <w:ind w:left="720" w:hanging="360"/>
      </w:pPr>
      <w:rPr>
        <w:rFonts w:ascii="Arial" w:hAnsi="Arial" w:hint="default"/>
      </w:rPr>
    </w:lvl>
    <w:lvl w:ilvl="1" w:tplc="B9188256" w:tentative="1">
      <w:start w:val="1"/>
      <w:numFmt w:val="bullet"/>
      <w:lvlText w:val="•"/>
      <w:lvlJc w:val="left"/>
      <w:pPr>
        <w:tabs>
          <w:tab w:val="num" w:pos="1440"/>
        </w:tabs>
        <w:ind w:left="1440" w:hanging="360"/>
      </w:pPr>
      <w:rPr>
        <w:rFonts w:ascii="Arial" w:hAnsi="Arial" w:hint="default"/>
      </w:rPr>
    </w:lvl>
    <w:lvl w:ilvl="2" w:tplc="AA0895FE" w:tentative="1">
      <w:start w:val="1"/>
      <w:numFmt w:val="bullet"/>
      <w:lvlText w:val="•"/>
      <w:lvlJc w:val="left"/>
      <w:pPr>
        <w:tabs>
          <w:tab w:val="num" w:pos="2160"/>
        </w:tabs>
        <w:ind w:left="2160" w:hanging="360"/>
      </w:pPr>
      <w:rPr>
        <w:rFonts w:ascii="Arial" w:hAnsi="Arial" w:hint="default"/>
      </w:rPr>
    </w:lvl>
    <w:lvl w:ilvl="3" w:tplc="9C1672EC" w:tentative="1">
      <w:start w:val="1"/>
      <w:numFmt w:val="bullet"/>
      <w:lvlText w:val="•"/>
      <w:lvlJc w:val="left"/>
      <w:pPr>
        <w:tabs>
          <w:tab w:val="num" w:pos="2880"/>
        </w:tabs>
        <w:ind w:left="2880" w:hanging="360"/>
      </w:pPr>
      <w:rPr>
        <w:rFonts w:ascii="Arial" w:hAnsi="Arial" w:hint="default"/>
      </w:rPr>
    </w:lvl>
    <w:lvl w:ilvl="4" w:tplc="2FA2B44E" w:tentative="1">
      <w:start w:val="1"/>
      <w:numFmt w:val="bullet"/>
      <w:lvlText w:val="•"/>
      <w:lvlJc w:val="left"/>
      <w:pPr>
        <w:tabs>
          <w:tab w:val="num" w:pos="3600"/>
        </w:tabs>
        <w:ind w:left="3600" w:hanging="360"/>
      </w:pPr>
      <w:rPr>
        <w:rFonts w:ascii="Arial" w:hAnsi="Arial" w:hint="default"/>
      </w:rPr>
    </w:lvl>
    <w:lvl w:ilvl="5" w:tplc="91781510" w:tentative="1">
      <w:start w:val="1"/>
      <w:numFmt w:val="bullet"/>
      <w:lvlText w:val="•"/>
      <w:lvlJc w:val="left"/>
      <w:pPr>
        <w:tabs>
          <w:tab w:val="num" w:pos="4320"/>
        </w:tabs>
        <w:ind w:left="4320" w:hanging="360"/>
      </w:pPr>
      <w:rPr>
        <w:rFonts w:ascii="Arial" w:hAnsi="Arial" w:hint="default"/>
      </w:rPr>
    </w:lvl>
    <w:lvl w:ilvl="6" w:tplc="8ACE8FDE" w:tentative="1">
      <w:start w:val="1"/>
      <w:numFmt w:val="bullet"/>
      <w:lvlText w:val="•"/>
      <w:lvlJc w:val="left"/>
      <w:pPr>
        <w:tabs>
          <w:tab w:val="num" w:pos="5040"/>
        </w:tabs>
        <w:ind w:left="5040" w:hanging="360"/>
      </w:pPr>
      <w:rPr>
        <w:rFonts w:ascii="Arial" w:hAnsi="Arial" w:hint="default"/>
      </w:rPr>
    </w:lvl>
    <w:lvl w:ilvl="7" w:tplc="9904A86E" w:tentative="1">
      <w:start w:val="1"/>
      <w:numFmt w:val="bullet"/>
      <w:lvlText w:val="•"/>
      <w:lvlJc w:val="left"/>
      <w:pPr>
        <w:tabs>
          <w:tab w:val="num" w:pos="5760"/>
        </w:tabs>
        <w:ind w:left="5760" w:hanging="360"/>
      </w:pPr>
      <w:rPr>
        <w:rFonts w:ascii="Arial" w:hAnsi="Arial" w:hint="default"/>
      </w:rPr>
    </w:lvl>
    <w:lvl w:ilvl="8" w:tplc="256043A0" w:tentative="1">
      <w:start w:val="1"/>
      <w:numFmt w:val="bullet"/>
      <w:lvlText w:val="•"/>
      <w:lvlJc w:val="left"/>
      <w:pPr>
        <w:tabs>
          <w:tab w:val="num" w:pos="6480"/>
        </w:tabs>
        <w:ind w:left="6480" w:hanging="360"/>
      </w:pPr>
      <w:rPr>
        <w:rFonts w:ascii="Arial" w:hAnsi="Arial" w:hint="default"/>
      </w:rPr>
    </w:lvl>
  </w:abstractNum>
  <w:abstractNum w:abstractNumId="13">
    <w:nsid w:val="38194AFA"/>
    <w:multiLevelType w:val="hybridMultilevel"/>
    <w:tmpl w:val="134A43E8"/>
    <w:lvl w:ilvl="0" w:tplc="BD7E1342">
      <w:start w:val="1"/>
      <w:numFmt w:val="lowerLetter"/>
      <w:lvlText w:val="%1)"/>
      <w:lvlJc w:val="left"/>
      <w:pPr>
        <w:ind w:left="1506" w:hanging="72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38282480"/>
    <w:multiLevelType w:val="hybridMultilevel"/>
    <w:tmpl w:val="1230011A"/>
    <w:lvl w:ilvl="0" w:tplc="D77EA9D4">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AC39B6"/>
    <w:multiLevelType w:val="hybridMultilevel"/>
    <w:tmpl w:val="95542A14"/>
    <w:lvl w:ilvl="0" w:tplc="D77EA9D4">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C916D7"/>
    <w:multiLevelType w:val="hybridMultilevel"/>
    <w:tmpl w:val="D3BC7D3E"/>
    <w:lvl w:ilvl="0" w:tplc="66A08784">
      <w:start w:val="2"/>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4E77F7"/>
    <w:multiLevelType w:val="hybridMultilevel"/>
    <w:tmpl w:val="018A7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4C2F18"/>
    <w:multiLevelType w:val="hybridMultilevel"/>
    <w:tmpl w:val="203A9730"/>
    <w:lvl w:ilvl="0" w:tplc="9E8A7A66">
      <w:start w:val="1"/>
      <w:numFmt w:val="lowerRoman"/>
      <w:lvlText w:val="%1."/>
      <w:lvlJc w:val="right"/>
      <w:pPr>
        <w:ind w:left="1449" w:hanging="360"/>
      </w:pPr>
      <w:rPr>
        <w:color w:val="auto"/>
      </w:rPr>
    </w:lvl>
    <w:lvl w:ilvl="1" w:tplc="08090019" w:tentative="1">
      <w:start w:val="1"/>
      <w:numFmt w:val="lowerLetter"/>
      <w:lvlText w:val="%2."/>
      <w:lvlJc w:val="left"/>
      <w:pPr>
        <w:ind w:left="2169" w:hanging="360"/>
      </w:pPr>
    </w:lvl>
    <w:lvl w:ilvl="2" w:tplc="0809001B" w:tentative="1">
      <w:start w:val="1"/>
      <w:numFmt w:val="lowerRoman"/>
      <w:lvlText w:val="%3."/>
      <w:lvlJc w:val="right"/>
      <w:pPr>
        <w:ind w:left="2889" w:hanging="180"/>
      </w:pPr>
    </w:lvl>
    <w:lvl w:ilvl="3" w:tplc="0809000F" w:tentative="1">
      <w:start w:val="1"/>
      <w:numFmt w:val="decimal"/>
      <w:lvlText w:val="%4."/>
      <w:lvlJc w:val="left"/>
      <w:pPr>
        <w:ind w:left="3609" w:hanging="360"/>
      </w:pPr>
    </w:lvl>
    <w:lvl w:ilvl="4" w:tplc="08090019" w:tentative="1">
      <w:start w:val="1"/>
      <w:numFmt w:val="lowerLetter"/>
      <w:lvlText w:val="%5."/>
      <w:lvlJc w:val="left"/>
      <w:pPr>
        <w:ind w:left="4329" w:hanging="360"/>
      </w:pPr>
    </w:lvl>
    <w:lvl w:ilvl="5" w:tplc="0809001B" w:tentative="1">
      <w:start w:val="1"/>
      <w:numFmt w:val="lowerRoman"/>
      <w:lvlText w:val="%6."/>
      <w:lvlJc w:val="right"/>
      <w:pPr>
        <w:ind w:left="5049" w:hanging="180"/>
      </w:pPr>
    </w:lvl>
    <w:lvl w:ilvl="6" w:tplc="0809000F" w:tentative="1">
      <w:start w:val="1"/>
      <w:numFmt w:val="decimal"/>
      <w:lvlText w:val="%7."/>
      <w:lvlJc w:val="left"/>
      <w:pPr>
        <w:ind w:left="5769" w:hanging="360"/>
      </w:pPr>
    </w:lvl>
    <w:lvl w:ilvl="7" w:tplc="08090019" w:tentative="1">
      <w:start w:val="1"/>
      <w:numFmt w:val="lowerLetter"/>
      <w:lvlText w:val="%8."/>
      <w:lvlJc w:val="left"/>
      <w:pPr>
        <w:ind w:left="6489" w:hanging="360"/>
      </w:pPr>
    </w:lvl>
    <w:lvl w:ilvl="8" w:tplc="0809001B" w:tentative="1">
      <w:start w:val="1"/>
      <w:numFmt w:val="lowerRoman"/>
      <w:lvlText w:val="%9."/>
      <w:lvlJc w:val="right"/>
      <w:pPr>
        <w:ind w:left="7209" w:hanging="180"/>
      </w:pPr>
    </w:lvl>
  </w:abstractNum>
  <w:abstractNum w:abstractNumId="19">
    <w:nsid w:val="640B3D7A"/>
    <w:multiLevelType w:val="hybridMultilevel"/>
    <w:tmpl w:val="BB286396"/>
    <w:lvl w:ilvl="0" w:tplc="CDCE012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nsid w:val="70345794"/>
    <w:multiLevelType w:val="hybridMultilevel"/>
    <w:tmpl w:val="0D501DC0"/>
    <w:lvl w:ilvl="0" w:tplc="35DA5F26">
      <w:start w:val="1"/>
      <w:numFmt w:val="decimal"/>
      <w:lvlText w:val="%1."/>
      <w:lvlJc w:val="left"/>
      <w:pPr>
        <w:ind w:left="928"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1"/>
  </w:num>
  <w:num w:numId="3">
    <w:abstractNumId w:val="5"/>
  </w:num>
  <w:num w:numId="4">
    <w:abstractNumId w:val="11"/>
  </w:num>
  <w:num w:numId="5">
    <w:abstractNumId w:val="12"/>
  </w:num>
  <w:num w:numId="6">
    <w:abstractNumId w:val="3"/>
  </w:num>
  <w:num w:numId="7">
    <w:abstractNumId w:val="14"/>
  </w:num>
  <w:num w:numId="8">
    <w:abstractNumId w:val="4"/>
  </w:num>
  <w:num w:numId="9">
    <w:abstractNumId w:val="1"/>
  </w:num>
  <w:num w:numId="10">
    <w:abstractNumId w:val="6"/>
  </w:num>
  <w:num w:numId="11">
    <w:abstractNumId w:val="19"/>
  </w:num>
  <w:num w:numId="12">
    <w:abstractNumId w:val="13"/>
  </w:num>
  <w:num w:numId="13">
    <w:abstractNumId w:val="16"/>
  </w:num>
  <w:num w:numId="14">
    <w:abstractNumId w:val="9"/>
  </w:num>
  <w:num w:numId="15">
    <w:abstractNumId w:val="10"/>
  </w:num>
  <w:num w:numId="16">
    <w:abstractNumId w:val="2"/>
  </w:num>
  <w:num w:numId="17">
    <w:abstractNumId w:val="7"/>
  </w:num>
  <w:num w:numId="18">
    <w:abstractNumId w:val="8"/>
  </w:num>
  <w:num w:numId="19">
    <w:abstractNumId w:val="8"/>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0"/>
  </w:num>
  <w:num w:numId="23">
    <w:abstractNumId w:val="1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454"/>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D85"/>
    <w:rsid w:val="00005FFD"/>
    <w:rsid w:val="00006D55"/>
    <w:rsid w:val="0001165F"/>
    <w:rsid w:val="00014627"/>
    <w:rsid w:val="00015FA3"/>
    <w:rsid w:val="00023672"/>
    <w:rsid w:val="0004265B"/>
    <w:rsid w:val="0005262E"/>
    <w:rsid w:val="0005481E"/>
    <w:rsid w:val="000565A8"/>
    <w:rsid w:val="000605D8"/>
    <w:rsid w:val="00080C90"/>
    <w:rsid w:val="00083FF6"/>
    <w:rsid w:val="0008522A"/>
    <w:rsid w:val="00087C5F"/>
    <w:rsid w:val="00091049"/>
    <w:rsid w:val="00096982"/>
    <w:rsid w:val="000A31FC"/>
    <w:rsid w:val="000A562C"/>
    <w:rsid w:val="000B348B"/>
    <w:rsid w:val="000C2007"/>
    <w:rsid w:val="000C3FEA"/>
    <w:rsid w:val="000C54A8"/>
    <w:rsid w:val="000C57A1"/>
    <w:rsid w:val="000E70F0"/>
    <w:rsid w:val="000F6452"/>
    <w:rsid w:val="00104AD4"/>
    <w:rsid w:val="001063F7"/>
    <w:rsid w:val="001318B2"/>
    <w:rsid w:val="001364C9"/>
    <w:rsid w:val="001504D1"/>
    <w:rsid w:val="00155367"/>
    <w:rsid w:val="001565C6"/>
    <w:rsid w:val="0015699C"/>
    <w:rsid w:val="00157EBC"/>
    <w:rsid w:val="0016316F"/>
    <w:rsid w:val="00163582"/>
    <w:rsid w:val="001819F9"/>
    <w:rsid w:val="001944EA"/>
    <w:rsid w:val="001A3024"/>
    <w:rsid w:val="001A4603"/>
    <w:rsid w:val="001A5811"/>
    <w:rsid w:val="001A66A0"/>
    <w:rsid w:val="001A6763"/>
    <w:rsid w:val="001B4410"/>
    <w:rsid w:val="001B7C79"/>
    <w:rsid w:val="001C33BC"/>
    <w:rsid w:val="001D306C"/>
    <w:rsid w:val="001D3119"/>
    <w:rsid w:val="001D541F"/>
    <w:rsid w:val="001D57E7"/>
    <w:rsid w:val="001E6FDA"/>
    <w:rsid w:val="001F0334"/>
    <w:rsid w:val="001F11CB"/>
    <w:rsid w:val="001F7A81"/>
    <w:rsid w:val="00203386"/>
    <w:rsid w:val="002077A2"/>
    <w:rsid w:val="00210A70"/>
    <w:rsid w:val="00212356"/>
    <w:rsid w:val="002123EF"/>
    <w:rsid w:val="00212D2A"/>
    <w:rsid w:val="00217E34"/>
    <w:rsid w:val="00223C8F"/>
    <w:rsid w:val="002468F2"/>
    <w:rsid w:val="00247B99"/>
    <w:rsid w:val="00254813"/>
    <w:rsid w:val="002571D6"/>
    <w:rsid w:val="00260680"/>
    <w:rsid w:val="0027021C"/>
    <w:rsid w:val="00273466"/>
    <w:rsid w:val="00275742"/>
    <w:rsid w:val="00275C98"/>
    <w:rsid w:val="00286FFD"/>
    <w:rsid w:val="00290CC9"/>
    <w:rsid w:val="002944CB"/>
    <w:rsid w:val="00295F0A"/>
    <w:rsid w:val="002A37A1"/>
    <w:rsid w:val="002A7070"/>
    <w:rsid w:val="002A7E44"/>
    <w:rsid w:val="002B3656"/>
    <w:rsid w:val="002C18B1"/>
    <w:rsid w:val="002D35F8"/>
    <w:rsid w:val="002D592C"/>
    <w:rsid w:val="002E46FF"/>
    <w:rsid w:val="002E49E5"/>
    <w:rsid w:val="002F0E85"/>
    <w:rsid w:val="002F1F30"/>
    <w:rsid w:val="002F4359"/>
    <w:rsid w:val="00305BE1"/>
    <w:rsid w:val="00306C54"/>
    <w:rsid w:val="00313F83"/>
    <w:rsid w:val="00315D0C"/>
    <w:rsid w:val="003223F8"/>
    <w:rsid w:val="00326EA0"/>
    <w:rsid w:val="0032719D"/>
    <w:rsid w:val="00331DA5"/>
    <w:rsid w:val="00332A47"/>
    <w:rsid w:val="003373F5"/>
    <w:rsid w:val="003403CC"/>
    <w:rsid w:val="00340F04"/>
    <w:rsid w:val="003479BD"/>
    <w:rsid w:val="00350310"/>
    <w:rsid w:val="00350AA7"/>
    <w:rsid w:val="00361948"/>
    <w:rsid w:val="003661EA"/>
    <w:rsid w:val="003679E9"/>
    <w:rsid w:val="00391453"/>
    <w:rsid w:val="00394DEA"/>
    <w:rsid w:val="00396538"/>
    <w:rsid w:val="0039653F"/>
    <w:rsid w:val="003A01EE"/>
    <w:rsid w:val="003A65BB"/>
    <w:rsid w:val="003B2953"/>
    <w:rsid w:val="003B4C27"/>
    <w:rsid w:val="003C7863"/>
    <w:rsid w:val="003D0377"/>
    <w:rsid w:val="003D6303"/>
    <w:rsid w:val="003D6A93"/>
    <w:rsid w:val="003E1830"/>
    <w:rsid w:val="003E3BC2"/>
    <w:rsid w:val="003E4ADE"/>
    <w:rsid w:val="003F262E"/>
    <w:rsid w:val="003F78F5"/>
    <w:rsid w:val="00404C57"/>
    <w:rsid w:val="004065E7"/>
    <w:rsid w:val="004138FF"/>
    <w:rsid w:val="004176E4"/>
    <w:rsid w:val="004230E3"/>
    <w:rsid w:val="0042746D"/>
    <w:rsid w:val="004302B9"/>
    <w:rsid w:val="00430FB0"/>
    <w:rsid w:val="00434BB6"/>
    <w:rsid w:val="004364DB"/>
    <w:rsid w:val="0045564E"/>
    <w:rsid w:val="00457748"/>
    <w:rsid w:val="00460832"/>
    <w:rsid w:val="00463BEF"/>
    <w:rsid w:val="00476577"/>
    <w:rsid w:val="004958E2"/>
    <w:rsid w:val="00495B3B"/>
    <w:rsid w:val="004A142D"/>
    <w:rsid w:val="004A6194"/>
    <w:rsid w:val="004A693B"/>
    <w:rsid w:val="004A760F"/>
    <w:rsid w:val="004A795B"/>
    <w:rsid w:val="004B097C"/>
    <w:rsid w:val="004B5269"/>
    <w:rsid w:val="004B75D8"/>
    <w:rsid w:val="004C34F8"/>
    <w:rsid w:val="004D27E8"/>
    <w:rsid w:val="004E1D73"/>
    <w:rsid w:val="004E76B0"/>
    <w:rsid w:val="004F3B52"/>
    <w:rsid w:val="004F3BEF"/>
    <w:rsid w:val="004F6FF5"/>
    <w:rsid w:val="004F7686"/>
    <w:rsid w:val="00500E22"/>
    <w:rsid w:val="005013DD"/>
    <w:rsid w:val="0050294F"/>
    <w:rsid w:val="0050364F"/>
    <w:rsid w:val="005109B5"/>
    <w:rsid w:val="00512BB8"/>
    <w:rsid w:val="00512D41"/>
    <w:rsid w:val="005218C0"/>
    <w:rsid w:val="00523295"/>
    <w:rsid w:val="00526393"/>
    <w:rsid w:val="0052755B"/>
    <w:rsid w:val="00531C62"/>
    <w:rsid w:val="0054439B"/>
    <w:rsid w:val="0054692C"/>
    <w:rsid w:val="00551896"/>
    <w:rsid w:val="00552ED6"/>
    <w:rsid w:val="00554292"/>
    <w:rsid w:val="0055600B"/>
    <w:rsid w:val="005571D5"/>
    <w:rsid w:val="00564D9F"/>
    <w:rsid w:val="00570E88"/>
    <w:rsid w:val="00571967"/>
    <w:rsid w:val="0057347F"/>
    <w:rsid w:val="00580A88"/>
    <w:rsid w:val="005812D4"/>
    <w:rsid w:val="005827FE"/>
    <w:rsid w:val="00590F6C"/>
    <w:rsid w:val="005967B4"/>
    <w:rsid w:val="005A5334"/>
    <w:rsid w:val="005A6857"/>
    <w:rsid w:val="005A7188"/>
    <w:rsid w:val="005C0284"/>
    <w:rsid w:val="005C2F62"/>
    <w:rsid w:val="005C7921"/>
    <w:rsid w:val="005D057B"/>
    <w:rsid w:val="005F0DAA"/>
    <w:rsid w:val="005F6F7D"/>
    <w:rsid w:val="00601D64"/>
    <w:rsid w:val="00602C8D"/>
    <w:rsid w:val="00603C40"/>
    <w:rsid w:val="00611F51"/>
    <w:rsid w:val="0061408D"/>
    <w:rsid w:val="00620508"/>
    <w:rsid w:val="0062334C"/>
    <w:rsid w:val="00624F47"/>
    <w:rsid w:val="00627492"/>
    <w:rsid w:val="00630E9C"/>
    <w:rsid w:val="006311F2"/>
    <w:rsid w:val="00632F99"/>
    <w:rsid w:val="00636BC8"/>
    <w:rsid w:val="0064237C"/>
    <w:rsid w:val="00650399"/>
    <w:rsid w:val="00650F5E"/>
    <w:rsid w:val="006604C4"/>
    <w:rsid w:val="006613BC"/>
    <w:rsid w:val="00671E8C"/>
    <w:rsid w:val="0067329B"/>
    <w:rsid w:val="00680F76"/>
    <w:rsid w:val="006854B1"/>
    <w:rsid w:val="006A3E57"/>
    <w:rsid w:val="006A5130"/>
    <w:rsid w:val="006A7B9F"/>
    <w:rsid w:val="006B3D81"/>
    <w:rsid w:val="006B60FB"/>
    <w:rsid w:val="006C0820"/>
    <w:rsid w:val="006C1AE0"/>
    <w:rsid w:val="006C425C"/>
    <w:rsid w:val="006C4C57"/>
    <w:rsid w:val="006C5791"/>
    <w:rsid w:val="006C6DC0"/>
    <w:rsid w:val="006D1D9D"/>
    <w:rsid w:val="006D2707"/>
    <w:rsid w:val="006E3282"/>
    <w:rsid w:val="006E5A58"/>
    <w:rsid w:val="006F20EE"/>
    <w:rsid w:val="007009B0"/>
    <w:rsid w:val="00700A97"/>
    <w:rsid w:val="00702C24"/>
    <w:rsid w:val="00706C58"/>
    <w:rsid w:val="00710CF9"/>
    <w:rsid w:val="00760C3D"/>
    <w:rsid w:val="007616F0"/>
    <w:rsid w:val="00770244"/>
    <w:rsid w:val="0077381B"/>
    <w:rsid w:val="00776063"/>
    <w:rsid w:val="00777186"/>
    <w:rsid w:val="00777F52"/>
    <w:rsid w:val="00780458"/>
    <w:rsid w:val="00782623"/>
    <w:rsid w:val="00794185"/>
    <w:rsid w:val="007A0EE5"/>
    <w:rsid w:val="007A40DF"/>
    <w:rsid w:val="007B22CF"/>
    <w:rsid w:val="007B6AA2"/>
    <w:rsid w:val="007D42B7"/>
    <w:rsid w:val="007F0D04"/>
    <w:rsid w:val="007F39C1"/>
    <w:rsid w:val="00801895"/>
    <w:rsid w:val="00807C94"/>
    <w:rsid w:val="00817321"/>
    <w:rsid w:val="00824592"/>
    <w:rsid w:val="0082651A"/>
    <w:rsid w:val="008267C4"/>
    <w:rsid w:val="008337CC"/>
    <w:rsid w:val="008533E3"/>
    <w:rsid w:val="0085473C"/>
    <w:rsid w:val="00857A41"/>
    <w:rsid w:val="00863DFF"/>
    <w:rsid w:val="00870649"/>
    <w:rsid w:val="00871EA2"/>
    <w:rsid w:val="00872D2E"/>
    <w:rsid w:val="00875530"/>
    <w:rsid w:val="00875C9D"/>
    <w:rsid w:val="00877E7E"/>
    <w:rsid w:val="00883DBE"/>
    <w:rsid w:val="00894AD4"/>
    <w:rsid w:val="008A1E65"/>
    <w:rsid w:val="008A4653"/>
    <w:rsid w:val="008A5EBA"/>
    <w:rsid w:val="008B1E1F"/>
    <w:rsid w:val="008C0C91"/>
    <w:rsid w:val="008C57E1"/>
    <w:rsid w:val="008D17C4"/>
    <w:rsid w:val="008D428C"/>
    <w:rsid w:val="008D7E16"/>
    <w:rsid w:val="008E6770"/>
    <w:rsid w:val="008F39C2"/>
    <w:rsid w:val="008F3CFC"/>
    <w:rsid w:val="0090144B"/>
    <w:rsid w:val="0090530B"/>
    <w:rsid w:val="009063FD"/>
    <w:rsid w:val="00912184"/>
    <w:rsid w:val="00923232"/>
    <w:rsid w:val="009245FB"/>
    <w:rsid w:val="00926243"/>
    <w:rsid w:val="009320EA"/>
    <w:rsid w:val="009342AB"/>
    <w:rsid w:val="00944097"/>
    <w:rsid w:val="009509C0"/>
    <w:rsid w:val="00956607"/>
    <w:rsid w:val="009626F1"/>
    <w:rsid w:val="009659EB"/>
    <w:rsid w:val="00966B5B"/>
    <w:rsid w:val="00967103"/>
    <w:rsid w:val="00967587"/>
    <w:rsid w:val="009729D1"/>
    <w:rsid w:val="0097352A"/>
    <w:rsid w:val="00973907"/>
    <w:rsid w:val="00975E47"/>
    <w:rsid w:val="00980153"/>
    <w:rsid w:val="00981434"/>
    <w:rsid w:val="00992A40"/>
    <w:rsid w:val="00992CAA"/>
    <w:rsid w:val="00993B99"/>
    <w:rsid w:val="009956B4"/>
    <w:rsid w:val="0099584E"/>
    <w:rsid w:val="00997BB7"/>
    <w:rsid w:val="009A0E0C"/>
    <w:rsid w:val="009B1684"/>
    <w:rsid w:val="009B46B7"/>
    <w:rsid w:val="009B4E48"/>
    <w:rsid w:val="009C0D3B"/>
    <w:rsid w:val="009C2CE5"/>
    <w:rsid w:val="009C3A30"/>
    <w:rsid w:val="009C44B0"/>
    <w:rsid w:val="009C5A58"/>
    <w:rsid w:val="009D2BEE"/>
    <w:rsid w:val="009E37E4"/>
    <w:rsid w:val="009F157C"/>
    <w:rsid w:val="00A04F22"/>
    <w:rsid w:val="00A07DDA"/>
    <w:rsid w:val="00A136AA"/>
    <w:rsid w:val="00A27140"/>
    <w:rsid w:val="00A42F5D"/>
    <w:rsid w:val="00A51FA5"/>
    <w:rsid w:val="00A536FA"/>
    <w:rsid w:val="00A541C3"/>
    <w:rsid w:val="00A5546E"/>
    <w:rsid w:val="00A55DBA"/>
    <w:rsid w:val="00A64948"/>
    <w:rsid w:val="00A66656"/>
    <w:rsid w:val="00A66CC3"/>
    <w:rsid w:val="00A748C5"/>
    <w:rsid w:val="00A7711D"/>
    <w:rsid w:val="00A77A28"/>
    <w:rsid w:val="00A806AF"/>
    <w:rsid w:val="00A9376C"/>
    <w:rsid w:val="00AA3DF1"/>
    <w:rsid w:val="00AA5DAD"/>
    <w:rsid w:val="00AB640F"/>
    <w:rsid w:val="00AD27D5"/>
    <w:rsid w:val="00AD7236"/>
    <w:rsid w:val="00AE4DAC"/>
    <w:rsid w:val="00AE7692"/>
    <w:rsid w:val="00AF22CA"/>
    <w:rsid w:val="00AF2D4C"/>
    <w:rsid w:val="00B07217"/>
    <w:rsid w:val="00B12E65"/>
    <w:rsid w:val="00B13087"/>
    <w:rsid w:val="00B221B2"/>
    <w:rsid w:val="00B24DD5"/>
    <w:rsid w:val="00B31EF2"/>
    <w:rsid w:val="00B329FD"/>
    <w:rsid w:val="00B34135"/>
    <w:rsid w:val="00B3644E"/>
    <w:rsid w:val="00B410A7"/>
    <w:rsid w:val="00B44A5D"/>
    <w:rsid w:val="00B529FE"/>
    <w:rsid w:val="00B53CFB"/>
    <w:rsid w:val="00B622F6"/>
    <w:rsid w:val="00B72C81"/>
    <w:rsid w:val="00B75799"/>
    <w:rsid w:val="00B82ED8"/>
    <w:rsid w:val="00B845D1"/>
    <w:rsid w:val="00B84AEB"/>
    <w:rsid w:val="00B85A25"/>
    <w:rsid w:val="00BA4EFF"/>
    <w:rsid w:val="00BB0C3C"/>
    <w:rsid w:val="00BB680E"/>
    <w:rsid w:val="00BC0DAD"/>
    <w:rsid w:val="00BC4658"/>
    <w:rsid w:val="00BC4A98"/>
    <w:rsid w:val="00BC4B82"/>
    <w:rsid w:val="00BD21A4"/>
    <w:rsid w:val="00BD360A"/>
    <w:rsid w:val="00BD39B7"/>
    <w:rsid w:val="00BE273F"/>
    <w:rsid w:val="00BE3554"/>
    <w:rsid w:val="00BE5FE3"/>
    <w:rsid w:val="00BE6D42"/>
    <w:rsid w:val="00BF2744"/>
    <w:rsid w:val="00BF4FB3"/>
    <w:rsid w:val="00C01C7A"/>
    <w:rsid w:val="00C1552F"/>
    <w:rsid w:val="00C20704"/>
    <w:rsid w:val="00C26FB1"/>
    <w:rsid w:val="00C428AC"/>
    <w:rsid w:val="00C43948"/>
    <w:rsid w:val="00C6437A"/>
    <w:rsid w:val="00C75A43"/>
    <w:rsid w:val="00C80948"/>
    <w:rsid w:val="00C8170D"/>
    <w:rsid w:val="00C81AA8"/>
    <w:rsid w:val="00C87F56"/>
    <w:rsid w:val="00C92E66"/>
    <w:rsid w:val="00C93726"/>
    <w:rsid w:val="00CB1E39"/>
    <w:rsid w:val="00CE142D"/>
    <w:rsid w:val="00CE168A"/>
    <w:rsid w:val="00CF51AB"/>
    <w:rsid w:val="00CF5ED7"/>
    <w:rsid w:val="00D02F41"/>
    <w:rsid w:val="00D03679"/>
    <w:rsid w:val="00D04F4E"/>
    <w:rsid w:val="00D05BB0"/>
    <w:rsid w:val="00D07EDD"/>
    <w:rsid w:val="00D14382"/>
    <w:rsid w:val="00D2447C"/>
    <w:rsid w:val="00D44C2B"/>
    <w:rsid w:val="00D45D89"/>
    <w:rsid w:val="00D621A8"/>
    <w:rsid w:val="00D9420B"/>
    <w:rsid w:val="00DA1F32"/>
    <w:rsid w:val="00DB1733"/>
    <w:rsid w:val="00DB74DE"/>
    <w:rsid w:val="00DC23DA"/>
    <w:rsid w:val="00DC330D"/>
    <w:rsid w:val="00DC56BC"/>
    <w:rsid w:val="00DD022D"/>
    <w:rsid w:val="00DD4897"/>
    <w:rsid w:val="00DD5081"/>
    <w:rsid w:val="00DD6283"/>
    <w:rsid w:val="00DE2D1D"/>
    <w:rsid w:val="00DF04DD"/>
    <w:rsid w:val="00DF43D9"/>
    <w:rsid w:val="00DF4899"/>
    <w:rsid w:val="00E05B59"/>
    <w:rsid w:val="00E06A35"/>
    <w:rsid w:val="00E1290B"/>
    <w:rsid w:val="00E17A65"/>
    <w:rsid w:val="00E2346B"/>
    <w:rsid w:val="00E33D85"/>
    <w:rsid w:val="00E55C84"/>
    <w:rsid w:val="00E5740B"/>
    <w:rsid w:val="00E70C04"/>
    <w:rsid w:val="00E74BD5"/>
    <w:rsid w:val="00E7788A"/>
    <w:rsid w:val="00E8174A"/>
    <w:rsid w:val="00E833C2"/>
    <w:rsid w:val="00E8374C"/>
    <w:rsid w:val="00EA238B"/>
    <w:rsid w:val="00EA3BF9"/>
    <w:rsid w:val="00EA6D17"/>
    <w:rsid w:val="00EB6E61"/>
    <w:rsid w:val="00EC1D93"/>
    <w:rsid w:val="00EC5C61"/>
    <w:rsid w:val="00EC7D11"/>
    <w:rsid w:val="00ED6E86"/>
    <w:rsid w:val="00EE1970"/>
    <w:rsid w:val="00EE2C07"/>
    <w:rsid w:val="00EE2C51"/>
    <w:rsid w:val="00EE3DF8"/>
    <w:rsid w:val="00EE7BF3"/>
    <w:rsid w:val="00EE7E45"/>
    <w:rsid w:val="00F006E0"/>
    <w:rsid w:val="00F07C37"/>
    <w:rsid w:val="00F12ABD"/>
    <w:rsid w:val="00F12B8D"/>
    <w:rsid w:val="00F13DE2"/>
    <w:rsid w:val="00F20034"/>
    <w:rsid w:val="00F23FA8"/>
    <w:rsid w:val="00F25956"/>
    <w:rsid w:val="00F26737"/>
    <w:rsid w:val="00F278BB"/>
    <w:rsid w:val="00F3367F"/>
    <w:rsid w:val="00F33A4D"/>
    <w:rsid w:val="00F36A99"/>
    <w:rsid w:val="00F4757B"/>
    <w:rsid w:val="00F82E12"/>
    <w:rsid w:val="00F85572"/>
    <w:rsid w:val="00FA4A25"/>
    <w:rsid w:val="00FB1CC8"/>
    <w:rsid w:val="00FB4AC3"/>
    <w:rsid w:val="00FC2EA5"/>
    <w:rsid w:val="00FC657B"/>
    <w:rsid w:val="00FD34D3"/>
    <w:rsid w:val="00FE7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422C9-E024-464A-9A47-DB534ACD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D8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2B3656"/>
    <w:pPr>
      <w:keepNext/>
      <w:keepLines/>
      <w:widowControl w:val="0"/>
      <w:numPr>
        <w:numId w:val="16"/>
      </w:numPr>
      <w:spacing w:before="620" w:after="260" w:line="260" w:lineRule="atLeast"/>
      <w:contextualSpacing/>
      <w:outlineLvl w:val="0"/>
    </w:pPr>
    <w:rPr>
      <w:rFonts w:ascii="Arial" w:eastAsiaTheme="majorEastAsia" w:hAnsi="Arial" w:cstheme="majorBidi"/>
      <w:b/>
      <w:bCs/>
      <w:noProof/>
      <w:sz w:val="36"/>
      <w:szCs w:val="28"/>
      <w:lang w:val="en-US" w:eastAsia="en-US"/>
    </w:rPr>
  </w:style>
  <w:style w:type="paragraph" w:styleId="Heading2">
    <w:name w:val="heading 2"/>
    <w:basedOn w:val="Normal"/>
    <w:next w:val="Normal"/>
    <w:link w:val="Heading2Char"/>
    <w:uiPriority w:val="9"/>
    <w:unhideWhenUsed/>
    <w:qFormat/>
    <w:rsid w:val="002B3656"/>
    <w:pPr>
      <w:keepNext/>
      <w:keepLines/>
      <w:widowControl w:val="0"/>
      <w:numPr>
        <w:ilvl w:val="1"/>
        <w:numId w:val="16"/>
      </w:numPr>
      <w:spacing w:before="580" w:after="120" w:line="260" w:lineRule="atLeast"/>
      <w:contextualSpacing/>
      <w:outlineLvl w:val="1"/>
    </w:pPr>
    <w:rPr>
      <w:rFonts w:ascii="Arial" w:eastAsiaTheme="majorEastAsia" w:hAnsi="Arial" w:cstheme="majorBidi"/>
      <w:b/>
      <w:bCs/>
      <w:noProof/>
      <w:sz w:val="30"/>
      <w:szCs w:val="26"/>
      <w:lang w:val="en-US" w:eastAsia="en-US"/>
    </w:rPr>
  </w:style>
  <w:style w:type="paragraph" w:styleId="Heading3">
    <w:name w:val="heading 3"/>
    <w:basedOn w:val="Normal"/>
    <w:next w:val="Normal"/>
    <w:link w:val="Heading3Char"/>
    <w:uiPriority w:val="9"/>
    <w:unhideWhenUsed/>
    <w:qFormat/>
    <w:rsid w:val="002B3656"/>
    <w:pPr>
      <w:keepNext/>
      <w:keepLines/>
      <w:widowControl w:val="0"/>
      <w:numPr>
        <w:ilvl w:val="2"/>
        <w:numId w:val="16"/>
      </w:numPr>
      <w:spacing w:before="380" w:after="120" w:line="260" w:lineRule="atLeast"/>
      <w:contextualSpacing/>
      <w:outlineLvl w:val="2"/>
    </w:pPr>
    <w:rPr>
      <w:rFonts w:ascii="Arial" w:eastAsiaTheme="majorEastAsia" w:hAnsi="Arial" w:cstheme="majorBidi"/>
      <w:b/>
      <w:bCs/>
      <w:noProof/>
      <w:szCs w:val="20"/>
      <w:lang w:val="en-US" w:eastAsia="en-US"/>
    </w:rPr>
  </w:style>
  <w:style w:type="paragraph" w:styleId="Heading4">
    <w:name w:val="heading 4"/>
    <w:basedOn w:val="Normal"/>
    <w:next w:val="Normal"/>
    <w:link w:val="Heading4Char"/>
    <w:qFormat/>
    <w:rsid w:val="002B3656"/>
    <w:pPr>
      <w:keepNext/>
      <w:keepLines/>
      <w:widowControl w:val="0"/>
      <w:numPr>
        <w:ilvl w:val="3"/>
        <w:numId w:val="16"/>
      </w:numPr>
      <w:tabs>
        <w:tab w:val="left" w:pos="1276"/>
      </w:tabs>
      <w:spacing w:before="460" w:after="60" w:line="260" w:lineRule="atLeast"/>
      <w:contextualSpacing/>
      <w:outlineLvl w:val="3"/>
    </w:pPr>
    <w:rPr>
      <w:rFonts w:ascii="Arial" w:hAnsi="Arial"/>
      <w:b/>
      <w:bCs/>
      <w:noProof/>
      <w:sz w:val="22"/>
      <w:szCs w:val="28"/>
      <w:lang w:val="en-US" w:eastAsia="de-DE"/>
    </w:rPr>
  </w:style>
  <w:style w:type="paragraph" w:styleId="Heading5">
    <w:name w:val="heading 5"/>
    <w:basedOn w:val="Normal"/>
    <w:next w:val="Normal"/>
    <w:link w:val="Heading5Char"/>
    <w:qFormat/>
    <w:rsid w:val="002B3656"/>
    <w:pPr>
      <w:keepNext/>
      <w:keepLines/>
      <w:widowControl w:val="0"/>
      <w:numPr>
        <w:ilvl w:val="4"/>
        <w:numId w:val="16"/>
      </w:numPr>
      <w:tabs>
        <w:tab w:val="left" w:pos="1418"/>
        <w:tab w:val="left" w:pos="1559"/>
      </w:tabs>
      <w:spacing w:before="460" w:after="60" w:line="260" w:lineRule="atLeast"/>
      <w:contextualSpacing/>
      <w:outlineLvl w:val="4"/>
    </w:pPr>
    <w:rPr>
      <w:rFonts w:ascii="Arial" w:hAnsi="Arial"/>
      <w:b/>
      <w:bCs/>
      <w:i/>
      <w:iCs/>
      <w:noProof/>
      <w:sz w:val="22"/>
      <w:szCs w:val="26"/>
      <w:lang w:val="en-US" w:eastAsia="de-DE"/>
    </w:rPr>
  </w:style>
  <w:style w:type="paragraph" w:styleId="Heading6">
    <w:name w:val="heading 6"/>
    <w:basedOn w:val="Normal"/>
    <w:next w:val="Normal"/>
    <w:link w:val="Heading6Char"/>
    <w:qFormat/>
    <w:rsid w:val="002B3656"/>
    <w:pPr>
      <w:keepNext/>
      <w:keepLines/>
      <w:widowControl w:val="0"/>
      <w:numPr>
        <w:ilvl w:val="5"/>
        <w:numId w:val="16"/>
      </w:numPr>
      <w:tabs>
        <w:tab w:val="left" w:pos="1559"/>
        <w:tab w:val="left" w:pos="1701"/>
        <w:tab w:val="left" w:pos="1843"/>
      </w:tabs>
      <w:spacing w:before="460" w:after="60" w:line="260" w:lineRule="atLeast"/>
      <w:contextualSpacing/>
      <w:outlineLvl w:val="5"/>
    </w:pPr>
    <w:rPr>
      <w:rFonts w:ascii="Arial" w:hAnsi="Arial"/>
      <w:bCs/>
      <w:noProof/>
      <w:sz w:val="22"/>
      <w:szCs w:val="20"/>
      <w:lang w:val="en-US" w:eastAsia="de-DE"/>
    </w:rPr>
  </w:style>
  <w:style w:type="paragraph" w:styleId="Heading7">
    <w:name w:val="heading 7"/>
    <w:basedOn w:val="Normal"/>
    <w:next w:val="Normal"/>
    <w:link w:val="Heading7Char"/>
    <w:qFormat/>
    <w:rsid w:val="002B3656"/>
    <w:pPr>
      <w:keepNext/>
      <w:keepLines/>
      <w:widowControl w:val="0"/>
      <w:numPr>
        <w:ilvl w:val="6"/>
        <w:numId w:val="16"/>
      </w:numPr>
      <w:tabs>
        <w:tab w:val="left" w:pos="1701"/>
        <w:tab w:val="left" w:pos="1843"/>
        <w:tab w:val="left" w:pos="1985"/>
        <w:tab w:val="left" w:pos="2126"/>
      </w:tabs>
      <w:spacing w:before="460" w:after="60" w:line="260" w:lineRule="atLeast"/>
      <w:contextualSpacing/>
      <w:outlineLvl w:val="6"/>
    </w:pPr>
    <w:rPr>
      <w:rFonts w:ascii="Arial" w:hAnsi="Arial"/>
      <w:i/>
      <w:noProof/>
      <w:sz w:val="22"/>
      <w:lang w:val="en-US" w:eastAsia="de-DE"/>
    </w:rPr>
  </w:style>
  <w:style w:type="paragraph" w:styleId="Heading8">
    <w:name w:val="heading 8"/>
    <w:basedOn w:val="Normal"/>
    <w:next w:val="Normal"/>
    <w:link w:val="Heading8Char"/>
    <w:qFormat/>
    <w:rsid w:val="002B3656"/>
    <w:pPr>
      <w:keepNext/>
      <w:keepLines/>
      <w:widowControl w:val="0"/>
      <w:numPr>
        <w:ilvl w:val="7"/>
        <w:numId w:val="16"/>
      </w:numPr>
      <w:tabs>
        <w:tab w:val="left" w:pos="1843"/>
        <w:tab w:val="left" w:pos="1985"/>
        <w:tab w:val="left" w:pos="2126"/>
        <w:tab w:val="left" w:pos="2268"/>
      </w:tabs>
      <w:spacing w:before="460" w:after="60" w:line="260" w:lineRule="atLeast"/>
      <w:outlineLvl w:val="7"/>
    </w:pPr>
    <w:rPr>
      <w:rFonts w:ascii="Arial" w:hAnsi="Arial"/>
      <w:iCs/>
      <w:noProof/>
      <w:sz w:val="20"/>
      <w:lang w:val="en-US" w:eastAsia="de-DE"/>
    </w:rPr>
  </w:style>
  <w:style w:type="paragraph" w:styleId="Heading9">
    <w:name w:val="heading 9"/>
    <w:basedOn w:val="Normal"/>
    <w:next w:val="Normal"/>
    <w:link w:val="Heading9Char"/>
    <w:qFormat/>
    <w:rsid w:val="002B3656"/>
    <w:pPr>
      <w:keepNext/>
      <w:keepLines/>
      <w:widowControl w:val="0"/>
      <w:numPr>
        <w:ilvl w:val="8"/>
        <w:numId w:val="16"/>
      </w:numPr>
      <w:tabs>
        <w:tab w:val="left" w:pos="1985"/>
        <w:tab w:val="left" w:pos="2126"/>
        <w:tab w:val="left" w:pos="2268"/>
        <w:tab w:val="left" w:pos="2410"/>
        <w:tab w:val="left" w:pos="2552"/>
      </w:tabs>
      <w:spacing w:before="460" w:after="60" w:line="260" w:lineRule="atLeast"/>
      <w:contextualSpacing/>
      <w:outlineLvl w:val="8"/>
    </w:pPr>
    <w:rPr>
      <w:rFonts w:ascii="Arial" w:hAnsi="Arial" w:cs="Arial"/>
      <w:i/>
      <w:noProof/>
      <w:sz w:val="20"/>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3BC"/>
    <w:pPr>
      <w:ind w:left="720"/>
      <w:contextualSpacing/>
      <w:jc w:val="both"/>
    </w:pPr>
    <w:rPr>
      <w:rFonts w:ascii="Tahoma" w:eastAsia="Calibri" w:hAnsi="Tahoma"/>
      <w:sz w:val="22"/>
      <w:szCs w:val="22"/>
      <w:lang w:eastAsia="en-US"/>
    </w:rPr>
  </w:style>
  <w:style w:type="paragraph" w:styleId="Header">
    <w:name w:val="header"/>
    <w:basedOn w:val="Normal"/>
    <w:link w:val="HeaderChar"/>
    <w:uiPriority w:val="99"/>
    <w:rsid w:val="001C33BC"/>
    <w:pPr>
      <w:tabs>
        <w:tab w:val="center" w:pos="4153"/>
        <w:tab w:val="right" w:pos="8306"/>
      </w:tabs>
      <w:jc w:val="both"/>
    </w:pPr>
    <w:rPr>
      <w:rFonts w:ascii="Tahoma" w:eastAsia="Calibri" w:hAnsi="Tahoma"/>
      <w:sz w:val="20"/>
      <w:szCs w:val="20"/>
      <w:lang w:eastAsia="en-US"/>
    </w:rPr>
  </w:style>
  <w:style w:type="character" w:customStyle="1" w:styleId="HeaderChar">
    <w:name w:val="Header Char"/>
    <w:basedOn w:val="DefaultParagraphFont"/>
    <w:link w:val="Header"/>
    <w:uiPriority w:val="99"/>
    <w:rsid w:val="001C33BC"/>
    <w:rPr>
      <w:rFonts w:ascii="Tahoma" w:eastAsia="Calibri" w:hAnsi="Tahoma" w:cs="Times New Roman"/>
      <w:sz w:val="20"/>
      <w:szCs w:val="20"/>
    </w:rPr>
  </w:style>
  <w:style w:type="paragraph" w:styleId="Footer">
    <w:name w:val="footer"/>
    <w:basedOn w:val="Normal"/>
    <w:link w:val="FooterChar"/>
    <w:uiPriority w:val="99"/>
    <w:unhideWhenUsed/>
    <w:rsid w:val="001D57E7"/>
    <w:pPr>
      <w:tabs>
        <w:tab w:val="center" w:pos="4513"/>
        <w:tab w:val="right" w:pos="9026"/>
      </w:tabs>
    </w:pPr>
  </w:style>
  <w:style w:type="character" w:customStyle="1" w:styleId="FooterChar">
    <w:name w:val="Footer Char"/>
    <w:basedOn w:val="DefaultParagraphFont"/>
    <w:link w:val="Footer"/>
    <w:uiPriority w:val="99"/>
    <w:rsid w:val="001D57E7"/>
    <w:rPr>
      <w:rFonts w:ascii="Times New Roman" w:eastAsia="Times New Roman" w:hAnsi="Times New Roman" w:cs="Times New Roman"/>
      <w:sz w:val="24"/>
      <w:szCs w:val="24"/>
      <w:lang w:eastAsia="en-GB"/>
    </w:rPr>
  </w:style>
  <w:style w:type="paragraph" w:customStyle="1" w:styleId="Default">
    <w:name w:val="Default"/>
    <w:rsid w:val="006C5791"/>
    <w:pPr>
      <w:autoSpaceDE w:val="0"/>
      <w:autoSpaceDN w:val="0"/>
      <w:adjustRightInd w:val="0"/>
      <w:spacing w:after="0" w:line="240" w:lineRule="auto"/>
    </w:pPr>
    <w:rPr>
      <w:rFonts w:ascii="Garamond" w:hAnsi="Garamond" w:cs="Garamond"/>
      <w:color w:val="000000"/>
      <w:sz w:val="24"/>
      <w:szCs w:val="24"/>
    </w:rPr>
  </w:style>
  <w:style w:type="character" w:styleId="Strong">
    <w:name w:val="Strong"/>
    <w:basedOn w:val="DefaultParagraphFont"/>
    <w:uiPriority w:val="22"/>
    <w:qFormat/>
    <w:rsid w:val="00E2346B"/>
    <w:rPr>
      <w:b/>
      <w:bCs/>
    </w:rPr>
  </w:style>
  <w:style w:type="character" w:styleId="CommentReference">
    <w:name w:val="annotation reference"/>
    <w:basedOn w:val="DefaultParagraphFont"/>
    <w:uiPriority w:val="99"/>
    <w:semiHidden/>
    <w:unhideWhenUsed/>
    <w:rsid w:val="00F278BB"/>
    <w:rPr>
      <w:sz w:val="16"/>
      <w:szCs w:val="16"/>
    </w:rPr>
  </w:style>
  <w:style w:type="paragraph" w:styleId="CommentText">
    <w:name w:val="annotation text"/>
    <w:basedOn w:val="Normal"/>
    <w:link w:val="CommentTextChar"/>
    <w:uiPriority w:val="99"/>
    <w:semiHidden/>
    <w:unhideWhenUsed/>
    <w:rsid w:val="00F278BB"/>
    <w:rPr>
      <w:sz w:val="20"/>
      <w:szCs w:val="20"/>
    </w:rPr>
  </w:style>
  <w:style w:type="character" w:customStyle="1" w:styleId="CommentTextChar">
    <w:name w:val="Comment Text Char"/>
    <w:basedOn w:val="DefaultParagraphFont"/>
    <w:link w:val="CommentText"/>
    <w:uiPriority w:val="99"/>
    <w:semiHidden/>
    <w:rsid w:val="00F278B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278BB"/>
    <w:rPr>
      <w:b/>
      <w:bCs/>
    </w:rPr>
  </w:style>
  <w:style w:type="character" w:customStyle="1" w:styleId="CommentSubjectChar">
    <w:name w:val="Comment Subject Char"/>
    <w:basedOn w:val="CommentTextChar"/>
    <w:link w:val="CommentSubject"/>
    <w:uiPriority w:val="99"/>
    <w:semiHidden/>
    <w:rsid w:val="00F278BB"/>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278BB"/>
    <w:rPr>
      <w:rFonts w:ascii="Tahoma" w:hAnsi="Tahoma" w:cs="Tahoma"/>
      <w:sz w:val="16"/>
      <w:szCs w:val="16"/>
    </w:rPr>
  </w:style>
  <w:style w:type="character" w:customStyle="1" w:styleId="BalloonTextChar">
    <w:name w:val="Balloon Text Char"/>
    <w:basedOn w:val="DefaultParagraphFont"/>
    <w:link w:val="BalloonText"/>
    <w:uiPriority w:val="99"/>
    <w:semiHidden/>
    <w:rsid w:val="00F278BB"/>
    <w:rPr>
      <w:rFonts w:ascii="Tahoma" w:eastAsia="Times New Roman" w:hAnsi="Tahoma" w:cs="Tahoma"/>
      <w:sz w:val="16"/>
      <w:szCs w:val="16"/>
      <w:lang w:eastAsia="en-GB"/>
    </w:rPr>
  </w:style>
  <w:style w:type="paragraph" w:styleId="Revision">
    <w:name w:val="Revision"/>
    <w:hidden/>
    <w:uiPriority w:val="99"/>
    <w:semiHidden/>
    <w:rsid w:val="004A795B"/>
    <w:pPr>
      <w:spacing w:after="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B3656"/>
    <w:rPr>
      <w:rFonts w:ascii="Arial" w:eastAsiaTheme="majorEastAsia" w:hAnsi="Arial" w:cstheme="majorBidi"/>
      <w:b/>
      <w:bCs/>
      <w:noProof/>
      <w:sz w:val="36"/>
      <w:szCs w:val="28"/>
      <w:lang w:val="en-US"/>
    </w:rPr>
  </w:style>
  <w:style w:type="character" w:customStyle="1" w:styleId="Heading2Char">
    <w:name w:val="Heading 2 Char"/>
    <w:basedOn w:val="DefaultParagraphFont"/>
    <w:link w:val="Heading2"/>
    <w:uiPriority w:val="9"/>
    <w:rsid w:val="002B3656"/>
    <w:rPr>
      <w:rFonts w:ascii="Arial" w:eastAsiaTheme="majorEastAsia" w:hAnsi="Arial" w:cstheme="majorBidi"/>
      <w:b/>
      <w:bCs/>
      <w:noProof/>
      <w:sz w:val="30"/>
      <w:szCs w:val="26"/>
      <w:lang w:val="en-US"/>
    </w:rPr>
  </w:style>
  <w:style w:type="character" w:customStyle="1" w:styleId="Heading3Char">
    <w:name w:val="Heading 3 Char"/>
    <w:basedOn w:val="DefaultParagraphFont"/>
    <w:link w:val="Heading3"/>
    <w:uiPriority w:val="9"/>
    <w:rsid w:val="002B3656"/>
    <w:rPr>
      <w:rFonts w:ascii="Arial" w:eastAsiaTheme="majorEastAsia" w:hAnsi="Arial" w:cstheme="majorBidi"/>
      <w:b/>
      <w:bCs/>
      <w:noProof/>
      <w:sz w:val="24"/>
      <w:szCs w:val="20"/>
      <w:lang w:val="en-US"/>
    </w:rPr>
  </w:style>
  <w:style w:type="character" w:customStyle="1" w:styleId="Heading4Char">
    <w:name w:val="Heading 4 Char"/>
    <w:basedOn w:val="DefaultParagraphFont"/>
    <w:link w:val="Heading4"/>
    <w:rsid w:val="002B3656"/>
    <w:rPr>
      <w:rFonts w:ascii="Arial" w:eastAsia="Times New Roman" w:hAnsi="Arial" w:cs="Times New Roman"/>
      <w:b/>
      <w:bCs/>
      <w:noProof/>
      <w:szCs w:val="28"/>
      <w:lang w:val="en-US" w:eastAsia="de-DE"/>
    </w:rPr>
  </w:style>
  <w:style w:type="character" w:customStyle="1" w:styleId="Heading5Char">
    <w:name w:val="Heading 5 Char"/>
    <w:basedOn w:val="DefaultParagraphFont"/>
    <w:link w:val="Heading5"/>
    <w:rsid w:val="002B3656"/>
    <w:rPr>
      <w:rFonts w:ascii="Arial" w:eastAsia="Times New Roman" w:hAnsi="Arial" w:cs="Times New Roman"/>
      <w:b/>
      <w:bCs/>
      <w:i/>
      <w:iCs/>
      <w:noProof/>
      <w:szCs w:val="26"/>
      <w:lang w:val="en-US" w:eastAsia="de-DE"/>
    </w:rPr>
  </w:style>
  <w:style w:type="character" w:customStyle="1" w:styleId="Heading6Char">
    <w:name w:val="Heading 6 Char"/>
    <w:basedOn w:val="DefaultParagraphFont"/>
    <w:link w:val="Heading6"/>
    <w:rsid w:val="002B3656"/>
    <w:rPr>
      <w:rFonts w:ascii="Arial" w:eastAsia="Times New Roman" w:hAnsi="Arial" w:cs="Times New Roman"/>
      <w:bCs/>
      <w:noProof/>
      <w:szCs w:val="20"/>
      <w:lang w:val="en-US" w:eastAsia="de-DE"/>
    </w:rPr>
  </w:style>
  <w:style w:type="character" w:customStyle="1" w:styleId="Heading7Char">
    <w:name w:val="Heading 7 Char"/>
    <w:basedOn w:val="DefaultParagraphFont"/>
    <w:link w:val="Heading7"/>
    <w:rsid w:val="002B3656"/>
    <w:rPr>
      <w:rFonts w:ascii="Arial" w:eastAsia="Times New Roman" w:hAnsi="Arial" w:cs="Times New Roman"/>
      <w:i/>
      <w:noProof/>
      <w:szCs w:val="24"/>
      <w:lang w:val="en-US" w:eastAsia="de-DE"/>
    </w:rPr>
  </w:style>
  <w:style w:type="character" w:customStyle="1" w:styleId="Heading8Char">
    <w:name w:val="Heading 8 Char"/>
    <w:basedOn w:val="DefaultParagraphFont"/>
    <w:link w:val="Heading8"/>
    <w:rsid w:val="002B3656"/>
    <w:rPr>
      <w:rFonts w:ascii="Arial" w:eastAsia="Times New Roman" w:hAnsi="Arial" w:cs="Times New Roman"/>
      <w:iCs/>
      <w:noProof/>
      <w:sz w:val="20"/>
      <w:szCs w:val="24"/>
      <w:lang w:val="en-US" w:eastAsia="de-DE"/>
    </w:rPr>
  </w:style>
  <w:style w:type="character" w:customStyle="1" w:styleId="Heading9Char">
    <w:name w:val="Heading 9 Char"/>
    <w:basedOn w:val="DefaultParagraphFont"/>
    <w:link w:val="Heading9"/>
    <w:rsid w:val="002B3656"/>
    <w:rPr>
      <w:rFonts w:ascii="Arial" w:eastAsia="Times New Roman" w:hAnsi="Arial" w:cs="Arial"/>
      <w:i/>
      <w:noProof/>
      <w:sz w:val="20"/>
      <w:szCs w:val="20"/>
      <w:lang w:val="en-US" w:eastAsia="de-DE"/>
    </w:rPr>
  </w:style>
  <w:style w:type="paragraph" w:customStyle="1" w:styleId="Platzhalter">
    <w:name w:val="Platzhalter"/>
    <w:basedOn w:val="Normal"/>
    <w:next w:val="Normal"/>
    <w:rsid w:val="002B3656"/>
    <w:rPr>
      <w:rFonts w:ascii="Arial" w:eastAsiaTheme="minorHAnsi" w:hAnsi="Arial" w:cstheme="minorBidi"/>
      <w:sz w:val="2"/>
      <w:szCs w:val="22"/>
      <w:lang w:val="de-CH" w:eastAsia="en-US"/>
    </w:rPr>
  </w:style>
  <w:style w:type="paragraph" w:styleId="PlainText">
    <w:name w:val="Plain Text"/>
    <w:basedOn w:val="Normal"/>
    <w:link w:val="PlainTextChar"/>
    <w:uiPriority w:val="99"/>
    <w:unhideWhenUsed/>
    <w:rsid w:val="001819F9"/>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1819F9"/>
    <w:rPr>
      <w:rFonts w:ascii="Consolas" w:hAnsi="Consolas"/>
      <w:sz w:val="21"/>
      <w:szCs w:val="21"/>
      <w:lang w:val="en-US"/>
    </w:rPr>
  </w:style>
  <w:style w:type="character" w:styleId="Emphasis">
    <w:name w:val="Emphasis"/>
    <w:basedOn w:val="DefaultParagraphFont"/>
    <w:uiPriority w:val="20"/>
    <w:qFormat/>
    <w:rsid w:val="00B53CFB"/>
    <w:rPr>
      <w:i/>
      <w:iCs/>
    </w:rPr>
  </w:style>
  <w:style w:type="character" w:customStyle="1" w:styleId="st">
    <w:name w:val="st"/>
    <w:basedOn w:val="DefaultParagraphFont"/>
    <w:rsid w:val="00B53CFB"/>
  </w:style>
  <w:style w:type="character" w:customStyle="1" w:styleId="Noklusjumarindkopasfonts">
    <w:name w:val="Noklusējuma rindkopas fonts"/>
    <w:rsid w:val="007616F0"/>
  </w:style>
  <w:style w:type="paragraph" w:styleId="NormalWeb">
    <w:name w:val="Normal (Web)"/>
    <w:basedOn w:val="Normal"/>
    <w:uiPriority w:val="99"/>
    <w:semiHidden/>
    <w:unhideWhenUsed/>
    <w:rsid w:val="00260680"/>
    <w:pPr>
      <w:spacing w:before="100" w:beforeAutospacing="1" w:after="100" w:afterAutospacing="1"/>
    </w:pPr>
    <w:rPr>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591">
      <w:bodyDiv w:val="1"/>
      <w:marLeft w:val="0"/>
      <w:marRight w:val="0"/>
      <w:marTop w:val="0"/>
      <w:marBottom w:val="0"/>
      <w:divBdr>
        <w:top w:val="none" w:sz="0" w:space="0" w:color="auto"/>
        <w:left w:val="none" w:sz="0" w:space="0" w:color="auto"/>
        <w:bottom w:val="none" w:sz="0" w:space="0" w:color="auto"/>
        <w:right w:val="none" w:sz="0" w:space="0" w:color="auto"/>
      </w:divBdr>
    </w:div>
    <w:div w:id="420756996">
      <w:bodyDiv w:val="1"/>
      <w:marLeft w:val="0"/>
      <w:marRight w:val="0"/>
      <w:marTop w:val="0"/>
      <w:marBottom w:val="0"/>
      <w:divBdr>
        <w:top w:val="none" w:sz="0" w:space="0" w:color="auto"/>
        <w:left w:val="none" w:sz="0" w:space="0" w:color="auto"/>
        <w:bottom w:val="none" w:sz="0" w:space="0" w:color="auto"/>
        <w:right w:val="none" w:sz="0" w:space="0" w:color="auto"/>
      </w:divBdr>
      <w:divsChild>
        <w:div w:id="1303265028">
          <w:marLeft w:val="547"/>
          <w:marRight w:val="0"/>
          <w:marTop w:val="115"/>
          <w:marBottom w:val="0"/>
          <w:divBdr>
            <w:top w:val="none" w:sz="0" w:space="0" w:color="auto"/>
            <w:left w:val="none" w:sz="0" w:space="0" w:color="auto"/>
            <w:bottom w:val="none" w:sz="0" w:space="0" w:color="auto"/>
            <w:right w:val="none" w:sz="0" w:space="0" w:color="auto"/>
          </w:divBdr>
        </w:div>
        <w:div w:id="1571889979">
          <w:marLeft w:val="547"/>
          <w:marRight w:val="0"/>
          <w:marTop w:val="115"/>
          <w:marBottom w:val="0"/>
          <w:divBdr>
            <w:top w:val="none" w:sz="0" w:space="0" w:color="auto"/>
            <w:left w:val="none" w:sz="0" w:space="0" w:color="auto"/>
            <w:bottom w:val="none" w:sz="0" w:space="0" w:color="auto"/>
            <w:right w:val="none" w:sz="0" w:space="0" w:color="auto"/>
          </w:divBdr>
        </w:div>
      </w:divsChild>
    </w:div>
    <w:div w:id="426653324">
      <w:bodyDiv w:val="1"/>
      <w:marLeft w:val="0"/>
      <w:marRight w:val="0"/>
      <w:marTop w:val="0"/>
      <w:marBottom w:val="0"/>
      <w:divBdr>
        <w:top w:val="none" w:sz="0" w:space="0" w:color="auto"/>
        <w:left w:val="none" w:sz="0" w:space="0" w:color="auto"/>
        <w:bottom w:val="none" w:sz="0" w:space="0" w:color="auto"/>
        <w:right w:val="none" w:sz="0" w:space="0" w:color="auto"/>
      </w:divBdr>
    </w:div>
    <w:div w:id="730083293">
      <w:bodyDiv w:val="1"/>
      <w:marLeft w:val="0"/>
      <w:marRight w:val="0"/>
      <w:marTop w:val="0"/>
      <w:marBottom w:val="0"/>
      <w:divBdr>
        <w:top w:val="none" w:sz="0" w:space="0" w:color="auto"/>
        <w:left w:val="none" w:sz="0" w:space="0" w:color="auto"/>
        <w:bottom w:val="none" w:sz="0" w:space="0" w:color="auto"/>
        <w:right w:val="none" w:sz="0" w:space="0" w:color="auto"/>
      </w:divBdr>
    </w:div>
    <w:div w:id="1092244919">
      <w:bodyDiv w:val="1"/>
      <w:marLeft w:val="0"/>
      <w:marRight w:val="0"/>
      <w:marTop w:val="0"/>
      <w:marBottom w:val="0"/>
      <w:divBdr>
        <w:top w:val="none" w:sz="0" w:space="0" w:color="auto"/>
        <w:left w:val="none" w:sz="0" w:space="0" w:color="auto"/>
        <w:bottom w:val="none" w:sz="0" w:space="0" w:color="auto"/>
        <w:right w:val="none" w:sz="0" w:space="0" w:color="auto"/>
      </w:divBdr>
    </w:div>
    <w:div w:id="180075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98274-C2F2-4D48-9A31-25E0C6450852}">
  <ds:schemaRefs>
    <ds:schemaRef ds:uri="http://schemas.openxmlformats.org/officeDocument/2006/bibliography"/>
  </ds:schemaRefs>
</ds:datastoreItem>
</file>

<file path=customXml/itemProps2.xml><?xml version="1.0" encoding="utf-8"?>
<ds:datastoreItem xmlns:ds="http://schemas.openxmlformats.org/officeDocument/2006/customXml" ds:itemID="{E0896F7B-7C11-4D2E-A5D9-9B3A2CE01A23}">
  <ds:schemaRefs>
    <ds:schemaRef ds:uri="http://schemas.openxmlformats.org/officeDocument/2006/bibliography"/>
  </ds:schemaRefs>
</ds:datastoreItem>
</file>

<file path=customXml/itemProps3.xml><?xml version="1.0" encoding="utf-8"?>
<ds:datastoreItem xmlns:ds="http://schemas.openxmlformats.org/officeDocument/2006/customXml" ds:itemID="{2F030B8D-3371-4EEC-97C7-952F93DD3459}">
  <ds:schemaRefs>
    <ds:schemaRef ds:uri="http://schemas.openxmlformats.org/officeDocument/2006/bibliography"/>
  </ds:schemaRefs>
</ds:datastoreItem>
</file>

<file path=customXml/itemProps4.xml><?xml version="1.0" encoding="utf-8"?>
<ds:datastoreItem xmlns:ds="http://schemas.openxmlformats.org/officeDocument/2006/customXml" ds:itemID="{03765A8E-BA57-419F-BB32-B197AE784E1C}">
  <ds:schemaRefs>
    <ds:schemaRef ds:uri="http://schemas.openxmlformats.org/officeDocument/2006/bibliography"/>
  </ds:schemaRefs>
</ds:datastoreItem>
</file>

<file path=customXml/itemProps5.xml><?xml version="1.0" encoding="utf-8"?>
<ds:datastoreItem xmlns:ds="http://schemas.openxmlformats.org/officeDocument/2006/customXml" ds:itemID="{20CE3415-AC5F-4040-BA68-113F35F59951}">
  <ds:schemaRefs>
    <ds:schemaRef ds:uri="http://schemas.openxmlformats.org/officeDocument/2006/bibliography"/>
  </ds:schemaRefs>
</ds:datastoreItem>
</file>

<file path=customXml/itemProps6.xml><?xml version="1.0" encoding="utf-8"?>
<ds:datastoreItem xmlns:ds="http://schemas.openxmlformats.org/officeDocument/2006/customXml" ds:itemID="{A517BC2B-86D8-43B7-9A9B-723D6F16C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3196</Words>
  <Characters>18223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infoland40</cp:lastModifiedBy>
  <cp:revision>2</cp:revision>
  <cp:lastPrinted>2015-02-20T15:40:00Z</cp:lastPrinted>
  <dcterms:created xsi:type="dcterms:W3CDTF">2015-06-09T01:01:00Z</dcterms:created>
  <dcterms:modified xsi:type="dcterms:W3CDTF">2015-06-09T01:01:00Z</dcterms:modified>
</cp:coreProperties>
</file>