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hAnsiTheme="majorHAnsi"/>
          <w:sz w:val="22"/>
          <w:szCs w:val="22"/>
          <w:lang w:val="en-GB"/>
        </w:rPr>
        <w:id w:val="-2066323554"/>
        <w:docPartObj>
          <w:docPartGallery w:val="Cover Pages"/>
          <w:docPartUnique/>
        </w:docPartObj>
      </w:sdtPr>
      <w:sdtEndPr>
        <w:rPr>
          <w:lang w:val="en-US"/>
        </w:rPr>
      </w:sdtEndPr>
      <w:sdtContent>
        <w:p w14:paraId="5D7E2DDD" w14:textId="1CEDA18A" w:rsidR="006A7155" w:rsidRPr="003818AA" w:rsidRDefault="006A7155" w:rsidP="00D00D98">
          <w:pPr>
            <w:ind w:right="17"/>
            <w:jc w:val="center"/>
            <w:outlineLvl w:val="0"/>
            <w:rPr>
              <w:rFonts w:asciiTheme="majorHAnsi" w:hAnsiTheme="majorHAnsi"/>
              <w:b/>
              <w:sz w:val="22"/>
              <w:szCs w:val="22"/>
            </w:rPr>
          </w:pPr>
          <w:r w:rsidRPr="003818AA">
            <w:rPr>
              <w:rFonts w:asciiTheme="majorHAnsi" w:eastAsia="Times New Roman" w:hAnsiTheme="majorHAnsi" w:cstheme="majorHAnsi"/>
              <w:b/>
              <w:bCs/>
              <w:noProof/>
              <w:sz w:val="22"/>
              <w:szCs w:val="22"/>
              <w:lang w:val="en-GB" w:eastAsia="en-GB"/>
            </w:rPr>
            <w:drawing>
              <wp:anchor distT="0" distB="0" distL="114300" distR="114300" simplePos="0" relativeHeight="251660288" behindDoc="1" locked="0" layoutInCell="1" allowOverlap="1" wp14:anchorId="064FC50C" wp14:editId="1D1EBC6D">
                <wp:simplePos x="0" y="0"/>
                <wp:positionH relativeFrom="column">
                  <wp:posOffset>-255905</wp:posOffset>
                </wp:positionH>
                <wp:positionV relativeFrom="page">
                  <wp:posOffset>439420</wp:posOffset>
                </wp:positionV>
                <wp:extent cx="1645200" cy="1713600"/>
                <wp:effectExtent l="0" t="0" r="0" b="1270"/>
                <wp:wrapTight wrapText="bothSides">
                  <wp:wrapPolygon edited="0">
                    <wp:start x="0" y="0"/>
                    <wp:lineTo x="0" y="21376"/>
                    <wp:lineTo x="21266" y="21376"/>
                    <wp:lineTo x="21266"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5200" cy="1713600"/>
                        </a:xfrm>
                        <a:prstGeom prst="rect">
                          <a:avLst/>
                        </a:prstGeom>
                      </pic:spPr>
                    </pic:pic>
                  </a:graphicData>
                </a:graphic>
                <wp14:sizeRelH relativeFrom="page">
                  <wp14:pctWidth>0</wp14:pctWidth>
                </wp14:sizeRelH>
                <wp14:sizeRelV relativeFrom="page">
                  <wp14:pctHeight>0</wp14:pctHeight>
                </wp14:sizeRelV>
              </wp:anchor>
            </w:drawing>
          </w:r>
          <w:r w:rsidRPr="003818AA">
            <w:rPr>
              <w:rFonts w:asciiTheme="majorHAnsi" w:hAnsiTheme="majorHAnsi"/>
              <w:b/>
              <w:sz w:val="22"/>
              <w:szCs w:val="22"/>
            </w:rPr>
            <w:t>13th Meeting of the Conference of the Contracting Parties</w:t>
          </w:r>
        </w:p>
        <w:p w14:paraId="4CB25326" w14:textId="3CD80A51" w:rsidR="006A7155" w:rsidRPr="003818AA" w:rsidRDefault="006A7155" w:rsidP="00D00D98">
          <w:pPr>
            <w:ind w:right="17"/>
            <w:jc w:val="center"/>
            <w:outlineLvl w:val="0"/>
            <w:rPr>
              <w:rFonts w:asciiTheme="majorHAnsi" w:hAnsiTheme="majorHAnsi"/>
              <w:b/>
              <w:sz w:val="22"/>
              <w:szCs w:val="22"/>
            </w:rPr>
          </w:pPr>
          <w:r w:rsidRPr="003818AA">
            <w:rPr>
              <w:rFonts w:asciiTheme="majorHAnsi" w:hAnsiTheme="majorHAnsi"/>
              <w:b/>
              <w:sz w:val="22"/>
              <w:szCs w:val="22"/>
            </w:rPr>
            <w:t>to the Ramsar Convention on Wetlands</w:t>
          </w:r>
        </w:p>
        <w:p w14:paraId="702CA6CD" w14:textId="4710A569" w:rsidR="006A7155" w:rsidRPr="003818AA" w:rsidRDefault="006A7155" w:rsidP="00D00D98">
          <w:pPr>
            <w:ind w:right="17"/>
            <w:jc w:val="center"/>
            <w:outlineLvl w:val="0"/>
            <w:rPr>
              <w:rFonts w:asciiTheme="majorHAnsi" w:hAnsiTheme="majorHAnsi"/>
              <w:b/>
              <w:sz w:val="22"/>
              <w:szCs w:val="22"/>
            </w:rPr>
          </w:pPr>
        </w:p>
        <w:p w14:paraId="7C080A0B" w14:textId="61C0B84C" w:rsidR="006A7155" w:rsidRPr="003818AA" w:rsidRDefault="006A7155" w:rsidP="00D00D98">
          <w:pPr>
            <w:ind w:right="17"/>
            <w:jc w:val="center"/>
            <w:outlineLvl w:val="0"/>
            <w:rPr>
              <w:rFonts w:asciiTheme="majorHAnsi" w:hAnsiTheme="majorHAnsi"/>
              <w:b/>
              <w:sz w:val="22"/>
              <w:szCs w:val="22"/>
            </w:rPr>
          </w:pPr>
          <w:r w:rsidRPr="003818AA">
            <w:rPr>
              <w:rFonts w:asciiTheme="majorHAnsi" w:hAnsiTheme="majorHAnsi"/>
              <w:b/>
              <w:sz w:val="22"/>
              <w:szCs w:val="22"/>
            </w:rPr>
            <w:t>“Wetlands for a Sustainable Urban Future”</w:t>
          </w:r>
        </w:p>
        <w:p w14:paraId="5B7646B3" w14:textId="11AEC54A" w:rsidR="006A7155" w:rsidRPr="003818AA" w:rsidRDefault="006A7155" w:rsidP="00D00D98">
          <w:pPr>
            <w:ind w:right="17"/>
            <w:jc w:val="center"/>
            <w:outlineLvl w:val="0"/>
            <w:rPr>
              <w:rFonts w:asciiTheme="majorHAnsi" w:hAnsiTheme="majorHAnsi"/>
              <w:b/>
              <w:sz w:val="22"/>
              <w:szCs w:val="22"/>
            </w:rPr>
          </w:pPr>
          <w:r w:rsidRPr="003818AA">
            <w:rPr>
              <w:rFonts w:asciiTheme="majorHAnsi" w:hAnsiTheme="majorHAnsi"/>
              <w:b/>
              <w:sz w:val="22"/>
              <w:szCs w:val="22"/>
            </w:rPr>
            <w:t>Dubai, United Arab Emirates, 21-29 October 2018</w:t>
          </w:r>
        </w:p>
        <w:p w14:paraId="638320DC" w14:textId="78D3628C" w:rsidR="006A7155" w:rsidRPr="003818AA" w:rsidRDefault="006A7155" w:rsidP="00D00D98">
          <w:pPr>
            <w:ind w:right="17"/>
            <w:jc w:val="center"/>
            <w:outlineLvl w:val="0"/>
            <w:rPr>
              <w:rFonts w:asciiTheme="majorHAnsi" w:hAnsiTheme="majorHAnsi"/>
              <w:b/>
              <w:sz w:val="22"/>
              <w:szCs w:val="22"/>
            </w:rPr>
          </w:pPr>
        </w:p>
        <w:p w14:paraId="38907DFA" w14:textId="60789DAD" w:rsidR="006A7155" w:rsidRPr="003818AA" w:rsidRDefault="006A7155" w:rsidP="00D00D98">
          <w:pPr>
            <w:ind w:right="17"/>
            <w:jc w:val="center"/>
            <w:outlineLvl w:val="0"/>
            <w:rPr>
              <w:rFonts w:asciiTheme="majorHAnsi" w:hAnsiTheme="majorHAnsi"/>
              <w:b/>
              <w:sz w:val="22"/>
              <w:szCs w:val="22"/>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360"/>
          </w:tblGrid>
          <w:tr w:rsidR="00D601D1" w:rsidRPr="003818AA" w14:paraId="134584D0" w14:textId="4008862F" w:rsidTr="00D601D1">
            <w:tc>
              <w:tcPr>
                <w:tcW w:w="9360" w:type="dxa"/>
              </w:tcPr>
              <w:p w14:paraId="7001E1EF" w14:textId="1591F060" w:rsidR="00D601D1" w:rsidRPr="003818AA" w:rsidRDefault="00D601D1" w:rsidP="00AB2436">
                <w:pPr>
                  <w:ind w:right="67"/>
                  <w:jc w:val="right"/>
                  <w:outlineLvl w:val="0"/>
                  <w:rPr>
                    <w:rFonts w:asciiTheme="majorHAnsi" w:hAnsiTheme="majorHAnsi"/>
                    <w:b/>
                    <w:sz w:val="22"/>
                    <w:szCs w:val="22"/>
                  </w:rPr>
                </w:pPr>
                <w:r w:rsidRPr="003818AA">
                  <w:rPr>
                    <w:rFonts w:asciiTheme="majorHAnsi" w:hAnsiTheme="majorHAnsi"/>
                    <w:b/>
                    <w:sz w:val="22"/>
                    <w:szCs w:val="22"/>
                  </w:rPr>
                  <w:t xml:space="preserve">Ramsar COP13 </w:t>
                </w:r>
                <w:r w:rsidR="00AB2436" w:rsidRPr="003818AA">
                  <w:rPr>
                    <w:rFonts w:asciiTheme="majorHAnsi" w:hAnsiTheme="majorHAnsi"/>
                    <w:b/>
                    <w:sz w:val="22"/>
                    <w:szCs w:val="22"/>
                  </w:rPr>
                  <w:t>Inf.8</w:t>
                </w:r>
              </w:p>
            </w:tc>
          </w:tr>
        </w:tbl>
        <w:p w14:paraId="785FC9DD" w14:textId="22109816" w:rsidR="006A7155" w:rsidRPr="003818AA" w:rsidRDefault="006A7155" w:rsidP="00D00D98">
          <w:pPr>
            <w:ind w:right="17"/>
            <w:jc w:val="center"/>
            <w:outlineLvl w:val="0"/>
            <w:rPr>
              <w:rFonts w:asciiTheme="majorHAnsi" w:hAnsiTheme="majorHAnsi"/>
              <w:b/>
              <w:sz w:val="22"/>
              <w:szCs w:val="22"/>
            </w:rPr>
          </w:pPr>
        </w:p>
        <w:p w14:paraId="224A1F9D" w14:textId="674DD209" w:rsidR="005E1503" w:rsidRPr="003818AA" w:rsidRDefault="00AB2436" w:rsidP="00D00D98">
          <w:pPr>
            <w:ind w:right="17"/>
            <w:jc w:val="center"/>
            <w:outlineLvl w:val="0"/>
            <w:rPr>
              <w:rFonts w:asciiTheme="majorHAnsi" w:eastAsia="Times New Roman" w:hAnsiTheme="majorHAnsi" w:cstheme="majorHAnsi"/>
              <w:b/>
              <w:bCs/>
              <w:sz w:val="22"/>
              <w:szCs w:val="22"/>
              <w:lang w:val="en-GB"/>
            </w:rPr>
          </w:pPr>
          <w:r w:rsidRPr="003818AA">
            <w:rPr>
              <w:rFonts w:asciiTheme="majorHAnsi" w:eastAsia="Times New Roman" w:hAnsiTheme="majorHAnsi" w:cstheme="majorHAnsi"/>
              <w:b/>
              <w:bCs/>
              <w:sz w:val="22"/>
              <w:szCs w:val="22"/>
              <w:lang w:val="en-GB"/>
            </w:rPr>
            <w:t>Statements provided for the record of the meeting during discussions under Agenda item 11.1, Tuesday 23 October</w:t>
          </w:r>
        </w:p>
        <w:p w14:paraId="29297169" w14:textId="556EB3D0" w:rsidR="00AB2436" w:rsidRPr="003818AA" w:rsidRDefault="00AB2436" w:rsidP="00D31DD9">
          <w:pPr>
            <w:ind w:right="17"/>
            <w:outlineLvl w:val="0"/>
            <w:rPr>
              <w:rFonts w:asciiTheme="majorHAnsi" w:eastAsia="Times New Roman" w:hAnsiTheme="majorHAnsi" w:cstheme="majorHAnsi"/>
              <w:b/>
              <w:bCs/>
              <w:sz w:val="22"/>
              <w:szCs w:val="22"/>
              <w:lang w:val="en-GB"/>
            </w:rPr>
          </w:pPr>
        </w:p>
        <w:p w14:paraId="4F8259BD" w14:textId="77777777" w:rsidR="00D31DD9" w:rsidRPr="003818AA" w:rsidRDefault="00D31DD9" w:rsidP="00D31DD9">
          <w:pPr>
            <w:ind w:right="17"/>
            <w:outlineLvl w:val="0"/>
            <w:rPr>
              <w:rFonts w:asciiTheme="majorHAnsi" w:eastAsia="Times New Roman" w:hAnsiTheme="majorHAnsi" w:cstheme="majorHAnsi"/>
              <w:bCs/>
              <w:sz w:val="22"/>
              <w:szCs w:val="22"/>
              <w:lang w:val="en-GB"/>
            </w:rPr>
          </w:pPr>
        </w:p>
        <w:p w14:paraId="12F51DA3" w14:textId="2CF1D42C" w:rsidR="00D31DD9" w:rsidRPr="003818AA" w:rsidRDefault="00D31DD9" w:rsidP="00D31DD9">
          <w:pPr>
            <w:ind w:left="425" w:hanging="425"/>
            <w:outlineLvl w:val="0"/>
            <w:rPr>
              <w:rFonts w:asciiTheme="majorHAnsi" w:eastAsia="Times New Roman" w:hAnsiTheme="majorHAnsi" w:cstheme="majorHAnsi"/>
              <w:bCs/>
              <w:sz w:val="22"/>
              <w:szCs w:val="22"/>
              <w:lang w:val="en-GB"/>
            </w:rPr>
          </w:pPr>
          <w:r w:rsidRPr="003818AA">
            <w:rPr>
              <w:rFonts w:asciiTheme="majorHAnsi" w:eastAsia="Times New Roman" w:hAnsiTheme="majorHAnsi" w:cstheme="majorHAnsi"/>
              <w:bCs/>
              <w:sz w:val="22"/>
              <w:szCs w:val="22"/>
              <w:lang w:val="en-GB"/>
            </w:rPr>
            <w:t>1.</w:t>
          </w:r>
          <w:r w:rsidRPr="003818AA">
            <w:rPr>
              <w:rFonts w:asciiTheme="majorHAnsi" w:eastAsia="Times New Roman" w:hAnsiTheme="majorHAnsi" w:cstheme="majorHAnsi"/>
              <w:bCs/>
              <w:sz w:val="22"/>
              <w:szCs w:val="22"/>
              <w:lang w:val="en-GB"/>
            </w:rPr>
            <w:tab/>
            <w:t xml:space="preserve">The following statements are presented verbatim, as communicated to the Secretariat. </w:t>
          </w:r>
        </w:p>
        <w:p w14:paraId="02808E0A" w14:textId="18D5D998" w:rsidR="00D31DD9" w:rsidRPr="003818AA" w:rsidRDefault="00D31DD9" w:rsidP="00D31DD9">
          <w:pPr>
            <w:ind w:right="17"/>
            <w:outlineLvl w:val="0"/>
            <w:rPr>
              <w:rFonts w:asciiTheme="majorHAnsi" w:eastAsia="Times New Roman" w:hAnsiTheme="majorHAnsi" w:cstheme="majorHAnsi"/>
              <w:bCs/>
              <w:sz w:val="22"/>
              <w:szCs w:val="22"/>
              <w:lang w:val="en-GB"/>
            </w:rPr>
          </w:pPr>
        </w:p>
        <w:p w14:paraId="5F096C65" w14:textId="327914D8" w:rsidR="00D31DD9" w:rsidRPr="003818AA" w:rsidRDefault="00D31DD9" w:rsidP="002C2025">
          <w:pPr>
            <w:ind w:left="425" w:hanging="425"/>
            <w:outlineLvl w:val="0"/>
            <w:rPr>
              <w:rFonts w:asciiTheme="majorHAnsi" w:eastAsia="Times New Roman" w:hAnsiTheme="majorHAnsi" w:cstheme="majorHAnsi"/>
              <w:bCs/>
              <w:sz w:val="22"/>
              <w:szCs w:val="22"/>
              <w:lang w:val="en-GB"/>
            </w:rPr>
          </w:pPr>
          <w:r w:rsidRPr="003818AA">
            <w:rPr>
              <w:rFonts w:asciiTheme="majorHAnsi" w:eastAsia="Times New Roman" w:hAnsiTheme="majorHAnsi" w:cstheme="majorHAnsi"/>
              <w:bCs/>
              <w:sz w:val="22"/>
              <w:szCs w:val="22"/>
              <w:lang w:val="en-GB"/>
            </w:rPr>
            <w:t>2.</w:t>
          </w:r>
          <w:r w:rsidRPr="003818AA">
            <w:rPr>
              <w:rFonts w:asciiTheme="majorHAnsi" w:eastAsia="Times New Roman" w:hAnsiTheme="majorHAnsi" w:cstheme="majorHAnsi"/>
              <w:bCs/>
              <w:sz w:val="22"/>
              <w:szCs w:val="22"/>
              <w:lang w:val="en-GB"/>
            </w:rPr>
            <w:tab/>
            <w:t>Following its statement referred to at paragraph 36</w:t>
          </w:r>
          <w:r w:rsidR="00907B75" w:rsidRPr="003818AA">
            <w:rPr>
              <w:rFonts w:asciiTheme="majorHAnsi" w:eastAsia="Times New Roman" w:hAnsiTheme="majorHAnsi" w:cstheme="majorHAnsi"/>
              <w:bCs/>
              <w:sz w:val="22"/>
              <w:szCs w:val="22"/>
              <w:lang w:val="en-GB"/>
            </w:rPr>
            <w:t xml:space="preserve"> of COP13 Rep.1 </w:t>
          </w:r>
          <w:r w:rsidR="00907B75" w:rsidRPr="003818AA">
            <w:rPr>
              <w:rFonts w:asciiTheme="majorHAnsi" w:eastAsia="Times New Roman" w:hAnsiTheme="majorHAnsi" w:cstheme="majorHAnsi"/>
              <w:bCs/>
              <w:i/>
              <w:sz w:val="22"/>
              <w:szCs w:val="22"/>
              <w:lang w:val="en-GB"/>
            </w:rPr>
            <w:t>Draft daily report: Day 1 – Monday 22 October (Opening ceremony), Day 2 – Tuesday 23 October (Morning plenary session)</w:t>
          </w:r>
          <w:r w:rsidRPr="003818AA">
            <w:rPr>
              <w:rFonts w:asciiTheme="majorHAnsi" w:eastAsia="Times New Roman" w:hAnsiTheme="majorHAnsi" w:cstheme="majorHAnsi"/>
              <w:bCs/>
              <w:sz w:val="22"/>
              <w:szCs w:val="22"/>
              <w:lang w:val="en-GB"/>
            </w:rPr>
            <w:t xml:space="preserve">, Argentina </w:t>
          </w:r>
          <w:r w:rsidR="007A70F9" w:rsidRPr="003818AA">
            <w:rPr>
              <w:rFonts w:asciiTheme="majorHAnsi" w:eastAsia="Times New Roman" w:hAnsiTheme="majorHAnsi" w:cstheme="majorHAnsi"/>
              <w:bCs/>
              <w:sz w:val="22"/>
              <w:szCs w:val="22"/>
              <w:lang w:val="en-GB"/>
            </w:rPr>
            <w:t xml:space="preserve">communicated </w:t>
          </w:r>
          <w:r w:rsidRPr="003818AA">
            <w:rPr>
              <w:rFonts w:asciiTheme="majorHAnsi" w:eastAsia="Times New Roman" w:hAnsiTheme="majorHAnsi" w:cstheme="majorHAnsi"/>
              <w:bCs/>
              <w:sz w:val="22"/>
              <w:szCs w:val="22"/>
              <w:lang w:val="en-GB"/>
            </w:rPr>
            <w:t xml:space="preserve">the following statement </w:t>
          </w:r>
          <w:r w:rsidR="007A70F9" w:rsidRPr="003818AA">
            <w:rPr>
              <w:rFonts w:asciiTheme="majorHAnsi" w:eastAsia="Times New Roman" w:hAnsiTheme="majorHAnsi" w:cstheme="majorHAnsi"/>
              <w:bCs/>
              <w:sz w:val="22"/>
              <w:szCs w:val="22"/>
              <w:lang w:val="en-GB"/>
            </w:rPr>
            <w:t xml:space="preserve">to the Secretariat </w:t>
          </w:r>
          <w:r w:rsidRPr="003818AA">
            <w:rPr>
              <w:rFonts w:asciiTheme="majorHAnsi" w:eastAsia="Times New Roman" w:hAnsiTheme="majorHAnsi" w:cstheme="majorHAnsi"/>
              <w:bCs/>
              <w:sz w:val="22"/>
              <w:szCs w:val="22"/>
              <w:lang w:val="en-GB"/>
            </w:rPr>
            <w:t>to be appended to the meeting record:</w:t>
          </w:r>
        </w:p>
        <w:p w14:paraId="50FE36D8" w14:textId="438AE452" w:rsidR="00D31DD9" w:rsidRPr="003818AA" w:rsidRDefault="00D31DD9" w:rsidP="00D31DD9">
          <w:pPr>
            <w:ind w:right="17"/>
            <w:outlineLvl w:val="0"/>
            <w:rPr>
              <w:rFonts w:asciiTheme="majorHAnsi" w:eastAsia="Times New Roman" w:hAnsiTheme="majorHAnsi" w:cstheme="majorHAnsi"/>
              <w:bCs/>
              <w:sz w:val="22"/>
              <w:szCs w:val="22"/>
              <w:lang w:val="en-GB"/>
            </w:rPr>
          </w:pPr>
        </w:p>
        <w:p w14:paraId="0621AE93" w14:textId="77777777" w:rsidR="00D31DD9" w:rsidRPr="003818AA" w:rsidRDefault="00D31DD9" w:rsidP="00D31DD9">
          <w:pPr>
            <w:pStyle w:val="ListParagraph"/>
            <w:numPr>
              <w:ilvl w:val="0"/>
              <w:numId w:val="45"/>
            </w:numPr>
            <w:spacing w:after="0"/>
            <w:ind w:left="1276"/>
            <w:rPr>
              <w:rFonts w:asciiTheme="majorHAnsi" w:hAnsiTheme="majorHAnsi" w:cstheme="majorHAnsi"/>
              <w:szCs w:val="22"/>
              <w:lang w:val="fr-FR"/>
            </w:rPr>
          </w:pPr>
          <w:r w:rsidRPr="003818AA">
            <w:rPr>
              <w:rFonts w:asciiTheme="majorHAnsi" w:hAnsiTheme="majorHAnsi" w:cstheme="majorHAnsi"/>
              <w:szCs w:val="22"/>
              <w:lang w:val="fr-FR"/>
            </w:rPr>
            <w:t xml:space="preserve">LA DELEGACION ARGENTINA DESEA, EN PRIMER LUGAR, AGRADECER LA CALIDA ACOGIDA BRINDADA POR EL PAIS ANFITRIÓN DE ESTA REUNION, EMIRATOS ARABES UNIDOS Y ASIMISMO, DESTACAR EL EXCELENTE TRABAJO REALIZADO POR LA SECRETARIA EN LA ORGANIZACIÓN DE ESTA CONFERENCIA. </w:t>
          </w:r>
        </w:p>
        <w:p w14:paraId="55330076" w14:textId="77777777" w:rsidR="00D31DD9" w:rsidRPr="003818AA" w:rsidRDefault="00D31DD9" w:rsidP="00D31DD9">
          <w:pPr>
            <w:ind w:left="1276"/>
            <w:rPr>
              <w:rFonts w:asciiTheme="majorHAnsi" w:hAnsiTheme="majorHAnsi" w:cstheme="majorHAnsi"/>
              <w:sz w:val="22"/>
              <w:szCs w:val="22"/>
              <w:lang w:val="fr-FR"/>
            </w:rPr>
          </w:pPr>
        </w:p>
        <w:p w14:paraId="20A59E83" w14:textId="77777777" w:rsidR="00D31DD9" w:rsidRPr="003818AA" w:rsidRDefault="00D31DD9" w:rsidP="00D31DD9">
          <w:pPr>
            <w:pStyle w:val="ListParagraph"/>
            <w:numPr>
              <w:ilvl w:val="0"/>
              <w:numId w:val="45"/>
            </w:numPr>
            <w:spacing w:after="0"/>
            <w:ind w:left="1276"/>
            <w:rPr>
              <w:rFonts w:asciiTheme="majorHAnsi" w:hAnsiTheme="majorHAnsi" w:cstheme="majorHAnsi"/>
              <w:szCs w:val="22"/>
              <w:lang w:val="fr-FR"/>
            </w:rPr>
          </w:pPr>
          <w:r w:rsidRPr="003818AA">
            <w:rPr>
              <w:rFonts w:asciiTheme="majorHAnsi" w:hAnsiTheme="majorHAnsi" w:cstheme="majorHAnsi"/>
              <w:szCs w:val="22"/>
              <w:lang w:val="fr-FR"/>
            </w:rPr>
            <w:t xml:space="preserve">LA REPUBLICA ARGENTINA DESEA RECORDAR QUE, AL MOMENTO DE RATIFICAR LA CONVENCIÓN EL 4 DE MAYO DE 1992, RECHAZO LA EXTENSIÓN DEL AMBITO DE APLICACIÓN REALIZADA POR EL REINO UNIDO RESPECTO DE LAS ISLAS MALVINAS, GEORGIAS DEL SUR, SANDWICH DEL SUR Y SUS ESPACIOS MARITIMOS CIRCUNDANTES. ASIMISMO, CUANDO EL REINO UNIDO DESIGNO COMO SITIOS RAMSAR A “BERTHA’S BEACH” E ISLA LEON MARINO (SEA LION ISLAND), LA ARGENTINA REITERO SU RECHAZO A LA EXTENSION TERRITORIAL POR PARTE DEL REINO UNIDO Y RECHAZO LA DESIGNACION DE TALES TERRITORIOS.  </w:t>
          </w:r>
        </w:p>
        <w:p w14:paraId="0CBED3CC" w14:textId="77777777" w:rsidR="00D31DD9" w:rsidRPr="003818AA" w:rsidRDefault="00D31DD9" w:rsidP="00D31DD9">
          <w:pPr>
            <w:pStyle w:val="ListParagraph"/>
            <w:spacing w:after="0"/>
            <w:ind w:left="1276"/>
            <w:rPr>
              <w:rFonts w:asciiTheme="majorHAnsi" w:hAnsiTheme="majorHAnsi" w:cstheme="majorHAnsi"/>
              <w:szCs w:val="22"/>
              <w:lang w:val="fr-FR"/>
            </w:rPr>
          </w:pPr>
        </w:p>
        <w:p w14:paraId="0FCFE22C" w14:textId="77777777" w:rsidR="00D31DD9" w:rsidRPr="003818AA" w:rsidRDefault="00D31DD9" w:rsidP="00D31DD9">
          <w:pPr>
            <w:pStyle w:val="ListParagraph"/>
            <w:numPr>
              <w:ilvl w:val="0"/>
              <w:numId w:val="45"/>
            </w:numPr>
            <w:spacing w:after="0"/>
            <w:ind w:left="1276"/>
            <w:rPr>
              <w:rFonts w:asciiTheme="majorHAnsi" w:hAnsiTheme="majorHAnsi" w:cstheme="majorHAnsi"/>
              <w:szCs w:val="22"/>
              <w:lang w:val="fr-FR"/>
            </w:rPr>
          </w:pPr>
          <w:r w:rsidRPr="003818AA">
            <w:rPr>
              <w:rFonts w:asciiTheme="majorHAnsi" w:hAnsiTheme="majorHAnsi" w:cstheme="majorHAnsi"/>
              <w:szCs w:val="22"/>
              <w:lang w:val="fr-FR"/>
            </w:rPr>
            <w:t xml:space="preserve">CONSECUENTEMENTE, ARGENTINA DESEA REITERAR LA SOLICITUD DE QUE SE UTILICE LA DOBLE NOMENCLATURA EN LOS DOCUMENTOS ELABORADOS POR LA SECRETARIA DE LA CONVENCION O EN CUALQUIER MENCION O MAPA QUE SE HAGA CON RESPECTO A LA ZONA EN DISPUTA, POR VIA IMPRESA O ELECTRONICA. </w:t>
          </w:r>
        </w:p>
        <w:p w14:paraId="35247A24" w14:textId="77777777" w:rsidR="00D31DD9" w:rsidRPr="003818AA" w:rsidRDefault="00D31DD9" w:rsidP="00D31DD9">
          <w:pPr>
            <w:pStyle w:val="ListParagraph"/>
            <w:spacing w:after="0"/>
            <w:ind w:left="1276"/>
            <w:rPr>
              <w:rFonts w:asciiTheme="majorHAnsi" w:hAnsiTheme="majorHAnsi" w:cstheme="majorHAnsi"/>
              <w:szCs w:val="22"/>
              <w:lang w:val="fr-FR"/>
            </w:rPr>
          </w:pPr>
        </w:p>
        <w:p w14:paraId="536E8DD8" w14:textId="77777777" w:rsidR="00D31DD9" w:rsidRPr="003818AA" w:rsidRDefault="00D31DD9" w:rsidP="00D31DD9">
          <w:pPr>
            <w:pStyle w:val="ListParagraph"/>
            <w:numPr>
              <w:ilvl w:val="0"/>
              <w:numId w:val="45"/>
            </w:numPr>
            <w:spacing w:after="0"/>
            <w:ind w:left="1276"/>
            <w:rPr>
              <w:rFonts w:asciiTheme="majorHAnsi" w:hAnsiTheme="majorHAnsi" w:cstheme="majorHAnsi"/>
              <w:szCs w:val="22"/>
              <w:lang w:val="fr-FR"/>
            </w:rPr>
          </w:pPr>
          <w:r w:rsidRPr="003818AA">
            <w:rPr>
              <w:rFonts w:asciiTheme="majorHAnsi" w:hAnsiTheme="majorHAnsi" w:cstheme="majorHAnsi"/>
              <w:szCs w:val="22"/>
              <w:lang w:val="fr-FR"/>
            </w:rPr>
            <w:t>CON RELACION A LOS MAPAS UTILIZADOS EN EL SERVICIO DE INFOMACION SOBRE SITIOS RAMSAR Y EN LOS QUE SE CONSIGNAN LOS SITIOS RAMSAR INSCRIPTOS POR EL REINO UNIDO, SOLICITA A LA SECRETARIA QUE UTILICE MAPAS DE FUENTES QUE EMPLEAN LA DOBLE NOMENCLATURA PARA REFERIRSE A LAS ISLAS MALVINAS, GEORGIAS DEL SUR Y SANDWICH DEL SUR</w:t>
          </w:r>
        </w:p>
        <w:p w14:paraId="53447E58" w14:textId="77777777" w:rsidR="00D31DD9" w:rsidRPr="003818AA" w:rsidRDefault="00D31DD9" w:rsidP="00D31DD9">
          <w:pPr>
            <w:pStyle w:val="ListParagraph"/>
            <w:spacing w:after="0"/>
            <w:ind w:left="1276"/>
            <w:rPr>
              <w:rFonts w:asciiTheme="majorHAnsi" w:hAnsiTheme="majorHAnsi" w:cstheme="majorHAnsi"/>
              <w:szCs w:val="22"/>
              <w:lang w:val="fr-FR"/>
            </w:rPr>
          </w:pPr>
        </w:p>
        <w:p w14:paraId="05AFDEDF" w14:textId="77777777" w:rsidR="00D31DD9" w:rsidRPr="003818AA" w:rsidRDefault="00D31DD9" w:rsidP="00D31DD9">
          <w:pPr>
            <w:pStyle w:val="ListParagraph"/>
            <w:numPr>
              <w:ilvl w:val="0"/>
              <w:numId w:val="45"/>
            </w:numPr>
            <w:spacing w:after="0"/>
            <w:ind w:left="1276"/>
            <w:rPr>
              <w:rFonts w:asciiTheme="majorHAnsi" w:hAnsiTheme="majorHAnsi" w:cstheme="majorHAnsi"/>
              <w:szCs w:val="22"/>
              <w:lang w:val="fr-FR"/>
            </w:rPr>
          </w:pPr>
          <w:r w:rsidRPr="003818AA">
            <w:rPr>
              <w:rFonts w:asciiTheme="majorHAnsi" w:hAnsiTheme="majorHAnsi" w:cstheme="majorHAnsi"/>
              <w:szCs w:val="22"/>
              <w:lang w:val="fr-FR"/>
            </w:rPr>
            <w:t>SE REMITIRAN A LA SECRETARIA DETALLES DE LOS SITIOS QUE NO CONTEMPLAN LA DOBLE NOMENCLATURA O REFERENCIAS AL RECLAMO DE LA ARGENTINA.</w:t>
          </w:r>
        </w:p>
        <w:p w14:paraId="4705CFE0" w14:textId="77777777" w:rsidR="00D31DD9" w:rsidRPr="003818AA" w:rsidRDefault="00D31DD9" w:rsidP="00D31DD9">
          <w:pPr>
            <w:pStyle w:val="ListParagraph"/>
            <w:spacing w:after="0"/>
            <w:ind w:left="1276"/>
            <w:rPr>
              <w:rFonts w:asciiTheme="majorHAnsi" w:hAnsiTheme="majorHAnsi" w:cstheme="majorHAnsi"/>
              <w:szCs w:val="22"/>
              <w:lang w:val="fr-FR"/>
            </w:rPr>
          </w:pPr>
        </w:p>
        <w:p w14:paraId="4504AD6D" w14:textId="77777777" w:rsidR="00D31DD9" w:rsidRPr="003818AA" w:rsidRDefault="00D31DD9" w:rsidP="00D31DD9">
          <w:pPr>
            <w:pStyle w:val="ListParagraph"/>
            <w:numPr>
              <w:ilvl w:val="0"/>
              <w:numId w:val="45"/>
            </w:numPr>
            <w:spacing w:after="0"/>
            <w:ind w:left="1276"/>
            <w:rPr>
              <w:rFonts w:asciiTheme="majorHAnsi" w:hAnsiTheme="majorHAnsi" w:cstheme="majorHAnsi"/>
              <w:szCs w:val="22"/>
            </w:rPr>
          </w:pPr>
          <w:r w:rsidRPr="003818AA">
            <w:rPr>
              <w:rFonts w:asciiTheme="majorHAnsi" w:hAnsiTheme="majorHAnsi" w:cstheme="majorHAnsi"/>
              <w:szCs w:val="22"/>
            </w:rPr>
            <w:t xml:space="preserve">EN LO QUE HACE AL INFORME PAIS PRESENTADO POR EL REINO UNIDO, SE DESEA SEÑALAR QUE ESTE, EN SU PAGINA 8H HACE REFERENCIA A LAS ORGANIZACIONES CONSULTADAS PARA LA ELABORACION DEL DOCUMENTO, ENTRE LAS CUALES CITA A </w:t>
          </w:r>
          <w:r w:rsidRPr="003818AA">
            <w:rPr>
              <w:rFonts w:asciiTheme="majorHAnsi" w:hAnsiTheme="majorHAnsi" w:cstheme="majorHAnsi"/>
              <w:szCs w:val="22"/>
            </w:rPr>
            <w:lastRenderedPageBreak/>
            <w:t xml:space="preserve">“FALKLAND ISLAND GOVERNMENT” Y “GOVERNMENT OF SOUTH GEORGIA AND THE SOUTH SANDWICH ISLANDS”.   </w:t>
          </w:r>
        </w:p>
        <w:p w14:paraId="5F7DFB66" w14:textId="77777777" w:rsidR="00D31DD9" w:rsidRPr="003818AA" w:rsidRDefault="00D31DD9" w:rsidP="00D31DD9">
          <w:pPr>
            <w:pStyle w:val="ListParagraph"/>
            <w:spacing w:after="0"/>
            <w:ind w:left="1276"/>
            <w:rPr>
              <w:rFonts w:asciiTheme="majorHAnsi" w:hAnsiTheme="majorHAnsi" w:cstheme="majorHAnsi"/>
              <w:szCs w:val="22"/>
            </w:rPr>
          </w:pPr>
          <w:r w:rsidRPr="003818AA">
            <w:rPr>
              <w:rFonts w:asciiTheme="majorHAnsi" w:hAnsiTheme="majorHAnsi" w:cstheme="majorHAnsi"/>
              <w:szCs w:val="22"/>
            </w:rPr>
            <w:t>ASIMISMO, EN LA PAGINA 23 NUMERAL 1104 SE MENCIONA “SEA LION ISLAND, FALKLAND ISLAND”.</w:t>
          </w:r>
        </w:p>
        <w:p w14:paraId="7F2258DC" w14:textId="77777777" w:rsidR="00D31DD9" w:rsidRPr="003818AA" w:rsidRDefault="00D31DD9" w:rsidP="00D31DD9">
          <w:pPr>
            <w:pStyle w:val="ListParagraph"/>
            <w:spacing w:after="0"/>
            <w:ind w:left="1276"/>
            <w:rPr>
              <w:rFonts w:asciiTheme="majorHAnsi" w:hAnsiTheme="majorHAnsi" w:cstheme="majorHAnsi"/>
              <w:szCs w:val="22"/>
            </w:rPr>
          </w:pPr>
        </w:p>
        <w:p w14:paraId="63B7E3D6" w14:textId="77777777" w:rsidR="00D31DD9" w:rsidRPr="003818AA" w:rsidRDefault="00D31DD9" w:rsidP="00D31DD9">
          <w:pPr>
            <w:pStyle w:val="ListParagraph"/>
            <w:numPr>
              <w:ilvl w:val="0"/>
              <w:numId w:val="45"/>
            </w:numPr>
            <w:spacing w:after="0"/>
            <w:ind w:left="1276"/>
            <w:rPr>
              <w:rFonts w:asciiTheme="majorHAnsi" w:hAnsiTheme="majorHAnsi" w:cstheme="majorHAnsi"/>
              <w:szCs w:val="22"/>
              <w:lang w:val="fr-FR"/>
            </w:rPr>
          </w:pPr>
          <w:r w:rsidRPr="003818AA">
            <w:rPr>
              <w:rFonts w:asciiTheme="majorHAnsi" w:hAnsiTheme="majorHAnsi" w:cstheme="majorHAnsi"/>
              <w:szCs w:val="22"/>
              <w:lang w:val="fr-FR"/>
            </w:rPr>
            <w:t xml:space="preserve">SOBRE EL PARTICULAR, LA REPUBLICA ARGENTINA RECUERDA QUE LAS ISLAS MALVINAS, GOERGIAS DEL SUR Y SANDWICH DEL SUR Y LOS ESPACIOS MARITIMOS CRCUNDANTES SON PARTE INTEGRANTE DEL TERRITORIO NACIONAL ARGENTINO Y QUE ESTANDO ILEGALMENTE OCUPADOS POR EL REINO UNIDO DE GRAN BRETAÑA E IRLANDA DEL NORTE, SON OBJETO DE UNA DISPUTA DE SOBERANIA ENTRE AMBOS PAISES, LA CUAL HA SIDO RECONOCIDA POR LAS NACIONES UNIDAS. EN CONSECUENCIA, LA REPUBLICA ARGENTINA RECHAZA CUALQUIER REFERENCIA A LAS ALEGADAS AUTORIDADES DE LAS ISLAS MALVINAS, GOERGIAS DEL SU8. R Y SANDWICH DEL SUR. </w:t>
          </w:r>
        </w:p>
        <w:p w14:paraId="20AC6295" w14:textId="77777777" w:rsidR="00D31DD9" w:rsidRPr="003818AA" w:rsidRDefault="00D31DD9" w:rsidP="00D31DD9">
          <w:pPr>
            <w:pStyle w:val="ListParagraph"/>
            <w:spacing w:after="0"/>
            <w:ind w:left="1276"/>
            <w:rPr>
              <w:rFonts w:asciiTheme="majorHAnsi" w:hAnsiTheme="majorHAnsi" w:cstheme="majorHAnsi"/>
              <w:szCs w:val="22"/>
              <w:lang w:val="fr-FR"/>
            </w:rPr>
          </w:pPr>
        </w:p>
        <w:p w14:paraId="104EBFCE" w14:textId="19D97BD4" w:rsidR="00D31DD9" w:rsidRPr="003818AA" w:rsidRDefault="00D31DD9" w:rsidP="00D31DD9">
          <w:pPr>
            <w:pStyle w:val="ListParagraph"/>
            <w:numPr>
              <w:ilvl w:val="0"/>
              <w:numId w:val="45"/>
            </w:numPr>
            <w:spacing w:after="0"/>
            <w:ind w:left="1276"/>
            <w:rPr>
              <w:rFonts w:asciiTheme="majorHAnsi" w:hAnsiTheme="majorHAnsi" w:cstheme="majorHAnsi"/>
              <w:szCs w:val="22"/>
              <w:lang w:val="fr-FR"/>
            </w:rPr>
          </w:pPr>
          <w:r w:rsidRPr="003818AA">
            <w:rPr>
              <w:rFonts w:asciiTheme="majorHAnsi" w:hAnsiTheme="majorHAnsi" w:cstheme="majorHAnsi"/>
              <w:szCs w:val="22"/>
              <w:lang w:val="fr-FR"/>
            </w:rPr>
            <w:t xml:space="preserve">ARGENTNA SOLICITA QUE LO MANIFESTADO PRECEDENTEMENTE CONSTE EN EL INFORME DE LA COP. </w:t>
          </w:r>
        </w:p>
        <w:p w14:paraId="47702A0A" w14:textId="28058470" w:rsidR="003818AA" w:rsidRPr="003818AA" w:rsidRDefault="003818AA" w:rsidP="003818AA">
          <w:pPr>
            <w:rPr>
              <w:rFonts w:asciiTheme="majorHAnsi" w:hAnsiTheme="majorHAnsi" w:cstheme="majorHAnsi"/>
              <w:sz w:val="22"/>
              <w:szCs w:val="22"/>
              <w:lang w:val="fr-FR"/>
            </w:rPr>
          </w:pPr>
        </w:p>
        <w:p w14:paraId="75A868FA" w14:textId="7BFD2D91" w:rsidR="00907B75" w:rsidRPr="003818AA" w:rsidRDefault="00907B75" w:rsidP="00907B75">
          <w:pPr>
            <w:ind w:left="425" w:hanging="425"/>
            <w:outlineLvl w:val="0"/>
            <w:rPr>
              <w:rFonts w:asciiTheme="majorHAnsi" w:eastAsia="Times New Roman" w:hAnsiTheme="majorHAnsi" w:cstheme="majorHAnsi"/>
              <w:bCs/>
              <w:sz w:val="22"/>
              <w:szCs w:val="22"/>
              <w:lang w:val="en-GB"/>
            </w:rPr>
          </w:pPr>
          <w:r w:rsidRPr="003818AA">
            <w:rPr>
              <w:rFonts w:asciiTheme="majorHAnsi" w:eastAsia="Times New Roman" w:hAnsiTheme="majorHAnsi" w:cstheme="majorHAnsi"/>
              <w:bCs/>
              <w:sz w:val="22"/>
              <w:szCs w:val="22"/>
              <w:lang w:val="en-GB"/>
            </w:rPr>
            <w:t>2.</w:t>
          </w:r>
          <w:r w:rsidRPr="003818AA">
            <w:rPr>
              <w:rFonts w:asciiTheme="majorHAnsi" w:eastAsia="Times New Roman" w:hAnsiTheme="majorHAnsi" w:cstheme="majorHAnsi"/>
              <w:bCs/>
              <w:sz w:val="22"/>
              <w:szCs w:val="22"/>
              <w:lang w:val="en-GB"/>
            </w:rPr>
            <w:tab/>
            <w:t xml:space="preserve">Following its statement referred to at paragraph 38 of the same draft </w:t>
          </w:r>
          <w:r w:rsidR="003A6E05" w:rsidRPr="003818AA">
            <w:rPr>
              <w:rFonts w:asciiTheme="majorHAnsi" w:eastAsia="Times New Roman" w:hAnsiTheme="majorHAnsi" w:cstheme="majorHAnsi"/>
              <w:bCs/>
              <w:sz w:val="22"/>
              <w:szCs w:val="22"/>
              <w:lang w:val="en-GB"/>
            </w:rPr>
            <w:t>report</w:t>
          </w:r>
          <w:r w:rsidRPr="003818AA">
            <w:rPr>
              <w:rFonts w:asciiTheme="majorHAnsi" w:eastAsia="Times New Roman" w:hAnsiTheme="majorHAnsi" w:cstheme="majorHAnsi"/>
              <w:bCs/>
              <w:sz w:val="22"/>
              <w:szCs w:val="22"/>
              <w:lang w:val="en-GB"/>
            </w:rPr>
            <w:t xml:space="preserve">, </w:t>
          </w:r>
          <w:r w:rsidR="003A6E05" w:rsidRPr="003818AA">
            <w:rPr>
              <w:rFonts w:asciiTheme="majorHAnsi" w:eastAsia="Times New Roman" w:hAnsiTheme="majorHAnsi" w:cstheme="majorHAnsi"/>
              <w:bCs/>
              <w:sz w:val="22"/>
              <w:szCs w:val="22"/>
              <w:lang w:val="en-GB"/>
            </w:rPr>
            <w:t xml:space="preserve">the United Kingdom of Great Britain and Northern Ireland </w:t>
          </w:r>
          <w:r w:rsidR="007A70F9" w:rsidRPr="003818AA">
            <w:rPr>
              <w:rFonts w:asciiTheme="majorHAnsi" w:eastAsia="Times New Roman" w:hAnsiTheme="majorHAnsi" w:cstheme="majorHAnsi"/>
              <w:bCs/>
              <w:sz w:val="22"/>
              <w:szCs w:val="22"/>
              <w:lang w:val="en-GB"/>
            </w:rPr>
            <w:t>communicated</w:t>
          </w:r>
          <w:r w:rsidR="003A6E05" w:rsidRPr="003818AA">
            <w:rPr>
              <w:rFonts w:asciiTheme="majorHAnsi" w:eastAsia="Times New Roman" w:hAnsiTheme="majorHAnsi" w:cstheme="majorHAnsi"/>
              <w:bCs/>
              <w:sz w:val="22"/>
              <w:szCs w:val="22"/>
              <w:lang w:val="en-GB"/>
            </w:rPr>
            <w:t xml:space="preserve"> </w:t>
          </w:r>
          <w:r w:rsidRPr="003818AA">
            <w:rPr>
              <w:rFonts w:asciiTheme="majorHAnsi" w:eastAsia="Times New Roman" w:hAnsiTheme="majorHAnsi" w:cstheme="majorHAnsi"/>
              <w:bCs/>
              <w:sz w:val="22"/>
              <w:szCs w:val="22"/>
              <w:lang w:val="en-GB"/>
            </w:rPr>
            <w:t xml:space="preserve">the following statement to be appended to the </w:t>
          </w:r>
          <w:r w:rsidR="003A6E05" w:rsidRPr="003818AA">
            <w:rPr>
              <w:rFonts w:asciiTheme="majorHAnsi" w:eastAsia="Times New Roman" w:hAnsiTheme="majorHAnsi" w:cstheme="majorHAnsi"/>
              <w:bCs/>
              <w:sz w:val="22"/>
              <w:szCs w:val="22"/>
              <w:lang w:val="en-GB"/>
            </w:rPr>
            <w:t>record:</w:t>
          </w:r>
        </w:p>
        <w:p w14:paraId="11552640" w14:textId="3E4E81E1" w:rsidR="005A19A2" w:rsidRPr="003818AA" w:rsidRDefault="00555F84" w:rsidP="005A19A2">
          <w:pPr>
            <w:rPr>
              <w:rFonts w:asciiTheme="majorHAnsi" w:hAnsiTheme="majorHAnsi"/>
              <w:sz w:val="22"/>
              <w:szCs w:val="22"/>
            </w:rPr>
          </w:pPr>
        </w:p>
      </w:sdtContent>
    </w:sdt>
    <w:p w14:paraId="42FEFD72" w14:textId="65C082D4" w:rsidR="00710DB0" w:rsidRPr="003818AA" w:rsidRDefault="00710DB0" w:rsidP="005A19A2">
      <w:pPr>
        <w:ind w:left="1276"/>
        <w:rPr>
          <w:rFonts w:asciiTheme="majorHAnsi" w:hAnsiTheme="majorHAnsi" w:cstheme="majorHAnsi"/>
          <w:sz w:val="22"/>
          <w:szCs w:val="22"/>
        </w:rPr>
      </w:pPr>
      <w:r w:rsidRPr="003818AA">
        <w:rPr>
          <w:rFonts w:asciiTheme="majorHAnsi" w:hAnsiTheme="majorHAnsi" w:cstheme="majorHAnsi"/>
          <w:sz w:val="22"/>
          <w:szCs w:val="22"/>
        </w:rPr>
        <w:t>The United Kingdom has no doubt about it’s sovereignty over the Falkland Islands and South Georgia  and South Sandwich Islands and surrounding maritime areas, nor about the principle and the rights of the Falkland Islanders to self-determination as enshrined in the UN Charter and in article one of the two UN Covenants on human rights, by virtue of which they freely determine their political status and freely pursue their economic , social and cultural development.  We do not, therefore accept the proposal by Argentina for dual nomenclature on any maps or documents provided to or by the Ramsar Secretariat or in any formal documents of the Convention.</w:t>
      </w:r>
    </w:p>
    <w:p w14:paraId="2567FED8" w14:textId="77777777" w:rsidR="003818AA" w:rsidRPr="003818AA" w:rsidRDefault="003818AA" w:rsidP="003818AA">
      <w:pPr>
        <w:rPr>
          <w:rFonts w:asciiTheme="majorHAnsi" w:hAnsiTheme="majorHAnsi" w:cstheme="majorHAnsi"/>
          <w:sz w:val="22"/>
          <w:szCs w:val="22"/>
        </w:rPr>
      </w:pPr>
      <w:bookmarkStart w:id="0" w:name="_GoBack"/>
      <w:bookmarkEnd w:id="0"/>
    </w:p>
    <w:p w14:paraId="3ABB46A3" w14:textId="77777777" w:rsidR="007A70F9" w:rsidRPr="003818AA" w:rsidRDefault="007A70F9" w:rsidP="007A70F9">
      <w:pPr>
        <w:ind w:left="425" w:hanging="425"/>
        <w:outlineLvl w:val="0"/>
        <w:rPr>
          <w:rFonts w:asciiTheme="majorHAnsi" w:eastAsia="Times New Roman" w:hAnsiTheme="majorHAnsi" w:cstheme="majorHAnsi"/>
          <w:bCs/>
          <w:sz w:val="22"/>
          <w:szCs w:val="22"/>
          <w:lang w:val="en-GB"/>
        </w:rPr>
      </w:pPr>
      <w:r w:rsidRPr="003818AA">
        <w:rPr>
          <w:rFonts w:asciiTheme="majorHAnsi" w:hAnsiTheme="majorHAnsi" w:cstheme="majorHAnsi"/>
          <w:sz w:val="22"/>
          <w:szCs w:val="22"/>
        </w:rPr>
        <w:t>3.</w:t>
      </w:r>
      <w:r w:rsidRPr="003818AA">
        <w:rPr>
          <w:rFonts w:asciiTheme="majorHAnsi" w:hAnsiTheme="majorHAnsi" w:cstheme="majorHAnsi"/>
          <w:sz w:val="22"/>
          <w:szCs w:val="22"/>
        </w:rPr>
        <w:tab/>
        <w:t xml:space="preserve">Following </w:t>
      </w:r>
      <w:r w:rsidRPr="003818AA">
        <w:rPr>
          <w:rFonts w:asciiTheme="majorHAnsi" w:eastAsia="Times New Roman" w:hAnsiTheme="majorHAnsi" w:cstheme="majorHAnsi"/>
          <w:bCs/>
          <w:sz w:val="22"/>
          <w:szCs w:val="22"/>
          <w:lang w:val="en-GB"/>
        </w:rPr>
        <w:t xml:space="preserve">its statement referred to at paragraph </w:t>
      </w:r>
      <w:r w:rsidRPr="003818AA">
        <w:rPr>
          <w:rFonts w:asciiTheme="majorHAnsi" w:eastAsia="Times New Roman" w:hAnsiTheme="majorHAnsi" w:cstheme="majorHAnsi"/>
          <w:bCs/>
          <w:sz w:val="22"/>
          <w:szCs w:val="22"/>
          <w:lang w:val="en-GB"/>
        </w:rPr>
        <w:t>40</w:t>
      </w:r>
      <w:r w:rsidRPr="003818AA">
        <w:rPr>
          <w:rFonts w:asciiTheme="majorHAnsi" w:eastAsia="Times New Roman" w:hAnsiTheme="majorHAnsi" w:cstheme="majorHAnsi"/>
          <w:bCs/>
          <w:sz w:val="22"/>
          <w:szCs w:val="22"/>
          <w:lang w:val="en-GB"/>
        </w:rPr>
        <w:t xml:space="preserve"> of the same draft report,</w:t>
      </w:r>
      <w:r w:rsidRPr="003818AA">
        <w:rPr>
          <w:rFonts w:asciiTheme="majorHAnsi" w:eastAsia="Times New Roman" w:hAnsiTheme="majorHAnsi" w:cstheme="majorHAnsi"/>
          <w:bCs/>
          <w:sz w:val="22"/>
          <w:szCs w:val="22"/>
          <w:lang w:val="en-GB"/>
        </w:rPr>
        <w:t xml:space="preserve"> Ukraine </w:t>
      </w:r>
      <w:r w:rsidRPr="003818AA">
        <w:rPr>
          <w:rFonts w:asciiTheme="majorHAnsi" w:eastAsia="Times New Roman" w:hAnsiTheme="majorHAnsi" w:cstheme="majorHAnsi"/>
          <w:bCs/>
          <w:sz w:val="22"/>
          <w:szCs w:val="22"/>
          <w:lang w:val="en-GB"/>
        </w:rPr>
        <w:t>communicated the following statement to be appended to the record:</w:t>
      </w:r>
    </w:p>
    <w:p w14:paraId="0C72280E" w14:textId="4A403AE9" w:rsidR="003818AA" w:rsidRPr="003818AA" w:rsidRDefault="003818AA" w:rsidP="007A70F9">
      <w:pPr>
        <w:rPr>
          <w:rFonts w:asciiTheme="majorHAnsi" w:hAnsiTheme="majorHAnsi" w:cstheme="majorHAnsi"/>
          <w:sz w:val="22"/>
          <w:szCs w:val="22"/>
          <w:lang w:val="en-GB"/>
        </w:rPr>
      </w:pPr>
    </w:p>
    <w:p w14:paraId="4519E52F" w14:textId="77777777" w:rsidR="003818AA" w:rsidRPr="003818AA" w:rsidRDefault="003818AA" w:rsidP="003818AA">
      <w:pPr>
        <w:pStyle w:val="Footer"/>
        <w:tabs>
          <w:tab w:val="center" w:pos="1134"/>
        </w:tabs>
        <w:ind w:left="1276" w:firstLine="709"/>
        <w:jc w:val="center"/>
        <w:rPr>
          <w:rFonts w:asciiTheme="majorHAnsi" w:hAnsiTheme="majorHAnsi" w:cstheme="majorHAnsi"/>
          <w:b/>
          <w:sz w:val="22"/>
          <w:szCs w:val="22"/>
        </w:rPr>
      </w:pPr>
      <w:r w:rsidRPr="003818AA">
        <w:rPr>
          <w:rFonts w:asciiTheme="majorHAnsi" w:hAnsiTheme="majorHAnsi" w:cstheme="majorHAnsi"/>
          <w:b/>
          <w:sz w:val="22"/>
          <w:szCs w:val="22"/>
        </w:rPr>
        <w:t>Statement of Ukraine</w:t>
      </w:r>
    </w:p>
    <w:p w14:paraId="0D7A15D7" w14:textId="77777777" w:rsidR="003818AA" w:rsidRPr="003818AA" w:rsidRDefault="003818AA" w:rsidP="003818AA">
      <w:pPr>
        <w:pStyle w:val="Footer"/>
        <w:tabs>
          <w:tab w:val="center" w:pos="1134"/>
        </w:tabs>
        <w:ind w:left="1276" w:firstLine="709"/>
        <w:jc w:val="center"/>
        <w:rPr>
          <w:rFonts w:asciiTheme="majorHAnsi" w:hAnsiTheme="majorHAnsi" w:cstheme="majorHAnsi"/>
          <w:b/>
          <w:bCs/>
          <w:sz w:val="22"/>
          <w:szCs w:val="22"/>
        </w:rPr>
      </w:pPr>
      <w:r w:rsidRPr="003818AA">
        <w:rPr>
          <w:rFonts w:asciiTheme="majorHAnsi" w:hAnsiTheme="majorHAnsi" w:cstheme="majorHAnsi"/>
          <w:b/>
          <w:sz w:val="22"/>
          <w:szCs w:val="22"/>
        </w:rPr>
        <w:t xml:space="preserve">with respect to </w:t>
      </w:r>
      <w:r w:rsidRPr="003818AA">
        <w:rPr>
          <w:rFonts w:asciiTheme="majorHAnsi" w:hAnsiTheme="majorHAnsi" w:cstheme="majorHAnsi"/>
          <w:b/>
          <w:bCs/>
          <w:sz w:val="22"/>
          <w:szCs w:val="22"/>
        </w:rPr>
        <w:t xml:space="preserve">Ramsar COP13 </w:t>
      </w:r>
      <w:r w:rsidRPr="003818AA">
        <w:rPr>
          <w:rFonts w:asciiTheme="majorHAnsi" w:hAnsiTheme="majorHAnsi" w:cstheme="majorHAnsi"/>
          <w:b/>
          <w:sz w:val="22"/>
          <w:szCs w:val="22"/>
        </w:rPr>
        <w:t>agenda item 1</w:t>
      </w:r>
      <w:r w:rsidRPr="003818AA">
        <w:rPr>
          <w:rFonts w:asciiTheme="majorHAnsi" w:hAnsiTheme="majorHAnsi" w:cstheme="majorHAnsi"/>
          <w:b/>
          <w:bCs/>
          <w:sz w:val="22"/>
          <w:szCs w:val="22"/>
        </w:rPr>
        <w:t xml:space="preserve">2 </w:t>
      </w:r>
    </w:p>
    <w:p w14:paraId="1FA4A3D0" w14:textId="77777777" w:rsidR="003818AA" w:rsidRPr="003818AA" w:rsidRDefault="003818AA" w:rsidP="003818AA">
      <w:pPr>
        <w:pStyle w:val="Footer"/>
        <w:tabs>
          <w:tab w:val="center" w:pos="1134"/>
        </w:tabs>
        <w:ind w:left="1276" w:firstLine="709"/>
        <w:jc w:val="center"/>
        <w:rPr>
          <w:rFonts w:asciiTheme="majorHAnsi" w:hAnsiTheme="majorHAnsi" w:cstheme="majorHAnsi"/>
          <w:b/>
          <w:bCs/>
          <w:sz w:val="22"/>
          <w:szCs w:val="22"/>
        </w:rPr>
      </w:pPr>
      <w:r w:rsidRPr="003818AA">
        <w:rPr>
          <w:rFonts w:asciiTheme="majorHAnsi" w:hAnsiTheme="majorHAnsi" w:cstheme="majorHAnsi"/>
          <w:b/>
          <w:bCs/>
          <w:sz w:val="22"/>
          <w:szCs w:val="22"/>
        </w:rPr>
        <w:t>(Report of the Secretary General pursuant to Article 8.2 on the List of Wetlands of International Importance)</w:t>
      </w:r>
    </w:p>
    <w:p w14:paraId="0A2D19B7" w14:textId="77777777" w:rsidR="003818AA" w:rsidRPr="003818AA" w:rsidRDefault="003818AA" w:rsidP="003818AA">
      <w:pPr>
        <w:pStyle w:val="Footer"/>
        <w:tabs>
          <w:tab w:val="center" w:pos="1134"/>
        </w:tabs>
        <w:ind w:left="1276" w:firstLine="709"/>
        <w:jc w:val="center"/>
        <w:rPr>
          <w:rFonts w:asciiTheme="majorHAnsi" w:hAnsiTheme="majorHAnsi" w:cstheme="majorHAnsi"/>
          <w:b/>
          <w:sz w:val="22"/>
          <w:szCs w:val="22"/>
        </w:rPr>
      </w:pPr>
    </w:p>
    <w:p w14:paraId="7F4028F7" w14:textId="77777777" w:rsidR="003818AA" w:rsidRPr="003818AA" w:rsidRDefault="003818AA" w:rsidP="003818AA">
      <w:pPr>
        <w:pStyle w:val="Footer"/>
        <w:tabs>
          <w:tab w:val="center" w:pos="1134"/>
        </w:tabs>
        <w:ind w:left="1276" w:firstLine="709"/>
        <w:rPr>
          <w:rFonts w:asciiTheme="majorHAnsi" w:hAnsiTheme="majorHAnsi" w:cstheme="majorHAnsi"/>
          <w:sz w:val="22"/>
          <w:szCs w:val="22"/>
        </w:rPr>
      </w:pPr>
      <w:r w:rsidRPr="003818AA">
        <w:rPr>
          <w:rFonts w:asciiTheme="majorHAnsi" w:hAnsiTheme="majorHAnsi" w:cstheme="majorHAnsi"/>
          <w:sz w:val="22"/>
          <w:szCs w:val="22"/>
          <w:lang w:val="en-GB"/>
        </w:rPr>
        <w:t xml:space="preserve">Dear Mr President, Vice-Presidents and </w:t>
      </w:r>
      <w:r w:rsidRPr="003818AA">
        <w:rPr>
          <w:rFonts w:asciiTheme="majorHAnsi" w:hAnsiTheme="majorHAnsi" w:cstheme="majorHAnsi"/>
          <w:sz w:val="22"/>
          <w:szCs w:val="22"/>
        </w:rPr>
        <w:t xml:space="preserve">Distinguished Delegates,  </w:t>
      </w:r>
    </w:p>
    <w:p w14:paraId="5B70815E" w14:textId="77777777" w:rsidR="003818AA" w:rsidRPr="003818AA" w:rsidRDefault="003818AA" w:rsidP="003818AA">
      <w:pPr>
        <w:shd w:val="clear" w:color="auto" w:fill="FFFFFF"/>
        <w:ind w:left="1276" w:firstLine="709"/>
        <w:rPr>
          <w:rFonts w:asciiTheme="majorHAnsi" w:eastAsia="Times New Roman" w:hAnsiTheme="majorHAnsi" w:cstheme="majorHAnsi"/>
          <w:sz w:val="22"/>
          <w:szCs w:val="22"/>
          <w:lang w:eastAsia="uk-UA"/>
        </w:rPr>
      </w:pPr>
      <w:r w:rsidRPr="003818AA">
        <w:rPr>
          <w:rFonts w:asciiTheme="majorHAnsi" w:eastAsia="Times New Roman" w:hAnsiTheme="majorHAnsi" w:cstheme="majorHAnsi"/>
          <w:sz w:val="22"/>
          <w:szCs w:val="22"/>
          <w:lang w:val="en-GB" w:eastAsia="uk-UA"/>
        </w:rPr>
        <w:t>The implementation of the Ramsar Convention in Ukraine is an important part of the state environmental policy aimed at preserving natural areas and biodiversity.</w:t>
      </w:r>
      <w:r w:rsidRPr="003818AA">
        <w:rPr>
          <w:rFonts w:asciiTheme="majorHAnsi" w:eastAsia="Times New Roman" w:hAnsiTheme="majorHAnsi" w:cstheme="majorHAnsi"/>
          <w:sz w:val="22"/>
          <w:szCs w:val="22"/>
          <w:lang w:eastAsia="uk-UA"/>
        </w:rPr>
        <w:t xml:space="preserve"> </w:t>
      </w:r>
    </w:p>
    <w:p w14:paraId="061FD3E2" w14:textId="77777777" w:rsidR="003818AA" w:rsidRPr="003818AA" w:rsidRDefault="003818AA" w:rsidP="003818AA">
      <w:pPr>
        <w:shd w:val="clear" w:color="auto" w:fill="FFFFFF"/>
        <w:ind w:left="1276" w:firstLine="709"/>
        <w:rPr>
          <w:rFonts w:asciiTheme="majorHAnsi" w:eastAsia="Times New Roman" w:hAnsiTheme="majorHAnsi" w:cstheme="majorHAnsi"/>
          <w:sz w:val="22"/>
          <w:szCs w:val="22"/>
          <w:lang w:val="en-GB" w:eastAsia="uk-UA"/>
        </w:rPr>
      </w:pPr>
      <w:r w:rsidRPr="003818AA">
        <w:rPr>
          <w:rFonts w:asciiTheme="majorHAnsi" w:eastAsia="Times New Roman" w:hAnsiTheme="majorHAnsi" w:cstheme="majorHAnsi"/>
          <w:sz w:val="22"/>
          <w:szCs w:val="22"/>
          <w:lang w:val="en-GB" w:eastAsia="uk-UA"/>
        </w:rPr>
        <w:t xml:space="preserve">Ukraine has 39 wetlands of international importance with a total area of 771 thousand hectares. </w:t>
      </w:r>
    </w:p>
    <w:p w14:paraId="0E104BB0" w14:textId="77777777" w:rsidR="003818AA" w:rsidRPr="003818AA" w:rsidRDefault="003818AA" w:rsidP="003818AA">
      <w:pPr>
        <w:pStyle w:val="Footer"/>
        <w:tabs>
          <w:tab w:val="center" w:pos="1134"/>
        </w:tabs>
        <w:ind w:left="1276" w:firstLine="709"/>
        <w:rPr>
          <w:rFonts w:asciiTheme="majorHAnsi" w:hAnsiTheme="majorHAnsi" w:cstheme="majorHAnsi"/>
          <w:b/>
          <w:sz w:val="22"/>
          <w:szCs w:val="22"/>
        </w:rPr>
      </w:pPr>
      <w:r w:rsidRPr="003818AA">
        <w:rPr>
          <w:rFonts w:asciiTheme="majorHAnsi" w:hAnsiTheme="majorHAnsi" w:cstheme="majorHAnsi"/>
          <w:sz w:val="22"/>
          <w:szCs w:val="22"/>
        </w:rPr>
        <w:t xml:space="preserve">During this plenary, we took note of the information on the status </w:t>
      </w:r>
      <w:r w:rsidRPr="003818AA">
        <w:rPr>
          <w:rFonts w:asciiTheme="majorHAnsi" w:hAnsiTheme="majorHAnsi" w:cstheme="majorHAnsi"/>
          <w:bCs/>
          <w:sz w:val="22"/>
          <w:szCs w:val="22"/>
        </w:rPr>
        <w:t xml:space="preserve">of Wetlands of International Importance. </w:t>
      </w:r>
    </w:p>
    <w:p w14:paraId="22345676" w14:textId="77777777" w:rsidR="003818AA" w:rsidRPr="003818AA" w:rsidRDefault="003818AA" w:rsidP="003818AA">
      <w:pPr>
        <w:pStyle w:val="Footer"/>
        <w:tabs>
          <w:tab w:val="center" w:pos="1134"/>
        </w:tabs>
        <w:ind w:left="1276" w:firstLine="709"/>
        <w:rPr>
          <w:rFonts w:asciiTheme="majorHAnsi" w:hAnsiTheme="majorHAnsi" w:cstheme="majorHAnsi"/>
          <w:sz w:val="22"/>
          <w:szCs w:val="22"/>
          <w:lang w:val="en-GB"/>
        </w:rPr>
      </w:pPr>
      <w:r w:rsidRPr="003818AA">
        <w:rPr>
          <w:rFonts w:asciiTheme="majorHAnsi" w:hAnsiTheme="majorHAnsi" w:cstheme="majorHAnsi"/>
          <w:sz w:val="22"/>
          <w:szCs w:val="22"/>
        </w:rPr>
        <w:t xml:space="preserve">In this regard the delegation of Ukraine would like to draw the attention of the Parties and the Secretariat of the Ramsar Convention to the fact that the Russian Federation </w:t>
      </w:r>
      <w:r w:rsidRPr="003818AA">
        <w:rPr>
          <w:rFonts w:asciiTheme="majorHAnsi" w:hAnsiTheme="majorHAnsi" w:cstheme="majorHAnsi"/>
          <w:sz w:val="22"/>
          <w:szCs w:val="22"/>
          <w:lang w:val="en-GB"/>
        </w:rPr>
        <w:t>launched armed aggression against Ukraine and occupied part of the territory of Ukraine – the Autonomous Republic of Crimea and the city of Sevastopol and part</w:t>
      </w:r>
      <w:r w:rsidRPr="003818AA">
        <w:rPr>
          <w:rFonts w:asciiTheme="majorHAnsi" w:hAnsiTheme="majorHAnsi" w:cstheme="majorHAnsi"/>
          <w:sz w:val="22"/>
          <w:szCs w:val="22"/>
        </w:rPr>
        <w:t>s</w:t>
      </w:r>
      <w:r w:rsidRPr="003818AA">
        <w:rPr>
          <w:rFonts w:asciiTheme="majorHAnsi" w:hAnsiTheme="majorHAnsi" w:cstheme="majorHAnsi"/>
          <w:sz w:val="22"/>
          <w:szCs w:val="22"/>
          <w:lang w:val="en-GB"/>
        </w:rPr>
        <w:t xml:space="preserve"> of the Donetsk and Lugansk regions. </w:t>
      </w:r>
    </w:p>
    <w:p w14:paraId="4CE5B732" w14:textId="77777777" w:rsidR="003818AA" w:rsidRPr="003818AA" w:rsidRDefault="003818AA" w:rsidP="003818AA">
      <w:pPr>
        <w:pStyle w:val="Footer"/>
        <w:tabs>
          <w:tab w:val="center" w:pos="1134"/>
        </w:tabs>
        <w:ind w:left="1276" w:firstLine="709"/>
        <w:rPr>
          <w:rFonts w:asciiTheme="majorHAnsi" w:hAnsiTheme="majorHAnsi" w:cstheme="majorHAnsi"/>
          <w:sz w:val="22"/>
          <w:szCs w:val="22"/>
        </w:rPr>
      </w:pPr>
      <w:r w:rsidRPr="003818AA">
        <w:rPr>
          <w:rFonts w:asciiTheme="majorHAnsi" w:hAnsiTheme="majorHAnsi" w:cstheme="majorHAnsi"/>
          <w:sz w:val="22"/>
          <w:szCs w:val="22"/>
        </w:rPr>
        <w:lastRenderedPageBreak/>
        <w:t>The United Nations General Assembly in its resolutions «Territorial integrity of Ukraine» (A/Res/68/262) of 27 March 2014, «Situation of human rights in the Autonomous Republic of Crimea and the city of Sevastopol (Ukraine)» (A/Res/71/205) of 19 December 2016, and «Situation of human rights in the Autonomous Republic of Crimea and the city of Sevastopol (Ukraine)» (</w:t>
      </w:r>
      <w:r w:rsidRPr="003818AA">
        <w:rPr>
          <w:rFonts w:asciiTheme="majorHAnsi" w:hAnsiTheme="majorHAnsi" w:cstheme="majorHAnsi"/>
          <w:sz w:val="22"/>
          <w:szCs w:val="22"/>
          <w:shd w:val="clear" w:color="auto" w:fill="FFFFFF"/>
        </w:rPr>
        <w:t xml:space="preserve">A/Res/72/190) </w:t>
      </w:r>
      <w:r w:rsidRPr="003818AA">
        <w:rPr>
          <w:rFonts w:asciiTheme="majorHAnsi" w:hAnsiTheme="majorHAnsi" w:cstheme="majorHAnsi"/>
          <w:sz w:val="22"/>
          <w:szCs w:val="22"/>
        </w:rPr>
        <w:t xml:space="preserve">of 19 December 2017, </w:t>
      </w:r>
      <w:r w:rsidRPr="003818AA">
        <w:rPr>
          <w:rFonts w:asciiTheme="majorHAnsi" w:hAnsiTheme="majorHAnsi" w:cstheme="majorHAnsi"/>
          <w:sz w:val="22"/>
          <w:szCs w:val="22"/>
          <w:lang w:val="en-GB" w:eastAsia="fr-FR"/>
        </w:rPr>
        <w:t xml:space="preserve">condemned the temporary occupation of the Autonomous Republic of Crimea and the city of Sevastopol </w:t>
      </w:r>
      <w:r w:rsidRPr="003818AA">
        <w:rPr>
          <w:rFonts w:asciiTheme="majorHAnsi" w:hAnsiTheme="majorHAnsi" w:cstheme="majorHAnsi"/>
          <w:sz w:val="22"/>
          <w:szCs w:val="22"/>
        </w:rPr>
        <w:t xml:space="preserve">(hereinafter «Crimea») </w:t>
      </w:r>
      <w:r w:rsidRPr="003818AA">
        <w:rPr>
          <w:rFonts w:asciiTheme="majorHAnsi" w:hAnsiTheme="majorHAnsi" w:cstheme="majorHAnsi"/>
          <w:sz w:val="22"/>
          <w:szCs w:val="22"/>
          <w:lang w:val="en-GB" w:eastAsia="fr-FR"/>
        </w:rPr>
        <w:t>by the Russian Federation and</w:t>
      </w:r>
      <w:r w:rsidRPr="003818AA">
        <w:rPr>
          <w:rFonts w:asciiTheme="majorHAnsi" w:hAnsiTheme="majorHAnsi" w:cstheme="majorHAnsi"/>
          <w:sz w:val="22"/>
          <w:szCs w:val="22"/>
        </w:rPr>
        <w:t xml:space="preserve"> </w:t>
      </w:r>
      <w:r w:rsidRPr="003818AA">
        <w:rPr>
          <w:rFonts w:asciiTheme="majorHAnsi" w:hAnsiTheme="majorHAnsi" w:cstheme="majorHAnsi"/>
          <w:sz w:val="22"/>
          <w:szCs w:val="22"/>
          <w:lang w:val="en-GB" w:eastAsia="fr-FR"/>
        </w:rPr>
        <w:t>reaffirmed the non-recognition of its annexation</w:t>
      </w:r>
      <w:r w:rsidRPr="003818AA">
        <w:rPr>
          <w:rFonts w:asciiTheme="majorHAnsi" w:hAnsiTheme="majorHAnsi" w:cstheme="majorHAnsi"/>
          <w:sz w:val="22"/>
          <w:szCs w:val="22"/>
        </w:rPr>
        <w:t>.</w:t>
      </w:r>
    </w:p>
    <w:p w14:paraId="23B1DA33" w14:textId="77777777" w:rsidR="003818AA" w:rsidRPr="003818AA" w:rsidRDefault="003818AA" w:rsidP="003818AA">
      <w:pPr>
        <w:ind w:left="1276" w:firstLine="709"/>
        <w:rPr>
          <w:rFonts w:asciiTheme="majorHAnsi" w:hAnsiTheme="majorHAnsi" w:cstheme="majorHAnsi"/>
          <w:bCs/>
          <w:sz w:val="22"/>
          <w:szCs w:val="22"/>
          <w:lang w:val="en-GB"/>
        </w:rPr>
      </w:pPr>
      <w:r w:rsidRPr="003818AA">
        <w:rPr>
          <w:rFonts w:asciiTheme="majorHAnsi" w:hAnsiTheme="majorHAnsi" w:cstheme="majorHAnsi"/>
          <w:bCs/>
          <w:sz w:val="22"/>
          <w:szCs w:val="22"/>
          <w:lang w:val="en-GB"/>
        </w:rPr>
        <w:t>The Russian Federation blatantly violated the Ramsar Convention principles. Namely, the Convention recognizes the exclusive sovereign rights of the Contracting Party, in this case Ukraine, to protect, restore and sustainably use the Ramsar wetlands and their flora and fauna.</w:t>
      </w:r>
    </w:p>
    <w:p w14:paraId="790C929E" w14:textId="77777777" w:rsidR="003818AA" w:rsidRPr="003818AA" w:rsidRDefault="003818AA" w:rsidP="003818AA">
      <w:pPr>
        <w:ind w:left="1276" w:firstLine="709"/>
        <w:rPr>
          <w:rFonts w:asciiTheme="majorHAnsi" w:hAnsiTheme="majorHAnsi" w:cstheme="majorHAnsi"/>
          <w:bCs/>
          <w:sz w:val="22"/>
          <w:szCs w:val="22"/>
        </w:rPr>
      </w:pPr>
      <w:r w:rsidRPr="003818AA">
        <w:rPr>
          <w:rFonts w:asciiTheme="majorHAnsi" w:hAnsiTheme="majorHAnsi" w:cstheme="majorHAnsi"/>
          <w:bCs/>
          <w:sz w:val="22"/>
          <w:szCs w:val="22"/>
          <w:lang w:val="en-GB"/>
        </w:rPr>
        <w:t>The Russian Federation occupying power makes it impossible to implement conservation, management and wise use measures, as set out in Articles 3, 4, 5</w:t>
      </w:r>
      <w:r w:rsidRPr="003818AA">
        <w:rPr>
          <w:rFonts w:asciiTheme="majorHAnsi" w:hAnsiTheme="majorHAnsi" w:cstheme="majorHAnsi"/>
          <w:bCs/>
          <w:sz w:val="22"/>
          <w:szCs w:val="22"/>
        </w:rPr>
        <w:t xml:space="preserve"> and</w:t>
      </w:r>
      <w:r w:rsidRPr="003818AA">
        <w:rPr>
          <w:rFonts w:asciiTheme="majorHAnsi" w:hAnsiTheme="majorHAnsi" w:cstheme="majorHAnsi"/>
          <w:bCs/>
          <w:sz w:val="22"/>
          <w:szCs w:val="22"/>
          <w:lang w:val="en-GB"/>
        </w:rPr>
        <w:t xml:space="preserve"> 6 of the Ramsar Convention, with respect to 6 Ukrainian Ramsar Sites located in Crimea and 1 site in the Donetsk region (located on </w:t>
      </w:r>
      <w:r w:rsidRPr="003818AA">
        <w:rPr>
          <w:rFonts w:asciiTheme="majorHAnsi" w:hAnsiTheme="majorHAnsi" w:cstheme="majorHAnsi"/>
          <w:sz w:val="22"/>
          <w:szCs w:val="22"/>
          <w:lang w:val="en-GB"/>
        </w:rPr>
        <w:t>the Sea of Azov</w:t>
      </w:r>
      <w:r w:rsidRPr="003818AA">
        <w:rPr>
          <w:rFonts w:asciiTheme="majorHAnsi" w:hAnsiTheme="majorHAnsi" w:cstheme="majorHAnsi"/>
          <w:bCs/>
          <w:sz w:val="22"/>
          <w:szCs w:val="22"/>
          <w:lang w:val="en-GB"/>
        </w:rPr>
        <w:t xml:space="preserve"> coast).</w:t>
      </w:r>
    </w:p>
    <w:p w14:paraId="7261AB29" w14:textId="77777777" w:rsidR="003818AA" w:rsidRPr="003818AA" w:rsidRDefault="003818AA" w:rsidP="003818AA">
      <w:pPr>
        <w:pStyle w:val="Footer"/>
        <w:tabs>
          <w:tab w:val="center" w:pos="1134"/>
        </w:tabs>
        <w:ind w:left="1276" w:firstLine="709"/>
        <w:rPr>
          <w:rFonts w:asciiTheme="majorHAnsi" w:hAnsiTheme="majorHAnsi" w:cstheme="majorHAnsi"/>
          <w:bCs/>
          <w:sz w:val="22"/>
          <w:szCs w:val="22"/>
          <w:lang w:val="en-GB"/>
        </w:rPr>
      </w:pPr>
      <w:r w:rsidRPr="003818AA">
        <w:rPr>
          <w:rFonts w:asciiTheme="majorHAnsi" w:hAnsiTheme="majorHAnsi" w:cstheme="majorHAnsi"/>
          <w:sz w:val="22"/>
          <w:szCs w:val="22"/>
          <w:lang w:val="en-GB"/>
        </w:rPr>
        <w:t xml:space="preserve">The Russian temporary occupation of the part of the territory of Ukraine and the illegal economic activities in Crimea, the Black Sea and the Sea of Azov make it impossible to work effectively within the framework of </w:t>
      </w:r>
      <w:r w:rsidRPr="003818AA">
        <w:rPr>
          <w:rFonts w:asciiTheme="majorHAnsi" w:hAnsiTheme="majorHAnsi" w:cstheme="majorHAnsi"/>
          <w:bCs/>
          <w:sz w:val="22"/>
          <w:szCs w:val="22"/>
          <w:lang w:val="en-GB"/>
        </w:rPr>
        <w:t xml:space="preserve">BlackSeaWet Regional Ramsar Initiative. </w:t>
      </w:r>
    </w:p>
    <w:p w14:paraId="27F03629" w14:textId="77777777" w:rsidR="003818AA" w:rsidRPr="003818AA" w:rsidRDefault="003818AA" w:rsidP="003818AA">
      <w:pPr>
        <w:pStyle w:val="Footer"/>
        <w:tabs>
          <w:tab w:val="center" w:pos="1134"/>
        </w:tabs>
        <w:ind w:left="1276" w:firstLine="709"/>
        <w:rPr>
          <w:rFonts w:asciiTheme="majorHAnsi" w:hAnsiTheme="majorHAnsi" w:cstheme="majorHAnsi"/>
          <w:bCs/>
          <w:sz w:val="22"/>
          <w:szCs w:val="22"/>
          <w:lang w:val="en-GB"/>
        </w:rPr>
      </w:pPr>
      <w:r w:rsidRPr="003818AA">
        <w:rPr>
          <w:rFonts w:asciiTheme="majorHAnsi" w:hAnsiTheme="majorHAnsi" w:cstheme="majorHAnsi"/>
          <w:bCs/>
          <w:sz w:val="22"/>
          <w:szCs w:val="22"/>
          <w:lang w:val="en-GB"/>
        </w:rPr>
        <w:t>The systematic violation of environmental legislation in the Sea of Azov and the Black Sea basins by the Russian Federation ha</w:t>
      </w:r>
      <w:r w:rsidRPr="003818AA">
        <w:rPr>
          <w:rFonts w:asciiTheme="majorHAnsi" w:hAnsiTheme="majorHAnsi" w:cstheme="majorHAnsi"/>
          <w:bCs/>
          <w:sz w:val="22"/>
          <w:szCs w:val="22"/>
        </w:rPr>
        <w:t>s a</w:t>
      </w:r>
      <w:r w:rsidRPr="003818AA">
        <w:rPr>
          <w:rFonts w:asciiTheme="majorHAnsi" w:hAnsiTheme="majorHAnsi" w:cstheme="majorHAnsi"/>
          <w:bCs/>
          <w:sz w:val="22"/>
          <w:szCs w:val="22"/>
          <w:lang w:val="en-GB"/>
        </w:rPr>
        <w:t xml:space="preserve"> negative impact on the ecological status of wetlands, including those of international importance.</w:t>
      </w:r>
    </w:p>
    <w:p w14:paraId="455A9CE2" w14:textId="77777777" w:rsidR="003818AA" w:rsidRPr="003818AA" w:rsidRDefault="003818AA" w:rsidP="003818AA">
      <w:pPr>
        <w:pStyle w:val="Footer"/>
        <w:tabs>
          <w:tab w:val="center" w:pos="1134"/>
        </w:tabs>
        <w:ind w:left="1276" w:firstLine="709"/>
        <w:rPr>
          <w:rFonts w:asciiTheme="majorHAnsi" w:hAnsiTheme="majorHAnsi" w:cstheme="majorHAnsi"/>
          <w:bCs/>
          <w:sz w:val="22"/>
          <w:szCs w:val="22"/>
        </w:rPr>
      </w:pPr>
      <w:r w:rsidRPr="003818AA">
        <w:rPr>
          <w:rFonts w:asciiTheme="majorHAnsi" w:hAnsiTheme="majorHAnsi" w:cstheme="majorHAnsi"/>
          <w:sz w:val="22"/>
          <w:szCs w:val="22"/>
        </w:rPr>
        <w:t xml:space="preserve">The delegation of Ukraine would like to </w:t>
      </w:r>
      <w:r w:rsidRPr="003818AA">
        <w:rPr>
          <w:rFonts w:asciiTheme="majorHAnsi" w:hAnsiTheme="majorHAnsi" w:cstheme="majorHAnsi"/>
          <w:bCs/>
          <w:sz w:val="22"/>
          <w:szCs w:val="22"/>
          <w:lang w:val="en-GB"/>
        </w:rPr>
        <w:t>note that 22 Ramsar sites are located along the coast of the Sea of Azov and the Black Sea in Ukraine and all of them under the risk due to Russia’s armed aggression and its flagrant violation of the environmental legislation of Ukraine.</w:t>
      </w:r>
    </w:p>
    <w:p w14:paraId="404169B6" w14:textId="77777777" w:rsidR="003818AA" w:rsidRPr="003818AA" w:rsidRDefault="003818AA" w:rsidP="003818AA">
      <w:pPr>
        <w:pStyle w:val="Footer"/>
        <w:tabs>
          <w:tab w:val="center" w:pos="1134"/>
        </w:tabs>
        <w:ind w:left="1276" w:firstLine="709"/>
        <w:rPr>
          <w:rFonts w:asciiTheme="majorHAnsi" w:hAnsiTheme="majorHAnsi" w:cstheme="majorHAnsi"/>
          <w:sz w:val="22"/>
          <w:szCs w:val="22"/>
          <w:lang w:val="en-GB"/>
        </w:rPr>
      </w:pPr>
      <w:r w:rsidRPr="003818AA">
        <w:rPr>
          <w:rFonts w:asciiTheme="majorHAnsi" w:hAnsiTheme="majorHAnsi" w:cstheme="majorHAnsi"/>
          <w:sz w:val="22"/>
          <w:szCs w:val="22"/>
          <w:lang w:val="en-GB"/>
        </w:rPr>
        <w:t>With a view to a joint and efficient management of wetlands of the Black Sea basin Ukraine fruitfully cooperates with Bulgaria, Romania, Moldova, Turkey and Georgia</w:t>
      </w:r>
      <w:r w:rsidRPr="003818AA">
        <w:rPr>
          <w:rFonts w:asciiTheme="majorHAnsi" w:hAnsiTheme="majorHAnsi" w:cstheme="majorHAnsi"/>
          <w:bCs/>
          <w:sz w:val="22"/>
          <w:szCs w:val="22"/>
          <w:lang w:val="en-GB"/>
        </w:rPr>
        <w:t xml:space="preserve">. </w:t>
      </w:r>
    </w:p>
    <w:p w14:paraId="28813C44" w14:textId="77777777" w:rsidR="003818AA" w:rsidRPr="003818AA" w:rsidRDefault="003818AA" w:rsidP="003818AA">
      <w:pPr>
        <w:pStyle w:val="Footer"/>
        <w:tabs>
          <w:tab w:val="center" w:pos="1134"/>
        </w:tabs>
        <w:ind w:left="1276" w:firstLine="709"/>
        <w:rPr>
          <w:rFonts w:asciiTheme="majorHAnsi" w:hAnsiTheme="majorHAnsi" w:cstheme="majorHAnsi"/>
          <w:sz w:val="22"/>
          <w:szCs w:val="22"/>
          <w:lang w:val="en-GB"/>
        </w:rPr>
      </w:pPr>
      <w:r w:rsidRPr="003818AA">
        <w:rPr>
          <w:rFonts w:asciiTheme="majorHAnsi" w:hAnsiTheme="majorHAnsi" w:cstheme="majorHAnsi"/>
          <w:sz w:val="22"/>
          <w:szCs w:val="22"/>
          <w:lang w:val="en-GB"/>
        </w:rPr>
        <w:t xml:space="preserve">Ukraine is ready for further development of cooperation with all the Black Sea riparian countries except for the Russian Federation. </w:t>
      </w:r>
    </w:p>
    <w:p w14:paraId="00F1CBAF" w14:textId="77777777" w:rsidR="003818AA" w:rsidRPr="003818AA" w:rsidRDefault="003818AA" w:rsidP="003818AA">
      <w:pPr>
        <w:ind w:left="1276" w:firstLine="709"/>
        <w:rPr>
          <w:rFonts w:asciiTheme="majorHAnsi" w:hAnsiTheme="majorHAnsi" w:cstheme="majorHAnsi"/>
          <w:sz w:val="22"/>
          <w:szCs w:val="22"/>
          <w:lang w:val="en-GB"/>
        </w:rPr>
      </w:pPr>
      <w:r w:rsidRPr="003818AA">
        <w:rPr>
          <w:rFonts w:asciiTheme="majorHAnsi" w:hAnsiTheme="majorHAnsi" w:cstheme="majorHAnsi"/>
          <w:sz w:val="22"/>
          <w:szCs w:val="22"/>
          <w:lang w:val="en-GB"/>
        </w:rPr>
        <w:t>I would like to emphasize that the restoration of full-fledged cooperation in the Sea of Azov and the Black Sea basin is possible only after de-occupation of the Autonomous Republic of Crimea and the city of Sevastopol, complete restoration of the sovereignty and territorial integrity of Ukraine.</w:t>
      </w:r>
    </w:p>
    <w:p w14:paraId="571F96EB" w14:textId="77777777" w:rsidR="003818AA" w:rsidRPr="003818AA" w:rsidRDefault="003818AA" w:rsidP="003818AA">
      <w:pPr>
        <w:pStyle w:val="Footer"/>
        <w:tabs>
          <w:tab w:val="center" w:pos="1134"/>
        </w:tabs>
        <w:ind w:left="1276" w:firstLine="709"/>
        <w:rPr>
          <w:rFonts w:asciiTheme="majorHAnsi" w:hAnsiTheme="majorHAnsi" w:cstheme="majorHAnsi"/>
          <w:bCs/>
          <w:sz w:val="22"/>
          <w:szCs w:val="22"/>
          <w:lang w:val="en-GB"/>
        </w:rPr>
      </w:pPr>
      <w:r w:rsidRPr="003818AA">
        <w:rPr>
          <w:rFonts w:asciiTheme="majorHAnsi" w:hAnsiTheme="majorHAnsi" w:cstheme="majorHAnsi"/>
          <w:bCs/>
          <w:sz w:val="22"/>
          <w:szCs w:val="22"/>
          <w:lang w:val="en-GB"/>
        </w:rPr>
        <w:t>Ukraine requests the Ramsar Secretariat to urgently organize a Ramsar Advisory Mission to Crimea to evaluate the conservation and the management conditions and corresponding ecological status of 7 Ramsar Sites, located on the temporarily occupied territory of Ukraine, and to advise on the way forward regarding the updating process for their respective Ramsar Information Sheet.</w:t>
      </w:r>
    </w:p>
    <w:p w14:paraId="71EDA4DD" w14:textId="77777777" w:rsidR="003818AA" w:rsidRPr="003818AA" w:rsidRDefault="003818AA" w:rsidP="003818AA">
      <w:pPr>
        <w:ind w:left="1276" w:firstLine="709"/>
        <w:rPr>
          <w:rFonts w:asciiTheme="majorHAnsi" w:hAnsiTheme="majorHAnsi" w:cstheme="majorHAnsi"/>
          <w:sz w:val="22"/>
          <w:szCs w:val="22"/>
        </w:rPr>
      </w:pPr>
      <w:r w:rsidRPr="003818AA">
        <w:rPr>
          <w:rFonts w:asciiTheme="majorHAnsi" w:hAnsiTheme="majorHAnsi" w:cstheme="majorHAnsi"/>
          <w:sz w:val="22"/>
          <w:szCs w:val="22"/>
        </w:rPr>
        <w:t>I ask to include this statement in the Conference final report.</w:t>
      </w:r>
    </w:p>
    <w:p w14:paraId="44DAA261" w14:textId="3FE98C5F" w:rsidR="003818AA" w:rsidRDefault="003818AA" w:rsidP="003818AA">
      <w:pPr>
        <w:ind w:left="1276" w:firstLine="709"/>
        <w:rPr>
          <w:rFonts w:asciiTheme="majorHAnsi" w:hAnsiTheme="majorHAnsi" w:cstheme="majorHAnsi"/>
          <w:sz w:val="22"/>
          <w:szCs w:val="22"/>
        </w:rPr>
      </w:pPr>
      <w:r w:rsidRPr="003818AA">
        <w:rPr>
          <w:rFonts w:asciiTheme="majorHAnsi" w:hAnsiTheme="majorHAnsi" w:cstheme="majorHAnsi"/>
          <w:sz w:val="22"/>
          <w:szCs w:val="22"/>
        </w:rPr>
        <w:t>Thank you for your attention!</w:t>
      </w:r>
    </w:p>
    <w:p w14:paraId="7DBB00A9" w14:textId="385CDE2C" w:rsidR="003818AA" w:rsidRDefault="003818AA" w:rsidP="003818AA">
      <w:pPr>
        <w:ind w:left="1276" w:firstLine="709"/>
        <w:rPr>
          <w:rFonts w:asciiTheme="majorHAnsi" w:hAnsiTheme="majorHAnsi" w:cstheme="majorHAnsi"/>
          <w:sz w:val="22"/>
          <w:szCs w:val="22"/>
        </w:rPr>
      </w:pPr>
    </w:p>
    <w:p w14:paraId="5F37A41E" w14:textId="3C2AB9FD" w:rsidR="003818AA" w:rsidRPr="003818AA" w:rsidRDefault="003818AA" w:rsidP="00BB7882">
      <w:pPr>
        <w:ind w:left="425" w:hanging="425"/>
        <w:outlineLvl w:val="0"/>
        <w:rPr>
          <w:rFonts w:asciiTheme="majorHAnsi" w:eastAsia="Times New Roman" w:hAnsiTheme="majorHAnsi" w:cstheme="majorHAnsi"/>
          <w:bCs/>
          <w:sz w:val="22"/>
          <w:szCs w:val="22"/>
          <w:lang w:val="en-GB"/>
        </w:rPr>
      </w:pPr>
      <w:r w:rsidRPr="003818AA">
        <w:rPr>
          <w:rFonts w:asciiTheme="majorHAnsi" w:hAnsiTheme="majorHAnsi" w:cstheme="majorHAnsi"/>
          <w:sz w:val="22"/>
          <w:szCs w:val="22"/>
        </w:rPr>
        <w:t>3.</w:t>
      </w:r>
      <w:r w:rsidRPr="003818AA">
        <w:rPr>
          <w:rFonts w:asciiTheme="majorHAnsi" w:hAnsiTheme="majorHAnsi" w:cstheme="majorHAnsi"/>
          <w:sz w:val="22"/>
          <w:szCs w:val="22"/>
        </w:rPr>
        <w:tab/>
        <w:t xml:space="preserve">Following </w:t>
      </w:r>
      <w:r w:rsidRPr="003818AA">
        <w:rPr>
          <w:rFonts w:asciiTheme="majorHAnsi" w:eastAsia="Times New Roman" w:hAnsiTheme="majorHAnsi" w:cstheme="majorHAnsi"/>
          <w:bCs/>
          <w:sz w:val="22"/>
          <w:szCs w:val="22"/>
          <w:lang w:val="en-GB"/>
        </w:rPr>
        <w:t xml:space="preserve">its statement referred to at paragraph </w:t>
      </w:r>
      <w:r w:rsidR="00BB7882" w:rsidRPr="00BB7882">
        <w:rPr>
          <w:rFonts w:asciiTheme="majorHAnsi" w:eastAsia="Times New Roman" w:hAnsiTheme="majorHAnsi" w:cstheme="majorHAnsi"/>
          <w:bCs/>
          <w:sz w:val="22"/>
          <w:szCs w:val="22"/>
          <w:lang w:val="en-GB"/>
        </w:rPr>
        <w:t>41</w:t>
      </w:r>
      <w:r w:rsidR="00BB7882">
        <w:rPr>
          <w:rFonts w:asciiTheme="majorHAnsi" w:eastAsia="Times New Roman" w:hAnsiTheme="majorHAnsi" w:cstheme="majorHAnsi"/>
          <w:bCs/>
          <w:sz w:val="22"/>
          <w:szCs w:val="22"/>
          <w:lang w:val="en-GB"/>
        </w:rPr>
        <w:t xml:space="preserve"> </w:t>
      </w:r>
      <w:r w:rsidRPr="003818AA">
        <w:rPr>
          <w:rFonts w:asciiTheme="majorHAnsi" w:eastAsia="Times New Roman" w:hAnsiTheme="majorHAnsi" w:cstheme="majorHAnsi"/>
          <w:bCs/>
          <w:sz w:val="22"/>
          <w:szCs w:val="22"/>
          <w:lang w:val="en-GB"/>
        </w:rPr>
        <w:t xml:space="preserve">of the same draft report, </w:t>
      </w:r>
      <w:r w:rsidR="00BB7882" w:rsidRPr="00BB7882">
        <w:rPr>
          <w:rFonts w:asciiTheme="majorHAnsi" w:eastAsia="Times New Roman" w:hAnsiTheme="majorHAnsi" w:cstheme="majorHAnsi"/>
          <w:bCs/>
          <w:sz w:val="22"/>
          <w:szCs w:val="22"/>
          <w:lang w:val="en-GB"/>
        </w:rPr>
        <w:t xml:space="preserve">the Russian Federation </w:t>
      </w:r>
      <w:r w:rsidRPr="003818AA">
        <w:rPr>
          <w:rFonts w:asciiTheme="majorHAnsi" w:eastAsia="Times New Roman" w:hAnsiTheme="majorHAnsi" w:cstheme="majorHAnsi"/>
          <w:bCs/>
          <w:sz w:val="22"/>
          <w:szCs w:val="22"/>
          <w:lang w:val="en-GB"/>
        </w:rPr>
        <w:t>communicated the following statement to be appended to the record:</w:t>
      </w:r>
    </w:p>
    <w:p w14:paraId="45FD798B" w14:textId="77777777" w:rsidR="003818AA" w:rsidRPr="003818AA" w:rsidRDefault="003818AA" w:rsidP="003818AA">
      <w:pPr>
        <w:ind w:left="1276" w:firstLine="709"/>
        <w:rPr>
          <w:rFonts w:asciiTheme="majorHAnsi" w:hAnsiTheme="majorHAnsi" w:cstheme="majorHAnsi"/>
          <w:sz w:val="22"/>
          <w:szCs w:val="22"/>
          <w:lang w:val="en-GB"/>
        </w:rPr>
      </w:pPr>
    </w:p>
    <w:p w14:paraId="12B1463C" w14:textId="77777777" w:rsidR="00555F84" w:rsidRPr="00555F84" w:rsidRDefault="00555F84" w:rsidP="00555F84">
      <w:pPr>
        <w:keepNext/>
        <w:ind w:left="1276" w:firstLine="709"/>
        <w:jc w:val="center"/>
        <w:rPr>
          <w:rFonts w:asciiTheme="majorHAnsi" w:hAnsiTheme="majorHAnsi" w:cstheme="majorHAnsi"/>
          <w:b/>
          <w:sz w:val="22"/>
          <w:szCs w:val="22"/>
        </w:rPr>
      </w:pPr>
      <w:r w:rsidRPr="00555F84">
        <w:rPr>
          <w:rFonts w:asciiTheme="majorHAnsi" w:hAnsiTheme="majorHAnsi" w:cstheme="majorHAnsi"/>
          <w:b/>
          <w:sz w:val="22"/>
          <w:szCs w:val="22"/>
        </w:rPr>
        <w:t>THE EXERCISE OF THE RIGHT OF REPLY</w:t>
      </w:r>
    </w:p>
    <w:p w14:paraId="35E0280A" w14:textId="77777777" w:rsidR="00555F84" w:rsidRPr="00555F84" w:rsidRDefault="00555F84" w:rsidP="00555F84">
      <w:pPr>
        <w:keepNext/>
        <w:ind w:left="1276" w:firstLine="709"/>
        <w:rPr>
          <w:rFonts w:asciiTheme="majorHAnsi" w:hAnsiTheme="majorHAnsi" w:cstheme="majorHAnsi"/>
          <w:b/>
          <w:sz w:val="22"/>
          <w:szCs w:val="22"/>
        </w:rPr>
      </w:pPr>
    </w:p>
    <w:p w14:paraId="736CE2F8" w14:textId="77777777" w:rsidR="00555F84" w:rsidRPr="00555F84" w:rsidRDefault="00555F84" w:rsidP="00555F84">
      <w:pPr>
        <w:ind w:left="1276" w:firstLine="709"/>
        <w:rPr>
          <w:rFonts w:asciiTheme="majorHAnsi" w:hAnsiTheme="majorHAnsi" w:cstheme="majorHAnsi"/>
          <w:sz w:val="22"/>
          <w:szCs w:val="22"/>
        </w:rPr>
      </w:pPr>
      <w:r w:rsidRPr="00555F84">
        <w:rPr>
          <w:rFonts w:asciiTheme="majorHAnsi" w:hAnsiTheme="majorHAnsi" w:cstheme="majorHAnsi"/>
          <w:sz w:val="22"/>
          <w:szCs w:val="22"/>
        </w:rPr>
        <w:t>Russian delegation takes the floor to respond to the statement made by the representative of Ukraine in the exercise of right of reply.</w:t>
      </w:r>
    </w:p>
    <w:p w14:paraId="334C2E0B" w14:textId="77777777" w:rsidR="00555F84" w:rsidRPr="00555F84" w:rsidRDefault="00555F84" w:rsidP="00555F84">
      <w:pPr>
        <w:ind w:left="1276" w:firstLine="709"/>
        <w:rPr>
          <w:rFonts w:asciiTheme="majorHAnsi" w:hAnsiTheme="majorHAnsi" w:cstheme="majorHAnsi"/>
          <w:sz w:val="22"/>
          <w:szCs w:val="22"/>
        </w:rPr>
      </w:pPr>
      <w:r w:rsidRPr="00555F84">
        <w:rPr>
          <w:rFonts w:asciiTheme="majorHAnsi" w:hAnsiTheme="majorHAnsi" w:cstheme="majorHAnsi"/>
          <w:sz w:val="22"/>
          <w:szCs w:val="22"/>
        </w:rPr>
        <w:lastRenderedPageBreak/>
        <w:t xml:space="preserve">Unfortunately the Ukrainian delegation couldn't resist the temptation to repeatedly use this international fora to state its false allegations of </w:t>
      </w:r>
      <w:r w:rsidRPr="00555F84">
        <w:rPr>
          <w:rFonts w:asciiTheme="majorHAnsi" w:hAnsiTheme="majorHAnsi" w:cstheme="majorHAnsi"/>
          <w:sz w:val="22"/>
          <w:szCs w:val="22"/>
        </w:rPr>
        <w:br/>
        <w:t>the so-called «illegal occupation of the Autonomous Republic of Crimea and the city of Sevastopol by the Russian Federation and its further military invasion in certain areas of the Donetsk and Luhansk regions» as well as of «ongoing military aggression» by the Russian Federation.</w:t>
      </w:r>
    </w:p>
    <w:p w14:paraId="0C8F2FD8" w14:textId="77777777" w:rsidR="00555F84" w:rsidRPr="00555F84" w:rsidRDefault="00555F84" w:rsidP="00555F84">
      <w:pPr>
        <w:ind w:left="1276" w:firstLine="709"/>
        <w:rPr>
          <w:rFonts w:asciiTheme="majorHAnsi" w:hAnsiTheme="majorHAnsi" w:cstheme="majorHAnsi"/>
          <w:sz w:val="22"/>
          <w:szCs w:val="22"/>
        </w:rPr>
      </w:pPr>
      <w:r w:rsidRPr="00555F84">
        <w:rPr>
          <w:rFonts w:asciiTheme="majorHAnsi" w:hAnsiTheme="majorHAnsi" w:cstheme="majorHAnsi"/>
          <w:sz w:val="22"/>
          <w:szCs w:val="22"/>
        </w:rPr>
        <w:t xml:space="preserve">In this regard, the Russian Federation clearly states that the declaration of independence of the Autonomous Republic of Crimea and Crimea’s joining the Russian Federation constitute modes of implementing one of the fundamental UN principles - the principle of equal rights and self-determination by peoples and fully correspond to the Declaration on principles of international law concerning friendly relations and co-operation among States in accordance' with the Charter of the United Nations (1970). </w:t>
      </w:r>
    </w:p>
    <w:p w14:paraId="6C2B2EC2" w14:textId="77777777" w:rsidR="00555F84" w:rsidRPr="00555F84" w:rsidRDefault="00555F84" w:rsidP="00555F84">
      <w:pPr>
        <w:ind w:left="1276" w:firstLine="709"/>
        <w:rPr>
          <w:rFonts w:asciiTheme="majorHAnsi" w:hAnsiTheme="majorHAnsi" w:cstheme="majorHAnsi"/>
          <w:sz w:val="22"/>
          <w:szCs w:val="22"/>
        </w:rPr>
      </w:pPr>
      <w:r w:rsidRPr="00555F84">
        <w:rPr>
          <w:rFonts w:asciiTheme="majorHAnsi" w:hAnsiTheme="majorHAnsi" w:cstheme="majorHAnsi"/>
          <w:sz w:val="22"/>
          <w:szCs w:val="22"/>
        </w:rPr>
        <w:t>Let us also remind that UN General Assembly mentioned resolutions are not unanimous and consensual and have advisory nature, standing outside the framework of this meeting.</w:t>
      </w:r>
    </w:p>
    <w:p w14:paraId="4FADB8A5" w14:textId="77777777" w:rsidR="00555F84" w:rsidRPr="00555F84" w:rsidRDefault="00555F84" w:rsidP="00555F84">
      <w:pPr>
        <w:ind w:left="1276" w:firstLine="709"/>
        <w:rPr>
          <w:rFonts w:asciiTheme="majorHAnsi" w:hAnsiTheme="majorHAnsi" w:cstheme="majorHAnsi"/>
          <w:sz w:val="22"/>
          <w:szCs w:val="22"/>
        </w:rPr>
      </w:pPr>
      <w:r w:rsidRPr="00555F84">
        <w:rPr>
          <w:rFonts w:asciiTheme="majorHAnsi" w:hAnsiTheme="majorHAnsi" w:cstheme="majorHAnsi"/>
          <w:sz w:val="22"/>
          <w:szCs w:val="22"/>
        </w:rPr>
        <w:t>We’d like to underline that Russian Federation fully meets all the obligations under Convention on Wetlands and we are convinced that a pragmatic and non-politicized approach to the work of Ramsar Convention is an essential condition for successful development of the international cooperation for the conservation and wise use of wetlands and their resources.</w:t>
      </w:r>
    </w:p>
    <w:p w14:paraId="569168A2" w14:textId="77777777" w:rsidR="00555F84" w:rsidRPr="00555F84" w:rsidRDefault="00555F84" w:rsidP="00555F84">
      <w:pPr>
        <w:ind w:left="1276" w:firstLine="709"/>
        <w:rPr>
          <w:rFonts w:asciiTheme="majorHAnsi" w:hAnsiTheme="majorHAnsi" w:cstheme="majorHAnsi"/>
          <w:sz w:val="22"/>
          <w:szCs w:val="22"/>
        </w:rPr>
      </w:pPr>
      <w:r w:rsidRPr="00555F84">
        <w:rPr>
          <w:rFonts w:asciiTheme="majorHAnsi" w:hAnsiTheme="majorHAnsi" w:cstheme="majorHAnsi"/>
          <w:sz w:val="22"/>
          <w:szCs w:val="22"/>
        </w:rPr>
        <w:t xml:space="preserve">Chair, in order to save our precious time and avoid further deliberations, we would like to remind our distinguished Ukrainian colleagues, that our meeting is an inappropriate place for political disputes. </w:t>
      </w:r>
    </w:p>
    <w:p w14:paraId="2367EEC3" w14:textId="77777777" w:rsidR="00555F84" w:rsidRPr="00555F84" w:rsidRDefault="00555F84" w:rsidP="00555F84">
      <w:pPr>
        <w:ind w:left="1276" w:firstLine="709"/>
        <w:rPr>
          <w:rFonts w:asciiTheme="majorHAnsi" w:hAnsiTheme="majorHAnsi" w:cstheme="majorHAnsi"/>
          <w:sz w:val="22"/>
          <w:szCs w:val="22"/>
        </w:rPr>
      </w:pPr>
      <w:r w:rsidRPr="00555F84">
        <w:rPr>
          <w:rFonts w:asciiTheme="majorHAnsi" w:hAnsiTheme="majorHAnsi" w:cstheme="majorHAnsi"/>
          <w:sz w:val="22"/>
          <w:szCs w:val="22"/>
        </w:rPr>
        <w:t>Thank you.</w:t>
      </w:r>
    </w:p>
    <w:p w14:paraId="1D20E5B2" w14:textId="77777777" w:rsidR="003818AA" w:rsidRPr="003818AA" w:rsidRDefault="003818AA" w:rsidP="007A70F9">
      <w:pPr>
        <w:rPr>
          <w:rFonts w:asciiTheme="majorHAnsi" w:hAnsiTheme="majorHAnsi" w:cstheme="majorHAnsi"/>
          <w:sz w:val="22"/>
          <w:szCs w:val="22"/>
        </w:rPr>
      </w:pPr>
    </w:p>
    <w:p w14:paraId="61FC2CF1" w14:textId="04EFC505" w:rsidR="005A19A2" w:rsidRPr="003818AA" w:rsidRDefault="005A19A2" w:rsidP="005A19A2">
      <w:pPr>
        <w:rPr>
          <w:rFonts w:asciiTheme="majorHAnsi" w:hAnsiTheme="majorHAnsi" w:cstheme="majorHAnsi"/>
          <w:sz w:val="22"/>
          <w:szCs w:val="22"/>
        </w:rPr>
      </w:pPr>
    </w:p>
    <w:p w14:paraId="7D661659" w14:textId="77777777" w:rsidR="005A19A2" w:rsidRPr="003818AA" w:rsidRDefault="005A19A2" w:rsidP="005A19A2">
      <w:pPr>
        <w:rPr>
          <w:rFonts w:asciiTheme="majorHAnsi" w:hAnsiTheme="majorHAnsi"/>
          <w:sz w:val="22"/>
          <w:szCs w:val="22"/>
        </w:rPr>
      </w:pPr>
    </w:p>
    <w:p w14:paraId="4B4DD40F" w14:textId="77777777" w:rsidR="00710DB0" w:rsidRPr="003818AA" w:rsidRDefault="00710DB0" w:rsidP="00710DB0">
      <w:pPr>
        <w:pStyle w:val="PlainText"/>
        <w:rPr>
          <w:szCs w:val="22"/>
        </w:rPr>
      </w:pPr>
    </w:p>
    <w:p w14:paraId="29780518" w14:textId="77777777" w:rsidR="00A72AC5" w:rsidRPr="003818AA" w:rsidRDefault="00A72AC5" w:rsidP="00D601D1">
      <w:pPr>
        <w:pStyle w:val="ATEXT"/>
        <w:rPr>
          <w:rFonts w:asciiTheme="majorHAnsi" w:hAnsiTheme="majorHAnsi"/>
        </w:rPr>
      </w:pPr>
    </w:p>
    <w:sectPr w:rsidR="00A72AC5" w:rsidRPr="003818AA" w:rsidSect="00A81DC1">
      <w:footerReference w:type="default" r:id="rId9"/>
      <w:pgSz w:w="11907" w:h="16839" w:code="9"/>
      <w:pgMar w:top="1440" w:right="1440" w:bottom="1440" w:left="1440" w:header="720"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551D3" w14:textId="77777777" w:rsidR="00E9752B" w:rsidRDefault="00E9752B">
      <w:r>
        <w:separator/>
      </w:r>
    </w:p>
  </w:endnote>
  <w:endnote w:type="continuationSeparator" w:id="0">
    <w:p w14:paraId="0493A95D" w14:textId="77777777" w:rsidR="00E9752B" w:rsidRDefault="00E9752B">
      <w:r>
        <w:continuationSeparator/>
      </w:r>
    </w:p>
  </w:endnote>
  <w:endnote w:type="continuationNotice" w:id="1">
    <w:p w14:paraId="1B123F5C" w14:textId="77777777" w:rsidR="00E9752B" w:rsidRDefault="00E975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Times New Roman Bold">
    <w:altName w:val="Times New Roman"/>
    <w:panose1 w:val="02020803070505020304"/>
    <w:charset w:val="00"/>
    <w:family w:val="auto"/>
    <w:pitch w:val="variable"/>
    <w:sig w:usb0="E0002AFF" w:usb1="C0007841" w:usb2="00000009" w:usb3="00000000" w:csb0="000001FF" w:csb1="00000000"/>
  </w:font>
  <w:font w:name="Angsana New">
    <w:panose1 w:val="020206030504050203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yriad">
    <w:altName w:val="Times New Roman"/>
    <w:panose1 w:val="00000000000000000000"/>
    <w:charset w:val="00"/>
    <w:family w:val="roman"/>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Adobe Caslon Pro">
    <w:panose1 w:val="00000000000000000000"/>
    <w:charset w:val="00"/>
    <w:family w:val="roman"/>
    <w:notTrueType/>
    <w:pitch w:val="variable"/>
    <w:sig w:usb0="00000007" w:usb1="00000001" w:usb2="00000000" w:usb3="00000000" w:csb0="00000093" w:csb1="00000000"/>
  </w:font>
  <w:font w:name="Zapf Dingbats">
    <w:charset w:val="02"/>
    <w:family w:val="auto"/>
    <w:pitch w:val="variable"/>
    <w:sig w:usb0="00000000" w:usb1="10000000" w:usb2="00000000" w:usb3="00000000" w:csb0="80000000" w:csb1="00000000"/>
  </w:font>
  <w:font w:name="Adobe Caslo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7ACC5" w14:textId="543434A8" w:rsidR="000274B7" w:rsidRPr="006A7155" w:rsidRDefault="000274B7" w:rsidP="007B3BBB">
    <w:pPr>
      <w:pStyle w:val="Footer"/>
      <w:tabs>
        <w:tab w:val="clear" w:pos="8640"/>
        <w:tab w:val="right" w:pos="9000"/>
      </w:tabs>
      <w:rPr>
        <w:rFonts w:ascii="Calibri" w:hAnsi="Calibri"/>
        <w:sz w:val="20"/>
        <w:szCs w:val="20"/>
      </w:rPr>
    </w:pPr>
    <w:r>
      <w:rPr>
        <w:rFonts w:ascii="Calibri" w:hAnsi="Calibri"/>
        <w:sz w:val="20"/>
        <w:szCs w:val="20"/>
      </w:rPr>
      <w:t xml:space="preserve">Ramsar COP13 </w:t>
    </w:r>
    <w:r w:rsidR="00555F84">
      <w:rPr>
        <w:rFonts w:ascii="Calibri" w:hAnsi="Calibri"/>
        <w:sz w:val="20"/>
        <w:szCs w:val="20"/>
      </w:rPr>
      <w:t>Inf.8</w:t>
    </w:r>
    <w:r w:rsidRPr="00CB5417">
      <w:rPr>
        <w:rFonts w:ascii="Calibri" w:hAnsi="Calibri"/>
        <w:sz w:val="20"/>
        <w:szCs w:val="20"/>
      </w:rPr>
      <w:tab/>
    </w:r>
    <w:r w:rsidRPr="00CB5417">
      <w:rPr>
        <w:rFonts w:ascii="Calibri" w:hAnsi="Calibri"/>
        <w:sz w:val="20"/>
        <w:szCs w:val="20"/>
      </w:rPr>
      <w:tab/>
    </w:r>
    <w:r w:rsidRPr="00CB5417">
      <w:rPr>
        <w:rFonts w:ascii="Calibri" w:hAnsi="Calibri"/>
        <w:sz w:val="20"/>
        <w:szCs w:val="20"/>
      </w:rPr>
      <w:fldChar w:fldCharType="begin"/>
    </w:r>
    <w:r w:rsidRPr="00CB5417">
      <w:rPr>
        <w:rFonts w:ascii="Calibri" w:hAnsi="Calibri"/>
        <w:sz w:val="20"/>
        <w:szCs w:val="20"/>
      </w:rPr>
      <w:instrText xml:space="preserve"> PAGE   \* MERGEFORMAT </w:instrText>
    </w:r>
    <w:r w:rsidRPr="00CB5417">
      <w:rPr>
        <w:rFonts w:ascii="Calibri" w:hAnsi="Calibri"/>
        <w:sz w:val="20"/>
        <w:szCs w:val="20"/>
      </w:rPr>
      <w:fldChar w:fldCharType="separate"/>
    </w:r>
    <w:r w:rsidR="00555F84">
      <w:rPr>
        <w:rFonts w:ascii="Calibri" w:hAnsi="Calibri"/>
        <w:noProof/>
        <w:sz w:val="20"/>
        <w:szCs w:val="20"/>
      </w:rPr>
      <w:t>2</w:t>
    </w:r>
    <w:r w:rsidRPr="00CB5417">
      <w:rPr>
        <w:rFonts w:ascii="Calibri" w:hAnsi="Calibr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F0B3BD" w14:textId="77777777" w:rsidR="00E9752B" w:rsidRDefault="00E9752B">
      <w:r>
        <w:separator/>
      </w:r>
    </w:p>
  </w:footnote>
  <w:footnote w:type="continuationSeparator" w:id="0">
    <w:p w14:paraId="40792CEF" w14:textId="77777777" w:rsidR="00E9752B" w:rsidRDefault="00E9752B">
      <w:r>
        <w:continuationSeparator/>
      </w:r>
    </w:p>
  </w:footnote>
  <w:footnote w:type="continuationNotice" w:id="1">
    <w:p w14:paraId="1FBAC1E5" w14:textId="77777777" w:rsidR="00E9752B" w:rsidRDefault="00E9752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2F8B7EC"/>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FA0C43F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F65C73"/>
    <w:multiLevelType w:val="hybridMultilevel"/>
    <w:tmpl w:val="E3329B38"/>
    <w:lvl w:ilvl="0" w:tplc="531E004C">
      <w:start w:val="1"/>
      <w:numFmt w:val="bullet"/>
      <w:lvlText w:val="•"/>
      <w:lvlJc w:val="left"/>
      <w:pPr>
        <w:tabs>
          <w:tab w:val="num" w:pos="720"/>
        </w:tabs>
        <w:ind w:left="720" w:hanging="360"/>
      </w:pPr>
      <w:rPr>
        <w:rFonts w:ascii="Arial" w:hAnsi="Arial" w:hint="default"/>
      </w:rPr>
    </w:lvl>
    <w:lvl w:ilvl="1" w:tplc="ABA2F122" w:tentative="1">
      <w:start w:val="1"/>
      <w:numFmt w:val="bullet"/>
      <w:lvlText w:val="•"/>
      <w:lvlJc w:val="left"/>
      <w:pPr>
        <w:tabs>
          <w:tab w:val="num" w:pos="1440"/>
        </w:tabs>
        <w:ind w:left="1440" w:hanging="360"/>
      </w:pPr>
      <w:rPr>
        <w:rFonts w:ascii="Arial" w:hAnsi="Arial" w:hint="default"/>
      </w:rPr>
    </w:lvl>
    <w:lvl w:ilvl="2" w:tplc="3C6091FE" w:tentative="1">
      <w:start w:val="1"/>
      <w:numFmt w:val="bullet"/>
      <w:lvlText w:val="•"/>
      <w:lvlJc w:val="left"/>
      <w:pPr>
        <w:tabs>
          <w:tab w:val="num" w:pos="2160"/>
        </w:tabs>
        <w:ind w:left="2160" w:hanging="360"/>
      </w:pPr>
      <w:rPr>
        <w:rFonts w:ascii="Arial" w:hAnsi="Arial" w:hint="default"/>
      </w:rPr>
    </w:lvl>
    <w:lvl w:ilvl="3" w:tplc="25709A1A" w:tentative="1">
      <w:start w:val="1"/>
      <w:numFmt w:val="bullet"/>
      <w:lvlText w:val="•"/>
      <w:lvlJc w:val="left"/>
      <w:pPr>
        <w:tabs>
          <w:tab w:val="num" w:pos="2880"/>
        </w:tabs>
        <w:ind w:left="2880" w:hanging="360"/>
      </w:pPr>
      <w:rPr>
        <w:rFonts w:ascii="Arial" w:hAnsi="Arial" w:hint="default"/>
      </w:rPr>
    </w:lvl>
    <w:lvl w:ilvl="4" w:tplc="75B8AC0A" w:tentative="1">
      <w:start w:val="1"/>
      <w:numFmt w:val="bullet"/>
      <w:lvlText w:val="•"/>
      <w:lvlJc w:val="left"/>
      <w:pPr>
        <w:tabs>
          <w:tab w:val="num" w:pos="3600"/>
        </w:tabs>
        <w:ind w:left="3600" w:hanging="360"/>
      </w:pPr>
      <w:rPr>
        <w:rFonts w:ascii="Arial" w:hAnsi="Arial" w:hint="default"/>
      </w:rPr>
    </w:lvl>
    <w:lvl w:ilvl="5" w:tplc="AD367282" w:tentative="1">
      <w:start w:val="1"/>
      <w:numFmt w:val="bullet"/>
      <w:lvlText w:val="•"/>
      <w:lvlJc w:val="left"/>
      <w:pPr>
        <w:tabs>
          <w:tab w:val="num" w:pos="4320"/>
        </w:tabs>
        <w:ind w:left="4320" w:hanging="360"/>
      </w:pPr>
      <w:rPr>
        <w:rFonts w:ascii="Arial" w:hAnsi="Arial" w:hint="default"/>
      </w:rPr>
    </w:lvl>
    <w:lvl w:ilvl="6" w:tplc="6270C950" w:tentative="1">
      <w:start w:val="1"/>
      <w:numFmt w:val="bullet"/>
      <w:lvlText w:val="•"/>
      <w:lvlJc w:val="left"/>
      <w:pPr>
        <w:tabs>
          <w:tab w:val="num" w:pos="5040"/>
        </w:tabs>
        <w:ind w:left="5040" w:hanging="360"/>
      </w:pPr>
      <w:rPr>
        <w:rFonts w:ascii="Arial" w:hAnsi="Arial" w:hint="default"/>
      </w:rPr>
    </w:lvl>
    <w:lvl w:ilvl="7" w:tplc="B5BC66FE" w:tentative="1">
      <w:start w:val="1"/>
      <w:numFmt w:val="bullet"/>
      <w:lvlText w:val="•"/>
      <w:lvlJc w:val="left"/>
      <w:pPr>
        <w:tabs>
          <w:tab w:val="num" w:pos="5760"/>
        </w:tabs>
        <w:ind w:left="5760" w:hanging="360"/>
      </w:pPr>
      <w:rPr>
        <w:rFonts w:ascii="Arial" w:hAnsi="Arial" w:hint="default"/>
      </w:rPr>
    </w:lvl>
    <w:lvl w:ilvl="8" w:tplc="A4806B9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95356F7"/>
    <w:multiLevelType w:val="hybridMultilevel"/>
    <w:tmpl w:val="15C23048"/>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4" w15:restartNumberingAfterBreak="0">
    <w:nsid w:val="0A0D33EE"/>
    <w:multiLevelType w:val="hybridMultilevel"/>
    <w:tmpl w:val="BF08260E"/>
    <w:lvl w:ilvl="0" w:tplc="4CC0B262">
      <w:start w:val="1"/>
      <w:numFmt w:val="bullet"/>
      <w:lvlText w:val="•"/>
      <w:lvlJc w:val="left"/>
      <w:pPr>
        <w:tabs>
          <w:tab w:val="num" w:pos="720"/>
        </w:tabs>
        <w:ind w:left="720" w:hanging="360"/>
      </w:pPr>
      <w:rPr>
        <w:rFonts w:ascii="Arial" w:hAnsi="Arial" w:hint="default"/>
      </w:rPr>
    </w:lvl>
    <w:lvl w:ilvl="1" w:tplc="D53E2A00" w:tentative="1">
      <w:start w:val="1"/>
      <w:numFmt w:val="bullet"/>
      <w:lvlText w:val="•"/>
      <w:lvlJc w:val="left"/>
      <w:pPr>
        <w:tabs>
          <w:tab w:val="num" w:pos="1440"/>
        </w:tabs>
        <w:ind w:left="1440" w:hanging="360"/>
      </w:pPr>
      <w:rPr>
        <w:rFonts w:ascii="Arial" w:hAnsi="Arial" w:hint="default"/>
      </w:rPr>
    </w:lvl>
    <w:lvl w:ilvl="2" w:tplc="96D04D16" w:tentative="1">
      <w:start w:val="1"/>
      <w:numFmt w:val="bullet"/>
      <w:lvlText w:val="•"/>
      <w:lvlJc w:val="left"/>
      <w:pPr>
        <w:tabs>
          <w:tab w:val="num" w:pos="2160"/>
        </w:tabs>
        <w:ind w:left="2160" w:hanging="360"/>
      </w:pPr>
      <w:rPr>
        <w:rFonts w:ascii="Arial" w:hAnsi="Arial" w:hint="default"/>
      </w:rPr>
    </w:lvl>
    <w:lvl w:ilvl="3" w:tplc="A280A32A" w:tentative="1">
      <w:start w:val="1"/>
      <w:numFmt w:val="bullet"/>
      <w:lvlText w:val="•"/>
      <w:lvlJc w:val="left"/>
      <w:pPr>
        <w:tabs>
          <w:tab w:val="num" w:pos="2880"/>
        </w:tabs>
        <w:ind w:left="2880" w:hanging="360"/>
      </w:pPr>
      <w:rPr>
        <w:rFonts w:ascii="Arial" w:hAnsi="Arial" w:hint="default"/>
      </w:rPr>
    </w:lvl>
    <w:lvl w:ilvl="4" w:tplc="26143D82" w:tentative="1">
      <w:start w:val="1"/>
      <w:numFmt w:val="bullet"/>
      <w:lvlText w:val="•"/>
      <w:lvlJc w:val="left"/>
      <w:pPr>
        <w:tabs>
          <w:tab w:val="num" w:pos="3600"/>
        </w:tabs>
        <w:ind w:left="3600" w:hanging="360"/>
      </w:pPr>
      <w:rPr>
        <w:rFonts w:ascii="Arial" w:hAnsi="Arial" w:hint="default"/>
      </w:rPr>
    </w:lvl>
    <w:lvl w:ilvl="5" w:tplc="349835B6" w:tentative="1">
      <w:start w:val="1"/>
      <w:numFmt w:val="bullet"/>
      <w:lvlText w:val="•"/>
      <w:lvlJc w:val="left"/>
      <w:pPr>
        <w:tabs>
          <w:tab w:val="num" w:pos="4320"/>
        </w:tabs>
        <w:ind w:left="4320" w:hanging="360"/>
      </w:pPr>
      <w:rPr>
        <w:rFonts w:ascii="Arial" w:hAnsi="Arial" w:hint="default"/>
      </w:rPr>
    </w:lvl>
    <w:lvl w:ilvl="6" w:tplc="0EE25FDA" w:tentative="1">
      <w:start w:val="1"/>
      <w:numFmt w:val="bullet"/>
      <w:lvlText w:val="•"/>
      <w:lvlJc w:val="left"/>
      <w:pPr>
        <w:tabs>
          <w:tab w:val="num" w:pos="5040"/>
        </w:tabs>
        <w:ind w:left="5040" w:hanging="360"/>
      </w:pPr>
      <w:rPr>
        <w:rFonts w:ascii="Arial" w:hAnsi="Arial" w:hint="default"/>
      </w:rPr>
    </w:lvl>
    <w:lvl w:ilvl="7" w:tplc="A3BCCB54" w:tentative="1">
      <w:start w:val="1"/>
      <w:numFmt w:val="bullet"/>
      <w:lvlText w:val="•"/>
      <w:lvlJc w:val="left"/>
      <w:pPr>
        <w:tabs>
          <w:tab w:val="num" w:pos="5760"/>
        </w:tabs>
        <w:ind w:left="5760" w:hanging="360"/>
      </w:pPr>
      <w:rPr>
        <w:rFonts w:ascii="Arial" w:hAnsi="Arial" w:hint="default"/>
      </w:rPr>
    </w:lvl>
    <w:lvl w:ilvl="8" w:tplc="F79A4FA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FB968A9"/>
    <w:multiLevelType w:val="hybridMultilevel"/>
    <w:tmpl w:val="2FA2C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311B"/>
    <w:multiLevelType w:val="hybridMultilevel"/>
    <w:tmpl w:val="51BE6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7400B"/>
    <w:multiLevelType w:val="hybridMultilevel"/>
    <w:tmpl w:val="323EEACA"/>
    <w:lvl w:ilvl="0" w:tplc="EF6C9468">
      <w:start w:val="1"/>
      <w:numFmt w:val="bullet"/>
      <w:lvlText w:val="•"/>
      <w:lvlJc w:val="left"/>
      <w:pPr>
        <w:tabs>
          <w:tab w:val="num" w:pos="720"/>
        </w:tabs>
        <w:ind w:left="720" w:hanging="360"/>
      </w:pPr>
      <w:rPr>
        <w:rFonts w:ascii="Arial" w:hAnsi="Arial" w:hint="default"/>
      </w:rPr>
    </w:lvl>
    <w:lvl w:ilvl="1" w:tplc="DCAA1150" w:tentative="1">
      <w:start w:val="1"/>
      <w:numFmt w:val="bullet"/>
      <w:lvlText w:val="•"/>
      <w:lvlJc w:val="left"/>
      <w:pPr>
        <w:tabs>
          <w:tab w:val="num" w:pos="1440"/>
        </w:tabs>
        <w:ind w:left="1440" w:hanging="360"/>
      </w:pPr>
      <w:rPr>
        <w:rFonts w:ascii="Arial" w:hAnsi="Arial" w:hint="default"/>
      </w:rPr>
    </w:lvl>
    <w:lvl w:ilvl="2" w:tplc="A4560110" w:tentative="1">
      <w:start w:val="1"/>
      <w:numFmt w:val="bullet"/>
      <w:lvlText w:val="•"/>
      <w:lvlJc w:val="left"/>
      <w:pPr>
        <w:tabs>
          <w:tab w:val="num" w:pos="2160"/>
        </w:tabs>
        <w:ind w:left="2160" w:hanging="360"/>
      </w:pPr>
      <w:rPr>
        <w:rFonts w:ascii="Arial" w:hAnsi="Arial" w:hint="default"/>
      </w:rPr>
    </w:lvl>
    <w:lvl w:ilvl="3" w:tplc="07D4B6F2" w:tentative="1">
      <w:start w:val="1"/>
      <w:numFmt w:val="bullet"/>
      <w:lvlText w:val="•"/>
      <w:lvlJc w:val="left"/>
      <w:pPr>
        <w:tabs>
          <w:tab w:val="num" w:pos="2880"/>
        </w:tabs>
        <w:ind w:left="2880" w:hanging="360"/>
      </w:pPr>
      <w:rPr>
        <w:rFonts w:ascii="Arial" w:hAnsi="Arial" w:hint="default"/>
      </w:rPr>
    </w:lvl>
    <w:lvl w:ilvl="4" w:tplc="D86672F2" w:tentative="1">
      <w:start w:val="1"/>
      <w:numFmt w:val="bullet"/>
      <w:lvlText w:val="•"/>
      <w:lvlJc w:val="left"/>
      <w:pPr>
        <w:tabs>
          <w:tab w:val="num" w:pos="3600"/>
        </w:tabs>
        <w:ind w:left="3600" w:hanging="360"/>
      </w:pPr>
      <w:rPr>
        <w:rFonts w:ascii="Arial" w:hAnsi="Arial" w:hint="default"/>
      </w:rPr>
    </w:lvl>
    <w:lvl w:ilvl="5" w:tplc="3350D1CE" w:tentative="1">
      <w:start w:val="1"/>
      <w:numFmt w:val="bullet"/>
      <w:lvlText w:val="•"/>
      <w:lvlJc w:val="left"/>
      <w:pPr>
        <w:tabs>
          <w:tab w:val="num" w:pos="4320"/>
        </w:tabs>
        <w:ind w:left="4320" w:hanging="360"/>
      </w:pPr>
      <w:rPr>
        <w:rFonts w:ascii="Arial" w:hAnsi="Arial" w:hint="default"/>
      </w:rPr>
    </w:lvl>
    <w:lvl w:ilvl="6" w:tplc="602E5B2A" w:tentative="1">
      <w:start w:val="1"/>
      <w:numFmt w:val="bullet"/>
      <w:lvlText w:val="•"/>
      <w:lvlJc w:val="left"/>
      <w:pPr>
        <w:tabs>
          <w:tab w:val="num" w:pos="5040"/>
        </w:tabs>
        <w:ind w:left="5040" w:hanging="360"/>
      </w:pPr>
      <w:rPr>
        <w:rFonts w:ascii="Arial" w:hAnsi="Arial" w:hint="default"/>
      </w:rPr>
    </w:lvl>
    <w:lvl w:ilvl="7" w:tplc="B7C6C880" w:tentative="1">
      <w:start w:val="1"/>
      <w:numFmt w:val="bullet"/>
      <w:lvlText w:val="•"/>
      <w:lvlJc w:val="left"/>
      <w:pPr>
        <w:tabs>
          <w:tab w:val="num" w:pos="5760"/>
        </w:tabs>
        <w:ind w:left="5760" w:hanging="360"/>
      </w:pPr>
      <w:rPr>
        <w:rFonts w:ascii="Arial" w:hAnsi="Arial" w:hint="default"/>
      </w:rPr>
    </w:lvl>
    <w:lvl w:ilvl="8" w:tplc="5D10BC1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C6F001F"/>
    <w:multiLevelType w:val="hybridMultilevel"/>
    <w:tmpl w:val="CBF04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3D26D4"/>
    <w:multiLevelType w:val="hybridMultilevel"/>
    <w:tmpl w:val="7E9E0802"/>
    <w:lvl w:ilvl="0" w:tplc="B3346774">
      <w:start w:val="1"/>
      <w:numFmt w:val="bullet"/>
      <w:lvlText w:val="•"/>
      <w:lvlJc w:val="left"/>
      <w:pPr>
        <w:tabs>
          <w:tab w:val="num" w:pos="720"/>
        </w:tabs>
        <w:ind w:left="720" w:hanging="360"/>
      </w:pPr>
      <w:rPr>
        <w:rFonts w:ascii="Arial" w:hAnsi="Arial" w:hint="default"/>
      </w:rPr>
    </w:lvl>
    <w:lvl w:ilvl="1" w:tplc="30DE395C" w:tentative="1">
      <w:start w:val="1"/>
      <w:numFmt w:val="bullet"/>
      <w:lvlText w:val="•"/>
      <w:lvlJc w:val="left"/>
      <w:pPr>
        <w:tabs>
          <w:tab w:val="num" w:pos="1440"/>
        </w:tabs>
        <w:ind w:left="1440" w:hanging="360"/>
      </w:pPr>
      <w:rPr>
        <w:rFonts w:ascii="Arial" w:hAnsi="Arial" w:hint="default"/>
      </w:rPr>
    </w:lvl>
    <w:lvl w:ilvl="2" w:tplc="DD500A80" w:tentative="1">
      <w:start w:val="1"/>
      <w:numFmt w:val="bullet"/>
      <w:lvlText w:val="•"/>
      <w:lvlJc w:val="left"/>
      <w:pPr>
        <w:tabs>
          <w:tab w:val="num" w:pos="2160"/>
        </w:tabs>
        <w:ind w:left="2160" w:hanging="360"/>
      </w:pPr>
      <w:rPr>
        <w:rFonts w:ascii="Arial" w:hAnsi="Arial" w:hint="default"/>
      </w:rPr>
    </w:lvl>
    <w:lvl w:ilvl="3" w:tplc="18F824EE" w:tentative="1">
      <w:start w:val="1"/>
      <w:numFmt w:val="bullet"/>
      <w:lvlText w:val="•"/>
      <w:lvlJc w:val="left"/>
      <w:pPr>
        <w:tabs>
          <w:tab w:val="num" w:pos="2880"/>
        </w:tabs>
        <w:ind w:left="2880" w:hanging="360"/>
      </w:pPr>
      <w:rPr>
        <w:rFonts w:ascii="Arial" w:hAnsi="Arial" w:hint="default"/>
      </w:rPr>
    </w:lvl>
    <w:lvl w:ilvl="4" w:tplc="1BCA95E4" w:tentative="1">
      <w:start w:val="1"/>
      <w:numFmt w:val="bullet"/>
      <w:lvlText w:val="•"/>
      <w:lvlJc w:val="left"/>
      <w:pPr>
        <w:tabs>
          <w:tab w:val="num" w:pos="3600"/>
        </w:tabs>
        <w:ind w:left="3600" w:hanging="360"/>
      </w:pPr>
      <w:rPr>
        <w:rFonts w:ascii="Arial" w:hAnsi="Arial" w:hint="default"/>
      </w:rPr>
    </w:lvl>
    <w:lvl w:ilvl="5" w:tplc="F0B4BAB6" w:tentative="1">
      <w:start w:val="1"/>
      <w:numFmt w:val="bullet"/>
      <w:lvlText w:val="•"/>
      <w:lvlJc w:val="left"/>
      <w:pPr>
        <w:tabs>
          <w:tab w:val="num" w:pos="4320"/>
        </w:tabs>
        <w:ind w:left="4320" w:hanging="360"/>
      </w:pPr>
      <w:rPr>
        <w:rFonts w:ascii="Arial" w:hAnsi="Arial" w:hint="default"/>
      </w:rPr>
    </w:lvl>
    <w:lvl w:ilvl="6" w:tplc="6838AE94" w:tentative="1">
      <w:start w:val="1"/>
      <w:numFmt w:val="bullet"/>
      <w:lvlText w:val="•"/>
      <w:lvlJc w:val="left"/>
      <w:pPr>
        <w:tabs>
          <w:tab w:val="num" w:pos="5040"/>
        </w:tabs>
        <w:ind w:left="5040" w:hanging="360"/>
      </w:pPr>
      <w:rPr>
        <w:rFonts w:ascii="Arial" w:hAnsi="Arial" w:hint="default"/>
      </w:rPr>
    </w:lvl>
    <w:lvl w:ilvl="7" w:tplc="07E2E734" w:tentative="1">
      <w:start w:val="1"/>
      <w:numFmt w:val="bullet"/>
      <w:lvlText w:val="•"/>
      <w:lvlJc w:val="left"/>
      <w:pPr>
        <w:tabs>
          <w:tab w:val="num" w:pos="5760"/>
        </w:tabs>
        <w:ind w:left="5760" w:hanging="360"/>
      </w:pPr>
      <w:rPr>
        <w:rFonts w:ascii="Arial" w:hAnsi="Arial" w:hint="default"/>
      </w:rPr>
    </w:lvl>
    <w:lvl w:ilvl="8" w:tplc="4DF65A0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1A32E07"/>
    <w:multiLevelType w:val="hybridMultilevel"/>
    <w:tmpl w:val="5A1664BE"/>
    <w:lvl w:ilvl="0" w:tplc="614AB7C2">
      <w:start w:val="1"/>
      <w:numFmt w:val="bullet"/>
      <w:pStyle w:val="InfoPaper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239550AD"/>
    <w:multiLevelType w:val="multilevel"/>
    <w:tmpl w:val="1A84B62C"/>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360"/>
        </w:tabs>
        <w:ind w:left="360" w:hanging="36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720"/>
        </w:tabs>
        <w:ind w:left="720" w:hanging="720"/>
      </w:pPr>
    </w:lvl>
    <w:lvl w:ilvl="5">
      <w:start w:val="1"/>
      <w:numFmt w:val="decimal"/>
      <w:isLgl/>
      <w:lvlText w:val="%1.%2.%3.%4.%5.%6"/>
      <w:lvlJc w:val="left"/>
      <w:pPr>
        <w:tabs>
          <w:tab w:val="num" w:pos="720"/>
        </w:tabs>
        <w:ind w:left="720" w:hanging="72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080"/>
        </w:tabs>
        <w:ind w:left="1080" w:hanging="1080"/>
      </w:pPr>
    </w:lvl>
    <w:lvl w:ilvl="8">
      <w:start w:val="1"/>
      <w:numFmt w:val="decimal"/>
      <w:isLgl/>
      <w:lvlText w:val="%1.%2.%3.%4.%5.%6.%7.%8.%9"/>
      <w:lvlJc w:val="left"/>
      <w:pPr>
        <w:tabs>
          <w:tab w:val="num" w:pos="1440"/>
        </w:tabs>
        <w:ind w:left="1440" w:hanging="1440"/>
      </w:pPr>
    </w:lvl>
  </w:abstractNum>
  <w:abstractNum w:abstractNumId="12" w15:restartNumberingAfterBreak="0">
    <w:nsid w:val="248952D9"/>
    <w:multiLevelType w:val="hybridMultilevel"/>
    <w:tmpl w:val="50F65F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D344CD"/>
    <w:multiLevelType w:val="hybridMultilevel"/>
    <w:tmpl w:val="2FA2C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D80D1C"/>
    <w:multiLevelType w:val="hybridMultilevel"/>
    <w:tmpl w:val="DAB86BFE"/>
    <w:lvl w:ilvl="0" w:tplc="8DA6A4F4">
      <w:start w:val="1"/>
      <w:numFmt w:val="decimal"/>
      <w:pStyle w:val="InfoPaper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9439E6"/>
    <w:multiLevelType w:val="multilevel"/>
    <w:tmpl w:val="BD48F048"/>
    <w:lvl w:ilvl="0">
      <w:start w:val="1"/>
      <w:numFmt w:val="none"/>
      <w:pStyle w:val="Heading1a"/>
      <w:suff w:val="nothing"/>
      <w:lvlText w:val="%1"/>
      <w:lvlJc w:val="left"/>
      <w:pPr>
        <w:ind w:left="0" w:firstLine="0"/>
      </w:pPr>
    </w:lvl>
    <w:lvl w:ilvl="1">
      <w:start w:val="1"/>
      <w:numFmt w:val="decimal"/>
      <w:pStyle w:val="MainParanoChapter"/>
      <w:lvlText w:val="%2."/>
      <w:lvlJc w:val="left"/>
      <w:pPr>
        <w:tabs>
          <w:tab w:val="num" w:pos="720"/>
        </w:tabs>
        <w:ind w:left="720" w:hanging="720"/>
      </w:pPr>
    </w:lvl>
    <w:lvl w:ilvl="2">
      <w:start w:val="1"/>
      <w:numFmt w:val="lowerLetter"/>
      <w:pStyle w:val="Sub-Para1underX"/>
      <w:lvlText w:val="(%3)"/>
      <w:lvlJc w:val="left"/>
      <w:pPr>
        <w:tabs>
          <w:tab w:val="num" w:pos="1080"/>
        </w:tabs>
        <w:ind w:left="720" w:hanging="360"/>
      </w:pPr>
    </w:lvl>
    <w:lvl w:ilvl="3">
      <w:start w:val="1"/>
      <w:numFmt w:val="lowerRoman"/>
      <w:pStyle w:val="Sub-Para2underX"/>
      <w:lvlText w:val="(%4)"/>
      <w:lvlJc w:val="left"/>
      <w:pPr>
        <w:tabs>
          <w:tab w:val="num" w:pos="1800"/>
        </w:tabs>
        <w:ind w:left="1080" w:hanging="360"/>
      </w:pPr>
    </w:lvl>
    <w:lvl w:ilvl="4">
      <w:start w:val="1"/>
      <w:numFmt w:val="lowerLetter"/>
      <w:pStyle w:val="Sub-Para3underX"/>
      <w:lvlText w:val="%5."/>
      <w:lvlJc w:val="left"/>
      <w:pPr>
        <w:tabs>
          <w:tab w:val="num" w:pos="1440"/>
        </w:tabs>
        <w:ind w:left="1440" w:hanging="360"/>
      </w:pPr>
    </w:lvl>
    <w:lvl w:ilvl="5">
      <w:start w:val="1"/>
      <w:numFmt w:val="lowerRoman"/>
      <w:pStyle w:val="Sub-Para4underX"/>
      <w:lvlText w:val="%6."/>
      <w:lvlJc w:val="left"/>
      <w:pPr>
        <w:tabs>
          <w:tab w:val="num" w:pos="2160"/>
        </w:tabs>
        <w:ind w:left="180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D9001A"/>
    <w:multiLevelType w:val="hybridMultilevel"/>
    <w:tmpl w:val="1BD8A6A6"/>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866402"/>
    <w:multiLevelType w:val="hybridMultilevel"/>
    <w:tmpl w:val="F52C3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5344E0"/>
    <w:multiLevelType w:val="hybridMultilevel"/>
    <w:tmpl w:val="C640FCC6"/>
    <w:lvl w:ilvl="0" w:tplc="2644522C">
      <w:numFmt w:val="bullet"/>
      <w:lvlText w:val="-"/>
      <w:lvlJc w:val="left"/>
      <w:pPr>
        <w:ind w:left="720" w:hanging="360"/>
      </w:pPr>
      <w:rPr>
        <w:rFonts w:ascii="Arial Narrow" w:eastAsia="Times New Roman" w:hAnsi="Arial Narrow"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B8D2DF5"/>
    <w:multiLevelType w:val="hybridMultilevel"/>
    <w:tmpl w:val="71D8C410"/>
    <w:lvl w:ilvl="0" w:tplc="3D80D0FA">
      <w:start w:val="1"/>
      <w:numFmt w:val="bullet"/>
      <w:lvlText w:val="•"/>
      <w:lvlJc w:val="left"/>
      <w:pPr>
        <w:tabs>
          <w:tab w:val="num" w:pos="720"/>
        </w:tabs>
        <w:ind w:left="720" w:hanging="360"/>
      </w:pPr>
      <w:rPr>
        <w:rFonts w:ascii="Arial" w:hAnsi="Arial" w:hint="default"/>
      </w:rPr>
    </w:lvl>
    <w:lvl w:ilvl="1" w:tplc="97E4A22C" w:tentative="1">
      <w:start w:val="1"/>
      <w:numFmt w:val="bullet"/>
      <w:lvlText w:val="•"/>
      <w:lvlJc w:val="left"/>
      <w:pPr>
        <w:tabs>
          <w:tab w:val="num" w:pos="1440"/>
        </w:tabs>
        <w:ind w:left="1440" w:hanging="360"/>
      </w:pPr>
      <w:rPr>
        <w:rFonts w:ascii="Arial" w:hAnsi="Arial" w:hint="default"/>
      </w:rPr>
    </w:lvl>
    <w:lvl w:ilvl="2" w:tplc="04048BFA" w:tentative="1">
      <w:start w:val="1"/>
      <w:numFmt w:val="bullet"/>
      <w:lvlText w:val="•"/>
      <w:lvlJc w:val="left"/>
      <w:pPr>
        <w:tabs>
          <w:tab w:val="num" w:pos="2160"/>
        </w:tabs>
        <w:ind w:left="2160" w:hanging="360"/>
      </w:pPr>
      <w:rPr>
        <w:rFonts w:ascii="Arial" w:hAnsi="Arial" w:hint="default"/>
      </w:rPr>
    </w:lvl>
    <w:lvl w:ilvl="3" w:tplc="91525B52" w:tentative="1">
      <w:start w:val="1"/>
      <w:numFmt w:val="bullet"/>
      <w:lvlText w:val="•"/>
      <w:lvlJc w:val="left"/>
      <w:pPr>
        <w:tabs>
          <w:tab w:val="num" w:pos="2880"/>
        </w:tabs>
        <w:ind w:left="2880" w:hanging="360"/>
      </w:pPr>
      <w:rPr>
        <w:rFonts w:ascii="Arial" w:hAnsi="Arial" w:hint="default"/>
      </w:rPr>
    </w:lvl>
    <w:lvl w:ilvl="4" w:tplc="CF545B86" w:tentative="1">
      <w:start w:val="1"/>
      <w:numFmt w:val="bullet"/>
      <w:lvlText w:val="•"/>
      <w:lvlJc w:val="left"/>
      <w:pPr>
        <w:tabs>
          <w:tab w:val="num" w:pos="3600"/>
        </w:tabs>
        <w:ind w:left="3600" w:hanging="360"/>
      </w:pPr>
      <w:rPr>
        <w:rFonts w:ascii="Arial" w:hAnsi="Arial" w:hint="default"/>
      </w:rPr>
    </w:lvl>
    <w:lvl w:ilvl="5" w:tplc="BC6E5708" w:tentative="1">
      <w:start w:val="1"/>
      <w:numFmt w:val="bullet"/>
      <w:lvlText w:val="•"/>
      <w:lvlJc w:val="left"/>
      <w:pPr>
        <w:tabs>
          <w:tab w:val="num" w:pos="4320"/>
        </w:tabs>
        <w:ind w:left="4320" w:hanging="360"/>
      </w:pPr>
      <w:rPr>
        <w:rFonts w:ascii="Arial" w:hAnsi="Arial" w:hint="default"/>
      </w:rPr>
    </w:lvl>
    <w:lvl w:ilvl="6" w:tplc="4E50AA46" w:tentative="1">
      <w:start w:val="1"/>
      <w:numFmt w:val="bullet"/>
      <w:lvlText w:val="•"/>
      <w:lvlJc w:val="left"/>
      <w:pPr>
        <w:tabs>
          <w:tab w:val="num" w:pos="5040"/>
        </w:tabs>
        <w:ind w:left="5040" w:hanging="360"/>
      </w:pPr>
      <w:rPr>
        <w:rFonts w:ascii="Arial" w:hAnsi="Arial" w:hint="default"/>
      </w:rPr>
    </w:lvl>
    <w:lvl w:ilvl="7" w:tplc="CFC8E35C" w:tentative="1">
      <w:start w:val="1"/>
      <w:numFmt w:val="bullet"/>
      <w:lvlText w:val="•"/>
      <w:lvlJc w:val="left"/>
      <w:pPr>
        <w:tabs>
          <w:tab w:val="num" w:pos="5760"/>
        </w:tabs>
        <w:ind w:left="5760" w:hanging="360"/>
      </w:pPr>
      <w:rPr>
        <w:rFonts w:ascii="Arial" w:hAnsi="Arial" w:hint="default"/>
      </w:rPr>
    </w:lvl>
    <w:lvl w:ilvl="8" w:tplc="C332D63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C162336"/>
    <w:multiLevelType w:val="hybridMultilevel"/>
    <w:tmpl w:val="64D49838"/>
    <w:lvl w:ilvl="0" w:tplc="6190362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72659B"/>
    <w:multiLevelType w:val="hybridMultilevel"/>
    <w:tmpl w:val="7A08E31E"/>
    <w:lvl w:ilvl="0" w:tplc="A5844E82">
      <w:start w:val="1"/>
      <w:numFmt w:val="bullet"/>
      <w:lvlText w:val="•"/>
      <w:lvlJc w:val="left"/>
      <w:pPr>
        <w:tabs>
          <w:tab w:val="num" w:pos="720"/>
        </w:tabs>
        <w:ind w:left="720" w:hanging="360"/>
      </w:pPr>
      <w:rPr>
        <w:rFonts w:ascii="Arial" w:hAnsi="Arial" w:hint="default"/>
      </w:rPr>
    </w:lvl>
    <w:lvl w:ilvl="1" w:tplc="5A8AD214" w:tentative="1">
      <w:start w:val="1"/>
      <w:numFmt w:val="bullet"/>
      <w:lvlText w:val="•"/>
      <w:lvlJc w:val="left"/>
      <w:pPr>
        <w:tabs>
          <w:tab w:val="num" w:pos="1440"/>
        </w:tabs>
        <w:ind w:left="1440" w:hanging="360"/>
      </w:pPr>
      <w:rPr>
        <w:rFonts w:ascii="Arial" w:hAnsi="Arial" w:hint="default"/>
      </w:rPr>
    </w:lvl>
    <w:lvl w:ilvl="2" w:tplc="F774DC5A" w:tentative="1">
      <w:start w:val="1"/>
      <w:numFmt w:val="bullet"/>
      <w:lvlText w:val="•"/>
      <w:lvlJc w:val="left"/>
      <w:pPr>
        <w:tabs>
          <w:tab w:val="num" w:pos="2160"/>
        </w:tabs>
        <w:ind w:left="2160" w:hanging="360"/>
      </w:pPr>
      <w:rPr>
        <w:rFonts w:ascii="Arial" w:hAnsi="Arial" w:hint="default"/>
      </w:rPr>
    </w:lvl>
    <w:lvl w:ilvl="3" w:tplc="E242B0F2" w:tentative="1">
      <w:start w:val="1"/>
      <w:numFmt w:val="bullet"/>
      <w:lvlText w:val="•"/>
      <w:lvlJc w:val="left"/>
      <w:pPr>
        <w:tabs>
          <w:tab w:val="num" w:pos="2880"/>
        </w:tabs>
        <w:ind w:left="2880" w:hanging="360"/>
      </w:pPr>
      <w:rPr>
        <w:rFonts w:ascii="Arial" w:hAnsi="Arial" w:hint="default"/>
      </w:rPr>
    </w:lvl>
    <w:lvl w:ilvl="4" w:tplc="BD38891E" w:tentative="1">
      <w:start w:val="1"/>
      <w:numFmt w:val="bullet"/>
      <w:lvlText w:val="•"/>
      <w:lvlJc w:val="left"/>
      <w:pPr>
        <w:tabs>
          <w:tab w:val="num" w:pos="3600"/>
        </w:tabs>
        <w:ind w:left="3600" w:hanging="360"/>
      </w:pPr>
      <w:rPr>
        <w:rFonts w:ascii="Arial" w:hAnsi="Arial" w:hint="default"/>
      </w:rPr>
    </w:lvl>
    <w:lvl w:ilvl="5" w:tplc="E8E087B8" w:tentative="1">
      <w:start w:val="1"/>
      <w:numFmt w:val="bullet"/>
      <w:lvlText w:val="•"/>
      <w:lvlJc w:val="left"/>
      <w:pPr>
        <w:tabs>
          <w:tab w:val="num" w:pos="4320"/>
        </w:tabs>
        <w:ind w:left="4320" w:hanging="360"/>
      </w:pPr>
      <w:rPr>
        <w:rFonts w:ascii="Arial" w:hAnsi="Arial" w:hint="default"/>
      </w:rPr>
    </w:lvl>
    <w:lvl w:ilvl="6" w:tplc="00A051F0" w:tentative="1">
      <w:start w:val="1"/>
      <w:numFmt w:val="bullet"/>
      <w:lvlText w:val="•"/>
      <w:lvlJc w:val="left"/>
      <w:pPr>
        <w:tabs>
          <w:tab w:val="num" w:pos="5040"/>
        </w:tabs>
        <w:ind w:left="5040" w:hanging="360"/>
      </w:pPr>
      <w:rPr>
        <w:rFonts w:ascii="Arial" w:hAnsi="Arial" w:hint="default"/>
      </w:rPr>
    </w:lvl>
    <w:lvl w:ilvl="7" w:tplc="B7FE2CC4" w:tentative="1">
      <w:start w:val="1"/>
      <w:numFmt w:val="bullet"/>
      <w:lvlText w:val="•"/>
      <w:lvlJc w:val="left"/>
      <w:pPr>
        <w:tabs>
          <w:tab w:val="num" w:pos="5760"/>
        </w:tabs>
        <w:ind w:left="5760" w:hanging="360"/>
      </w:pPr>
      <w:rPr>
        <w:rFonts w:ascii="Arial" w:hAnsi="Arial" w:hint="default"/>
      </w:rPr>
    </w:lvl>
    <w:lvl w:ilvl="8" w:tplc="A5F090C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F3A1C8E"/>
    <w:multiLevelType w:val="hybridMultilevel"/>
    <w:tmpl w:val="34F051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FD116C"/>
    <w:multiLevelType w:val="hybridMultilevel"/>
    <w:tmpl w:val="114AA2DC"/>
    <w:lvl w:ilvl="0" w:tplc="844E3CFC">
      <w:start w:val="1"/>
      <w:numFmt w:val="bullet"/>
      <w:lvlText w:val="•"/>
      <w:lvlJc w:val="left"/>
      <w:pPr>
        <w:tabs>
          <w:tab w:val="num" w:pos="720"/>
        </w:tabs>
        <w:ind w:left="720" w:hanging="360"/>
      </w:pPr>
      <w:rPr>
        <w:rFonts w:ascii="Arial" w:hAnsi="Arial" w:hint="default"/>
      </w:rPr>
    </w:lvl>
    <w:lvl w:ilvl="1" w:tplc="D9C8569C" w:tentative="1">
      <w:start w:val="1"/>
      <w:numFmt w:val="bullet"/>
      <w:lvlText w:val="•"/>
      <w:lvlJc w:val="left"/>
      <w:pPr>
        <w:tabs>
          <w:tab w:val="num" w:pos="1440"/>
        </w:tabs>
        <w:ind w:left="1440" w:hanging="360"/>
      </w:pPr>
      <w:rPr>
        <w:rFonts w:ascii="Arial" w:hAnsi="Arial" w:hint="default"/>
      </w:rPr>
    </w:lvl>
    <w:lvl w:ilvl="2" w:tplc="0380B59E" w:tentative="1">
      <w:start w:val="1"/>
      <w:numFmt w:val="bullet"/>
      <w:lvlText w:val="•"/>
      <w:lvlJc w:val="left"/>
      <w:pPr>
        <w:tabs>
          <w:tab w:val="num" w:pos="2160"/>
        </w:tabs>
        <w:ind w:left="2160" w:hanging="360"/>
      </w:pPr>
      <w:rPr>
        <w:rFonts w:ascii="Arial" w:hAnsi="Arial" w:hint="default"/>
      </w:rPr>
    </w:lvl>
    <w:lvl w:ilvl="3" w:tplc="21867C44" w:tentative="1">
      <w:start w:val="1"/>
      <w:numFmt w:val="bullet"/>
      <w:lvlText w:val="•"/>
      <w:lvlJc w:val="left"/>
      <w:pPr>
        <w:tabs>
          <w:tab w:val="num" w:pos="2880"/>
        </w:tabs>
        <w:ind w:left="2880" w:hanging="360"/>
      </w:pPr>
      <w:rPr>
        <w:rFonts w:ascii="Arial" w:hAnsi="Arial" w:hint="default"/>
      </w:rPr>
    </w:lvl>
    <w:lvl w:ilvl="4" w:tplc="A6208718" w:tentative="1">
      <w:start w:val="1"/>
      <w:numFmt w:val="bullet"/>
      <w:lvlText w:val="•"/>
      <w:lvlJc w:val="left"/>
      <w:pPr>
        <w:tabs>
          <w:tab w:val="num" w:pos="3600"/>
        </w:tabs>
        <w:ind w:left="3600" w:hanging="360"/>
      </w:pPr>
      <w:rPr>
        <w:rFonts w:ascii="Arial" w:hAnsi="Arial" w:hint="default"/>
      </w:rPr>
    </w:lvl>
    <w:lvl w:ilvl="5" w:tplc="477277C8" w:tentative="1">
      <w:start w:val="1"/>
      <w:numFmt w:val="bullet"/>
      <w:lvlText w:val="•"/>
      <w:lvlJc w:val="left"/>
      <w:pPr>
        <w:tabs>
          <w:tab w:val="num" w:pos="4320"/>
        </w:tabs>
        <w:ind w:left="4320" w:hanging="360"/>
      </w:pPr>
      <w:rPr>
        <w:rFonts w:ascii="Arial" w:hAnsi="Arial" w:hint="default"/>
      </w:rPr>
    </w:lvl>
    <w:lvl w:ilvl="6" w:tplc="C0B68A16" w:tentative="1">
      <w:start w:val="1"/>
      <w:numFmt w:val="bullet"/>
      <w:lvlText w:val="•"/>
      <w:lvlJc w:val="left"/>
      <w:pPr>
        <w:tabs>
          <w:tab w:val="num" w:pos="5040"/>
        </w:tabs>
        <w:ind w:left="5040" w:hanging="360"/>
      </w:pPr>
      <w:rPr>
        <w:rFonts w:ascii="Arial" w:hAnsi="Arial" w:hint="default"/>
      </w:rPr>
    </w:lvl>
    <w:lvl w:ilvl="7" w:tplc="FCF26F04" w:tentative="1">
      <w:start w:val="1"/>
      <w:numFmt w:val="bullet"/>
      <w:lvlText w:val="•"/>
      <w:lvlJc w:val="left"/>
      <w:pPr>
        <w:tabs>
          <w:tab w:val="num" w:pos="5760"/>
        </w:tabs>
        <w:ind w:left="5760" w:hanging="360"/>
      </w:pPr>
      <w:rPr>
        <w:rFonts w:ascii="Arial" w:hAnsi="Arial" w:hint="default"/>
      </w:rPr>
    </w:lvl>
    <w:lvl w:ilvl="8" w:tplc="6624067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7BB7A72"/>
    <w:multiLevelType w:val="hybridMultilevel"/>
    <w:tmpl w:val="ED067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974CC6"/>
    <w:multiLevelType w:val="multilevel"/>
    <w:tmpl w:val="A2C6361E"/>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5FAD2FDE"/>
    <w:multiLevelType w:val="hybridMultilevel"/>
    <w:tmpl w:val="1FB60A8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8" w15:restartNumberingAfterBreak="0">
    <w:nsid w:val="5FF9109D"/>
    <w:multiLevelType w:val="hybridMultilevel"/>
    <w:tmpl w:val="F07EA1AC"/>
    <w:lvl w:ilvl="0" w:tplc="1670103A">
      <w:start w:val="1"/>
      <w:numFmt w:val="bullet"/>
      <w:lvlText w:val=""/>
      <w:lvlJc w:val="left"/>
      <w:pPr>
        <w:ind w:left="1077" w:hanging="360"/>
      </w:pPr>
      <w:rPr>
        <w:rFonts w:ascii="Symbol" w:hAnsi="Symbol" w:hint="default"/>
      </w:rPr>
    </w:lvl>
    <w:lvl w:ilvl="1" w:tplc="0C070003">
      <w:start w:val="1"/>
      <w:numFmt w:val="bullet"/>
      <w:lvlText w:val="o"/>
      <w:lvlJc w:val="left"/>
      <w:pPr>
        <w:ind w:left="1797" w:hanging="360"/>
      </w:pPr>
      <w:rPr>
        <w:rFonts w:ascii="Courier New" w:hAnsi="Courier New" w:cs="Courier New" w:hint="default"/>
      </w:rPr>
    </w:lvl>
    <w:lvl w:ilvl="2" w:tplc="0C070005">
      <w:start w:val="1"/>
      <w:numFmt w:val="bullet"/>
      <w:lvlText w:val=""/>
      <w:lvlJc w:val="left"/>
      <w:pPr>
        <w:ind w:left="2517" w:hanging="360"/>
      </w:pPr>
      <w:rPr>
        <w:rFonts w:ascii="Wingdings" w:hAnsi="Wingdings" w:hint="default"/>
      </w:rPr>
    </w:lvl>
    <w:lvl w:ilvl="3" w:tplc="0C070001">
      <w:start w:val="1"/>
      <w:numFmt w:val="bullet"/>
      <w:lvlText w:val=""/>
      <w:lvlJc w:val="left"/>
      <w:pPr>
        <w:ind w:left="3237" w:hanging="360"/>
      </w:pPr>
      <w:rPr>
        <w:rFonts w:ascii="Symbol" w:hAnsi="Symbol" w:hint="default"/>
      </w:rPr>
    </w:lvl>
    <w:lvl w:ilvl="4" w:tplc="0C070003">
      <w:start w:val="1"/>
      <w:numFmt w:val="bullet"/>
      <w:lvlText w:val="o"/>
      <w:lvlJc w:val="left"/>
      <w:pPr>
        <w:ind w:left="3957" w:hanging="360"/>
      </w:pPr>
      <w:rPr>
        <w:rFonts w:ascii="Courier New" w:hAnsi="Courier New" w:cs="Courier New" w:hint="default"/>
      </w:rPr>
    </w:lvl>
    <w:lvl w:ilvl="5" w:tplc="0C070005">
      <w:start w:val="1"/>
      <w:numFmt w:val="bullet"/>
      <w:lvlText w:val=""/>
      <w:lvlJc w:val="left"/>
      <w:pPr>
        <w:ind w:left="4677" w:hanging="360"/>
      </w:pPr>
      <w:rPr>
        <w:rFonts w:ascii="Wingdings" w:hAnsi="Wingdings" w:hint="default"/>
      </w:rPr>
    </w:lvl>
    <w:lvl w:ilvl="6" w:tplc="0C070001">
      <w:start w:val="1"/>
      <w:numFmt w:val="bullet"/>
      <w:lvlText w:val=""/>
      <w:lvlJc w:val="left"/>
      <w:pPr>
        <w:ind w:left="5397" w:hanging="360"/>
      </w:pPr>
      <w:rPr>
        <w:rFonts w:ascii="Symbol" w:hAnsi="Symbol" w:hint="default"/>
      </w:rPr>
    </w:lvl>
    <w:lvl w:ilvl="7" w:tplc="0C070003">
      <w:start w:val="1"/>
      <w:numFmt w:val="bullet"/>
      <w:lvlText w:val="o"/>
      <w:lvlJc w:val="left"/>
      <w:pPr>
        <w:ind w:left="6117" w:hanging="360"/>
      </w:pPr>
      <w:rPr>
        <w:rFonts w:ascii="Courier New" w:hAnsi="Courier New" w:cs="Courier New" w:hint="default"/>
      </w:rPr>
    </w:lvl>
    <w:lvl w:ilvl="8" w:tplc="0C070005">
      <w:start w:val="1"/>
      <w:numFmt w:val="bullet"/>
      <w:lvlText w:val=""/>
      <w:lvlJc w:val="left"/>
      <w:pPr>
        <w:ind w:left="6837" w:hanging="360"/>
      </w:pPr>
      <w:rPr>
        <w:rFonts w:ascii="Wingdings" w:hAnsi="Wingdings" w:hint="default"/>
      </w:rPr>
    </w:lvl>
  </w:abstractNum>
  <w:abstractNum w:abstractNumId="29" w15:restartNumberingAfterBreak="0">
    <w:nsid w:val="61D56AD8"/>
    <w:multiLevelType w:val="hybridMultilevel"/>
    <w:tmpl w:val="73C85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7D1B7A"/>
    <w:multiLevelType w:val="hybridMultilevel"/>
    <w:tmpl w:val="AB044498"/>
    <w:lvl w:ilvl="0" w:tplc="E8E41A30">
      <w:start w:val="1"/>
      <w:numFmt w:val="bullet"/>
      <w:lvlText w:val="•"/>
      <w:lvlJc w:val="left"/>
      <w:pPr>
        <w:tabs>
          <w:tab w:val="num" w:pos="720"/>
        </w:tabs>
        <w:ind w:left="720" w:hanging="360"/>
      </w:pPr>
      <w:rPr>
        <w:rFonts w:ascii="Arial" w:hAnsi="Arial" w:hint="default"/>
      </w:rPr>
    </w:lvl>
    <w:lvl w:ilvl="1" w:tplc="E7C0701E" w:tentative="1">
      <w:start w:val="1"/>
      <w:numFmt w:val="bullet"/>
      <w:lvlText w:val="•"/>
      <w:lvlJc w:val="left"/>
      <w:pPr>
        <w:tabs>
          <w:tab w:val="num" w:pos="1440"/>
        </w:tabs>
        <w:ind w:left="1440" w:hanging="360"/>
      </w:pPr>
      <w:rPr>
        <w:rFonts w:ascii="Arial" w:hAnsi="Arial" w:hint="default"/>
      </w:rPr>
    </w:lvl>
    <w:lvl w:ilvl="2" w:tplc="99E44746" w:tentative="1">
      <w:start w:val="1"/>
      <w:numFmt w:val="bullet"/>
      <w:lvlText w:val="•"/>
      <w:lvlJc w:val="left"/>
      <w:pPr>
        <w:tabs>
          <w:tab w:val="num" w:pos="2160"/>
        </w:tabs>
        <w:ind w:left="2160" w:hanging="360"/>
      </w:pPr>
      <w:rPr>
        <w:rFonts w:ascii="Arial" w:hAnsi="Arial" w:hint="default"/>
      </w:rPr>
    </w:lvl>
    <w:lvl w:ilvl="3" w:tplc="9522C8E8" w:tentative="1">
      <w:start w:val="1"/>
      <w:numFmt w:val="bullet"/>
      <w:lvlText w:val="•"/>
      <w:lvlJc w:val="left"/>
      <w:pPr>
        <w:tabs>
          <w:tab w:val="num" w:pos="2880"/>
        </w:tabs>
        <w:ind w:left="2880" w:hanging="360"/>
      </w:pPr>
      <w:rPr>
        <w:rFonts w:ascii="Arial" w:hAnsi="Arial" w:hint="default"/>
      </w:rPr>
    </w:lvl>
    <w:lvl w:ilvl="4" w:tplc="18FE0BAC" w:tentative="1">
      <w:start w:val="1"/>
      <w:numFmt w:val="bullet"/>
      <w:lvlText w:val="•"/>
      <w:lvlJc w:val="left"/>
      <w:pPr>
        <w:tabs>
          <w:tab w:val="num" w:pos="3600"/>
        </w:tabs>
        <w:ind w:left="3600" w:hanging="360"/>
      </w:pPr>
      <w:rPr>
        <w:rFonts w:ascii="Arial" w:hAnsi="Arial" w:hint="default"/>
      </w:rPr>
    </w:lvl>
    <w:lvl w:ilvl="5" w:tplc="0EFC1BBA" w:tentative="1">
      <w:start w:val="1"/>
      <w:numFmt w:val="bullet"/>
      <w:lvlText w:val="•"/>
      <w:lvlJc w:val="left"/>
      <w:pPr>
        <w:tabs>
          <w:tab w:val="num" w:pos="4320"/>
        </w:tabs>
        <w:ind w:left="4320" w:hanging="360"/>
      </w:pPr>
      <w:rPr>
        <w:rFonts w:ascii="Arial" w:hAnsi="Arial" w:hint="default"/>
      </w:rPr>
    </w:lvl>
    <w:lvl w:ilvl="6" w:tplc="06CAE946" w:tentative="1">
      <w:start w:val="1"/>
      <w:numFmt w:val="bullet"/>
      <w:lvlText w:val="•"/>
      <w:lvlJc w:val="left"/>
      <w:pPr>
        <w:tabs>
          <w:tab w:val="num" w:pos="5040"/>
        </w:tabs>
        <w:ind w:left="5040" w:hanging="360"/>
      </w:pPr>
      <w:rPr>
        <w:rFonts w:ascii="Arial" w:hAnsi="Arial" w:hint="default"/>
      </w:rPr>
    </w:lvl>
    <w:lvl w:ilvl="7" w:tplc="B8E81124" w:tentative="1">
      <w:start w:val="1"/>
      <w:numFmt w:val="bullet"/>
      <w:lvlText w:val="•"/>
      <w:lvlJc w:val="left"/>
      <w:pPr>
        <w:tabs>
          <w:tab w:val="num" w:pos="5760"/>
        </w:tabs>
        <w:ind w:left="5760" w:hanging="360"/>
      </w:pPr>
      <w:rPr>
        <w:rFonts w:ascii="Arial" w:hAnsi="Arial" w:hint="default"/>
      </w:rPr>
    </w:lvl>
    <w:lvl w:ilvl="8" w:tplc="F424AEA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37133D6"/>
    <w:multiLevelType w:val="hybridMultilevel"/>
    <w:tmpl w:val="B89CC9E8"/>
    <w:lvl w:ilvl="0" w:tplc="4D46D2E8">
      <w:start w:val="1"/>
      <w:numFmt w:val="bullet"/>
      <w:lvlText w:val="•"/>
      <w:lvlJc w:val="left"/>
      <w:pPr>
        <w:tabs>
          <w:tab w:val="num" w:pos="720"/>
        </w:tabs>
        <w:ind w:left="720" w:hanging="360"/>
      </w:pPr>
      <w:rPr>
        <w:rFonts w:ascii="Arial" w:hAnsi="Arial" w:hint="default"/>
      </w:rPr>
    </w:lvl>
    <w:lvl w:ilvl="1" w:tplc="96F234BC" w:tentative="1">
      <w:start w:val="1"/>
      <w:numFmt w:val="bullet"/>
      <w:lvlText w:val="•"/>
      <w:lvlJc w:val="left"/>
      <w:pPr>
        <w:tabs>
          <w:tab w:val="num" w:pos="1440"/>
        </w:tabs>
        <w:ind w:left="1440" w:hanging="360"/>
      </w:pPr>
      <w:rPr>
        <w:rFonts w:ascii="Arial" w:hAnsi="Arial" w:hint="default"/>
      </w:rPr>
    </w:lvl>
    <w:lvl w:ilvl="2" w:tplc="A0CC365C" w:tentative="1">
      <w:start w:val="1"/>
      <w:numFmt w:val="bullet"/>
      <w:lvlText w:val="•"/>
      <w:lvlJc w:val="left"/>
      <w:pPr>
        <w:tabs>
          <w:tab w:val="num" w:pos="2160"/>
        </w:tabs>
        <w:ind w:left="2160" w:hanging="360"/>
      </w:pPr>
      <w:rPr>
        <w:rFonts w:ascii="Arial" w:hAnsi="Arial" w:hint="default"/>
      </w:rPr>
    </w:lvl>
    <w:lvl w:ilvl="3" w:tplc="B95EF2CE" w:tentative="1">
      <w:start w:val="1"/>
      <w:numFmt w:val="bullet"/>
      <w:lvlText w:val="•"/>
      <w:lvlJc w:val="left"/>
      <w:pPr>
        <w:tabs>
          <w:tab w:val="num" w:pos="2880"/>
        </w:tabs>
        <w:ind w:left="2880" w:hanging="360"/>
      </w:pPr>
      <w:rPr>
        <w:rFonts w:ascii="Arial" w:hAnsi="Arial" w:hint="default"/>
      </w:rPr>
    </w:lvl>
    <w:lvl w:ilvl="4" w:tplc="67583496" w:tentative="1">
      <w:start w:val="1"/>
      <w:numFmt w:val="bullet"/>
      <w:lvlText w:val="•"/>
      <w:lvlJc w:val="left"/>
      <w:pPr>
        <w:tabs>
          <w:tab w:val="num" w:pos="3600"/>
        </w:tabs>
        <w:ind w:left="3600" w:hanging="360"/>
      </w:pPr>
      <w:rPr>
        <w:rFonts w:ascii="Arial" w:hAnsi="Arial" w:hint="default"/>
      </w:rPr>
    </w:lvl>
    <w:lvl w:ilvl="5" w:tplc="C838C6A2" w:tentative="1">
      <w:start w:val="1"/>
      <w:numFmt w:val="bullet"/>
      <w:lvlText w:val="•"/>
      <w:lvlJc w:val="left"/>
      <w:pPr>
        <w:tabs>
          <w:tab w:val="num" w:pos="4320"/>
        </w:tabs>
        <w:ind w:left="4320" w:hanging="360"/>
      </w:pPr>
      <w:rPr>
        <w:rFonts w:ascii="Arial" w:hAnsi="Arial" w:hint="default"/>
      </w:rPr>
    </w:lvl>
    <w:lvl w:ilvl="6" w:tplc="AF0261DC" w:tentative="1">
      <w:start w:val="1"/>
      <w:numFmt w:val="bullet"/>
      <w:lvlText w:val="•"/>
      <w:lvlJc w:val="left"/>
      <w:pPr>
        <w:tabs>
          <w:tab w:val="num" w:pos="5040"/>
        </w:tabs>
        <w:ind w:left="5040" w:hanging="360"/>
      </w:pPr>
      <w:rPr>
        <w:rFonts w:ascii="Arial" w:hAnsi="Arial" w:hint="default"/>
      </w:rPr>
    </w:lvl>
    <w:lvl w:ilvl="7" w:tplc="C1E26C76" w:tentative="1">
      <w:start w:val="1"/>
      <w:numFmt w:val="bullet"/>
      <w:lvlText w:val="•"/>
      <w:lvlJc w:val="left"/>
      <w:pPr>
        <w:tabs>
          <w:tab w:val="num" w:pos="5760"/>
        </w:tabs>
        <w:ind w:left="5760" w:hanging="360"/>
      </w:pPr>
      <w:rPr>
        <w:rFonts w:ascii="Arial" w:hAnsi="Arial" w:hint="default"/>
      </w:rPr>
    </w:lvl>
    <w:lvl w:ilvl="8" w:tplc="5D7CD39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8926821"/>
    <w:multiLevelType w:val="hybridMultilevel"/>
    <w:tmpl w:val="181C4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8426B"/>
    <w:multiLevelType w:val="hybridMultilevel"/>
    <w:tmpl w:val="949A3CC2"/>
    <w:lvl w:ilvl="0" w:tplc="2A00B3EE">
      <w:start w:val="1"/>
      <w:numFmt w:val="bullet"/>
      <w:lvlText w:val="•"/>
      <w:lvlJc w:val="left"/>
      <w:pPr>
        <w:tabs>
          <w:tab w:val="num" w:pos="720"/>
        </w:tabs>
        <w:ind w:left="720" w:hanging="360"/>
      </w:pPr>
      <w:rPr>
        <w:rFonts w:ascii="Arial" w:hAnsi="Arial" w:hint="default"/>
      </w:rPr>
    </w:lvl>
    <w:lvl w:ilvl="1" w:tplc="3B024D02" w:tentative="1">
      <w:start w:val="1"/>
      <w:numFmt w:val="bullet"/>
      <w:lvlText w:val="•"/>
      <w:lvlJc w:val="left"/>
      <w:pPr>
        <w:tabs>
          <w:tab w:val="num" w:pos="1440"/>
        </w:tabs>
        <w:ind w:left="1440" w:hanging="360"/>
      </w:pPr>
      <w:rPr>
        <w:rFonts w:ascii="Arial" w:hAnsi="Arial" w:hint="default"/>
      </w:rPr>
    </w:lvl>
    <w:lvl w:ilvl="2" w:tplc="9EC81048" w:tentative="1">
      <w:start w:val="1"/>
      <w:numFmt w:val="bullet"/>
      <w:lvlText w:val="•"/>
      <w:lvlJc w:val="left"/>
      <w:pPr>
        <w:tabs>
          <w:tab w:val="num" w:pos="2160"/>
        </w:tabs>
        <w:ind w:left="2160" w:hanging="360"/>
      </w:pPr>
      <w:rPr>
        <w:rFonts w:ascii="Arial" w:hAnsi="Arial" w:hint="default"/>
      </w:rPr>
    </w:lvl>
    <w:lvl w:ilvl="3" w:tplc="08586256" w:tentative="1">
      <w:start w:val="1"/>
      <w:numFmt w:val="bullet"/>
      <w:lvlText w:val="•"/>
      <w:lvlJc w:val="left"/>
      <w:pPr>
        <w:tabs>
          <w:tab w:val="num" w:pos="2880"/>
        </w:tabs>
        <w:ind w:left="2880" w:hanging="360"/>
      </w:pPr>
      <w:rPr>
        <w:rFonts w:ascii="Arial" w:hAnsi="Arial" w:hint="default"/>
      </w:rPr>
    </w:lvl>
    <w:lvl w:ilvl="4" w:tplc="FF06101A" w:tentative="1">
      <w:start w:val="1"/>
      <w:numFmt w:val="bullet"/>
      <w:lvlText w:val="•"/>
      <w:lvlJc w:val="left"/>
      <w:pPr>
        <w:tabs>
          <w:tab w:val="num" w:pos="3600"/>
        </w:tabs>
        <w:ind w:left="3600" w:hanging="360"/>
      </w:pPr>
      <w:rPr>
        <w:rFonts w:ascii="Arial" w:hAnsi="Arial" w:hint="default"/>
      </w:rPr>
    </w:lvl>
    <w:lvl w:ilvl="5" w:tplc="17E62124" w:tentative="1">
      <w:start w:val="1"/>
      <w:numFmt w:val="bullet"/>
      <w:lvlText w:val="•"/>
      <w:lvlJc w:val="left"/>
      <w:pPr>
        <w:tabs>
          <w:tab w:val="num" w:pos="4320"/>
        </w:tabs>
        <w:ind w:left="4320" w:hanging="360"/>
      </w:pPr>
      <w:rPr>
        <w:rFonts w:ascii="Arial" w:hAnsi="Arial" w:hint="default"/>
      </w:rPr>
    </w:lvl>
    <w:lvl w:ilvl="6" w:tplc="C52EF52A" w:tentative="1">
      <w:start w:val="1"/>
      <w:numFmt w:val="bullet"/>
      <w:lvlText w:val="•"/>
      <w:lvlJc w:val="left"/>
      <w:pPr>
        <w:tabs>
          <w:tab w:val="num" w:pos="5040"/>
        </w:tabs>
        <w:ind w:left="5040" w:hanging="360"/>
      </w:pPr>
      <w:rPr>
        <w:rFonts w:ascii="Arial" w:hAnsi="Arial" w:hint="default"/>
      </w:rPr>
    </w:lvl>
    <w:lvl w:ilvl="7" w:tplc="CD84BE2C" w:tentative="1">
      <w:start w:val="1"/>
      <w:numFmt w:val="bullet"/>
      <w:lvlText w:val="•"/>
      <w:lvlJc w:val="left"/>
      <w:pPr>
        <w:tabs>
          <w:tab w:val="num" w:pos="5760"/>
        </w:tabs>
        <w:ind w:left="5760" w:hanging="360"/>
      </w:pPr>
      <w:rPr>
        <w:rFonts w:ascii="Arial" w:hAnsi="Arial" w:hint="default"/>
      </w:rPr>
    </w:lvl>
    <w:lvl w:ilvl="8" w:tplc="426ECA6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8E70083"/>
    <w:multiLevelType w:val="hybridMultilevel"/>
    <w:tmpl w:val="AA96B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56129F"/>
    <w:multiLevelType w:val="hybridMultilevel"/>
    <w:tmpl w:val="37C01466"/>
    <w:lvl w:ilvl="0" w:tplc="F61AF664">
      <w:start w:val="1"/>
      <w:numFmt w:val="bullet"/>
      <w:lvlText w:val="•"/>
      <w:lvlJc w:val="left"/>
      <w:pPr>
        <w:tabs>
          <w:tab w:val="num" w:pos="720"/>
        </w:tabs>
        <w:ind w:left="720" w:hanging="360"/>
      </w:pPr>
      <w:rPr>
        <w:rFonts w:ascii="Arial" w:hAnsi="Arial" w:hint="default"/>
      </w:rPr>
    </w:lvl>
    <w:lvl w:ilvl="1" w:tplc="0A54759A" w:tentative="1">
      <w:start w:val="1"/>
      <w:numFmt w:val="bullet"/>
      <w:lvlText w:val="•"/>
      <w:lvlJc w:val="left"/>
      <w:pPr>
        <w:tabs>
          <w:tab w:val="num" w:pos="1440"/>
        </w:tabs>
        <w:ind w:left="1440" w:hanging="360"/>
      </w:pPr>
      <w:rPr>
        <w:rFonts w:ascii="Arial" w:hAnsi="Arial" w:hint="default"/>
      </w:rPr>
    </w:lvl>
    <w:lvl w:ilvl="2" w:tplc="2B06DB08" w:tentative="1">
      <w:start w:val="1"/>
      <w:numFmt w:val="bullet"/>
      <w:lvlText w:val="•"/>
      <w:lvlJc w:val="left"/>
      <w:pPr>
        <w:tabs>
          <w:tab w:val="num" w:pos="2160"/>
        </w:tabs>
        <w:ind w:left="2160" w:hanging="360"/>
      </w:pPr>
      <w:rPr>
        <w:rFonts w:ascii="Arial" w:hAnsi="Arial" w:hint="default"/>
      </w:rPr>
    </w:lvl>
    <w:lvl w:ilvl="3" w:tplc="7834E850" w:tentative="1">
      <w:start w:val="1"/>
      <w:numFmt w:val="bullet"/>
      <w:lvlText w:val="•"/>
      <w:lvlJc w:val="left"/>
      <w:pPr>
        <w:tabs>
          <w:tab w:val="num" w:pos="2880"/>
        </w:tabs>
        <w:ind w:left="2880" w:hanging="360"/>
      </w:pPr>
      <w:rPr>
        <w:rFonts w:ascii="Arial" w:hAnsi="Arial" w:hint="default"/>
      </w:rPr>
    </w:lvl>
    <w:lvl w:ilvl="4" w:tplc="E2709FBE" w:tentative="1">
      <w:start w:val="1"/>
      <w:numFmt w:val="bullet"/>
      <w:lvlText w:val="•"/>
      <w:lvlJc w:val="left"/>
      <w:pPr>
        <w:tabs>
          <w:tab w:val="num" w:pos="3600"/>
        </w:tabs>
        <w:ind w:left="3600" w:hanging="360"/>
      </w:pPr>
      <w:rPr>
        <w:rFonts w:ascii="Arial" w:hAnsi="Arial" w:hint="default"/>
      </w:rPr>
    </w:lvl>
    <w:lvl w:ilvl="5" w:tplc="AD3A2EAE" w:tentative="1">
      <w:start w:val="1"/>
      <w:numFmt w:val="bullet"/>
      <w:lvlText w:val="•"/>
      <w:lvlJc w:val="left"/>
      <w:pPr>
        <w:tabs>
          <w:tab w:val="num" w:pos="4320"/>
        </w:tabs>
        <w:ind w:left="4320" w:hanging="360"/>
      </w:pPr>
      <w:rPr>
        <w:rFonts w:ascii="Arial" w:hAnsi="Arial" w:hint="default"/>
      </w:rPr>
    </w:lvl>
    <w:lvl w:ilvl="6" w:tplc="238C1F1E" w:tentative="1">
      <w:start w:val="1"/>
      <w:numFmt w:val="bullet"/>
      <w:lvlText w:val="•"/>
      <w:lvlJc w:val="left"/>
      <w:pPr>
        <w:tabs>
          <w:tab w:val="num" w:pos="5040"/>
        </w:tabs>
        <w:ind w:left="5040" w:hanging="360"/>
      </w:pPr>
      <w:rPr>
        <w:rFonts w:ascii="Arial" w:hAnsi="Arial" w:hint="default"/>
      </w:rPr>
    </w:lvl>
    <w:lvl w:ilvl="7" w:tplc="1AF8DF8E" w:tentative="1">
      <w:start w:val="1"/>
      <w:numFmt w:val="bullet"/>
      <w:lvlText w:val="•"/>
      <w:lvlJc w:val="left"/>
      <w:pPr>
        <w:tabs>
          <w:tab w:val="num" w:pos="5760"/>
        </w:tabs>
        <w:ind w:left="5760" w:hanging="360"/>
      </w:pPr>
      <w:rPr>
        <w:rFonts w:ascii="Arial" w:hAnsi="Arial" w:hint="default"/>
      </w:rPr>
    </w:lvl>
    <w:lvl w:ilvl="8" w:tplc="077EDCA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B8B5B9F"/>
    <w:multiLevelType w:val="hybridMultilevel"/>
    <w:tmpl w:val="54C8D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0"/>
  </w:num>
  <w:num w:numId="5">
    <w:abstractNumId w:val="0"/>
  </w:num>
  <w:num w:numId="6">
    <w:abstractNumId w:val="0"/>
  </w:num>
  <w:num w:numId="7">
    <w:abstractNumId w:val="15"/>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36"/>
  </w:num>
  <w:num w:numId="13">
    <w:abstractNumId w:val="26"/>
  </w:num>
  <w:num w:numId="14">
    <w:abstractNumId w:val="6"/>
  </w:num>
  <w:num w:numId="15">
    <w:abstractNumId w:val="5"/>
  </w:num>
  <w:num w:numId="16">
    <w:abstractNumId w:val="32"/>
  </w:num>
  <w:num w:numId="17">
    <w:abstractNumId w:val="29"/>
  </w:num>
  <w:num w:numId="18">
    <w:abstractNumId w:val="21"/>
  </w:num>
  <w:num w:numId="19">
    <w:abstractNumId w:val="17"/>
  </w:num>
  <w:num w:numId="20">
    <w:abstractNumId w:val="13"/>
  </w:num>
  <w:num w:numId="21">
    <w:abstractNumId w:val="23"/>
  </w:num>
  <w:num w:numId="22">
    <w:abstractNumId w:val="12"/>
  </w:num>
  <w:num w:numId="23">
    <w:abstractNumId w:val="14"/>
  </w:num>
  <w:num w:numId="24">
    <w:abstractNumId w:val="18"/>
  </w:num>
  <w:num w:numId="25">
    <w:abstractNumId w:val="10"/>
  </w:num>
  <w:num w:numId="26">
    <w:abstractNumId w:val="27"/>
  </w:num>
  <w:num w:numId="27">
    <w:abstractNumId w:val="4"/>
  </w:num>
  <w:num w:numId="28">
    <w:abstractNumId w:val="22"/>
  </w:num>
  <w:num w:numId="29">
    <w:abstractNumId w:val="2"/>
  </w:num>
  <w:num w:numId="30">
    <w:abstractNumId w:val="7"/>
  </w:num>
  <w:num w:numId="31">
    <w:abstractNumId w:val="33"/>
  </w:num>
  <w:num w:numId="32">
    <w:abstractNumId w:val="31"/>
  </w:num>
  <w:num w:numId="33">
    <w:abstractNumId w:val="9"/>
  </w:num>
  <w:num w:numId="34">
    <w:abstractNumId w:val="35"/>
  </w:num>
  <w:num w:numId="35">
    <w:abstractNumId w:val="30"/>
  </w:num>
  <w:num w:numId="36">
    <w:abstractNumId w:val="20"/>
  </w:num>
  <w:num w:numId="37">
    <w:abstractNumId w:val="24"/>
  </w:num>
  <w:num w:numId="38">
    <w:abstractNumId w:val="34"/>
  </w:num>
  <w:num w:numId="39">
    <w:abstractNumId w:val="8"/>
  </w:num>
  <w:num w:numId="40">
    <w:abstractNumId w:val="16"/>
  </w:num>
  <w:num w:numId="41">
    <w:abstractNumId w:val="14"/>
  </w:num>
  <w:num w:numId="42">
    <w:abstractNumId w:val="14"/>
  </w:num>
  <w:num w:numId="43">
    <w:abstractNumId w:val="28"/>
  </w:num>
  <w:num w:numId="44">
    <w:abstractNumId w:val="19"/>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PersonalInformation/>
  <w:removeDateAndTime/>
  <w:bordersDoNotSurroundHeader/>
  <w:bordersDoNotSurroundFooter/>
  <w:doNotTrackFormatting/>
  <w:defaultTabStop w:val="720"/>
  <w:drawingGridHorizontalSpacing w:val="12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B89"/>
    <w:rsid w:val="000004BC"/>
    <w:rsid w:val="00004799"/>
    <w:rsid w:val="0001211A"/>
    <w:rsid w:val="00021230"/>
    <w:rsid w:val="00024C82"/>
    <w:rsid w:val="00024CBE"/>
    <w:rsid w:val="00027449"/>
    <w:rsid w:val="000274B7"/>
    <w:rsid w:val="00027A6D"/>
    <w:rsid w:val="00036C94"/>
    <w:rsid w:val="00044225"/>
    <w:rsid w:val="00047D82"/>
    <w:rsid w:val="00052ED8"/>
    <w:rsid w:val="00055840"/>
    <w:rsid w:val="0005599F"/>
    <w:rsid w:val="00060ACD"/>
    <w:rsid w:val="000709B2"/>
    <w:rsid w:val="000717F2"/>
    <w:rsid w:val="00072708"/>
    <w:rsid w:val="00072871"/>
    <w:rsid w:val="0007514C"/>
    <w:rsid w:val="00075C24"/>
    <w:rsid w:val="0008208C"/>
    <w:rsid w:val="00082F1F"/>
    <w:rsid w:val="00086758"/>
    <w:rsid w:val="000A639F"/>
    <w:rsid w:val="000B19E9"/>
    <w:rsid w:val="000B1CF0"/>
    <w:rsid w:val="000B757F"/>
    <w:rsid w:val="000B7EF0"/>
    <w:rsid w:val="000C09B6"/>
    <w:rsid w:val="000C31F2"/>
    <w:rsid w:val="000D36B3"/>
    <w:rsid w:val="000D7DCE"/>
    <w:rsid w:val="000E107F"/>
    <w:rsid w:val="000E6874"/>
    <w:rsid w:val="000E7BE4"/>
    <w:rsid w:val="000F143C"/>
    <w:rsid w:val="000F3A9E"/>
    <w:rsid w:val="000F6409"/>
    <w:rsid w:val="00111EA3"/>
    <w:rsid w:val="00117F46"/>
    <w:rsid w:val="00121B62"/>
    <w:rsid w:val="00122391"/>
    <w:rsid w:val="0012466F"/>
    <w:rsid w:val="00125233"/>
    <w:rsid w:val="0013254B"/>
    <w:rsid w:val="001327EA"/>
    <w:rsid w:val="00132FFE"/>
    <w:rsid w:val="00137DDF"/>
    <w:rsid w:val="00145B11"/>
    <w:rsid w:val="00151DDB"/>
    <w:rsid w:val="00154E09"/>
    <w:rsid w:val="00154EB5"/>
    <w:rsid w:val="00161D09"/>
    <w:rsid w:val="0016709B"/>
    <w:rsid w:val="00186AD1"/>
    <w:rsid w:val="0019146F"/>
    <w:rsid w:val="00196D64"/>
    <w:rsid w:val="00197EB3"/>
    <w:rsid w:val="001A30B1"/>
    <w:rsid w:val="001B22B1"/>
    <w:rsid w:val="001B4C5E"/>
    <w:rsid w:val="001B5CCA"/>
    <w:rsid w:val="001B63C0"/>
    <w:rsid w:val="001B7454"/>
    <w:rsid w:val="001B7FFE"/>
    <w:rsid w:val="001C3829"/>
    <w:rsid w:val="001D053B"/>
    <w:rsid w:val="001D1DD3"/>
    <w:rsid w:val="001D3A4E"/>
    <w:rsid w:val="001D43FA"/>
    <w:rsid w:val="001E59E3"/>
    <w:rsid w:val="001E6B89"/>
    <w:rsid w:val="001E761D"/>
    <w:rsid w:val="001F0C5A"/>
    <w:rsid w:val="00201645"/>
    <w:rsid w:val="00202E8B"/>
    <w:rsid w:val="002033E9"/>
    <w:rsid w:val="00205D86"/>
    <w:rsid w:val="002070DA"/>
    <w:rsid w:val="00214C91"/>
    <w:rsid w:val="00230A84"/>
    <w:rsid w:val="00232B3A"/>
    <w:rsid w:val="00236F27"/>
    <w:rsid w:val="002402A9"/>
    <w:rsid w:val="00241055"/>
    <w:rsid w:val="00241BD3"/>
    <w:rsid w:val="00243D20"/>
    <w:rsid w:val="00244718"/>
    <w:rsid w:val="00244C1E"/>
    <w:rsid w:val="00245599"/>
    <w:rsid w:val="00254E89"/>
    <w:rsid w:val="00263E3C"/>
    <w:rsid w:val="00270743"/>
    <w:rsid w:val="00274919"/>
    <w:rsid w:val="00286245"/>
    <w:rsid w:val="002869A0"/>
    <w:rsid w:val="00291E4E"/>
    <w:rsid w:val="00293868"/>
    <w:rsid w:val="00294394"/>
    <w:rsid w:val="002A4894"/>
    <w:rsid w:val="002B44CC"/>
    <w:rsid w:val="002B500F"/>
    <w:rsid w:val="002B5F1F"/>
    <w:rsid w:val="002B736A"/>
    <w:rsid w:val="002C0829"/>
    <w:rsid w:val="002C2025"/>
    <w:rsid w:val="002D69D6"/>
    <w:rsid w:val="002E3DC1"/>
    <w:rsid w:val="002F21EC"/>
    <w:rsid w:val="002F6898"/>
    <w:rsid w:val="002F70C3"/>
    <w:rsid w:val="002F752C"/>
    <w:rsid w:val="003069DB"/>
    <w:rsid w:val="00311765"/>
    <w:rsid w:val="00314F1E"/>
    <w:rsid w:val="00335319"/>
    <w:rsid w:val="00337053"/>
    <w:rsid w:val="00347F5C"/>
    <w:rsid w:val="00350DB7"/>
    <w:rsid w:val="003524BD"/>
    <w:rsid w:val="0037571F"/>
    <w:rsid w:val="003761FD"/>
    <w:rsid w:val="0038051E"/>
    <w:rsid w:val="003811F7"/>
    <w:rsid w:val="003818AA"/>
    <w:rsid w:val="00386845"/>
    <w:rsid w:val="0039087B"/>
    <w:rsid w:val="00397EDD"/>
    <w:rsid w:val="003A3D10"/>
    <w:rsid w:val="003A6500"/>
    <w:rsid w:val="003A6E05"/>
    <w:rsid w:val="003B09E2"/>
    <w:rsid w:val="003B206F"/>
    <w:rsid w:val="003C4A56"/>
    <w:rsid w:val="003D16A7"/>
    <w:rsid w:val="003D2D45"/>
    <w:rsid w:val="00400F9C"/>
    <w:rsid w:val="004052E1"/>
    <w:rsid w:val="00411458"/>
    <w:rsid w:val="00415B25"/>
    <w:rsid w:val="00416579"/>
    <w:rsid w:val="004177AD"/>
    <w:rsid w:val="004214FF"/>
    <w:rsid w:val="00422E09"/>
    <w:rsid w:val="00424F37"/>
    <w:rsid w:val="00426F95"/>
    <w:rsid w:val="00430266"/>
    <w:rsid w:val="00433373"/>
    <w:rsid w:val="00435EE5"/>
    <w:rsid w:val="00436667"/>
    <w:rsid w:val="00437566"/>
    <w:rsid w:val="00440714"/>
    <w:rsid w:val="004422A4"/>
    <w:rsid w:val="0044287F"/>
    <w:rsid w:val="00446F5F"/>
    <w:rsid w:val="0045212A"/>
    <w:rsid w:val="00455102"/>
    <w:rsid w:val="00455BB9"/>
    <w:rsid w:val="00456AA2"/>
    <w:rsid w:val="004571D4"/>
    <w:rsid w:val="00457744"/>
    <w:rsid w:val="004639F2"/>
    <w:rsid w:val="00465555"/>
    <w:rsid w:val="00473942"/>
    <w:rsid w:val="00473ECD"/>
    <w:rsid w:val="004748D8"/>
    <w:rsid w:val="004764CF"/>
    <w:rsid w:val="004906FF"/>
    <w:rsid w:val="004A2243"/>
    <w:rsid w:val="004B3DCE"/>
    <w:rsid w:val="004B4B9E"/>
    <w:rsid w:val="004C0937"/>
    <w:rsid w:val="004C1DD3"/>
    <w:rsid w:val="004C287D"/>
    <w:rsid w:val="004D4077"/>
    <w:rsid w:val="004E2031"/>
    <w:rsid w:val="004E4564"/>
    <w:rsid w:val="004E584C"/>
    <w:rsid w:val="004F6755"/>
    <w:rsid w:val="005124DF"/>
    <w:rsid w:val="005133BA"/>
    <w:rsid w:val="00523E80"/>
    <w:rsid w:val="005249A0"/>
    <w:rsid w:val="00532381"/>
    <w:rsid w:val="00533AC9"/>
    <w:rsid w:val="00535186"/>
    <w:rsid w:val="00536C51"/>
    <w:rsid w:val="00543A9C"/>
    <w:rsid w:val="005455F0"/>
    <w:rsid w:val="00546F71"/>
    <w:rsid w:val="00555F84"/>
    <w:rsid w:val="00573339"/>
    <w:rsid w:val="005749B2"/>
    <w:rsid w:val="00574B9F"/>
    <w:rsid w:val="00580F92"/>
    <w:rsid w:val="00581DFE"/>
    <w:rsid w:val="005864AB"/>
    <w:rsid w:val="00590482"/>
    <w:rsid w:val="00596090"/>
    <w:rsid w:val="005A19A2"/>
    <w:rsid w:val="005B0F7B"/>
    <w:rsid w:val="005C46A3"/>
    <w:rsid w:val="005C544C"/>
    <w:rsid w:val="005D386E"/>
    <w:rsid w:val="005D4D92"/>
    <w:rsid w:val="005D52FB"/>
    <w:rsid w:val="005E1503"/>
    <w:rsid w:val="005E4828"/>
    <w:rsid w:val="005F00E3"/>
    <w:rsid w:val="005F1A97"/>
    <w:rsid w:val="005F331A"/>
    <w:rsid w:val="00606B26"/>
    <w:rsid w:val="00621B76"/>
    <w:rsid w:val="006237F6"/>
    <w:rsid w:val="006260C4"/>
    <w:rsid w:val="006306C9"/>
    <w:rsid w:val="00633E2D"/>
    <w:rsid w:val="00636930"/>
    <w:rsid w:val="00641423"/>
    <w:rsid w:val="0064575B"/>
    <w:rsid w:val="00654046"/>
    <w:rsid w:val="00654A08"/>
    <w:rsid w:val="006604C1"/>
    <w:rsid w:val="006617D7"/>
    <w:rsid w:val="00674898"/>
    <w:rsid w:val="00684238"/>
    <w:rsid w:val="006978F4"/>
    <w:rsid w:val="00697EF0"/>
    <w:rsid w:val="006A0744"/>
    <w:rsid w:val="006A36D3"/>
    <w:rsid w:val="006A7155"/>
    <w:rsid w:val="006B4301"/>
    <w:rsid w:val="006B6B13"/>
    <w:rsid w:val="006B6D6A"/>
    <w:rsid w:val="006D2B97"/>
    <w:rsid w:val="006E3641"/>
    <w:rsid w:val="006F03DA"/>
    <w:rsid w:val="006F19C5"/>
    <w:rsid w:val="0070319E"/>
    <w:rsid w:val="007038C5"/>
    <w:rsid w:val="00710DB0"/>
    <w:rsid w:val="0071148F"/>
    <w:rsid w:val="0071347E"/>
    <w:rsid w:val="00716000"/>
    <w:rsid w:val="00716029"/>
    <w:rsid w:val="00717FCE"/>
    <w:rsid w:val="00720EE5"/>
    <w:rsid w:val="00722468"/>
    <w:rsid w:val="00722EE3"/>
    <w:rsid w:val="007261A0"/>
    <w:rsid w:val="0073132E"/>
    <w:rsid w:val="00731CB2"/>
    <w:rsid w:val="007350A3"/>
    <w:rsid w:val="007356AB"/>
    <w:rsid w:val="007368A4"/>
    <w:rsid w:val="00736EF1"/>
    <w:rsid w:val="0074709C"/>
    <w:rsid w:val="00750382"/>
    <w:rsid w:val="00750FD0"/>
    <w:rsid w:val="007531A3"/>
    <w:rsid w:val="007547A3"/>
    <w:rsid w:val="00757509"/>
    <w:rsid w:val="00767DCA"/>
    <w:rsid w:val="00770D5A"/>
    <w:rsid w:val="00772846"/>
    <w:rsid w:val="00774061"/>
    <w:rsid w:val="00780836"/>
    <w:rsid w:val="00780F01"/>
    <w:rsid w:val="00781D60"/>
    <w:rsid w:val="007854C1"/>
    <w:rsid w:val="00786883"/>
    <w:rsid w:val="007911D2"/>
    <w:rsid w:val="00795C76"/>
    <w:rsid w:val="00797705"/>
    <w:rsid w:val="007A0F80"/>
    <w:rsid w:val="007A5C8D"/>
    <w:rsid w:val="007A70F9"/>
    <w:rsid w:val="007B3BBB"/>
    <w:rsid w:val="007D0BED"/>
    <w:rsid w:val="007D579E"/>
    <w:rsid w:val="007E18AA"/>
    <w:rsid w:val="007E36DA"/>
    <w:rsid w:val="007E4472"/>
    <w:rsid w:val="007E669F"/>
    <w:rsid w:val="007F19DA"/>
    <w:rsid w:val="007F51F0"/>
    <w:rsid w:val="007F7E3A"/>
    <w:rsid w:val="0080007E"/>
    <w:rsid w:val="00801189"/>
    <w:rsid w:val="00810ED6"/>
    <w:rsid w:val="0081377D"/>
    <w:rsid w:val="00817C6D"/>
    <w:rsid w:val="00823CBB"/>
    <w:rsid w:val="0083056A"/>
    <w:rsid w:val="00841D46"/>
    <w:rsid w:val="00845C78"/>
    <w:rsid w:val="0084719D"/>
    <w:rsid w:val="00850ADE"/>
    <w:rsid w:val="00852020"/>
    <w:rsid w:val="00860CC4"/>
    <w:rsid w:val="00866399"/>
    <w:rsid w:val="008675DF"/>
    <w:rsid w:val="00871274"/>
    <w:rsid w:val="00873D04"/>
    <w:rsid w:val="008764D6"/>
    <w:rsid w:val="00881A71"/>
    <w:rsid w:val="0088211B"/>
    <w:rsid w:val="00882385"/>
    <w:rsid w:val="008861EB"/>
    <w:rsid w:val="008944E1"/>
    <w:rsid w:val="00894577"/>
    <w:rsid w:val="008B0AD9"/>
    <w:rsid w:val="008C31AB"/>
    <w:rsid w:val="008C3261"/>
    <w:rsid w:val="008D323E"/>
    <w:rsid w:val="008D3D6B"/>
    <w:rsid w:val="008E1F84"/>
    <w:rsid w:val="008E406E"/>
    <w:rsid w:val="008E45A2"/>
    <w:rsid w:val="008E67E7"/>
    <w:rsid w:val="008F06CC"/>
    <w:rsid w:val="008F417C"/>
    <w:rsid w:val="008F647E"/>
    <w:rsid w:val="00901502"/>
    <w:rsid w:val="00902663"/>
    <w:rsid w:val="0090576B"/>
    <w:rsid w:val="00907B75"/>
    <w:rsid w:val="00911840"/>
    <w:rsid w:val="00913CCC"/>
    <w:rsid w:val="00915DE6"/>
    <w:rsid w:val="0091698A"/>
    <w:rsid w:val="00920163"/>
    <w:rsid w:val="0092137B"/>
    <w:rsid w:val="00923023"/>
    <w:rsid w:val="00930117"/>
    <w:rsid w:val="00930D15"/>
    <w:rsid w:val="00931F69"/>
    <w:rsid w:val="0093289D"/>
    <w:rsid w:val="00935806"/>
    <w:rsid w:val="009370D5"/>
    <w:rsid w:val="00942E7F"/>
    <w:rsid w:val="00943EC6"/>
    <w:rsid w:val="00945621"/>
    <w:rsid w:val="00952C91"/>
    <w:rsid w:val="0095373E"/>
    <w:rsid w:val="0095467E"/>
    <w:rsid w:val="009570E8"/>
    <w:rsid w:val="00957D10"/>
    <w:rsid w:val="00967B09"/>
    <w:rsid w:val="00987B12"/>
    <w:rsid w:val="009A4E55"/>
    <w:rsid w:val="009A54A8"/>
    <w:rsid w:val="009A7270"/>
    <w:rsid w:val="009B20DB"/>
    <w:rsid w:val="009B2B74"/>
    <w:rsid w:val="009B5BCE"/>
    <w:rsid w:val="009C07B5"/>
    <w:rsid w:val="009C151B"/>
    <w:rsid w:val="009C2CF7"/>
    <w:rsid w:val="009E6E81"/>
    <w:rsid w:val="00A12AB4"/>
    <w:rsid w:val="00A136FF"/>
    <w:rsid w:val="00A142D0"/>
    <w:rsid w:val="00A22CB5"/>
    <w:rsid w:val="00A24C3E"/>
    <w:rsid w:val="00A36104"/>
    <w:rsid w:val="00A414D1"/>
    <w:rsid w:val="00A43E81"/>
    <w:rsid w:val="00A56045"/>
    <w:rsid w:val="00A561BB"/>
    <w:rsid w:val="00A5739E"/>
    <w:rsid w:val="00A6035A"/>
    <w:rsid w:val="00A642B2"/>
    <w:rsid w:val="00A70A43"/>
    <w:rsid w:val="00A723C3"/>
    <w:rsid w:val="00A72AC5"/>
    <w:rsid w:val="00A764E5"/>
    <w:rsid w:val="00A77E6E"/>
    <w:rsid w:val="00A813CA"/>
    <w:rsid w:val="00A81DC1"/>
    <w:rsid w:val="00A835DC"/>
    <w:rsid w:val="00A85468"/>
    <w:rsid w:val="00AA0A34"/>
    <w:rsid w:val="00AA5E79"/>
    <w:rsid w:val="00AA7C5A"/>
    <w:rsid w:val="00AB0F42"/>
    <w:rsid w:val="00AB2436"/>
    <w:rsid w:val="00AC53A4"/>
    <w:rsid w:val="00AC677F"/>
    <w:rsid w:val="00AD0661"/>
    <w:rsid w:val="00AD3BB3"/>
    <w:rsid w:val="00AD4850"/>
    <w:rsid w:val="00AD5062"/>
    <w:rsid w:val="00AD70D3"/>
    <w:rsid w:val="00AE5014"/>
    <w:rsid w:val="00AF1239"/>
    <w:rsid w:val="00AF7AEE"/>
    <w:rsid w:val="00B0179F"/>
    <w:rsid w:val="00B1271E"/>
    <w:rsid w:val="00B13BC6"/>
    <w:rsid w:val="00B14A3C"/>
    <w:rsid w:val="00B16154"/>
    <w:rsid w:val="00B21D82"/>
    <w:rsid w:val="00B2590D"/>
    <w:rsid w:val="00B30EAD"/>
    <w:rsid w:val="00B3350F"/>
    <w:rsid w:val="00B44512"/>
    <w:rsid w:val="00B44D01"/>
    <w:rsid w:val="00B518A2"/>
    <w:rsid w:val="00B5247B"/>
    <w:rsid w:val="00B61F83"/>
    <w:rsid w:val="00B636D9"/>
    <w:rsid w:val="00B713DA"/>
    <w:rsid w:val="00B81C87"/>
    <w:rsid w:val="00B82255"/>
    <w:rsid w:val="00B8478F"/>
    <w:rsid w:val="00B906AD"/>
    <w:rsid w:val="00B946EC"/>
    <w:rsid w:val="00B95045"/>
    <w:rsid w:val="00B97128"/>
    <w:rsid w:val="00BA1C19"/>
    <w:rsid w:val="00BA2949"/>
    <w:rsid w:val="00BA3B72"/>
    <w:rsid w:val="00BB0948"/>
    <w:rsid w:val="00BB7260"/>
    <w:rsid w:val="00BB7882"/>
    <w:rsid w:val="00BC4A1E"/>
    <w:rsid w:val="00BC7071"/>
    <w:rsid w:val="00BD6E73"/>
    <w:rsid w:val="00BE20AB"/>
    <w:rsid w:val="00BE3143"/>
    <w:rsid w:val="00BE4EB2"/>
    <w:rsid w:val="00BE5FF6"/>
    <w:rsid w:val="00BF3652"/>
    <w:rsid w:val="00BF7787"/>
    <w:rsid w:val="00C00923"/>
    <w:rsid w:val="00C00CF2"/>
    <w:rsid w:val="00C027EB"/>
    <w:rsid w:val="00C02C61"/>
    <w:rsid w:val="00C02E7E"/>
    <w:rsid w:val="00C14468"/>
    <w:rsid w:val="00C21AE3"/>
    <w:rsid w:val="00C22C8D"/>
    <w:rsid w:val="00C238D4"/>
    <w:rsid w:val="00C2392B"/>
    <w:rsid w:val="00C32E0E"/>
    <w:rsid w:val="00C362E7"/>
    <w:rsid w:val="00C371A0"/>
    <w:rsid w:val="00C37213"/>
    <w:rsid w:val="00C40D2E"/>
    <w:rsid w:val="00C44E02"/>
    <w:rsid w:val="00C52D9F"/>
    <w:rsid w:val="00C55813"/>
    <w:rsid w:val="00C6153E"/>
    <w:rsid w:val="00C6182B"/>
    <w:rsid w:val="00C7297A"/>
    <w:rsid w:val="00C7379A"/>
    <w:rsid w:val="00C76700"/>
    <w:rsid w:val="00C76AA3"/>
    <w:rsid w:val="00C804F8"/>
    <w:rsid w:val="00C8077D"/>
    <w:rsid w:val="00C808CF"/>
    <w:rsid w:val="00C81B41"/>
    <w:rsid w:val="00C81E97"/>
    <w:rsid w:val="00C847C9"/>
    <w:rsid w:val="00C877B8"/>
    <w:rsid w:val="00C87D58"/>
    <w:rsid w:val="00C87F24"/>
    <w:rsid w:val="00CA0261"/>
    <w:rsid w:val="00CA1BE5"/>
    <w:rsid w:val="00CA21D0"/>
    <w:rsid w:val="00CA41B0"/>
    <w:rsid w:val="00CB1A2D"/>
    <w:rsid w:val="00CB28E0"/>
    <w:rsid w:val="00CB559A"/>
    <w:rsid w:val="00CB6A23"/>
    <w:rsid w:val="00CC0C40"/>
    <w:rsid w:val="00CC5C5C"/>
    <w:rsid w:val="00CD5C85"/>
    <w:rsid w:val="00CE36D7"/>
    <w:rsid w:val="00CE63D3"/>
    <w:rsid w:val="00CE6A6F"/>
    <w:rsid w:val="00CF4F43"/>
    <w:rsid w:val="00D00D98"/>
    <w:rsid w:val="00D018A9"/>
    <w:rsid w:val="00D01BDB"/>
    <w:rsid w:val="00D02730"/>
    <w:rsid w:val="00D10B46"/>
    <w:rsid w:val="00D15EC1"/>
    <w:rsid w:val="00D17307"/>
    <w:rsid w:val="00D23655"/>
    <w:rsid w:val="00D23DFB"/>
    <w:rsid w:val="00D25D16"/>
    <w:rsid w:val="00D279E3"/>
    <w:rsid w:val="00D30FBB"/>
    <w:rsid w:val="00D312AA"/>
    <w:rsid w:val="00D31DD9"/>
    <w:rsid w:val="00D34E0F"/>
    <w:rsid w:val="00D36BFC"/>
    <w:rsid w:val="00D37514"/>
    <w:rsid w:val="00D47432"/>
    <w:rsid w:val="00D541FA"/>
    <w:rsid w:val="00D5582B"/>
    <w:rsid w:val="00D601D1"/>
    <w:rsid w:val="00D6101D"/>
    <w:rsid w:val="00D62A0C"/>
    <w:rsid w:val="00D631C6"/>
    <w:rsid w:val="00D71D35"/>
    <w:rsid w:val="00D76FAB"/>
    <w:rsid w:val="00D82699"/>
    <w:rsid w:val="00D841AA"/>
    <w:rsid w:val="00D8451F"/>
    <w:rsid w:val="00D84ACA"/>
    <w:rsid w:val="00D95064"/>
    <w:rsid w:val="00D952BA"/>
    <w:rsid w:val="00D965D2"/>
    <w:rsid w:val="00D971FB"/>
    <w:rsid w:val="00DA0646"/>
    <w:rsid w:val="00DA0A46"/>
    <w:rsid w:val="00DA3A7C"/>
    <w:rsid w:val="00DB7475"/>
    <w:rsid w:val="00DC1D16"/>
    <w:rsid w:val="00DC3A55"/>
    <w:rsid w:val="00DC5732"/>
    <w:rsid w:val="00DC6718"/>
    <w:rsid w:val="00DD5844"/>
    <w:rsid w:val="00DD619E"/>
    <w:rsid w:val="00DE2D1C"/>
    <w:rsid w:val="00DE4419"/>
    <w:rsid w:val="00DF15ED"/>
    <w:rsid w:val="00DF365E"/>
    <w:rsid w:val="00E01A3D"/>
    <w:rsid w:val="00E14C9A"/>
    <w:rsid w:val="00E16617"/>
    <w:rsid w:val="00E24456"/>
    <w:rsid w:val="00E35709"/>
    <w:rsid w:val="00E362E1"/>
    <w:rsid w:val="00E4547F"/>
    <w:rsid w:val="00E45D39"/>
    <w:rsid w:val="00E53DBB"/>
    <w:rsid w:val="00E70A91"/>
    <w:rsid w:val="00E71184"/>
    <w:rsid w:val="00E74F9E"/>
    <w:rsid w:val="00E77D9E"/>
    <w:rsid w:val="00E87090"/>
    <w:rsid w:val="00E90BFD"/>
    <w:rsid w:val="00E9390C"/>
    <w:rsid w:val="00E95457"/>
    <w:rsid w:val="00E957EC"/>
    <w:rsid w:val="00E95B2E"/>
    <w:rsid w:val="00E9752B"/>
    <w:rsid w:val="00EA46B1"/>
    <w:rsid w:val="00EB3A86"/>
    <w:rsid w:val="00EB665B"/>
    <w:rsid w:val="00ED0695"/>
    <w:rsid w:val="00ED3563"/>
    <w:rsid w:val="00ED6E17"/>
    <w:rsid w:val="00ED710C"/>
    <w:rsid w:val="00EE04C5"/>
    <w:rsid w:val="00EE25CF"/>
    <w:rsid w:val="00EE5790"/>
    <w:rsid w:val="00F01BD9"/>
    <w:rsid w:val="00F02CB4"/>
    <w:rsid w:val="00F21161"/>
    <w:rsid w:val="00F2369B"/>
    <w:rsid w:val="00F2632F"/>
    <w:rsid w:val="00F3188B"/>
    <w:rsid w:val="00F35B33"/>
    <w:rsid w:val="00F379DF"/>
    <w:rsid w:val="00F44E30"/>
    <w:rsid w:val="00F51319"/>
    <w:rsid w:val="00F53C49"/>
    <w:rsid w:val="00F55970"/>
    <w:rsid w:val="00F570A9"/>
    <w:rsid w:val="00F61BEA"/>
    <w:rsid w:val="00F62408"/>
    <w:rsid w:val="00F6460B"/>
    <w:rsid w:val="00F67685"/>
    <w:rsid w:val="00F7301F"/>
    <w:rsid w:val="00F74660"/>
    <w:rsid w:val="00F767E9"/>
    <w:rsid w:val="00F85257"/>
    <w:rsid w:val="00F90335"/>
    <w:rsid w:val="00F9617D"/>
    <w:rsid w:val="00F97270"/>
    <w:rsid w:val="00F976A5"/>
    <w:rsid w:val="00FA2192"/>
    <w:rsid w:val="00FB35D5"/>
    <w:rsid w:val="00FB4BAB"/>
    <w:rsid w:val="00FB5104"/>
    <w:rsid w:val="00FB7602"/>
    <w:rsid w:val="00FC6E60"/>
    <w:rsid w:val="00FD2FAF"/>
    <w:rsid w:val="00FD3346"/>
    <w:rsid w:val="00FD469A"/>
    <w:rsid w:val="00FE02BA"/>
    <w:rsid w:val="00FE42BA"/>
    <w:rsid w:val="00FE781A"/>
    <w:rsid w:val="00FF006D"/>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5527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503"/>
    <w:rPr>
      <w:sz w:val="24"/>
      <w:szCs w:val="24"/>
    </w:rPr>
  </w:style>
  <w:style w:type="paragraph" w:styleId="Heading1">
    <w:name w:val="heading 1"/>
    <w:basedOn w:val="Normal"/>
    <w:next w:val="Normal"/>
    <w:link w:val="Heading1Char"/>
    <w:qFormat/>
    <w:rsid w:val="00BF3652"/>
    <w:pPr>
      <w:keepNext/>
      <w:outlineLvl w:val="0"/>
    </w:pPr>
    <w:rPr>
      <w:rFonts w:ascii="Arial" w:hAnsi="Arial"/>
      <w:b/>
      <w:bCs/>
      <w:sz w:val="20"/>
      <w:lang w:val="en-GB"/>
    </w:rPr>
  </w:style>
  <w:style w:type="paragraph" w:styleId="Heading2">
    <w:name w:val="heading 2"/>
    <w:basedOn w:val="Normal"/>
    <w:next w:val="Normal"/>
    <w:link w:val="Heading2Char"/>
    <w:qFormat/>
    <w:rsid w:val="00BF3652"/>
    <w:pPr>
      <w:keepNext/>
      <w:jc w:val="right"/>
      <w:outlineLvl w:val="1"/>
    </w:pPr>
    <w:rPr>
      <w:b/>
      <w:bCs/>
    </w:rPr>
  </w:style>
  <w:style w:type="paragraph" w:styleId="Heading3">
    <w:name w:val="heading 3"/>
    <w:basedOn w:val="Normal"/>
    <w:next w:val="Normal"/>
    <w:link w:val="Heading3Char"/>
    <w:qFormat/>
    <w:rsid w:val="00BF3652"/>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F3652"/>
    <w:pPr>
      <w:keepNext/>
      <w:jc w:val="center"/>
      <w:outlineLvl w:val="3"/>
    </w:pPr>
    <w:rPr>
      <w:b/>
      <w:bCs/>
      <w:sz w:val="36"/>
    </w:rPr>
  </w:style>
  <w:style w:type="paragraph" w:styleId="Heading5">
    <w:name w:val="heading 5"/>
    <w:basedOn w:val="Normal"/>
    <w:next w:val="Normal"/>
    <w:link w:val="Heading5Char"/>
    <w:qFormat/>
    <w:rsid w:val="00BF3652"/>
    <w:pPr>
      <w:keepNext/>
      <w:outlineLvl w:val="4"/>
    </w:pPr>
    <w:rPr>
      <w:rFonts w:ascii="Arial" w:hAnsi="Arial" w:cs="Arial"/>
      <w:i/>
      <w:iCs/>
      <w:sz w:val="32"/>
      <w:lang w:val="en-GB"/>
    </w:rPr>
  </w:style>
  <w:style w:type="paragraph" w:styleId="Heading6">
    <w:name w:val="heading 6"/>
    <w:basedOn w:val="Normal"/>
    <w:next w:val="Normal"/>
    <w:link w:val="Heading6Char"/>
    <w:qFormat/>
    <w:rsid w:val="00BF3652"/>
    <w:pPr>
      <w:spacing w:before="240" w:after="60"/>
      <w:outlineLvl w:val="5"/>
    </w:pPr>
    <w:rPr>
      <w:b/>
      <w:bCs/>
      <w:sz w:val="22"/>
      <w:szCs w:val="22"/>
      <w:lang w:val="en-GB"/>
    </w:rPr>
  </w:style>
  <w:style w:type="paragraph" w:styleId="Heading7">
    <w:name w:val="heading 7"/>
    <w:basedOn w:val="Normal"/>
    <w:next w:val="Normal"/>
    <w:link w:val="Heading7Char"/>
    <w:qFormat/>
    <w:rsid w:val="00BF3652"/>
    <w:pPr>
      <w:keepNext/>
      <w:spacing w:before="14" w:after="14"/>
      <w:outlineLvl w:val="6"/>
    </w:pPr>
    <w:rPr>
      <w:rFonts w:ascii="Arial" w:hAnsi="Arial"/>
      <w:lang w:val="en-GB"/>
    </w:rPr>
  </w:style>
  <w:style w:type="paragraph" w:styleId="Heading8">
    <w:name w:val="heading 8"/>
    <w:basedOn w:val="Normal"/>
    <w:next w:val="Normal"/>
    <w:link w:val="Heading8Char"/>
    <w:qFormat/>
    <w:rsid w:val="00BF3652"/>
    <w:pPr>
      <w:keepNext/>
      <w:outlineLvl w:val="7"/>
    </w:pPr>
    <w:rPr>
      <w:rFonts w:ascii="Times New Roman Bold" w:hAnsi="Times New Roman Bold"/>
      <w:b/>
      <w:sz w:val="22"/>
      <w:lang w:val="en-GB"/>
    </w:rPr>
  </w:style>
  <w:style w:type="paragraph" w:styleId="Heading9">
    <w:name w:val="heading 9"/>
    <w:basedOn w:val="Normal"/>
    <w:next w:val="Normal"/>
    <w:link w:val="Heading9Char"/>
    <w:qFormat/>
    <w:rsid w:val="00BF3652"/>
    <w:pPr>
      <w:keepNext/>
      <w:spacing w:before="20" w:after="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3652"/>
    <w:rPr>
      <w:color w:val="0000FF"/>
      <w:u w:val="single"/>
    </w:rPr>
  </w:style>
  <w:style w:type="character" w:styleId="FollowedHyperlink">
    <w:name w:val="FollowedHyperlink"/>
    <w:rsid w:val="00BF3652"/>
    <w:rPr>
      <w:color w:val="800080"/>
      <w:u w:val="single"/>
    </w:rPr>
  </w:style>
  <w:style w:type="character" w:customStyle="1" w:styleId="Heading1Char">
    <w:name w:val="Heading 1 Char"/>
    <w:basedOn w:val="DefaultParagraphFont"/>
    <w:link w:val="Heading1"/>
    <w:rsid w:val="00BF365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BF365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BF3652"/>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BF3652"/>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BF3652"/>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BF3652"/>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rsid w:val="00BF3652"/>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BF365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BF3652"/>
    <w:rPr>
      <w:rFonts w:asciiTheme="majorHAnsi" w:eastAsiaTheme="majorEastAsia" w:hAnsiTheme="majorHAnsi" w:cstheme="majorBidi"/>
      <w:i/>
      <w:iCs/>
      <w:color w:val="404040" w:themeColor="text1" w:themeTint="BF"/>
    </w:rPr>
  </w:style>
  <w:style w:type="paragraph" w:styleId="FootnoteText">
    <w:name w:val="footnote text"/>
    <w:aliases w:val="Geneva 9,Font: Geneva 9,Boston 10,f"/>
    <w:basedOn w:val="Normal"/>
    <w:uiPriority w:val="99"/>
    <w:semiHidden/>
    <w:rsid w:val="00BF3652"/>
    <w:rPr>
      <w:sz w:val="20"/>
      <w:szCs w:val="20"/>
    </w:rPr>
  </w:style>
  <w:style w:type="character" w:customStyle="1" w:styleId="FootnoteTextChar">
    <w:name w:val="Footnote Text Char"/>
    <w:aliases w:val="Geneva 9 Char,Font: Geneva 9 Char,Boston 10 Char,f Char"/>
    <w:basedOn w:val="DefaultParagraphFont"/>
    <w:uiPriority w:val="99"/>
    <w:rsid w:val="00BF3652"/>
    <w:rPr>
      <w:sz w:val="24"/>
      <w:szCs w:val="24"/>
    </w:rPr>
  </w:style>
  <w:style w:type="paragraph" w:styleId="CommentText">
    <w:name w:val="annotation text"/>
    <w:basedOn w:val="Normal"/>
    <w:link w:val="CommentTextChar"/>
    <w:uiPriority w:val="99"/>
    <w:rsid w:val="00BF3652"/>
    <w:rPr>
      <w:rFonts w:ascii="Arial" w:hAnsi="Arial"/>
      <w:sz w:val="20"/>
      <w:szCs w:val="20"/>
      <w:lang w:val="en-GB"/>
    </w:rPr>
  </w:style>
  <w:style w:type="character" w:customStyle="1" w:styleId="CommentTextChar">
    <w:name w:val="Comment Text Char"/>
    <w:link w:val="CommentText"/>
    <w:uiPriority w:val="99"/>
    <w:locked/>
    <w:rsid w:val="00BF3652"/>
    <w:rPr>
      <w:rFonts w:ascii="Arial" w:hAnsi="Arial" w:cs="Arial" w:hint="default"/>
      <w:lang w:val="en-GB"/>
    </w:rPr>
  </w:style>
  <w:style w:type="paragraph" w:styleId="Header">
    <w:name w:val="header"/>
    <w:basedOn w:val="Normal"/>
    <w:link w:val="HeaderChar"/>
    <w:uiPriority w:val="99"/>
    <w:rsid w:val="00BF3652"/>
    <w:pPr>
      <w:tabs>
        <w:tab w:val="center" w:pos="4320"/>
        <w:tab w:val="right" w:pos="8640"/>
      </w:tabs>
    </w:pPr>
  </w:style>
  <w:style w:type="character" w:customStyle="1" w:styleId="HeaderChar">
    <w:name w:val="Header Char"/>
    <w:basedOn w:val="DefaultParagraphFont"/>
    <w:link w:val="Header"/>
    <w:uiPriority w:val="99"/>
    <w:rsid w:val="00BF3652"/>
    <w:rPr>
      <w:sz w:val="24"/>
      <w:szCs w:val="24"/>
    </w:rPr>
  </w:style>
  <w:style w:type="paragraph" w:styleId="Footer">
    <w:name w:val="footer"/>
    <w:basedOn w:val="Normal"/>
    <w:link w:val="FooterChar"/>
    <w:qFormat/>
    <w:rsid w:val="00BF3652"/>
    <w:pPr>
      <w:tabs>
        <w:tab w:val="center" w:pos="4320"/>
        <w:tab w:val="right" w:pos="8640"/>
      </w:tabs>
    </w:pPr>
  </w:style>
  <w:style w:type="character" w:customStyle="1" w:styleId="FooterChar">
    <w:name w:val="Footer Char"/>
    <w:basedOn w:val="DefaultParagraphFont"/>
    <w:link w:val="Footer"/>
    <w:rsid w:val="00BF3652"/>
    <w:rPr>
      <w:sz w:val="24"/>
      <w:szCs w:val="24"/>
    </w:rPr>
  </w:style>
  <w:style w:type="paragraph" w:styleId="EndnoteText">
    <w:name w:val="endnote text"/>
    <w:basedOn w:val="Normal"/>
    <w:link w:val="EndnoteTextChar"/>
    <w:semiHidden/>
    <w:rsid w:val="00BF3652"/>
    <w:rPr>
      <w:sz w:val="20"/>
      <w:lang w:val="en-GB"/>
    </w:rPr>
  </w:style>
  <w:style w:type="character" w:customStyle="1" w:styleId="EndnoteTextChar">
    <w:name w:val="Endnote Text Char"/>
    <w:basedOn w:val="DefaultParagraphFont"/>
    <w:link w:val="EndnoteText"/>
    <w:rsid w:val="00BF3652"/>
    <w:rPr>
      <w:sz w:val="24"/>
      <w:szCs w:val="24"/>
    </w:rPr>
  </w:style>
  <w:style w:type="paragraph" w:styleId="List">
    <w:name w:val="List"/>
    <w:basedOn w:val="Normal"/>
    <w:rsid w:val="00BF3652"/>
    <w:pPr>
      <w:ind w:left="360" w:hanging="360"/>
    </w:pPr>
  </w:style>
  <w:style w:type="paragraph" w:styleId="ListBullet">
    <w:name w:val="List Bullet"/>
    <w:basedOn w:val="Normal"/>
    <w:autoRedefine/>
    <w:rsid w:val="00BF3652"/>
    <w:pPr>
      <w:numPr>
        <w:numId w:val="3"/>
      </w:numPr>
    </w:pPr>
  </w:style>
  <w:style w:type="paragraph" w:styleId="List2">
    <w:name w:val="List 2"/>
    <w:basedOn w:val="Normal"/>
    <w:rsid w:val="00BF3652"/>
    <w:pPr>
      <w:ind w:left="720" w:hanging="360"/>
    </w:pPr>
  </w:style>
  <w:style w:type="paragraph" w:styleId="ListBullet2">
    <w:name w:val="List Bullet 2"/>
    <w:basedOn w:val="Normal"/>
    <w:autoRedefine/>
    <w:rsid w:val="00BF3652"/>
    <w:pPr>
      <w:numPr>
        <w:numId w:val="6"/>
      </w:numPr>
    </w:pPr>
  </w:style>
  <w:style w:type="paragraph" w:styleId="Title">
    <w:name w:val="Title"/>
    <w:basedOn w:val="Normal"/>
    <w:link w:val="TitleChar"/>
    <w:qFormat/>
    <w:rsid w:val="00BF365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BF3652"/>
    <w:rPr>
      <w:rFonts w:asciiTheme="majorHAnsi" w:eastAsiaTheme="majorEastAsia" w:hAnsiTheme="majorHAnsi" w:cstheme="majorBidi"/>
      <w:color w:val="17365D" w:themeColor="text2" w:themeShade="BF"/>
      <w:spacing w:val="5"/>
      <w:kern w:val="28"/>
      <w:sz w:val="52"/>
      <w:szCs w:val="52"/>
    </w:rPr>
  </w:style>
  <w:style w:type="paragraph" w:styleId="BodyText">
    <w:name w:val="Body Text"/>
    <w:aliases w:val="Anna"/>
    <w:basedOn w:val="Normal"/>
    <w:rsid w:val="00BF3652"/>
    <w:rPr>
      <w:b/>
      <w:bCs/>
      <w:sz w:val="22"/>
    </w:rPr>
  </w:style>
  <w:style w:type="character" w:customStyle="1" w:styleId="BodyTextChar">
    <w:name w:val="Body Text Char"/>
    <w:aliases w:val="Anna Char"/>
    <w:basedOn w:val="DefaultParagraphFont"/>
    <w:rsid w:val="00BF3652"/>
    <w:rPr>
      <w:sz w:val="24"/>
      <w:szCs w:val="24"/>
    </w:rPr>
  </w:style>
  <w:style w:type="paragraph" w:styleId="BodyTextIndent">
    <w:name w:val="Body Text Indent"/>
    <w:basedOn w:val="Normal"/>
    <w:link w:val="BodyTextIndentChar"/>
    <w:rsid w:val="00BF3652"/>
    <w:pPr>
      <w:ind w:left="360"/>
    </w:pPr>
    <w:rPr>
      <w:sz w:val="22"/>
    </w:rPr>
  </w:style>
  <w:style w:type="character" w:customStyle="1" w:styleId="BodyTextIndentChar">
    <w:name w:val="Body Text Indent Char"/>
    <w:basedOn w:val="DefaultParagraphFont"/>
    <w:link w:val="BodyTextIndent"/>
    <w:rsid w:val="00BF3652"/>
    <w:rPr>
      <w:sz w:val="24"/>
      <w:szCs w:val="24"/>
    </w:rPr>
  </w:style>
  <w:style w:type="paragraph" w:styleId="Subtitle">
    <w:name w:val="Subtitle"/>
    <w:basedOn w:val="Normal"/>
    <w:link w:val="SubtitleChar"/>
    <w:qFormat/>
    <w:rsid w:val="00BF3652"/>
    <w:pPr>
      <w:ind w:left="360"/>
    </w:pPr>
    <w:rPr>
      <w:b/>
      <w:bCs/>
      <w:u w:val="single"/>
    </w:rPr>
  </w:style>
  <w:style w:type="character" w:customStyle="1" w:styleId="SubtitleChar">
    <w:name w:val="Subtitle Char"/>
    <w:basedOn w:val="DefaultParagraphFont"/>
    <w:link w:val="Subtitle"/>
    <w:rsid w:val="00BF3652"/>
    <w:rPr>
      <w:rFonts w:asciiTheme="majorHAnsi" w:eastAsiaTheme="majorEastAsia" w:hAnsiTheme="majorHAnsi" w:cstheme="majorBidi"/>
      <w:i/>
      <w:iCs/>
      <w:color w:val="4F81BD" w:themeColor="accent1"/>
      <w:spacing w:val="15"/>
      <w:sz w:val="24"/>
      <w:szCs w:val="24"/>
    </w:rPr>
  </w:style>
  <w:style w:type="paragraph" w:styleId="BodyText2">
    <w:name w:val="Body Text 2"/>
    <w:basedOn w:val="Normal"/>
    <w:link w:val="BodyText2Char"/>
    <w:rsid w:val="00BF3652"/>
    <w:pPr>
      <w:jc w:val="right"/>
    </w:pPr>
    <w:rPr>
      <w:b/>
      <w:sz w:val="40"/>
      <w:lang w:val="en-GB"/>
    </w:rPr>
  </w:style>
  <w:style w:type="character" w:customStyle="1" w:styleId="BodyText2Char">
    <w:name w:val="Body Text 2 Char"/>
    <w:basedOn w:val="DefaultParagraphFont"/>
    <w:link w:val="BodyText2"/>
    <w:rsid w:val="00BF3652"/>
    <w:rPr>
      <w:sz w:val="24"/>
      <w:szCs w:val="24"/>
    </w:rPr>
  </w:style>
  <w:style w:type="paragraph" w:styleId="BodyText3">
    <w:name w:val="Body Text 3"/>
    <w:basedOn w:val="Normal"/>
    <w:link w:val="BodyText3Char"/>
    <w:rsid w:val="00BF3652"/>
    <w:rPr>
      <w:sz w:val="22"/>
    </w:rPr>
  </w:style>
  <w:style w:type="character" w:customStyle="1" w:styleId="BodyText3Char">
    <w:name w:val="Body Text 3 Char"/>
    <w:basedOn w:val="DefaultParagraphFont"/>
    <w:link w:val="BodyText3"/>
    <w:rsid w:val="00BF3652"/>
    <w:rPr>
      <w:sz w:val="16"/>
      <w:szCs w:val="16"/>
    </w:rPr>
  </w:style>
  <w:style w:type="paragraph" w:styleId="BlockText">
    <w:name w:val="Block Text"/>
    <w:basedOn w:val="Normal"/>
    <w:rsid w:val="00BF3652"/>
    <w:pPr>
      <w:autoSpaceDE w:val="0"/>
      <w:autoSpaceDN w:val="0"/>
      <w:adjustRightInd w:val="0"/>
      <w:ind w:left="1080" w:right="108"/>
      <w:jc w:val="center"/>
    </w:pPr>
    <w:rPr>
      <w:b/>
      <w:bCs/>
      <w:sz w:val="22"/>
      <w:u w:val="single"/>
    </w:rPr>
  </w:style>
  <w:style w:type="paragraph" w:styleId="CommentSubject">
    <w:name w:val="annotation subject"/>
    <w:basedOn w:val="CommentText"/>
    <w:next w:val="CommentText"/>
    <w:link w:val="CommentSubjectChar"/>
    <w:semiHidden/>
    <w:rsid w:val="00BF3652"/>
    <w:rPr>
      <w:b/>
      <w:bCs/>
    </w:rPr>
  </w:style>
  <w:style w:type="character" w:customStyle="1" w:styleId="CommentSubjectChar">
    <w:name w:val="Comment Subject Char"/>
    <w:basedOn w:val="CommentTextChar"/>
    <w:link w:val="CommentSubject"/>
    <w:rsid w:val="00BF3652"/>
    <w:rPr>
      <w:rFonts w:ascii="Arial" w:hAnsi="Arial" w:cs="Arial" w:hint="default"/>
      <w:b/>
      <w:bCs/>
      <w:lang w:val="en-GB"/>
    </w:rPr>
  </w:style>
  <w:style w:type="paragraph" w:styleId="BalloonText">
    <w:name w:val="Balloon Text"/>
    <w:basedOn w:val="Normal"/>
    <w:link w:val="BalloonTextChar"/>
    <w:semiHidden/>
    <w:rsid w:val="00BF3652"/>
    <w:rPr>
      <w:rFonts w:ascii="Tahoma" w:hAnsi="Tahoma" w:cs="Tahoma"/>
      <w:sz w:val="16"/>
      <w:szCs w:val="16"/>
    </w:rPr>
  </w:style>
  <w:style w:type="character" w:customStyle="1" w:styleId="BalloonTextChar">
    <w:name w:val="Balloon Text Char"/>
    <w:basedOn w:val="DefaultParagraphFont"/>
    <w:link w:val="BalloonText"/>
    <w:rsid w:val="00BF3652"/>
    <w:rPr>
      <w:rFonts w:ascii="Lucida Grande" w:hAnsi="Lucida Grande" w:cs="Lucida Grande"/>
      <w:sz w:val="18"/>
      <w:szCs w:val="18"/>
    </w:rPr>
  </w:style>
  <w:style w:type="character" w:customStyle="1" w:styleId="NoSpacingChar">
    <w:name w:val="No Spacing Char"/>
    <w:basedOn w:val="DefaultParagraphFont"/>
    <w:link w:val="NoSpacing"/>
    <w:uiPriority w:val="1"/>
    <w:locked/>
    <w:rsid w:val="00BF3652"/>
    <w:rPr>
      <w:rFonts w:asciiTheme="minorHAnsi" w:eastAsiaTheme="minorEastAsia" w:hAnsiTheme="minorHAnsi" w:cstheme="minorBidi" w:hint="default"/>
      <w:sz w:val="22"/>
      <w:szCs w:val="22"/>
      <w:lang w:eastAsia="ja-JP"/>
    </w:rPr>
  </w:style>
  <w:style w:type="paragraph" w:styleId="NoSpacing">
    <w:name w:val="No Spacing"/>
    <w:link w:val="NoSpacingChar"/>
    <w:uiPriority w:val="1"/>
    <w:qFormat/>
    <w:rsid w:val="00BF3652"/>
    <w:rPr>
      <w:rFonts w:asciiTheme="minorHAnsi" w:hAnsiTheme="minorHAnsi" w:cstheme="minorBidi"/>
      <w:sz w:val="22"/>
      <w:szCs w:val="22"/>
      <w:lang w:eastAsia="ja-JP"/>
    </w:rPr>
  </w:style>
  <w:style w:type="paragraph" w:styleId="Revision">
    <w:name w:val="Revision"/>
    <w:uiPriority w:val="71"/>
    <w:rsid w:val="00BF3652"/>
    <w:rPr>
      <w:sz w:val="24"/>
      <w:szCs w:val="24"/>
    </w:rPr>
  </w:style>
  <w:style w:type="paragraph" w:customStyle="1" w:styleId="Arial10">
    <w:name w:val="Arial 10"/>
    <w:basedOn w:val="Normal"/>
    <w:rsid w:val="00BF3652"/>
    <w:rPr>
      <w:rFonts w:ascii="Arial" w:hAnsi="Arial"/>
      <w:sz w:val="20"/>
      <w:lang w:val="en-AU"/>
    </w:rPr>
  </w:style>
  <w:style w:type="paragraph" w:customStyle="1" w:styleId="Arial8bold">
    <w:name w:val="Arial 8 bold"/>
    <w:basedOn w:val="Normal"/>
    <w:rsid w:val="00BF3652"/>
    <w:rPr>
      <w:rFonts w:ascii="Arial" w:hAnsi="Arial"/>
      <w:b/>
      <w:sz w:val="16"/>
      <w:lang w:val="en-AU"/>
    </w:rPr>
  </w:style>
  <w:style w:type="paragraph" w:customStyle="1" w:styleId="Style1">
    <w:name w:val="Style 1"/>
    <w:basedOn w:val="Normal"/>
    <w:rsid w:val="00BF3652"/>
    <w:pPr>
      <w:widowControl w:val="0"/>
      <w:tabs>
        <w:tab w:val="left" w:pos="2952"/>
      </w:tabs>
      <w:autoSpaceDE w:val="0"/>
      <w:autoSpaceDN w:val="0"/>
      <w:spacing w:line="288" w:lineRule="atLeast"/>
    </w:pPr>
  </w:style>
  <w:style w:type="paragraph" w:customStyle="1" w:styleId="Style2">
    <w:name w:val="Style 2"/>
    <w:basedOn w:val="Normal"/>
    <w:rsid w:val="00BF3652"/>
    <w:pPr>
      <w:widowControl w:val="0"/>
      <w:autoSpaceDE w:val="0"/>
      <w:autoSpaceDN w:val="0"/>
      <w:jc w:val="both"/>
    </w:pPr>
  </w:style>
  <w:style w:type="paragraph" w:customStyle="1" w:styleId="Style3">
    <w:name w:val="Style 3"/>
    <w:basedOn w:val="Normal"/>
    <w:rsid w:val="00BF3652"/>
    <w:pPr>
      <w:widowControl w:val="0"/>
      <w:autoSpaceDE w:val="0"/>
      <w:autoSpaceDN w:val="0"/>
      <w:spacing w:before="360" w:after="10332" w:line="240" w:lineRule="atLeast"/>
      <w:ind w:right="432"/>
    </w:pPr>
  </w:style>
  <w:style w:type="paragraph" w:customStyle="1" w:styleId="Style4">
    <w:name w:val="Style 4"/>
    <w:basedOn w:val="Normal"/>
    <w:rsid w:val="00BF3652"/>
    <w:pPr>
      <w:widowControl w:val="0"/>
      <w:autoSpaceDE w:val="0"/>
      <w:autoSpaceDN w:val="0"/>
      <w:ind w:left="72"/>
    </w:pPr>
  </w:style>
  <w:style w:type="paragraph" w:customStyle="1" w:styleId="Default">
    <w:name w:val="Default"/>
    <w:rsid w:val="00BF3652"/>
    <w:pPr>
      <w:autoSpaceDE w:val="0"/>
      <w:autoSpaceDN w:val="0"/>
      <w:adjustRightInd w:val="0"/>
    </w:pPr>
    <w:rPr>
      <w:rFonts w:ascii="Myriad" w:hAnsi="Myriad" w:cs="Myriad"/>
      <w:color w:val="000000"/>
      <w:sz w:val="24"/>
      <w:szCs w:val="24"/>
    </w:rPr>
  </w:style>
  <w:style w:type="paragraph" w:customStyle="1" w:styleId="Pa0">
    <w:name w:val="Pa0"/>
    <w:basedOn w:val="Default"/>
    <w:next w:val="Default"/>
    <w:rsid w:val="00BF3652"/>
    <w:pPr>
      <w:spacing w:line="241" w:lineRule="atLeast"/>
    </w:pPr>
    <w:rPr>
      <w:rFonts w:cs="Times New Roman"/>
      <w:color w:val="auto"/>
    </w:rPr>
  </w:style>
  <w:style w:type="paragraph" w:customStyle="1" w:styleId="Pa3">
    <w:name w:val="Pa3"/>
    <w:basedOn w:val="Default"/>
    <w:next w:val="Default"/>
    <w:rsid w:val="00BF3652"/>
    <w:pPr>
      <w:spacing w:line="401" w:lineRule="atLeast"/>
    </w:pPr>
    <w:rPr>
      <w:rFonts w:ascii="Myriad Pro" w:hAnsi="Myriad Pro" w:cs="Times New Roman"/>
      <w:color w:val="auto"/>
    </w:rPr>
  </w:style>
  <w:style w:type="paragraph" w:customStyle="1" w:styleId="Pa6">
    <w:name w:val="Pa6"/>
    <w:basedOn w:val="Default"/>
    <w:next w:val="Default"/>
    <w:rsid w:val="00BF3652"/>
    <w:pPr>
      <w:spacing w:line="241" w:lineRule="atLeast"/>
    </w:pPr>
    <w:rPr>
      <w:rFonts w:ascii="Adobe Caslon Pro" w:hAnsi="Adobe Caslon Pro" w:cs="Times New Roman"/>
      <w:color w:val="auto"/>
    </w:rPr>
  </w:style>
  <w:style w:type="paragraph" w:customStyle="1" w:styleId="Pa11">
    <w:name w:val="Pa11"/>
    <w:basedOn w:val="Default"/>
    <w:next w:val="Default"/>
    <w:rsid w:val="00BF3652"/>
    <w:pPr>
      <w:spacing w:line="241" w:lineRule="atLeast"/>
    </w:pPr>
    <w:rPr>
      <w:rFonts w:ascii="Myriad Pro" w:hAnsi="Myriad Pro" w:cs="Times New Roman"/>
      <w:color w:val="auto"/>
    </w:rPr>
  </w:style>
  <w:style w:type="paragraph" w:customStyle="1" w:styleId="Pa8">
    <w:name w:val="Pa8"/>
    <w:basedOn w:val="Default"/>
    <w:next w:val="Default"/>
    <w:rsid w:val="00BF3652"/>
    <w:pPr>
      <w:spacing w:line="241" w:lineRule="atLeast"/>
    </w:pPr>
    <w:rPr>
      <w:rFonts w:ascii="Myriad Pro" w:hAnsi="Myriad Pro" w:cs="Times New Roman"/>
      <w:color w:val="auto"/>
    </w:rPr>
  </w:style>
  <w:style w:type="paragraph" w:customStyle="1" w:styleId="Pa9">
    <w:name w:val="Pa9"/>
    <w:basedOn w:val="Default"/>
    <w:next w:val="Default"/>
    <w:rsid w:val="00BF3652"/>
    <w:pPr>
      <w:spacing w:line="181" w:lineRule="atLeast"/>
    </w:pPr>
    <w:rPr>
      <w:rFonts w:ascii="Myriad Pro" w:hAnsi="Myriad Pro" w:cs="Times New Roman"/>
      <w:color w:val="auto"/>
    </w:rPr>
  </w:style>
  <w:style w:type="paragraph" w:customStyle="1" w:styleId="Pa10">
    <w:name w:val="Pa10"/>
    <w:basedOn w:val="Default"/>
    <w:next w:val="Default"/>
    <w:rsid w:val="00BF3652"/>
    <w:pPr>
      <w:spacing w:line="201" w:lineRule="atLeast"/>
    </w:pPr>
    <w:rPr>
      <w:rFonts w:ascii="Myriad Pro" w:hAnsi="Myriad Pro" w:cs="Times New Roman"/>
      <w:color w:val="auto"/>
    </w:rPr>
  </w:style>
  <w:style w:type="character" w:customStyle="1" w:styleId="MainParanoChapterChar">
    <w:name w:val="Main Para no Chapter # Char"/>
    <w:link w:val="MainParanoChapter"/>
    <w:locked/>
    <w:rsid w:val="00BF3652"/>
    <w:rPr>
      <w:sz w:val="24"/>
      <w:szCs w:val="24"/>
      <w:lang w:val="en-US" w:eastAsia="en-US" w:bidi="ar-SA"/>
    </w:rPr>
  </w:style>
  <w:style w:type="paragraph" w:customStyle="1" w:styleId="MainParanoChapter">
    <w:name w:val="Main Para no Chapter #"/>
    <w:basedOn w:val="Normal"/>
    <w:link w:val="MainParanoChapterChar"/>
    <w:rsid w:val="00BF3652"/>
    <w:pPr>
      <w:numPr>
        <w:ilvl w:val="1"/>
        <w:numId w:val="8"/>
      </w:numPr>
      <w:spacing w:after="240"/>
      <w:outlineLvl w:val="1"/>
    </w:pPr>
  </w:style>
  <w:style w:type="paragraph" w:customStyle="1" w:styleId="Sub-Para1underX">
    <w:name w:val="Sub-Para 1 under X."/>
    <w:basedOn w:val="Normal"/>
    <w:rsid w:val="00BF3652"/>
    <w:pPr>
      <w:numPr>
        <w:ilvl w:val="2"/>
        <w:numId w:val="8"/>
      </w:numPr>
      <w:spacing w:after="240"/>
      <w:outlineLvl w:val="2"/>
    </w:pPr>
  </w:style>
  <w:style w:type="paragraph" w:customStyle="1" w:styleId="Sub-Para2underX">
    <w:name w:val="Sub-Para 2 under X."/>
    <w:basedOn w:val="Normal"/>
    <w:rsid w:val="00BF3652"/>
    <w:pPr>
      <w:numPr>
        <w:ilvl w:val="3"/>
        <w:numId w:val="8"/>
      </w:numPr>
      <w:spacing w:after="240"/>
      <w:outlineLvl w:val="3"/>
    </w:pPr>
  </w:style>
  <w:style w:type="paragraph" w:customStyle="1" w:styleId="Sub-Para3underX">
    <w:name w:val="Sub-Para 3 under X."/>
    <w:basedOn w:val="Normal"/>
    <w:rsid w:val="00BF3652"/>
    <w:pPr>
      <w:numPr>
        <w:ilvl w:val="4"/>
        <w:numId w:val="8"/>
      </w:numPr>
      <w:spacing w:after="240"/>
      <w:outlineLvl w:val="4"/>
    </w:pPr>
  </w:style>
  <w:style w:type="paragraph" w:customStyle="1" w:styleId="Sub-Para4underX">
    <w:name w:val="Sub-Para 4 under X."/>
    <w:basedOn w:val="Normal"/>
    <w:rsid w:val="00BF3652"/>
    <w:pPr>
      <w:numPr>
        <w:ilvl w:val="5"/>
        <w:numId w:val="8"/>
      </w:numPr>
      <w:spacing w:after="240"/>
      <w:outlineLvl w:val="5"/>
    </w:pPr>
  </w:style>
  <w:style w:type="paragraph" w:customStyle="1" w:styleId="Heading1a">
    <w:name w:val="Heading 1a"/>
    <w:basedOn w:val="Normal"/>
    <w:next w:val="Normal"/>
    <w:rsid w:val="00BF3652"/>
    <w:pPr>
      <w:keepNext/>
      <w:keepLines/>
      <w:numPr>
        <w:numId w:val="8"/>
      </w:numPr>
      <w:spacing w:before="1440" w:after="240"/>
      <w:jc w:val="center"/>
      <w:outlineLvl w:val="0"/>
    </w:pPr>
    <w:rPr>
      <w:b/>
      <w:caps/>
      <w:sz w:val="32"/>
    </w:rPr>
  </w:style>
  <w:style w:type="character" w:styleId="FootnoteReference">
    <w:name w:val="footnote reference"/>
    <w:aliases w:val="16 Point,Superscript 6 Point"/>
    <w:uiPriority w:val="99"/>
    <w:semiHidden/>
    <w:rsid w:val="00BF3652"/>
    <w:rPr>
      <w:vertAlign w:val="superscript"/>
    </w:rPr>
  </w:style>
  <w:style w:type="character" w:styleId="CommentReference">
    <w:name w:val="annotation reference"/>
    <w:uiPriority w:val="99"/>
    <w:rsid w:val="00BF3652"/>
    <w:rPr>
      <w:sz w:val="16"/>
      <w:szCs w:val="16"/>
    </w:rPr>
  </w:style>
  <w:style w:type="character" w:styleId="EndnoteReference">
    <w:name w:val="endnote reference"/>
    <w:semiHidden/>
    <w:rsid w:val="00BF3652"/>
    <w:rPr>
      <w:vertAlign w:val="superscript"/>
    </w:rPr>
  </w:style>
  <w:style w:type="character" w:customStyle="1" w:styleId="EmailStyle47">
    <w:name w:val="EmailStyle47"/>
    <w:semiHidden/>
    <w:rsid w:val="00BF3652"/>
    <w:rPr>
      <w:rFonts w:ascii="Arial" w:hAnsi="Arial" w:cs="Arial" w:hint="default"/>
      <w:color w:val="000080"/>
      <w:sz w:val="20"/>
      <w:szCs w:val="20"/>
    </w:rPr>
  </w:style>
  <w:style w:type="character" w:customStyle="1" w:styleId="A4">
    <w:name w:val="A4"/>
    <w:rsid w:val="00BF3652"/>
    <w:rPr>
      <w:rFonts w:ascii="Myriad" w:hAnsi="Myriad" w:cs="Myriad" w:hint="default"/>
      <w:color w:val="000000"/>
      <w:sz w:val="20"/>
      <w:szCs w:val="20"/>
    </w:rPr>
  </w:style>
  <w:style w:type="character" w:customStyle="1" w:styleId="A8">
    <w:name w:val="A8"/>
    <w:rsid w:val="00BF3652"/>
    <w:rPr>
      <w:rFonts w:ascii="Myriad Pro" w:hAnsi="Myriad Pro" w:cs="Myriad Pro" w:hint="default"/>
      <w:color w:val="626262"/>
      <w:sz w:val="60"/>
      <w:szCs w:val="60"/>
    </w:rPr>
  </w:style>
  <w:style w:type="character" w:customStyle="1" w:styleId="A9">
    <w:name w:val="A9"/>
    <w:rsid w:val="00BF3652"/>
    <w:rPr>
      <w:rFonts w:ascii="Myriad Pro" w:hAnsi="Myriad Pro" w:cs="Myriad Pro" w:hint="default"/>
      <w:color w:val="206461"/>
      <w:sz w:val="30"/>
      <w:szCs w:val="30"/>
    </w:rPr>
  </w:style>
  <w:style w:type="character" w:customStyle="1" w:styleId="A10">
    <w:name w:val="A10"/>
    <w:rsid w:val="00BF3652"/>
    <w:rPr>
      <w:rFonts w:ascii="Myriad Pro" w:hAnsi="Myriad Pro" w:cs="Myriad Pro" w:hint="default"/>
      <w:color w:val="7C7C7C"/>
      <w:sz w:val="46"/>
      <w:szCs w:val="46"/>
    </w:rPr>
  </w:style>
  <w:style w:type="character" w:customStyle="1" w:styleId="A7">
    <w:name w:val="A7"/>
    <w:rsid w:val="00BF3652"/>
    <w:rPr>
      <w:rFonts w:ascii="Myriad Pro" w:hAnsi="Myriad Pro" w:cs="Myriad Pro" w:hint="default"/>
      <w:color w:val="206461"/>
      <w:sz w:val="42"/>
      <w:szCs w:val="42"/>
    </w:rPr>
  </w:style>
  <w:style w:type="character" w:customStyle="1" w:styleId="A12">
    <w:name w:val="A12"/>
    <w:rsid w:val="00BF3652"/>
    <w:rPr>
      <w:rFonts w:ascii="Adobe Caslon Pro" w:hAnsi="Adobe Caslon Pro" w:cs="Adobe Caslon Pro" w:hint="default"/>
      <w:color w:val="000000"/>
      <w:sz w:val="23"/>
      <w:szCs w:val="23"/>
    </w:rPr>
  </w:style>
  <w:style w:type="character" w:customStyle="1" w:styleId="A13">
    <w:name w:val="A13"/>
    <w:rsid w:val="00BF3652"/>
    <w:rPr>
      <w:rFonts w:ascii="Zapf Dingbats" w:eastAsia="Zapf Dingbats" w:hAnsi="Zapf Dingbats" w:cs="Zapf Dingbats" w:hint="default"/>
      <w:color w:val="206461"/>
      <w:sz w:val="16"/>
      <w:szCs w:val="16"/>
    </w:rPr>
  </w:style>
  <w:style w:type="character" w:customStyle="1" w:styleId="A19">
    <w:name w:val="A19"/>
    <w:rsid w:val="00BF3652"/>
    <w:rPr>
      <w:rFonts w:ascii="Myriad Pro" w:hAnsi="Myriad Pro" w:cs="Myriad Pro" w:hint="default"/>
      <w:color w:val="626262"/>
      <w:sz w:val="34"/>
      <w:szCs w:val="34"/>
    </w:rPr>
  </w:style>
  <w:style w:type="character" w:customStyle="1" w:styleId="A15">
    <w:name w:val="A15"/>
    <w:rsid w:val="00BF3652"/>
    <w:rPr>
      <w:rFonts w:ascii="Myriad" w:hAnsi="Myriad" w:cs="Myriad" w:hint="default"/>
      <w:color w:val="000000"/>
      <w:sz w:val="28"/>
      <w:szCs w:val="28"/>
    </w:rPr>
  </w:style>
  <w:style w:type="character" w:customStyle="1" w:styleId="A16">
    <w:name w:val="A16"/>
    <w:rsid w:val="00BF3652"/>
    <w:rPr>
      <w:rFonts w:ascii="Adobe Caslon" w:hAnsi="Adobe Caslon" w:cs="Adobe Caslon" w:hint="default"/>
      <w:color w:val="000000"/>
      <w:sz w:val="9"/>
      <w:szCs w:val="9"/>
    </w:rPr>
  </w:style>
  <w:style w:type="character" w:customStyle="1" w:styleId="A17">
    <w:name w:val="A17"/>
    <w:uiPriority w:val="99"/>
    <w:rsid w:val="00BF3652"/>
    <w:rPr>
      <w:rFonts w:ascii="Adobe Caslon" w:hAnsi="Adobe Caslon" w:cs="Adobe Caslon" w:hint="default"/>
      <w:color w:val="000000"/>
      <w:sz w:val="10"/>
      <w:szCs w:val="10"/>
    </w:rPr>
  </w:style>
  <w:style w:type="character" w:customStyle="1" w:styleId="A18">
    <w:name w:val="A18"/>
    <w:rsid w:val="00BF3652"/>
    <w:rPr>
      <w:rFonts w:ascii="Myriad" w:hAnsi="Myriad" w:cs="Myriad" w:hint="default"/>
      <w:color w:val="000000"/>
      <w:sz w:val="18"/>
      <w:szCs w:val="18"/>
    </w:rPr>
  </w:style>
  <w:style w:type="character" w:customStyle="1" w:styleId="A0">
    <w:name w:val="A0"/>
    <w:rsid w:val="00BF3652"/>
    <w:rPr>
      <w:rFonts w:ascii="Myriad" w:hAnsi="Myriad" w:cs="Myriad" w:hint="default"/>
      <w:color w:val="FFFFFF"/>
      <w:sz w:val="22"/>
      <w:szCs w:val="22"/>
    </w:rPr>
  </w:style>
  <w:style w:type="table" w:styleId="TableGrid">
    <w:name w:val="Table Grid"/>
    <w:basedOn w:val="TableNormal"/>
    <w:uiPriority w:val="39"/>
    <w:rsid w:val="00BF3652"/>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8">
    <w:name w:val="Arial 8"/>
    <w:basedOn w:val="Arial8bold"/>
    <w:rsid w:val="00BF3652"/>
    <w:rPr>
      <w:b w:val="0"/>
    </w:rPr>
  </w:style>
  <w:style w:type="character" w:styleId="PageNumber">
    <w:name w:val="page number"/>
    <w:basedOn w:val="DefaultParagraphFont"/>
    <w:uiPriority w:val="99"/>
    <w:unhideWhenUsed/>
    <w:rsid w:val="00BF3652"/>
  </w:style>
  <w:style w:type="paragraph" w:styleId="ListParagraph">
    <w:name w:val="List Paragraph"/>
    <w:aliases w:val="Rec para"/>
    <w:basedOn w:val="Normal"/>
    <w:link w:val="ListParagraphChar"/>
    <w:uiPriority w:val="34"/>
    <w:qFormat/>
    <w:rsid w:val="00860CC4"/>
    <w:pPr>
      <w:spacing w:after="120"/>
      <w:ind w:left="720"/>
      <w:contextualSpacing/>
    </w:pPr>
    <w:rPr>
      <w:rFonts w:asciiTheme="minorHAnsi" w:eastAsia="SimSun" w:hAnsiTheme="minorHAnsi"/>
      <w:sz w:val="22"/>
      <w:lang w:val="en-AU" w:eastAsia="zh-CN"/>
    </w:rPr>
  </w:style>
  <w:style w:type="paragraph" w:customStyle="1" w:styleId="Header2">
    <w:name w:val="Header 2"/>
    <w:basedOn w:val="Normal"/>
    <w:rsid w:val="00473ECD"/>
    <w:pPr>
      <w:tabs>
        <w:tab w:val="left" w:pos="567"/>
      </w:tabs>
      <w:ind w:right="-45"/>
    </w:pPr>
    <w:rPr>
      <w:rFonts w:ascii="Garamond" w:hAnsi="Garamond"/>
      <w:b/>
      <w:sz w:val="28"/>
      <w:szCs w:val="20"/>
    </w:rPr>
  </w:style>
  <w:style w:type="character" w:customStyle="1" w:styleId="ListParagraphChar">
    <w:name w:val="List Paragraph Char"/>
    <w:aliases w:val="Rec para Char"/>
    <w:link w:val="ListParagraph"/>
    <w:uiPriority w:val="34"/>
    <w:locked/>
    <w:rsid w:val="00523E80"/>
    <w:rPr>
      <w:rFonts w:asciiTheme="minorHAnsi" w:eastAsia="SimSun" w:hAnsiTheme="minorHAnsi"/>
      <w:sz w:val="22"/>
      <w:szCs w:val="24"/>
      <w:lang w:val="en-AU" w:eastAsia="zh-CN"/>
    </w:rPr>
  </w:style>
  <w:style w:type="paragraph" w:customStyle="1" w:styleId="InfoPaperText">
    <w:name w:val="Info Paper Text"/>
    <w:basedOn w:val="ListParagraph"/>
    <w:link w:val="InfoPaperTextChar"/>
    <w:qFormat/>
    <w:rsid w:val="00A72AC5"/>
    <w:pPr>
      <w:numPr>
        <w:numId w:val="23"/>
      </w:numPr>
      <w:spacing w:after="240"/>
      <w:contextualSpacing w:val="0"/>
    </w:pPr>
    <w:rPr>
      <w:rFonts w:eastAsiaTheme="minorHAnsi" w:cstheme="minorHAnsi"/>
      <w:szCs w:val="22"/>
      <w:lang w:val="en-GB"/>
    </w:rPr>
  </w:style>
  <w:style w:type="character" w:customStyle="1" w:styleId="InfoPaperTextChar">
    <w:name w:val="Info Paper Text Char"/>
    <w:basedOn w:val="ListParagraphChar"/>
    <w:link w:val="InfoPaperText"/>
    <w:rsid w:val="00A72AC5"/>
    <w:rPr>
      <w:rFonts w:asciiTheme="minorHAnsi" w:eastAsiaTheme="minorHAnsi" w:hAnsiTheme="minorHAnsi" w:cstheme="minorHAnsi"/>
      <w:sz w:val="22"/>
      <w:szCs w:val="22"/>
      <w:lang w:val="en-GB" w:eastAsia="zh-CN"/>
    </w:rPr>
  </w:style>
  <w:style w:type="paragraph" w:customStyle="1" w:styleId="InfoPaperHEADER01">
    <w:name w:val="Info Paper HEADER01"/>
    <w:basedOn w:val="Normal"/>
    <w:link w:val="InfoPaperHEADER01Char"/>
    <w:qFormat/>
    <w:rsid w:val="00A72AC5"/>
    <w:pPr>
      <w:spacing w:after="240"/>
    </w:pPr>
    <w:rPr>
      <w:rFonts w:asciiTheme="minorHAnsi" w:eastAsiaTheme="minorHAnsi" w:hAnsiTheme="minorHAnsi" w:cstheme="minorHAnsi"/>
      <w:b/>
      <w:sz w:val="22"/>
      <w:szCs w:val="22"/>
      <w:lang w:val="en-GB"/>
    </w:rPr>
  </w:style>
  <w:style w:type="character" w:customStyle="1" w:styleId="InfoPaperHEADER01Char">
    <w:name w:val="Info Paper HEADER01 Char"/>
    <w:basedOn w:val="DefaultParagraphFont"/>
    <w:link w:val="InfoPaperHEADER01"/>
    <w:rsid w:val="00A72AC5"/>
    <w:rPr>
      <w:rFonts w:asciiTheme="minorHAnsi" w:eastAsiaTheme="minorHAnsi" w:hAnsiTheme="minorHAnsi" w:cstheme="minorHAnsi"/>
      <w:b/>
      <w:sz w:val="22"/>
      <w:szCs w:val="22"/>
      <w:lang w:val="en-GB"/>
    </w:rPr>
  </w:style>
  <w:style w:type="paragraph" w:customStyle="1" w:styleId="ATEXT">
    <w:name w:val="A TEXT"/>
    <w:basedOn w:val="Normal"/>
    <w:link w:val="ATEXTChar"/>
    <w:qFormat/>
    <w:rsid w:val="00A72AC5"/>
    <w:rPr>
      <w:rFonts w:asciiTheme="minorHAnsi" w:eastAsiaTheme="minorHAnsi" w:hAnsiTheme="minorHAnsi" w:cstheme="minorBidi"/>
      <w:sz w:val="22"/>
      <w:szCs w:val="22"/>
      <w:lang w:val="en-GB"/>
    </w:rPr>
  </w:style>
  <w:style w:type="character" w:customStyle="1" w:styleId="ATEXTChar">
    <w:name w:val="A TEXT Char"/>
    <w:basedOn w:val="DefaultParagraphFont"/>
    <w:link w:val="ATEXT"/>
    <w:rsid w:val="00A72AC5"/>
    <w:rPr>
      <w:rFonts w:asciiTheme="minorHAnsi" w:eastAsiaTheme="minorHAnsi" w:hAnsiTheme="minorHAnsi" w:cstheme="minorBidi"/>
      <w:sz w:val="22"/>
      <w:szCs w:val="22"/>
      <w:lang w:val="en-GB"/>
    </w:rPr>
  </w:style>
  <w:style w:type="paragraph" w:customStyle="1" w:styleId="InfoPaperbullet">
    <w:name w:val="Info Paper bullet"/>
    <w:basedOn w:val="ATEXT"/>
    <w:link w:val="InfoPaperbulletChar"/>
    <w:qFormat/>
    <w:rsid w:val="00A72AC5"/>
    <w:pPr>
      <w:numPr>
        <w:numId w:val="25"/>
      </w:numPr>
      <w:ind w:left="851" w:hanging="284"/>
    </w:pPr>
  </w:style>
  <w:style w:type="character" w:customStyle="1" w:styleId="InfoPaperbulletChar">
    <w:name w:val="Info Paper bullet Char"/>
    <w:basedOn w:val="ATEXTChar"/>
    <w:link w:val="InfoPaperbullet"/>
    <w:rsid w:val="00A72AC5"/>
    <w:rPr>
      <w:rFonts w:asciiTheme="minorHAnsi" w:eastAsiaTheme="minorHAnsi" w:hAnsiTheme="minorHAnsi" w:cstheme="minorBidi"/>
      <w:sz w:val="22"/>
      <w:szCs w:val="22"/>
      <w:lang w:val="en-GB"/>
    </w:rPr>
  </w:style>
  <w:style w:type="paragraph" w:styleId="PlainText">
    <w:name w:val="Plain Text"/>
    <w:basedOn w:val="Normal"/>
    <w:link w:val="PlainTextChar"/>
    <w:uiPriority w:val="99"/>
    <w:semiHidden/>
    <w:unhideWhenUsed/>
    <w:rsid w:val="00710DB0"/>
    <w:rPr>
      <w:rFonts w:ascii="Calibri" w:eastAsia="Times New Roman" w:hAnsi="Calibri" w:cs="Calibri"/>
      <w:sz w:val="22"/>
      <w:szCs w:val="21"/>
      <w:lang w:val="en-GB"/>
    </w:rPr>
  </w:style>
  <w:style w:type="character" w:customStyle="1" w:styleId="PlainTextChar">
    <w:name w:val="Plain Text Char"/>
    <w:basedOn w:val="DefaultParagraphFont"/>
    <w:link w:val="PlainText"/>
    <w:uiPriority w:val="99"/>
    <w:semiHidden/>
    <w:rsid w:val="00710DB0"/>
    <w:rPr>
      <w:rFonts w:ascii="Calibri" w:eastAsia="Times New Roman" w:hAnsi="Calibri" w:cs="Calibri"/>
      <w:sz w:val="22"/>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01388">
      <w:bodyDiv w:val="1"/>
      <w:marLeft w:val="0"/>
      <w:marRight w:val="0"/>
      <w:marTop w:val="0"/>
      <w:marBottom w:val="0"/>
      <w:divBdr>
        <w:top w:val="none" w:sz="0" w:space="0" w:color="auto"/>
        <w:left w:val="none" w:sz="0" w:space="0" w:color="auto"/>
        <w:bottom w:val="none" w:sz="0" w:space="0" w:color="auto"/>
        <w:right w:val="none" w:sz="0" w:space="0" w:color="auto"/>
      </w:divBdr>
    </w:div>
    <w:div w:id="139663517">
      <w:bodyDiv w:val="1"/>
      <w:marLeft w:val="0"/>
      <w:marRight w:val="0"/>
      <w:marTop w:val="0"/>
      <w:marBottom w:val="0"/>
      <w:divBdr>
        <w:top w:val="none" w:sz="0" w:space="0" w:color="auto"/>
        <w:left w:val="none" w:sz="0" w:space="0" w:color="auto"/>
        <w:bottom w:val="none" w:sz="0" w:space="0" w:color="auto"/>
        <w:right w:val="none" w:sz="0" w:space="0" w:color="auto"/>
      </w:divBdr>
    </w:div>
    <w:div w:id="176163753">
      <w:bodyDiv w:val="1"/>
      <w:marLeft w:val="0"/>
      <w:marRight w:val="0"/>
      <w:marTop w:val="0"/>
      <w:marBottom w:val="0"/>
      <w:divBdr>
        <w:top w:val="none" w:sz="0" w:space="0" w:color="auto"/>
        <w:left w:val="none" w:sz="0" w:space="0" w:color="auto"/>
        <w:bottom w:val="none" w:sz="0" w:space="0" w:color="auto"/>
        <w:right w:val="none" w:sz="0" w:space="0" w:color="auto"/>
      </w:divBdr>
    </w:div>
    <w:div w:id="236668941">
      <w:bodyDiv w:val="1"/>
      <w:marLeft w:val="0"/>
      <w:marRight w:val="0"/>
      <w:marTop w:val="0"/>
      <w:marBottom w:val="0"/>
      <w:divBdr>
        <w:top w:val="none" w:sz="0" w:space="0" w:color="auto"/>
        <w:left w:val="none" w:sz="0" w:space="0" w:color="auto"/>
        <w:bottom w:val="none" w:sz="0" w:space="0" w:color="auto"/>
        <w:right w:val="none" w:sz="0" w:space="0" w:color="auto"/>
      </w:divBdr>
      <w:divsChild>
        <w:div w:id="328293748">
          <w:marLeft w:val="288"/>
          <w:marRight w:val="0"/>
          <w:marTop w:val="0"/>
          <w:marBottom w:val="0"/>
          <w:divBdr>
            <w:top w:val="none" w:sz="0" w:space="0" w:color="auto"/>
            <w:left w:val="none" w:sz="0" w:space="0" w:color="auto"/>
            <w:bottom w:val="none" w:sz="0" w:space="0" w:color="auto"/>
            <w:right w:val="none" w:sz="0" w:space="0" w:color="auto"/>
          </w:divBdr>
        </w:div>
        <w:div w:id="1527602178">
          <w:marLeft w:val="288"/>
          <w:marRight w:val="0"/>
          <w:marTop w:val="0"/>
          <w:marBottom w:val="0"/>
          <w:divBdr>
            <w:top w:val="none" w:sz="0" w:space="0" w:color="auto"/>
            <w:left w:val="none" w:sz="0" w:space="0" w:color="auto"/>
            <w:bottom w:val="none" w:sz="0" w:space="0" w:color="auto"/>
            <w:right w:val="none" w:sz="0" w:space="0" w:color="auto"/>
          </w:divBdr>
        </w:div>
        <w:div w:id="1211527563">
          <w:marLeft w:val="288"/>
          <w:marRight w:val="0"/>
          <w:marTop w:val="0"/>
          <w:marBottom w:val="0"/>
          <w:divBdr>
            <w:top w:val="none" w:sz="0" w:space="0" w:color="auto"/>
            <w:left w:val="none" w:sz="0" w:space="0" w:color="auto"/>
            <w:bottom w:val="none" w:sz="0" w:space="0" w:color="auto"/>
            <w:right w:val="none" w:sz="0" w:space="0" w:color="auto"/>
          </w:divBdr>
        </w:div>
        <w:div w:id="779035777">
          <w:marLeft w:val="288"/>
          <w:marRight w:val="0"/>
          <w:marTop w:val="0"/>
          <w:marBottom w:val="0"/>
          <w:divBdr>
            <w:top w:val="none" w:sz="0" w:space="0" w:color="auto"/>
            <w:left w:val="none" w:sz="0" w:space="0" w:color="auto"/>
            <w:bottom w:val="none" w:sz="0" w:space="0" w:color="auto"/>
            <w:right w:val="none" w:sz="0" w:space="0" w:color="auto"/>
          </w:divBdr>
        </w:div>
        <w:div w:id="724333436">
          <w:marLeft w:val="288"/>
          <w:marRight w:val="0"/>
          <w:marTop w:val="0"/>
          <w:marBottom w:val="0"/>
          <w:divBdr>
            <w:top w:val="none" w:sz="0" w:space="0" w:color="auto"/>
            <w:left w:val="none" w:sz="0" w:space="0" w:color="auto"/>
            <w:bottom w:val="none" w:sz="0" w:space="0" w:color="auto"/>
            <w:right w:val="none" w:sz="0" w:space="0" w:color="auto"/>
          </w:divBdr>
        </w:div>
        <w:div w:id="2068455759">
          <w:marLeft w:val="288"/>
          <w:marRight w:val="0"/>
          <w:marTop w:val="0"/>
          <w:marBottom w:val="0"/>
          <w:divBdr>
            <w:top w:val="none" w:sz="0" w:space="0" w:color="auto"/>
            <w:left w:val="none" w:sz="0" w:space="0" w:color="auto"/>
            <w:bottom w:val="none" w:sz="0" w:space="0" w:color="auto"/>
            <w:right w:val="none" w:sz="0" w:space="0" w:color="auto"/>
          </w:divBdr>
        </w:div>
        <w:div w:id="932473314">
          <w:marLeft w:val="288"/>
          <w:marRight w:val="0"/>
          <w:marTop w:val="0"/>
          <w:marBottom w:val="0"/>
          <w:divBdr>
            <w:top w:val="none" w:sz="0" w:space="0" w:color="auto"/>
            <w:left w:val="none" w:sz="0" w:space="0" w:color="auto"/>
            <w:bottom w:val="none" w:sz="0" w:space="0" w:color="auto"/>
            <w:right w:val="none" w:sz="0" w:space="0" w:color="auto"/>
          </w:divBdr>
        </w:div>
        <w:div w:id="78063068">
          <w:marLeft w:val="288"/>
          <w:marRight w:val="0"/>
          <w:marTop w:val="0"/>
          <w:marBottom w:val="0"/>
          <w:divBdr>
            <w:top w:val="none" w:sz="0" w:space="0" w:color="auto"/>
            <w:left w:val="none" w:sz="0" w:space="0" w:color="auto"/>
            <w:bottom w:val="none" w:sz="0" w:space="0" w:color="auto"/>
            <w:right w:val="none" w:sz="0" w:space="0" w:color="auto"/>
          </w:divBdr>
        </w:div>
        <w:div w:id="1318653553">
          <w:marLeft w:val="288"/>
          <w:marRight w:val="0"/>
          <w:marTop w:val="0"/>
          <w:marBottom w:val="0"/>
          <w:divBdr>
            <w:top w:val="none" w:sz="0" w:space="0" w:color="auto"/>
            <w:left w:val="none" w:sz="0" w:space="0" w:color="auto"/>
            <w:bottom w:val="none" w:sz="0" w:space="0" w:color="auto"/>
            <w:right w:val="none" w:sz="0" w:space="0" w:color="auto"/>
          </w:divBdr>
        </w:div>
        <w:div w:id="1967003936">
          <w:marLeft w:val="288"/>
          <w:marRight w:val="0"/>
          <w:marTop w:val="0"/>
          <w:marBottom w:val="0"/>
          <w:divBdr>
            <w:top w:val="none" w:sz="0" w:space="0" w:color="auto"/>
            <w:left w:val="none" w:sz="0" w:space="0" w:color="auto"/>
            <w:bottom w:val="none" w:sz="0" w:space="0" w:color="auto"/>
            <w:right w:val="none" w:sz="0" w:space="0" w:color="auto"/>
          </w:divBdr>
        </w:div>
        <w:div w:id="1340161584">
          <w:marLeft w:val="288"/>
          <w:marRight w:val="0"/>
          <w:marTop w:val="0"/>
          <w:marBottom w:val="0"/>
          <w:divBdr>
            <w:top w:val="none" w:sz="0" w:space="0" w:color="auto"/>
            <w:left w:val="none" w:sz="0" w:space="0" w:color="auto"/>
            <w:bottom w:val="none" w:sz="0" w:space="0" w:color="auto"/>
            <w:right w:val="none" w:sz="0" w:space="0" w:color="auto"/>
          </w:divBdr>
        </w:div>
        <w:div w:id="85075143">
          <w:marLeft w:val="288"/>
          <w:marRight w:val="0"/>
          <w:marTop w:val="0"/>
          <w:marBottom w:val="0"/>
          <w:divBdr>
            <w:top w:val="none" w:sz="0" w:space="0" w:color="auto"/>
            <w:left w:val="none" w:sz="0" w:space="0" w:color="auto"/>
            <w:bottom w:val="none" w:sz="0" w:space="0" w:color="auto"/>
            <w:right w:val="none" w:sz="0" w:space="0" w:color="auto"/>
          </w:divBdr>
        </w:div>
        <w:div w:id="1774396975">
          <w:marLeft w:val="288"/>
          <w:marRight w:val="0"/>
          <w:marTop w:val="0"/>
          <w:marBottom w:val="0"/>
          <w:divBdr>
            <w:top w:val="none" w:sz="0" w:space="0" w:color="auto"/>
            <w:left w:val="none" w:sz="0" w:space="0" w:color="auto"/>
            <w:bottom w:val="none" w:sz="0" w:space="0" w:color="auto"/>
            <w:right w:val="none" w:sz="0" w:space="0" w:color="auto"/>
          </w:divBdr>
        </w:div>
        <w:div w:id="1150560380">
          <w:marLeft w:val="288"/>
          <w:marRight w:val="0"/>
          <w:marTop w:val="0"/>
          <w:marBottom w:val="0"/>
          <w:divBdr>
            <w:top w:val="none" w:sz="0" w:space="0" w:color="auto"/>
            <w:left w:val="none" w:sz="0" w:space="0" w:color="auto"/>
            <w:bottom w:val="none" w:sz="0" w:space="0" w:color="auto"/>
            <w:right w:val="none" w:sz="0" w:space="0" w:color="auto"/>
          </w:divBdr>
        </w:div>
        <w:div w:id="516189885">
          <w:marLeft w:val="288"/>
          <w:marRight w:val="0"/>
          <w:marTop w:val="0"/>
          <w:marBottom w:val="0"/>
          <w:divBdr>
            <w:top w:val="none" w:sz="0" w:space="0" w:color="auto"/>
            <w:left w:val="none" w:sz="0" w:space="0" w:color="auto"/>
            <w:bottom w:val="none" w:sz="0" w:space="0" w:color="auto"/>
            <w:right w:val="none" w:sz="0" w:space="0" w:color="auto"/>
          </w:divBdr>
        </w:div>
        <w:div w:id="1191990320">
          <w:marLeft w:val="288"/>
          <w:marRight w:val="0"/>
          <w:marTop w:val="0"/>
          <w:marBottom w:val="0"/>
          <w:divBdr>
            <w:top w:val="none" w:sz="0" w:space="0" w:color="auto"/>
            <w:left w:val="none" w:sz="0" w:space="0" w:color="auto"/>
            <w:bottom w:val="none" w:sz="0" w:space="0" w:color="auto"/>
            <w:right w:val="none" w:sz="0" w:space="0" w:color="auto"/>
          </w:divBdr>
        </w:div>
        <w:div w:id="1674646635">
          <w:marLeft w:val="274"/>
          <w:marRight w:val="0"/>
          <w:marTop w:val="0"/>
          <w:marBottom w:val="0"/>
          <w:divBdr>
            <w:top w:val="none" w:sz="0" w:space="0" w:color="auto"/>
            <w:left w:val="none" w:sz="0" w:space="0" w:color="auto"/>
            <w:bottom w:val="none" w:sz="0" w:space="0" w:color="auto"/>
            <w:right w:val="none" w:sz="0" w:space="0" w:color="auto"/>
          </w:divBdr>
        </w:div>
        <w:div w:id="1324548535">
          <w:marLeft w:val="274"/>
          <w:marRight w:val="0"/>
          <w:marTop w:val="0"/>
          <w:marBottom w:val="0"/>
          <w:divBdr>
            <w:top w:val="none" w:sz="0" w:space="0" w:color="auto"/>
            <w:left w:val="none" w:sz="0" w:space="0" w:color="auto"/>
            <w:bottom w:val="none" w:sz="0" w:space="0" w:color="auto"/>
            <w:right w:val="none" w:sz="0" w:space="0" w:color="auto"/>
          </w:divBdr>
        </w:div>
        <w:div w:id="257720246">
          <w:marLeft w:val="274"/>
          <w:marRight w:val="0"/>
          <w:marTop w:val="0"/>
          <w:marBottom w:val="0"/>
          <w:divBdr>
            <w:top w:val="none" w:sz="0" w:space="0" w:color="auto"/>
            <w:left w:val="none" w:sz="0" w:space="0" w:color="auto"/>
            <w:bottom w:val="none" w:sz="0" w:space="0" w:color="auto"/>
            <w:right w:val="none" w:sz="0" w:space="0" w:color="auto"/>
          </w:divBdr>
        </w:div>
        <w:div w:id="737243782">
          <w:marLeft w:val="274"/>
          <w:marRight w:val="0"/>
          <w:marTop w:val="0"/>
          <w:marBottom w:val="0"/>
          <w:divBdr>
            <w:top w:val="none" w:sz="0" w:space="0" w:color="auto"/>
            <w:left w:val="none" w:sz="0" w:space="0" w:color="auto"/>
            <w:bottom w:val="none" w:sz="0" w:space="0" w:color="auto"/>
            <w:right w:val="none" w:sz="0" w:space="0" w:color="auto"/>
          </w:divBdr>
        </w:div>
        <w:div w:id="395054293">
          <w:marLeft w:val="274"/>
          <w:marRight w:val="0"/>
          <w:marTop w:val="0"/>
          <w:marBottom w:val="0"/>
          <w:divBdr>
            <w:top w:val="none" w:sz="0" w:space="0" w:color="auto"/>
            <w:left w:val="none" w:sz="0" w:space="0" w:color="auto"/>
            <w:bottom w:val="none" w:sz="0" w:space="0" w:color="auto"/>
            <w:right w:val="none" w:sz="0" w:space="0" w:color="auto"/>
          </w:divBdr>
        </w:div>
        <w:div w:id="1628002723">
          <w:marLeft w:val="274"/>
          <w:marRight w:val="0"/>
          <w:marTop w:val="0"/>
          <w:marBottom w:val="0"/>
          <w:divBdr>
            <w:top w:val="none" w:sz="0" w:space="0" w:color="auto"/>
            <w:left w:val="none" w:sz="0" w:space="0" w:color="auto"/>
            <w:bottom w:val="none" w:sz="0" w:space="0" w:color="auto"/>
            <w:right w:val="none" w:sz="0" w:space="0" w:color="auto"/>
          </w:divBdr>
        </w:div>
      </w:divsChild>
    </w:div>
    <w:div w:id="517819595">
      <w:bodyDiv w:val="1"/>
      <w:marLeft w:val="0"/>
      <w:marRight w:val="0"/>
      <w:marTop w:val="0"/>
      <w:marBottom w:val="0"/>
      <w:divBdr>
        <w:top w:val="none" w:sz="0" w:space="0" w:color="auto"/>
        <w:left w:val="none" w:sz="0" w:space="0" w:color="auto"/>
        <w:bottom w:val="none" w:sz="0" w:space="0" w:color="auto"/>
        <w:right w:val="none" w:sz="0" w:space="0" w:color="auto"/>
      </w:divBdr>
    </w:div>
    <w:div w:id="1327900806">
      <w:bodyDiv w:val="1"/>
      <w:marLeft w:val="0"/>
      <w:marRight w:val="0"/>
      <w:marTop w:val="0"/>
      <w:marBottom w:val="0"/>
      <w:divBdr>
        <w:top w:val="none" w:sz="0" w:space="0" w:color="auto"/>
        <w:left w:val="none" w:sz="0" w:space="0" w:color="auto"/>
        <w:bottom w:val="none" w:sz="0" w:space="0" w:color="auto"/>
        <w:right w:val="none" w:sz="0" w:space="0" w:color="auto"/>
      </w:divBdr>
    </w:div>
    <w:div w:id="144450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8AB6DB-B2FB-417A-A1F9-B6BAE320B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1545</Words>
  <Characters>8812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2018-10-28T19:34:00Z</dcterms:created>
  <dcterms:modified xsi:type="dcterms:W3CDTF">2018-10-28T19:34:00Z</dcterms:modified>
</cp:coreProperties>
</file>