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C5" w:rsidRPr="0042439E" w:rsidRDefault="003502C5" w:rsidP="00350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42439E">
        <w:rPr>
          <w:bCs/>
          <w:sz w:val="24"/>
          <w:szCs w:val="24"/>
        </w:rPr>
        <w:t>CONVENTION ON WETLANDS (Ramsar, Iran, 1971)</w:t>
      </w:r>
    </w:p>
    <w:p w:rsidR="003502C5" w:rsidRPr="0042439E" w:rsidRDefault="003502C5" w:rsidP="00350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48</w:t>
      </w:r>
      <w:r w:rsidRPr="0042439E">
        <w:rPr>
          <w:bCs/>
          <w:sz w:val="24"/>
          <w:szCs w:val="24"/>
          <w:vertAlign w:val="superscript"/>
        </w:rPr>
        <w:t>th</w:t>
      </w:r>
      <w:r w:rsidRPr="0042439E">
        <w:rPr>
          <w:bCs/>
          <w:sz w:val="24"/>
          <w:szCs w:val="24"/>
        </w:rPr>
        <w:t xml:space="preserve"> Meeting of the Standing Committee</w:t>
      </w:r>
    </w:p>
    <w:p w:rsidR="003502C5" w:rsidRPr="0042439E" w:rsidRDefault="003502C5" w:rsidP="00350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42439E">
        <w:rPr>
          <w:bCs/>
          <w:sz w:val="24"/>
          <w:szCs w:val="24"/>
        </w:rPr>
        <w:t xml:space="preserve">Gland, Switzerland, </w:t>
      </w:r>
      <w:r>
        <w:rPr>
          <w:bCs/>
          <w:sz w:val="24"/>
          <w:szCs w:val="24"/>
        </w:rPr>
        <w:t>26-30 January 2015</w:t>
      </w:r>
    </w:p>
    <w:p w:rsidR="003502C5" w:rsidRDefault="003502C5" w:rsidP="003502C5">
      <w:pPr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3502C5" w:rsidRPr="00720BB1" w:rsidRDefault="003502C5" w:rsidP="003502C5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720BB1">
        <w:rPr>
          <w:rFonts w:cs="Arial"/>
          <w:b/>
          <w:sz w:val="28"/>
          <w:szCs w:val="28"/>
        </w:rPr>
        <w:t>SC4</w:t>
      </w:r>
      <w:r>
        <w:rPr>
          <w:rFonts w:cs="Arial"/>
          <w:b/>
          <w:sz w:val="28"/>
          <w:szCs w:val="28"/>
        </w:rPr>
        <w:t>8</w:t>
      </w:r>
      <w:r w:rsidRPr="00720BB1">
        <w:rPr>
          <w:rFonts w:cs="Arial"/>
          <w:b/>
          <w:sz w:val="28"/>
          <w:szCs w:val="28"/>
        </w:rPr>
        <w:t>-</w:t>
      </w:r>
      <w:r w:rsidR="00C34EE7">
        <w:rPr>
          <w:rFonts w:cs="Arial"/>
          <w:b/>
          <w:sz w:val="28"/>
          <w:szCs w:val="28"/>
        </w:rPr>
        <w:t>14</w:t>
      </w:r>
    </w:p>
    <w:p w:rsidR="003502C5" w:rsidRPr="00720BB1" w:rsidRDefault="003502C5" w:rsidP="003502C5">
      <w:pPr>
        <w:spacing w:after="0" w:line="240" w:lineRule="auto"/>
        <w:rPr>
          <w:rFonts w:cs="Arial"/>
          <w:b/>
          <w:sz w:val="28"/>
          <w:szCs w:val="28"/>
        </w:rPr>
      </w:pPr>
    </w:p>
    <w:p w:rsidR="00F366F1" w:rsidRPr="003502C5" w:rsidRDefault="00335753" w:rsidP="003502C5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</w:t>
      </w:r>
      <w:r w:rsidR="00FB2099" w:rsidRPr="003502C5">
        <w:rPr>
          <w:rFonts w:cs="Arial"/>
          <w:b/>
          <w:sz w:val="28"/>
          <w:szCs w:val="28"/>
        </w:rPr>
        <w:t xml:space="preserve">unning </w:t>
      </w:r>
      <w:r w:rsidR="00F96C86" w:rsidRPr="003502C5">
        <w:rPr>
          <w:rFonts w:cs="Arial"/>
          <w:b/>
          <w:sz w:val="28"/>
          <w:szCs w:val="28"/>
        </w:rPr>
        <w:t>o</w:t>
      </w:r>
      <w:r w:rsidR="00A9289E" w:rsidRPr="003502C5">
        <w:rPr>
          <w:rFonts w:cs="Arial"/>
          <w:b/>
          <w:sz w:val="28"/>
          <w:szCs w:val="28"/>
        </w:rPr>
        <w:t xml:space="preserve">rder of </w:t>
      </w:r>
      <w:r>
        <w:rPr>
          <w:rFonts w:cs="Arial"/>
          <w:b/>
          <w:sz w:val="28"/>
          <w:szCs w:val="28"/>
        </w:rPr>
        <w:t xml:space="preserve">proposed </w:t>
      </w:r>
      <w:r w:rsidR="00A9289E" w:rsidRPr="003502C5">
        <w:rPr>
          <w:rFonts w:cs="Arial"/>
          <w:b/>
          <w:sz w:val="28"/>
          <w:szCs w:val="28"/>
        </w:rPr>
        <w:t>D</w:t>
      </w:r>
      <w:r w:rsidR="003502C5" w:rsidRPr="003502C5">
        <w:rPr>
          <w:rFonts w:cs="Arial"/>
          <w:b/>
          <w:sz w:val="28"/>
          <w:szCs w:val="28"/>
        </w:rPr>
        <w:t xml:space="preserve">raft </w:t>
      </w:r>
      <w:r w:rsidR="00A9289E" w:rsidRPr="003502C5">
        <w:rPr>
          <w:rFonts w:cs="Arial"/>
          <w:b/>
          <w:sz w:val="28"/>
          <w:szCs w:val="28"/>
        </w:rPr>
        <w:t>R</w:t>
      </w:r>
      <w:r w:rsidR="003502C5" w:rsidRPr="003502C5">
        <w:rPr>
          <w:rFonts w:cs="Arial"/>
          <w:b/>
          <w:sz w:val="28"/>
          <w:szCs w:val="28"/>
        </w:rPr>
        <w:t>esolution</w:t>
      </w:r>
      <w:r w:rsidR="00A9289E" w:rsidRPr="003502C5">
        <w:rPr>
          <w:rFonts w:cs="Arial"/>
          <w:b/>
          <w:sz w:val="28"/>
          <w:szCs w:val="28"/>
        </w:rPr>
        <w:t>s for discussion</w:t>
      </w:r>
    </w:p>
    <w:p w:rsidR="009D2A02" w:rsidRDefault="009D2A02" w:rsidP="009D2A02">
      <w:pPr>
        <w:spacing w:after="0" w:line="240" w:lineRule="auto"/>
        <w:rPr>
          <w:b/>
        </w:rPr>
      </w:pPr>
    </w:p>
    <w:p w:rsidR="003502C5" w:rsidRDefault="003502C5" w:rsidP="009D2A02">
      <w:pPr>
        <w:spacing w:after="0" w:line="240" w:lineRule="auto"/>
        <w:rPr>
          <w:b/>
        </w:rPr>
      </w:pP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b/>
        </w:rPr>
      </w:pPr>
      <w:r w:rsidRPr="003502C5">
        <w:rPr>
          <w:rFonts w:cs="Calibri"/>
        </w:rPr>
        <w:t xml:space="preserve">SC48‐18: </w:t>
      </w:r>
      <w:r w:rsidR="009D2A02" w:rsidRPr="003502C5">
        <w:t>Proposed new framework for delivery of scientific and technical advice and guidance on the Convention</w:t>
      </w: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502C5">
        <w:rPr>
          <w:rFonts w:cs="Calibri"/>
        </w:rPr>
        <w:t>SC48‐17</w:t>
      </w:r>
      <w:r w:rsidRPr="003502C5">
        <w:rPr>
          <w:rFonts w:cs="Calibri-Italic"/>
          <w:iCs/>
        </w:rPr>
        <w:t xml:space="preserve">: </w:t>
      </w:r>
      <w:r w:rsidR="009D2A02" w:rsidRPr="003502C5">
        <w:t>Follow up on Resolution XI.1: Languages of the Convention, visibility and stature, ministerial COP segments, and synergies with multilateral environmental agreements and other international entities</w:t>
      </w:r>
    </w:p>
    <w:p w:rsidR="00BD4E67" w:rsidRPr="003502C5" w:rsidRDefault="00BD4E67" w:rsidP="009D2A02">
      <w:pPr>
        <w:spacing w:after="0" w:line="240" w:lineRule="auto"/>
        <w:rPr>
          <w:rFonts w:cs="Calibri"/>
        </w:rPr>
      </w:pPr>
    </w:p>
    <w:p w:rsidR="00FB2099" w:rsidRPr="003502C5" w:rsidRDefault="00FB2099" w:rsidP="009D2A02">
      <w:pPr>
        <w:spacing w:after="0" w:line="240" w:lineRule="auto"/>
        <w:rPr>
          <w:b/>
        </w:rPr>
      </w:pPr>
      <w:r w:rsidRPr="003502C5">
        <w:rPr>
          <w:rFonts w:cs="Calibri"/>
        </w:rPr>
        <w:t>SC48‐19</w:t>
      </w:r>
      <w:r w:rsidRPr="003502C5">
        <w:rPr>
          <w:rFonts w:cs="Calibri-Italic"/>
          <w:iCs/>
        </w:rPr>
        <w:t xml:space="preserve">: </w:t>
      </w:r>
      <w:r w:rsidR="009D2A02" w:rsidRPr="003502C5">
        <w:t>The Ramsar Strategic Plan 2016-2021</w:t>
      </w:r>
    </w:p>
    <w:p w:rsidR="00FB2099" w:rsidRPr="003502C5" w:rsidRDefault="00FB2099" w:rsidP="009D2A02">
      <w:pPr>
        <w:spacing w:after="0" w:line="240" w:lineRule="auto"/>
        <w:rPr>
          <w:rFonts w:cs="Calibri-Bold"/>
          <w:b/>
          <w:bCs/>
        </w:rPr>
      </w:pP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502C5">
        <w:rPr>
          <w:rFonts w:cs="Calibri-Bold"/>
          <w:bCs/>
        </w:rPr>
        <w:t>SC48</w:t>
      </w:r>
      <w:r w:rsidRPr="003502C5">
        <w:rPr>
          <w:rFonts w:cs="Cambria Math"/>
          <w:bCs/>
        </w:rPr>
        <w:t>‐</w:t>
      </w:r>
      <w:r w:rsidRPr="003502C5">
        <w:rPr>
          <w:rFonts w:cs="Calibri-Bold"/>
          <w:bCs/>
        </w:rPr>
        <w:t xml:space="preserve">29: </w:t>
      </w:r>
      <w:r w:rsidR="009D2A02" w:rsidRPr="003502C5">
        <w:t>Draft Resolution on Ramsar Community Accreditation</w:t>
      </w:r>
      <w:r w:rsidR="009D2A02" w:rsidRPr="003502C5">
        <w:rPr>
          <w:rFonts w:cs="Calibri"/>
        </w:rPr>
        <w:t xml:space="preserve"> </w:t>
      </w:r>
      <w:r w:rsidRPr="003502C5">
        <w:rPr>
          <w:rFonts w:cs="Calibri"/>
        </w:rPr>
        <w:t>(submitted by Tunisia / Republic of Korea)</w:t>
      </w:r>
    </w:p>
    <w:p w:rsidR="006B5366" w:rsidRPr="003502C5" w:rsidRDefault="006B5366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  <w:highlight w:val="green"/>
        </w:rPr>
      </w:pPr>
    </w:p>
    <w:p w:rsidR="006B5366" w:rsidRPr="003502C5" w:rsidRDefault="006B5366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3502C5">
        <w:rPr>
          <w:rFonts w:cs="Calibri-Bold"/>
          <w:bCs/>
        </w:rPr>
        <w:t>SC48‐22</w:t>
      </w:r>
      <w:r w:rsidR="00EB6703" w:rsidRPr="003502C5">
        <w:rPr>
          <w:rFonts w:cs="Calibri-Bold"/>
          <w:bCs/>
        </w:rPr>
        <w:t>:</w:t>
      </w:r>
      <w:r w:rsidRPr="003502C5">
        <w:rPr>
          <w:rFonts w:cs="Calibri-Bold"/>
          <w:bCs/>
        </w:rPr>
        <w:t xml:space="preserve"> </w:t>
      </w:r>
      <w:r w:rsidR="009D2A02" w:rsidRPr="003502C5">
        <w:t>Resource Mobilization and Partnership Framework of the Ramsar Convention and an Application for IOP Status</w:t>
      </w: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  <w:r w:rsidRPr="003502C5">
        <w:rPr>
          <w:rFonts w:cs="Calibri"/>
        </w:rPr>
        <w:t>SC48‐20</w:t>
      </w:r>
      <w:r w:rsidR="009D2A02" w:rsidRPr="003502C5">
        <w:rPr>
          <w:rFonts w:cs="Calibri"/>
        </w:rPr>
        <w:t>:</w:t>
      </w:r>
      <w:r w:rsidRPr="003502C5">
        <w:rPr>
          <w:rFonts w:cs="Calibri"/>
        </w:rPr>
        <w:t xml:space="preserve"> </w:t>
      </w:r>
      <w:r w:rsidR="009D2A02" w:rsidRPr="003502C5">
        <w:t>Budget scenarios for 2016-2018 and Draft Resolution on financial and budgetary matters for the 2016-2018 triennium</w:t>
      </w: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</w:p>
    <w:p w:rsidR="00C44C79" w:rsidRPr="003502C5" w:rsidRDefault="00BD4E67" w:rsidP="009D2A02">
      <w:pPr>
        <w:spacing w:after="0" w:line="240" w:lineRule="auto"/>
        <w:rPr>
          <w:rFonts w:cs="Calibri-Bold"/>
          <w:bCs/>
        </w:rPr>
      </w:pPr>
      <w:r w:rsidRPr="003502C5">
        <w:rPr>
          <w:rFonts w:cs="Calibri-Bold"/>
          <w:bCs/>
        </w:rPr>
        <w:t>SC48</w:t>
      </w:r>
      <w:r w:rsidRPr="003502C5">
        <w:rPr>
          <w:rFonts w:cs="Cambria Math"/>
          <w:bCs/>
        </w:rPr>
        <w:t>‐</w:t>
      </w:r>
      <w:r w:rsidRPr="003502C5">
        <w:rPr>
          <w:rFonts w:cs="Calibri-Bold"/>
          <w:bCs/>
        </w:rPr>
        <w:t xml:space="preserve">30: </w:t>
      </w:r>
      <w:r w:rsidR="009D2A02" w:rsidRPr="003502C5">
        <w:t>Draft Resolution: Call to action to ensure and protect the water requirements of wetlands for the present and the future</w:t>
      </w:r>
      <w:r w:rsidR="009D2A02" w:rsidRPr="003502C5">
        <w:rPr>
          <w:rFonts w:cs="Calibri"/>
        </w:rPr>
        <w:t xml:space="preserve"> </w:t>
      </w:r>
      <w:r w:rsidR="00C44C79" w:rsidRPr="003502C5">
        <w:rPr>
          <w:rFonts w:cs="Calibri"/>
        </w:rPr>
        <w:t>(submitted by Mexico)</w:t>
      </w:r>
    </w:p>
    <w:p w:rsidR="00BD4E67" w:rsidRPr="003502C5" w:rsidRDefault="00BD4E67" w:rsidP="009D2A02">
      <w:pPr>
        <w:spacing w:after="0" w:line="240" w:lineRule="auto"/>
        <w:rPr>
          <w:rFonts w:cs="Calibri-Bold"/>
          <w:b/>
          <w:bCs/>
        </w:rPr>
      </w:pP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3502C5">
        <w:rPr>
          <w:rFonts w:cs="Calibri"/>
        </w:rPr>
        <w:t xml:space="preserve">SC48-31: </w:t>
      </w:r>
      <w:r w:rsidR="009D2A02" w:rsidRPr="003502C5">
        <w:t xml:space="preserve">Draft Resolution on Peatlands, climate change and wise use: Implications for the Ramsar Convention </w:t>
      </w:r>
      <w:r w:rsidRPr="003502C5">
        <w:rPr>
          <w:rFonts w:cs="Calibri"/>
        </w:rPr>
        <w:t>(submitted by Denmark and supported by Finland)</w:t>
      </w:r>
    </w:p>
    <w:p w:rsidR="009D2A02" w:rsidRPr="003502C5" w:rsidRDefault="009D2A02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502C5">
        <w:rPr>
          <w:rFonts w:cs="Calibri"/>
        </w:rPr>
        <w:t>SC48-28: Draft Resolution on Wetlands and disaster risk reduction (submitted by the</w:t>
      </w:r>
    </w:p>
    <w:p w:rsidR="00BD4E67" w:rsidRPr="003502C5" w:rsidRDefault="00BD4E67" w:rsidP="009D2A02">
      <w:pPr>
        <w:spacing w:after="0" w:line="240" w:lineRule="auto"/>
        <w:rPr>
          <w:rFonts w:cs="Calibri"/>
        </w:rPr>
      </w:pPr>
      <w:r w:rsidRPr="003502C5">
        <w:rPr>
          <w:rFonts w:cs="Calibri"/>
        </w:rPr>
        <w:t>Philippines)</w:t>
      </w:r>
    </w:p>
    <w:p w:rsidR="003502C5" w:rsidRPr="003502C5" w:rsidRDefault="003502C5" w:rsidP="009D2A02">
      <w:pPr>
        <w:spacing w:after="0" w:line="240" w:lineRule="auto"/>
        <w:rPr>
          <w:rFonts w:cs="Calibri"/>
        </w:rPr>
      </w:pPr>
    </w:p>
    <w:p w:rsidR="003502C5" w:rsidRPr="003502C5" w:rsidRDefault="003502C5" w:rsidP="003502C5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3502C5">
        <w:rPr>
          <w:rFonts w:cs="Calibri-Bold"/>
          <w:bCs/>
        </w:rPr>
        <w:t>SC48</w:t>
      </w:r>
      <w:r w:rsidRPr="003502C5">
        <w:rPr>
          <w:rFonts w:cs="Cambria Math"/>
          <w:bCs/>
        </w:rPr>
        <w:t>‐</w:t>
      </w:r>
      <w:r w:rsidRPr="003502C5">
        <w:rPr>
          <w:rFonts w:cs="Calibri-Bold"/>
          <w:bCs/>
        </w:rPr>
        <w:t>24: Regional initiatives operating in the framework of the Ramsar Convention</w:t>
      </w: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3502C5">
        <w:rPr>
          <w:rFonts w:cs="Calibri"/>
        </w:rPr>
        <w:t>SC48-27:</w:t>
      </w:r>
      <w:r w:rsidR="003502C5">
        <w:rPr>
          <w:rFonts w:cs="Calibri"/>
        </w:rPr>
        <w:t xml:space="preserve"> </w:t>
      </w:r>
      <w:r w:rsidRPr="003502C5">
        <w:rPr>
          <w:rFonts w:cs="Calibri"/>
        </w:rPr>
        <w:t xml:space="preserve">Draft Resolution on Conservation of Mediterranean Basin island wetlands (submitted by Greece) </w:t>
      </w:r>
    </w:p>
    <w:p w:rsidR="00BD4E67" w:rsidRPr="003502C5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BD4E67" w:rsidRPr="009D2A02" w:rsidRDefault="00BD4E67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3502C5">
        <w:rPr>
          <w:rFonts w:cs="Calibri-Bold"/>
          <w:bCs/>
        </w:rPr>
        <w:t>SC48</w:t>
      </w:r>
      <w:r w:rsidRPr="003502C5">
        <w:rPr>
          <w:rFonts w:cs="Cambria Math"/>
          <w:bCs/>
        </w:rPr>
        <w:t>‐</w:t>
      </w:r>
      <w:r w:rsidRPr="003502C5">
        <w:rPr>
          <w:rFonts w:cs="Calibri-Bold"/>
          <w:bCs/>
        </w:rPr>
        <w:t>21: Update on the status of Sites on the List of Wetlands of International</w:t>
      </w:r>
      <w:r w:rsidR="00C44C79" w:rsidRPr="003502C5">
        <w:rPr>
          <w:rFonts w:cs="Calibri-Bold"/>
          <w:bCs/>
        </w:rPr>
        <w:t xml:space="preserve"> </w:t>
      </w:r>
      <w:r w:rsidRPr="003502C5">
        <w:rPr>
          <w:rFonts w:cs="Calibri-Bold"/>
          <w:bCs/>
        </w:rPr>
        <w:t>Importance</w:t>
      </w:r>
    </w:p>
    <w:p w:rsidR="00C44C79" w:rsidRPr="009D2A02" w:rsidRDefault="00C44C79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2F41FF" w:rsidRPr="009D2A02" w:rsidRDefault="002F41FF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9D2A02">
        <w:rPr>
          <w:rFonts w:cs="Calibri-Bold"/>
          <w:bCs/>
        </w:rPr>
        <w:t>SC48</w:t>
      </w:r>
      <w:r w:rsidRPr="009D2A02">
        <w:rPr>
          <w:rFonts w:cs="Cambria Math"/>
          <w:bCs/>
        </w:rPr>
        <w:t>‐</w:t>
      </w:r>
      <w:r w:rsidRPr="009D2A02">
        <w:rPr>
          <w:rFonts w:cs="Calibri-Bold"/>
          <w:bCs/>
        </w:rPr>
        <w:t>25</w:t>
      </w:r>
      <w:r w:rsidR="00EB6703" w:rsidRPr="009D2A02">
        <w:rPr>
          <w:rFonts w:cs="Calibri-Bold"/>
          <w:bCs/>
        </w:rPr>
        <w:t>:</w:t>
      </w:r>
      <w:r w:rsidRPr="009D2A02">
        <w:rPr>
          <w:rFonts w:cs="Calibri-Bold"/>
          <w:bCs/>
        </w:rPr>
        <w:t xml:space="preserve"> Evaluating and ensuring the effective management and conservation of Ramsar Sites</w:t>
      </w:r>
      <w:r w:rsidR="009D2A02">
        <w:rPr>
          <w:rFonts w:cs="Calibri-Bold"/>
          <w:bCs/>
        </w:rPr>
        <w:t xml:space="preserve"> (submitted by Thailand)</w:t>
      </w:r>
    </w:p>
    <w:p w:rsidR="002F41FF" w:rsidRPr="009D2A02" w:rsidRDefault="002F41FF" w:rsidP="009D2A02">
      <w:pPr>
        <w:spacing w:after="0" w:line="240" w:lineRule="auto"/>
        <w:rPr>
          <w:rFonts w:cs="Calibri-Bold"/>
          <w:bCs/>
        </w:rPr>
      </w:pPr>
    </w:p>
    <w:p w:rsidR="002F41FF" w:rsidRPr="009D2A02" w:rsidRDefault="002F41FF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2A02">
        <w:rPr>
          <w:rFonts w:cs="Calibri"/>
        </w:rPr>
        <w:t>SC48-26</w:t>
      </w:r>
      <w:r w:rsidR="00EB6703" w:rsidRPr="009D2A02">
        <w:rPr>
          <w:rFonts w:cs="Calibri"/>
        </w:rPr>
        <w:t>:</w:t>
      </w:r>
      <w:r w:rsidRPr="009D2A02">
        <w:rPr>
          <w:rFonts w:cs="Calibri"/>
        </w:rPr>
        <w:t xml:space="preserve"> </w:t>
      </w:r>
      <w:r w:rsidR="009D2A02">
        <w:t>Responsibilities, roles and composition of the Standing Committee and regional categorization of countries under the Ramsar Convention</w:t>
      </w:r>
    </w:p>
    <w:p w:rsidR="00EB6703" w:rsidRPr="009D2A02" w:rsidRDefault="00EB6703" w:rsidP="009D2A02">
      <w:pPr>
        <w:spacing w:after="0" w:line="240" w:lineRule="auto"/>
        <w:rPr>
          <w:rFonts w:cs="Calibri-Bold"/>
          <w:bCs/>
        </w:rPr>
      </w:pPr>
    </w:p>
    <w:p w:rsidR="00CB3AEC" w:rsidRPr="009D2A02" w:rsidRDefault="00CF7A5E" w:rsidP="009D2A0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D2A02">
        <w:rPr>
          <w:rFonts w:cs="Calibri"/>
        </w:rPr>
        <w:lastRenderedPageBreak/>
        <w:t>SC48-23</w:t>
      </w:r>
      <w:r w:rsidR="00F31C8D" w:rsidRPr="009D2A02">
        <w:rPr>
          <w:rFonts w:cs="Calibri"/>
        </w:rPr>
        <w:t>:</w:t>
      </w:r>
      <w:r w:rsidRPr="009D2A02">
        <w:rPr>
          <w:rFonts w:cs="Calibri"/>
        </w:rPr>
        <w:t xml:space="preserve"> </w:t>
      </w:r>
      <w:r w:rsidR="009D2A02">
        <w:t>The Convention’s Programme on communication, capacity development, education, participation and awareness (CEPA) 2016-2021</w:t>
      </w:r>
    </w:p>
    <w:p w:rsidR="00F31C8D" w:rsidRPr="009D2A02" w:rsidRDefault="00F31C8D" w:rsidP="009D2A02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CB3AEC" w:rsidRPr="009D2A02" w:rsidRDefault="00BD4E67" w:rsidP="009D2A02">
      <w:pPr>
        <w:spacing w:after="0" w:line="240" w:lineRule="auto"/>
        <w:rPr>
          <w:rFonts w:cs="Calibri-Bold"/>
          <w:bCs/>
        </w:rPr>
      </w:pPr>
      <w:r w:rsidRPr="009D2A02">
        <w:rPr>
          <w:rFonts w:cs="Calibri"/>
        </w:rPr>
        <w:t xml:space="preserve">SC48 </w:t>
      </w:r>
      <w:r w:rsidR="00093BBE" w:rsidRPr="009D2A02">
        <w:rPr>
          <w:rFonts w:cs="Calibri"/>
        </w:rPr>
        <w:t>-32</w:t>
      </w:r>
      <w:r w:rsidRPr="009D2A02">
        <w:rPr>
          <w:rFonts w:cs="Calibri"/>
        </w:rPr>
        <w:t>:</w:t>
      </w:r>
      <w:r w:rsidR="003502C5">
        <w:rPr>
          <w:rFonts w:cs="Calibri"/>
        </w:rPr>
        <w:t xml:space="preserve"> </w:t>
      </w:r>
      <w:r w:rsidR="009D2A02">
        <w:t>Supplementary Provisional Agenda Item: Draft Resolution on Undertaking an inventory of polar and subpolar wetlands</w:t>
      </w:r>
      <w:r w:rsidR="00093BBE" w:rsidRPr="009D2A02">
        <w:rPr>
          <w:rFonts w:cs="Calibri-Bold"/>
          <w:bCs/>
        </w:rPr>
        <w:t xml:space="preserve"> </w:t>
      </w:r>
      <w:r w:rsidR="009D2A02">
        <w:rPr>
          <w:rFonts w:cs="Calibri-Bold"/>
          <w:bCs/>
        </w:rPr>
        <w:t>(</w:t>
      </w:r>
      <w:r w:rsidR="00FB2099" w:rsidRPr="009D2A02">
        <w:rPr>
          <w:rFonts w:cs="Calibri-Bold"/>
          <w:bCs/>
        </w:rPr>
        <w:t xml:space="preserve">if </w:t>
      </w:r>
      <w:r w:rsidR="009D2A02">
        <w:rPr>
          <w:rFonts w:cs="Calibri-Bold"/>
          <w:bCs/>
        </w:rPr>
        <w:t>approved for inclusion)</w:t>
      </w:r>
    </w:p>
    <w:p w:rsidR="006B5366" w:rsidRPr="009D2A02" w:rsidRDefault="006B5366" w:rsidP="009D2A02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6B5366" w:rsidRPr="009D2A02" w:rsidSect="00C34EE7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53" w:rsidRDefault="00335753" w:rsidP="00C76E07">
      <w:pPr>
        <w:spacing w:after="0" w:line="240" w:lineRule="auto"/>
      </w:pPr>
      <w:r>
        <w:separator/>
      </w:r>
    </w:p>
  </w:endnote>
  <w:endnote w:type="continuationSeparator" w:id="0">
    <w:p w:rsidR="00335753" w:rsidRDefault="00335753" w:rsidP="00C7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53" w:rsidRPr="00C34EE7" w:rsidRDefault="00335753" w:rsidP="00C34EE7">
    <w:pPr>
      <w:pStyle w:val="Footer"/>
      <w:tabs>
        <w:tab w:val="clear" w:pos="9360"/>
        <w:tab w:val="right" w:pos="9072"/>
      </w:tabs>
      <w:rPr>
        <w:sz w:val="20"/>
        <w:szCs w:val="20"/>
      </w:rPr>
    </w:pPr>
    <w:r w:rsidRPr="00C34EE7">
      <w:rPr>
        <w:sz w:val="20"/>
        <w:szCs w:val="20"/>
      </w:rPr>
      <w:t>SC48-14</w:t>
    </w:r>
    <w:r w:rsidRPr="00C34EE7">
      <w:rPr>
        <w:sz w:val="20"/>
        <w:szCs w:val="20"/>
      </w:rPr>
      <w:tab/>
    </w:r>
    <w:r w:rsidRPr="00C34EE7">
      <w:rPr>
        <w:sz w:val="20"/>
        <w:szCs w:val="20"/>
      </w:rPr>
      <w:tab/>
    </w:r>
    <w:r w:rsidRPr="00C34EE7">
      <w:rPr>
        <w:sz w:val="20"/>
        <w:szCs w:val="20"/>
      </w:rPr>
      <w:fldChar w:fldCharType="begin"/>
    </w:r>
    <w:r w:rsidRPr="00C34EE7">
      <w:rPr>
        <w:sz w:val="20"/>
        <w:szCs w:val="20"/>
      </w:rPr>
      <w:instrText xml:space="preserve"> PAGE   \* MERGEFORMAT </w:instrText>
    </w:r>
    <w:r w:rsidRPr="00C34EE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34EE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53" w:rsidRDefault="00335753" w:rsidP="00C76E07">
      <w:pPr>
        <w:spacing w:after="0" w:line="240" w:lineRule="auto"/>
      </w:pPr>
      <w:r>
        <w:separator/>
      </w:r>
    </w:p>
  </w:footnote>
  <w:footnote w:type="continuationSeparator" w:id="0">
    <w:p w:rsidR="00335753" w:rsidRDefault="00335753" w:rsidP="00C7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61834"/>
    <w:multiLevelType w:val="hybridMultilevel"/>
    <w:tmpl w:val="547E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3C7B"/>
    <w:multiLevelType w:val="hybridMultilevel"/>
    <w:tmpl w:val="3D7C12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34B33"/>
    <w:rsid w:val="00093BBE"/>
    <w:rsid w:val="000B2E8F"/>
    <w:rsid w:val="000F2CD7"/>
    <w:rsid w:val="0010544A"/>
    <w:rsid w:val="00171913"/>
    <w:rsid w:val="001B561C"/>
    <w:rsid w:val="002A3052"/>
    <w:rsid w:val="002F41FF"/>
    <w:rsid w:val="00335753"/>
    <w:rsid w:val="003502C5"/>
    <w:rsid w:val="00403888"/>
    <w:rsid w:val="00414BD7"/>
    <w:rsid w:val="004E43A9"/>
    <w:rsid w:val="00525A87"/>
    <w:rsid w:val="00534B33"/>
    <w:rsid w:val="005628D5"/>
    <w:rsid w:val="00632BC3"/>
    <w:rsid w:val="00645C0F"/>
    <w:rsid w:val="00666FE8"/>
    <w:rsid w:val="00673125"/>
    <w:rsid w:val="006B5366"/>
    <w:rsid w:val="006E32D7"/>
    <w:rsid w:val="006F5984"/>
    <w:rsid w:val="00770DB5"/>
    <w:rsid w:val="007D3A90"/>
    <w:rsid w:val="008C2E22"/>
    <w:rsid w:val="008C3B49"/>
    <w:rsid w:val="0090683D"/>
    <w:rsid w:val="00920AED"/>
    <w:rsid w:val="00947896"/>
    <w:rsid w:val="0097182D"/>
    <w:rsid w:val="00982796"/>
    <w:rsid w:val="009D2A02"/>
    <w:rsid w:val="00A43230"/>
    <w:rsid w:val="00A72670"/>
    <w:rsid w:val="00A82251"/>
    <w:rsid w:val="00A9289E"/>
    <w:rsid w:val="00AD5243"/>
    <w:rsid w:val="00B64354"/>
    <w:rsid w:val="00BB3B7F"/>
    <w:rsid w:val="00BC2F8B"/>
    <w:rsid w:val="00BD4E67"/>
    <w:rsid w:val="00C34EE7"/>
    <w:rsid w:val="00C44C79"/>
    <w:rsid w:val="00C669A9"/>
    <w:rsid w:val="00C76E07"/>
    <w:rsid w:val="00CB3AEC"/>
    <w:rsid w:val="00CF7A5E"/>
    <w:rsid w:val="00D10AB0"/>
    <w:rsid w:val="00D469FD"/>
    <w:rsid w:val="00DD24D8"/>
    <w:rsid w:val="00E40FC2"/>
    <w:rsid w:val="00EB6703"/>
    <w:rsid w:val="00F31C8D"/>
    <w:rsid w:val="00F366F1"/>
    <w:rsid w:val="00F656A8"/>
    <w:rsid w:val="00F748A2"/>
    <w:rsid w:val="00F8705A"/>
    <w:rsid w:val="00F96C86"/>
    <w:rsid w:val="00FB2099"/>
    <w:rsid w:val="00FC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B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2099"/>
  </w:style>
  <w:style w:type="paragraph" w:styleId="Header">
    <w:name w:val="header"/>
    <w:basedOn w:val="Normal"/>
    <w:link w:val="HeaderChar"/>
    <w:uiPriority w:val="99"/>
    <w:semiHidden/>
    <w:unhideWhenUsed/>
    <w:rsid w:val="00C3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EE7"/>
  </w:style>
  <w:style w:type="paragraph" w:styleId="Footer">
    <w:name w:val="footer"/>
    <w:basedOn w:val="Normal"/>
    <w:link w:val="FooterChar"/>
    <w:uiPriority w:val="99"/>
    <w:semiHidden/>
    <w:unhideWhenUsed/>
    <w:rsid w:val="00C3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4</cp:revision>
  <cp:lastPrinted>2015-01-26T08:05:00Z</cp:lastPrinted>
  <dcterms:created xsi:type="dcterms:W3CDTF">2015-01-26T08:24:00Z</dcterms:created>
  <dcterms:modified xsi:type="dcterms:W3CDTF">2015-01-26T08:36:00Z</dcterms:modified>
</cp:coreProperties>
</file>