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DED2F" w14:textId="77777777" w:rsidR="00374E21" w:rsidRPr="00B41047" w:rsidRDefault="00374E21" w:rsidP="00374E21">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Calibri"/>
          <w:bCs/>
          <w:noProof/>
          <w:sz w:val="24"/>
          <w:szCs w:val="20"/>
          <w:lang w:val="es-ES_tradnl" w:eastAsia="en-GB"/>
        </w:rPr>
      </w:pPr>
      <w:r w:rsidRPr="00B41047">
        <w:rPr>
          <w:rFonts w:eastAsia="Times New Roman" w:cs="Calibri"/>
          <w:bCs/>
          <w:noProof/>
          <w:sz w:val="24"/>
          <w:szCs w:val="20"/>
          <w:lang w:val="es-ES_tradnl" w:eastAsia="en-GB"/>
        </w:rPr>
        <w:t>CONVENCIÓN SOBRE LOS HUMEDALES (Ramsar, Irán, 1971)</w:t>
      </w:r>
    </w:p>
    <w:p w14:paraId="164096F6" w14:textId="77777777" w:rsidR="00374E21" w:rsidRPr="00B41047" w:rsidRDefault="00374E21" w:rsidP="00374E21">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Calibri"/>
          <w:bCs/>
          <w:noProof/>
          <w:sz w:val="24"/>
          <w:szCs w:val="20"/>
          <w:lang w:val="es-ES_tradnl" w:eastAsia="en-GB"/>
        </w:rPr>
      </w:pPr>
      <w:r w:rsidRPr="00B41047">
        <w:rPr>
          <w:rFonts w:eastAsia="Times New Roman" w:cs="Calibri"/>
          <w:bCs/>
          <w:noProof/>
          <w:sz w:val="24"/>
          <w:szCs w:val="20"/>
          <w:lang w:val="es-ES_tradnl" w:eastAsia="en-GB"/>
        </w:rPr>
        <w:t>53</w:t>
      </w:r>
      <w:r w:rsidRPr="00B41047">
        <w:rPr>
          <w:rFonts w:eastAsia="Times New Roman" w:cs="Calibri"/>
          <w:bCs/>
          <w:noProof/>
          <w:sz w:val="24"/>
          <w:szCs w:val="20"/>
          <w:vertAlign w:val="superscript"/>
          <w:lang w:val="es-ES_tradnl" w:eastAsia="en-GB"/>
        </w:rPr>
        <w:t>a</w:t>
      </w:r>
      <w:r w:rsidRPr="00B41047">
        <w:rPr>
          <w:noProof/>
          <w:sz w:val="24"/>
          <w:lang w:val="es-ES_tradnl"/>
        </w:rPr>
        <w:t xml:space="preserve"> </w:t>
      </w:r>
      <w:r w:rsidRPr="00B41047">
        <w:rPr>
          <w:rFonts w:eastAsia="Times New Roman" w:cs="Calibri"/>
          <w:bCs/>
          <w:noProof/>
          <w:sz w:val="24"/>
          <w:szCs w:val="20"/>
          <w:lang w:val="es-ES_tradnl" w:eastAsia="en-GB"/>
        </w:rPr>
        <w:t xml:space="preserve">Reunión del Comité Permanente </w:t>
      </w:r>
    </w:p>
    <w:p w14:paraId="0C233E1A" w14:textId="46EC0C85" w:rsidR="00374E21" w:rsidRPr="00B41047" w:rsidRDefault="00374E21" w:rsidP="00374E21">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Calibri"/>
          <w:bCs/>
          <w:noProof/>
          <w:sz w:val="24"/>
          <w:szCs w:val="20"/>
          <w:lang w:val="es-ES_tradnl" w:eastAsia="en-GB"/>
        </w:rPr>
      </w:pPr>
      <w:r w:rsidRPr="00B41047">
        <w:rPr>
          <w:rFonts w:eastAsia="Times New Roman" w:cs="Calibri"/>
          <w:bCs/>
          <w:noProof/>
          <w:sz w:val="24"/>
          <w:szCs w:val="20"/>
          <w:lang w:val="es-ES_tradnl" w:eastAsia="en-GB"/>
        </w:rPr>
        <w:t>Gland, Suiza, 29 de mayo a 2 de junio de 2017</w:t>
      </w:r>
    </w:p>
    <w:p w14:paraId="5BA69B80" w14:textId="77777777" w:rsidR="00DF2386" w:rsidRPr="00B41047" w:rsidRDefault="00DF2386" w:rsidP="00B54267">
      <w:pPr>
        <w:spacing w:after="0" w:line="240" w:lineRule="auto"/>
        <w:outlineLvl w:val="0"/>
        <w:rPr>
          <w:b/>
          <w:noProof/>
          <w:lang w:val="es-ES_tradnl"/>
        </w:rPr>
      </w:pPr>
    </w:p>
    <w:p w14:paraId="21A86846" w14:textId="77777777" w:rsidR="00DF2386" w:rsidRPr="00B41047" w:rsidRDefault="00DF2386" w:rsidP="00B54267">
      <w:pPr>
        <w:spacing w:after="0" w:line="240" w:lineRule="auto"/>
        <w:jc w:val="right"/>
        <w:rPr>
          <w:rFonts w:cs="Arial"/>
          <w:noProof/>
          <w:sz w:val="28"/>
          <w:szCs w:val="28"/>
          <w:lang w:val="es-ES_tradnl"/>
        </w:rPr>
      </w:pPr>
      <w:r w:rsidRPr="00B41047">
        <w:rPr>
          <w:rFonts w:cs="Arial"/>
          <w:b/>
          <w:noProof/>
          <w:sz w:val="28"/>
          <w:szCs w:val="28"/>
          <w:lang w:val="es-ES_tradnl"/>
        </w:rPr>
        <w:t>SC53</w:t>
      </w:r>
      <w:r w:rsidR="00144FC0" w:rsidRPr="00B41047">
        <w:rPr>
          <w:rFonts w:cs="Arial"/>
          <w:b/>
          <w:noProof/>
          <w:sz w:val="28"/>
          <w:szCs w:val="28"/>
          <w:lang w:val="es-ES_tradnl"/>
        </w:rPr>
        <w:t>-11</w:t>
      </w:r>
      <w:r w:rsidR="00D245A1" w:rsidRPr="00B41047">
        <w:rPr>
          <w:rFonts w:cs="Arial"/>
          <w:b/>
          <w:noProof/>
          <w:sz w:val="28"/>
          <w:szCs w:val="28"/>
          <w:lang w:val="es-ES_tradnl"/>
        </w:rPr>
        <w:t xml:space="preserve"> </w:t>
      </w:r>
    </w:p>
    <w:p w14:paraId="54B5190C" w14:textId="77777777" w:rsidR="00697804" w:rsidRPr="00B41047" w:rsidRDefault="00697804" w:rsidP="00B54267">
      <w:pPr>
        <w:spacing w:after="0" w:line="240" w:lineRule="auto"/>
        <w:rPr>
          <w:rFonts w:cs="Arial"/>
          <w:b/>
          <w:noProof/>
          <w:sz w:val="28"/>
          <w:szCs w:val="28"/>
          <w:lang w:val="es-ES_tradnl"/>
        </w:rPr>
      </w:pPr>
    </w:p>
    <w:p w14:paraId="428ED679" w14:textId="073D9795" w:rsidR="00DF2386" w:rsidRPr="00B41047" w:rsidRDefault="00E30926" w:rsidP="00B54267">
      <w:pPr>
        <w:spacing w:after="0" w:line="240" w:lineRule="auto"/>
        <w:jc w:val="center"/>
        <w:rPr>
          <w:rFonts w:cs="Arial"/>
          <w:b/>
          <w:noProof/>
          <w:sz w:val="28"/>
          <w:szCs w:val="28"/>
          <w:lang w:val="es-ES_tradnl"/>
        </w:rPr>
      </w:pPr>
      <w:r>
        <w:rPr>
          <w:rFonts w:cs="Arial"/>
          <w:b/>
          <w:noProof/>
          <w:sz w:val="28"/>
          <w:szCs w:val="28"/>
          <w:lang w:val="es-ES_tradnl"/>
        </w:rPr>
        <w:t xml:space="preserve">Informe del </w:t>
      </w:r>
      <w:r w:rsidRPr="008D46D5">
        <w:rPr>
          <w:rFonts w:cs="Arial"/>
          <w:b/>
          <w:noProof/>
          <w:sz w:val="28"/>
          <w:szCs w:val="28"/>
          <w:lang w:val="es-ES_tradnl"/>
        </w:rPr>
        <w:t>G</w:t>
      </w:r>
      <w:r w:rsidR="001712A6" w:rsidRPr="008D46D5">
        <w:rPr>
          <w:rFonts w:cs="Arial"/>
          <w:b/>
          <w:noProof/>
          <w:sz w:val="28"/>
          <w:szCs w:val="28"/>
          <w:lang w:val="es-ES_tradnl"/>
        </w:rPr>
        <w:t>rupo</w:t>
      </w:r>
      <w:r w:rsidR="001712A6" w:rsidRPr="00B41047">
        <w:rPr>
          <w:rFonts w:cs="Arial"/>
          <w:b/>
          <w:noProof/>
          <w:sz w:val="28"/>
          <w:szCs w:val="28"/>
          <w:lang w:val="es-ES_tradnl"/>
        </w:rPr>
        <w:t xml:space="preserve"> de trabajo sobre</w:t>
      </w:r>
      <w:r w:rsidR="00A40365" w:rsidRPr="00B41047">
        <w:rPr>
          <w:rFonts w:cs="Arial"/>
          <w:b/>
          <w:noProof/>
          <w:sz w:val="28"/>
          <w:szCs w:val="28"/>
          <w:lang w:val="es-ES_tradnl"/>
        </w:rPr>
        <w:t xml:space="preserve"> las</w:t>
      </w:r>
      <w:r w:rsidR="001712A6" w:rsidRPr="00B41047">
        <w:rPr>
          <w:rFonts w:cs="Arial"/>
          <w:b/>
          <w:noProof/>
          <w:sz w:val="28"/>
          <w:szCs w:val="28"/>
          <w:lang w:val="es-ES_tradnl"/>
        </w:rPr>
        <w:t xml:space="preserve"> iniciativas regionales de Ramsar </w:t>
      </w:r>
    </w:p>
    <w:p w14:paraId="7CC6B61F" w14:textId="77777777" w:rsidR="00DF2386" w:rsidRPr="00B41047" w:rsidRDefault="00DF2386" w:rsidP="00B54267">
      <w:pPr>
        <w:spacing w:after="0" w:line="240" w:lineRule="auto"/>
        <w:rPr>
          <w:rFonts w:ascii="Garamond" w:hAnsi="Garamond" w:cs="Arial"/>
          <w:noProof/>
          <w:lang w:val="es-ES_tradnl"/>
        </w:rPr>
      </w:pPr>
    </w:p>
    <w:p w14:paraId="6E45BF1E" w14:textId="77777777" w:rsidR="00C34A82" w:rsidRPr="00B41047" w:rsidRDefault="00C34A82" w:rsidP="00B54267">
      <w:pPr>
        <w:spacing w:after="0" w:line="240" w:lineRule="auto"/>
        <w:rPr>
          <w:rFonts w:ascii="Garamond" w:hAnsi="Garamond" w:cs="Arial"/>
          <w:noProof/>
          <w:lang w:val="es-ES_tradnl"/>
        </w:rPr>
      </w:pPr>
    </w:p>
    <w:p w14:paraId="04C1C57B" w14:textId="77777777" w:rsidR="000C2489" w:rsidRPr="00B41047" w:rsidRDefault="000C2489" w:rsidP="00B54267">
      <w:pPr>
        <w:autoSpaceDE w:val="0"/>
        <w:autoSpaceDN w:val="0"/>
        <w:adjustRightInd w:val="0"/>
        <w:spacing w:after="0" w:line="240" w:lineRule="auto"/>
        <w:rPr>
          <w:rFonts w:asciiTheme="minorHAnsi" w:eastAsiaTheme="minorHAnsi" w:hAnsiTheme="minorHAnsi" w:cs="Calibri-Bold"/>
          <w:b/>
          <w:bCs/>
          <w:noProof/>
          <w:lang w:val="es-ES_tradnl"/>
        </w:rPr>
      </w:pPr>
      <w:r w:rsidRPr="008D46D5">
        <w:rPr>
          <w:noProof/>
          <w:lang w:eastAsia="en-GB"/>
        </w:rPr>
        <mc:AlternateContent>
          <mc:Choice Requires="wps">
            <w:drawing>
              <wp:inline distT="0" distB="0" distL="0" distR="0" wp14:anchorId="70636EBE" wp14:editId="1C2F9CAA">
                <wp:extent cx="5731510" cy="2789499"/>
                <wp:effectExtent l="0" t="0" r="34290" b="304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89499"/>
                        </a:xfrm>
                        <a:prstGeom prst="rect">
                          <a:avLst/>
                        </a:prstGeom>
                        <a:solidFill>
                          <a:srgbClr val="FFFFFF"/>
                        </a:solidFill>
                        <a:ln w="9525">
                          <a:solidFill>
                            <a:srgbClr val="000000"/>
                          </a:solidFill>
                          <a:miter lim="800000"/>
                          <a:headEnd/>
                          <a:tailEnd/>
                        </a:ln>
                      </wps:spPr>
                      <wps:txbx>
                        <w:txbxContent>
                          <w:p w14:paraId="2C757AB7" w14:textId="0FCBB182" w:rsidR="007D4E35" w:rsidRPr="005A4816" w:rsidRDefault="007D4E35" w:rsidP="000C2489">
                            <w:pPr>
                              <w:spacing w:after="0" w:line="240" w:lineRule="auto"/>
                              <w:rPr>
                                <w:b/>
                                <w:bCs/>
                                <w:noProof/>
                                <w:lang w:val="es-ES_tradnl"/>
                              </w:rPr>
                            </w:pPr>
                            <w:r w:rsidRPr="005A4816">
                              <w:rPr>
                                <w:b/>
                                <w:bCs/>
                                <w:noProof/>
                                <w:lang w:val="es-ES_tradnl"/>
                              </w:rPr>
                              <w:t xml:space="preserve">Acciones solicitadas: </w:t>
                            </w:r>
                          </w:p>
                          <w:p w14:paraId="31F18750" w14:textId="77777777" w:rsidR="007D4E35" w:rsidRPr="005A4816" w:rsidRDefault="007D4E35" w:rsidP="000C2489">
                            <w:pPr>
                              <w:pStyle w:val="ColorfulList-Accent11"/>
                              <w:spacing w:after="0" w:line="240" w:lineRule="auto"/>
                              <w:ind w:left="0"/>
                              <w:rPr>
                                <w:noProof/>
                                <w:lang w:val="es-ES_tradnl"/>
                              </w:rPr>
                            </w:pPr>
                          </w:p>
                          <w:p w14:paraId="19E0D0D2" w14:textId="60ECE1B4" w:rsidR="007D4E35" w:rsidRPr="008D46D5" w:rsidRDefault="007D4E35" w:rsidP="000C2489">
                            <w:pPr>
                              <w:pStyle w:val="ColorfulList-Accent11"/>
                              <w:spacing w:after="0" w:line="240" w:lineRule="auto"/>
                              <w:ind w:left="0"/>
                              <w:rPr>
                                <w:rFonts w:cs="Calibri"/>
                                <w:noProof/>
                                <w:lang w:val="es-ES_tradnl"/>
                              </w:rPr>
                            </w:pPr>
                            <w:r w:rsidRPr="008D46D5">
                              <w:rPr>
                                <w:noProof/>
                                <w:lang w:val="es-ES_tradnl"/>
                              </w:rPr>
                              <w:t>Se invita al Comité Permanente a</w:t>
                            </w:r>
                            <w:r w:rsidR="00E30926" w:rsidRPr="008D46D5">
                              <w:rPr>
                                <w:noProof/>
                                <w:lang w:val="es-ES_tradnl"/>
                              </w:rPr>
                              <w:t xml:space="preserve"> hacer lo siguiente</w:t>
                            </w:r>
                            <w:r w:rsidRPr="008D46D5">
                              <w:rPr>
                                <w:rFonts w:cs="Calibri"/>
                                <w:noProof/>
                                <w:lang w:val="es-ES_tradnl"/>
                              </w:rPr>
                              <w:t xml:space="preserve">: </w:t>
                            </w:r>
                          </w:p>
                          <w:p w14:paraId="60B7CA13" w14:textId="77777777" w:rsidR="007D4E35" w:rsidRPr="005A4816" w:rsidRDefault="007D4E35" w:rsidP="000C2489">
                            <w:pPr>
                              <w:pStyle w:val="ColorfulList-Accent11"/>
                              <w:spacing w:after="0" w:line="240" w:lineRule="auto"/>
                              <w:ind w:left="0"/>
                              <w:rPr>
                                <w:rFonts w:cs="Calibri"/>
                                <w:noProof/>
                                <w:color w:val="FF0000"/>
                                <w:lang w:val="es-ES_tradnl"/>
                              </w:rPr>
                            </w:pPr>
                          </w:p>
                          <w:p w14:paraId="61CD4D26" w14:textId="4A18C67F" w:rsidR="007D4E35" w:rsidRPr="005A4816" w:rsidRDefault="007D4E35" w:rsidP="00BB4668">
                            <w:pPr>
                              <w:pStyle w:val="ColorfulList-Accent11"/>
                              <w:numPr>
                                <w:ilvl w:val="0"/>
                                <w:numId w:val="28"/>
                              </w:numPr>
                              <w:spacing w:after="0" w:line="240" w:lineRule="auto"/>
                              <w:rPr>
                                <w:noProof/>
                                <w:lang w:val="es-ES_tradnl"/>
                              </w:rPr>
                            </w:pPr>
                            <w:r w:rsidRPr="005A4816">
                              <w:rPr>
                                <w:noProof/>
                                <w:lang w:val="es-ES_tradnl"/>
                              </w:rPr>
                              <w:t>tomar nota de las cuestiones planteadas y de las propuestas pr</w:t>
                            </w:r>
                            <w:r>
                              <w:rPr>
                                <w:noProof/>
                                <w:lang w:val="es-ES_tradnl"/>
                              </w:rPr>
                              <w:t>esentadas por los miembros del G</w:t>
                            </w:r>
                            <w:r w:rsidRPr="005A4816">
                              <w:rPr>
                                <w:noProof/>
                                <w:lang w:val="es-ES_tradnl"/>
                              </w:rPr>
                              <w:t>rupo de trabajo sobre las iniciativas regionales de Ramsar, según se informa a continuación;</w:t>
                            </w:r>
                          </w:p>
                          <w:p w14:paraId="05096C04" w14:textId="77777777" w:rsidR="007D4E35" w:rsidRPr="005A4816" w:rsidRDefault="007D4E35" w:rsidP="00BB4668">
                            <w:pPr>
                              <w:pStyle w:val="ColorfulList-Accent11"/>
                              <w:spacing w:after="0" w:line="240" w:lineRule="auto"/>
                              <w:ind w:left="765"/>
                              <w:rPr>
                                <w:noProof/>
                                <w:lang w:val="es-ES_tradnl"/>
                              </w:rPr>
                            </w:pPr>
                          </w:p>
                          <w:p w14:paraId="58733CD0" w14:textId="62F1F36F" w:rsidR="007D4E35" w:rsidRPr="005A4816" w:rsidRDefault="007D4E35" w:rsidP="00BA6E99">
                            <w:pPr>
                              <w:pStyle w:val="ColorfulList-Accent11"/>
                              <w:numPr>
                                <w:ilvl w:val="0"/>
                                <w:numId w:val="28"/>
                              </w:numPr>
                              <w:spacing w:after="0" w:line="240" w:lineRule="auto"/>
                              <w:rPr>
                                <w:noProof/>
                                <w:lang w:val="es-ES_tradnl"/>
                              </w:rPr>
                            </w:pPr>
                            <w:r w:rsidRPr="005A4816">
                              <w:rPr>
                                <w:noProof/>
                                <w:lang w:val="es-ES_tradnl"/>
                              </w:rPr>
                              <w:t xml:space="preserve">adoptar el texto revisado de los </w:t>
                            </w:r>
                            <w:r>
                              <w:rPr>
                                <w:noProof/>
                                <w:lang w:val="es-ES_tradnl"/>
                              </w:rPr>
                              <w:t>“L</w:t>
                            </w:r>
                            <w:r w:rsidRPr="005A4816">
                              <w:rPr>
                                <w:noProof/>
                                <w:lang w:val="es-ES_tradnl"/>
                              </w:rPr>
                              <w:t xml:space="preserve">ineamientos operativos destinados a las iniciativas regionales de Ramsar para apoyar la aplicación de la Convención” que figura en el Anexo 2, para sustituir los lineamientos aprobados mediante </w:t>
                            </w:r>
                            <w:r>
                              <w:rPr>
                                <w:noProof/>
                                <w:lang w:val="es-ES_tradnl"/>
                              </w:rPr>
                              <w:t xml:space="preserve">la </w:t>
                            </w:r>
                            <w:r w:rsidRPr="005A4816">
                              <w:rPr>
                                <w:noProof/>
                                <w:lang w:val="es-ES_tradnl"/>
                              </w:rPr>
                              <w:t>Decisión 52-16; y</w:t>
                            </w:r>
                          </w:p>
                          <w:p w14:paraId="4F24F0FE" w14:textId="77777777" w:rsidR="007D4E35" w:rsidRPr="005A4816" w:rsidRDefault="007D4E35" w:rsidP="00BA6E99">
                            <w:pPr>
                              <w:pStyle w:val="ColorfulList-Accent11"/>
                              <w:spacing w:after="0" w:line="240" w:lineRule="auto"/>
                              <w:ind w:left="0"/>
                              <w:rPr>
                                <w:noProof/>
                                <w:lang w:val="es-ES_tradnl"/>
                              </w:rPr>
                            </w:pPr>
                          </w:p>
                          <w:p w14:paraId="3CDCA497" w14:textId="721159A5" w:rsidR="007D4E35" w:rsidRPr="005A4816" w:rsidRDefault="007D4E35" w:rsidP="005A4816">
                            <w:pPr>
                              <w:pStyle w:val="ColorfulList-Accent11"/>
                              <w:numPr>
                                <w:ilvl w:val="0"/>
                                <w:numId w:val="28"/>
                              </w:numPr>
                              <w:spacing w:after="0" w:line="240" w:lineRule="auto"/>
                              <w:rPr>
                                <w:noProof/>
                                <w:lang w:val="es-ES_tradnl"/>
                              </w:rPr>
                            </w:pPr>
                            <w:r w:rsidRPr="005A4816">
                              <w:rPr>
                                <w:noProof/>
                                <w:lang w:val="es-ES_tradnl"/>
                              </w:rPr>
                              <w:t>examinar la propuesta de Suecia de encargar a la Secr</w:t>
                            </w:r>
                            <w:r>
                              <w:rPr>
                                <w:noProof/>
                                <w:lang w:val="es-ES_tradnl"/>
                              </w:rPr>
                              <w:t xml:space="preserve">etaría </w:t>
                            </w:r>
                            <w:r w:rsidRPr="005A4816">
                              <w:rPr>
                                <w:noProof/>
                                <w:lang w:val="es-ES_tradnl"/>
                              </w:rPr>
                              <w:t>que</w:t>
                            </w:r>
                            <w:r>
                              <w:rPr>
                                <w:noProof/>
                                <w:lang w:val="es-ES_tradnl"/>
                              </w:rPr>
                              <w:t>,</w:t>
                            </w:r>
                            <w:r w:rsidRPr="005A4816">
                              <w:rPr>
                                <w:noProof/>
                                <w:lang w:val="es-ES_tradnl"/>
                              </w:rPr>
                              <w:t xml:space="preserve"> </w:t>
                            </w:r>
                            <w:r w:rsidR="00E30926">
                              <w:rPr>
                                <w:noProof/>
                                <w:lang w:val="es-ES_tradnl"/>
                              </w:rPr>
                              <w:t>junto con el g</w:t>
                            </w:r>
                            <w:r>
                              <w:rPr>
                                <w:noProof/>
                                <w:lang w:val="es-ES_tradnl"/>
                              </w:rPr>
                              <w:t>rupo de trabajo,</w:t>
                            </w:r>
                            <w:r w:rsidRPr="005A4816">
                              <w:rPr>
                                <w:noProof/>
                                <w:lang w:val="es-ES_tradnl"/>
                              </w:rPr>
                              <w:t xml:space="preserve"> prepare</w:t>
                            </w:r>
                            <w:r w:rsidRPr="00390413">
                              <w:rPr>
                                <w:noProof/>
                                <w:lang w:val="es-ES_tradnl"/>
                              </w:rPr>
                              <w:t xml:space="preserve"> </w:t>
                            </w:r>
                            <w:r w:rsidRPr="005A4816">
                              <w:rPr>
                                <w:noProof/>
                                <w:lang w:val="es-ES_tradnl"/>
                              </w:rPr>
                              <w:t>para la COP13</w:t>
                            </w:r>
                            <w:r>
                              <w:rPr>
                                <w:noProof/>
                                <w:lang w:val="es-ES_tradnl"/>
                              </w:rPr>
                              <w:t xml:space="preserve"> un </w:t>
                            </w:r>
                            <w:r w:rsidR="008D46D5">
                              <w:rPr>
                                <w:noProof/>
                                <w:lang w:val="es-ES_tradnl"/>
                              </w:rPr>
                              <w:t>proyecto de resolución</w:t>
                            </w:r>
                            <w:r w:rsidRPr="005A4816">
                              <w:rPr>
                                <w:noProof/>
                                <w:lang w:val="es-ES_tradnl"/>
                              </w:rPr>
                              <w:t xml:space="preserve"> sobre las iniciativas regionales de Ramsar.</w:t>
                            </w: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width:451.3pt;height:219.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">
                <v:textbox>
                  <w:txbxContent>
                    <w:p w14:paraId="2C757AB7" w14:textId="0FCBB182" w:rsidR="007D4E35" w:rsidRPr="005A4816" w:rsidRDefault="007D4E35" w:rsidP="000C2489">
                      <w:pPr>
                        <w:spacing w:after="0" w:line="240" w:lineRule="auto"/>
                        <w:rPr>
                          <w:b/>
                          <w:bCs/>
                          <w:noProof/>
                          <w:lang w:val="es-ES_tradnl"/>
                        </w:rPr>
                      </w:pPr>
                      <w:r w:rsidRPr="005A4816">
                        <w:rPr>
                          <w:b/>
                          <w:bCs/>
                          <w:noProof/>
                          <w:lang w:val="es-ES_tradnl"/>
                        </w:rPr>
                        <w:t xml:space="preserve">Acciones solicitadas: </w:t>
                      </w:r>
                    </w:p>
                    <w:p w14:paraId="31F18750" w14:textId="77777777" w:rsidR="007D4E35" w:rsidRPr="005A4816" w:rsidRDefault="007D4E35" w:rsidP="000C2489">
                      <w:pPr>
                        <w:pStyle w:val="ColorfulList-Accent11"/>
                        <w:spacing w:after="0" w:line="240" w:lineRule="auto"/>
                        <w:ind w:left="0"/>
                        <w:rPr>
                          <w:noProof/>
                          <w:lang w:val="es-ES_tradnl"/>
                        </w:rPr>
                      </w:pPr>
                    </w:p>
                    <w:p w14:paraId="19E0D0D2" w14:textId="60ECE1B4" w:rsidR="007D4E35" w:rsidRPr="008D46D5" w:rsidRDefault="007D4E35" w:rsidP="000C2489">
                      <w:pPr>
                        <w:pStyle w:val="ColorfulList-Accent11"/>
                        <w:spacing w:after="0" w:line="240" w:lineRule="auto"/>
                        <w:ind w:left="0"/>
                        <w:rPr>
                          <w:rFonts w:cs="Calibri"/>
                          <w:noProof/>
                          <w:lang w:val="es-ES_tradnl"/>
                        </w:rPr>
                      </w:pPr>
                      <w:r w:rsidRPr="008D46D5">
                        <w:rPr>
                          <w:noProof/>
                          <w:lang w:val="es-ES_tradnl"/>
                        </w:rPr>
                        <w:t>Se invita al Comité Permanente a</w:t>
                      </w:r>
                      <w:r w:rsidR="00E30926" w:rsidRPr="008D46D5">
                        <w:rPr>
                          <w:noProof/>
                          <w:lang w:val="es-ES_tradnl"/>
                        </w:rPr>
                        <w:t xml:space="preserve"> hacer lo siguiente</w:t>
                      </w:r>
                      <w:r w:rsidRPr="008D46D5">
                        <w:rPr>
                          <w:rFonts w:cs="Calibri"/>
                          <w:noProof/>
                          <w:lang w:val="es-ES_tradnl"/>
                        </w:rPr>
                        <w:t xml:space="preserve">: </w:t>
                      </w:r>
                    </w:p>
                    <w:p w14:paraId="60B7CA13" w14:textId="77777777" w:rsidR="007D4E35" w:rsidRPr="005A4816" w:rsidRDefault="007D4E35" w:rsidP="000C2489">
                      <w:pPr>
                        <w:pStyle w:val="ColorfulList-Accent11"/>
                        <w:spacing w:after="0" w:line="240" w:lineRule="auto"/>
                        <w:ind w:left="0"/>
                        <w:rPr>
                          <w:rFonts w:cs="Calibri"/>
                          <w:noProof/>
                          <w:color w:val="FF0000"/>
                          <w:lang w:val="es-ES_tradnl"/>
                        </w:rPr>
                      </w:pPr>
                    </w:p>
                    <w:p w14:paraId="61CD4D26" w14:textId="4A18C67F" w:rsidR="007D4E35" w:rsidRPr="005A4816" w:rsidRDefault="007D4E35" w:rsidP="00BB4668">
                      <w:pPr>
                        <w:pStyle w:val="ColorfulList-Accent11"/>
                        <w:numPr>
                          <w:ilvl w:val="0"/>
                          <w:numId w:val="28"/>
                        </w:numPr>
                        <w:spacing w:after="0" w:line="240" w:lineRule="auto"/>
                        <w:rPr>
                          <w:noProof/>
                          <w:lang w:val="es-ES_tradnl"/>
                        </w:rPr>
                      </w:pPr>
                      <w:r w:rsidRPr="005A4816">
                        <w:rPr>
                          <w:noProof/>
                          <w:lang w:val="es-ES_tradnl"/>
                        </w:rPr>
                        <w:t>tomar nota de las cuestiones planteadas y de las propuestas pr</w:t>
                      </w:r>
                      <w:r>
                        <w:rPr>
                          <w:noProof/>
                          <w:lang w:val="es-ES_tradnl"/>
                        </w:rPr>
                        <w:t>esentadas por los miembros del G</w:t>
                      </w:r>
                      <w:r w:rsidRPr="005A4816">
                        <w:rPr>
                          <w:noProof/>
                          <w:lang w:val="es-ES_tradnl"/>
                        </w:rPr>
                        <w:t>rupo de trabajo sobre las iniciativas regionales de Ramsar, según se informa a continuación;</w:t>
                      </w:r>
                    </w:p>
                    <w:p w14:paraId="05096C04" w14:textId="77777777" w:rsidR="007D4E35" w:rsidRPr="005A4816" w:rsidRDefault="007D4E35" w:rsidP="00BB4668">
                      <w:pPr>
                        <w:pStyle w:val="ColorfulList-Accent11"/>
                        <w:spacing w:after="0" w:line="240" w:lineRule="auto"/>
                        <w:ind w:left="765"/>
                        <w:rPr>
                          <w:noProof/>
                          <w:lang w:val="es-ES_tradnl"/>
                        </w:rPr>
                      </w:pPr>
                    </w:p>
                    <w:p w14:paraId="58733CD0" w14:textId="62F1F36F" w:rsidR="007D4E35" w:rsidRPr="005A4816" w:rsidRDefault="007D4E35" w:rsidP="00BA6E99">
                      <w:pPr>
                        <w:pStyle w:val="ColorfulList-Accent11"/>
                        <w:numPr>
                          <w:ilvl w:val="0"/>
                          <w:numId w:val="28"/>
                        </w:numPr>
                        <w:spacing w:after="0" w:line="240" w:lineRule="auto"/>
                        <w:rPr>
                          <w:noProof/>
                          <w:lang w:val="es-ES_tradnl"/>
                        </w:rPr>
                      </w:pPr>
                      <w:r w:rsidRPr="005A4816">
                        <w:rPr>
                          <w:noProof/>
                          <w:lang w:val="es-ES_tradnl"/>
                        </w:rPr>
                        <w:t xml:space="preserve">adoptar el texto revisado de los </w:t>
                      </w:r>
                      <w:r>
                        <w:rPr>
                          <w:noProof/>
                          <w:lang w:val="es-ES_tradnl"/>
                        </w:rPr>
                        <w:t>“L</w:t>
                      </w:r>
                      <w:r w:rsidRPr="005A4816">
                        <w:rPr>
                          <w:noProof/>
                          <w:lang w:val="es-ES_tradnl"/>
                        </w:rPr>
                        <w:t xml:space="preserve">ineamientos operativos destinados a las iniciativas regionales de Ramsar para apoyar la aplicación de la Convención” que figura en el Anexo 2, para sustituir los lineamientos aprobados mediante </w:t>
                      </w:r>
                      <w:r>
                        <w:rPr>
                          <w:noProof/>
                          <w:lang w:val="es-ES_tradnl"/>
                        </w:rPr>
                        <w:t xml:space="preserve">la </w:t>
                      </w:r>
                      <w:r w:rsidRPr="005A4816">
                        <w:rPr>
                          <w:noProof/>
                          <w:lang w:val="es-ES_tradnl"/>
                        </w:rPr>
                        <w:t>Decisión 52-16; y</w:t>
                      </w:r>
                    </w:p>
                    <w:p w14:paraId="4F24F0FE" w14:textId="77777777" w:rsidR="007D4E35" w:rsidRPr="005A4816" w:rsidRDefault="007D4E35" w:rsidP="00BA6E99">
                      <w:pPr>
                        <w:pStyle w:val="ColorfulList-Accent11"/>
                        <w:spacing w:after="0" w:line="240" w:lineRule="auto"/>
                        <w:ind w:left="0"/>
                        <w:rPr>
                          <w:noProof/>
                          <w:lang w:val="es-ES_tradnl"/>
                        </w:rPr>
                      </w:pPr>
                    </w:p>
                    <w:p w14:paraId="3CDCA497" w14:textId="721159A5" w:rsidR="007D4E35" w:rsidRPr="005A4816" w:rsidRDefault="007D4E35" w:rsidP="005A4816">
                      <w:pPr>
                        <w:pStyle w:val="ColorfulList-Accent11"/>
                        <w:numPr>
                          <w:ilvl w:val="0"/>
                          <w:numId w:val="28"/>
                        </w:numPr>
                        <w:spacing w:after="0" w:line="240" w:lineRule="auto"/>
                        <w:rPr>
                          <w:noProof/>
                          <w:lang w:val="es-ES_tradnl"/>
                        </w:rPr>
                      </w:pPr>
                      <w:r w:rsidRPr="005A4816">
                        <w:rPr>
                          <w:noProof/>
                          <w:lang w:val="es-ES_tradnl"/>
                        </w:rPr>
                        <w:t>examinar la propuesta de Suecia de encargar a la Secr</w:t>
                      </w:r>
                      <w:r>
                        <w:rPr>
                          <w:noProof/>
                          <w:lang w:val="es-ES_tradnl"/>
                        </w:rPr>
                        <w:t xml:space="preserve">etaría </w:t>
                      </w:r>
                      <w:r w:rsidRPr="005A4816">
                        <w:rPr>
                          <w:noProof/>
                          <w:lang w:val="es-ES_tradnl"/>
                        </w:rPr>
                        <w:t>que</w:t>
                      </w:r>
                      <w:r>
                        <w:rPr>
                          <w:noProof/>
                          <w:lang w:val="es-ES_tradnl"/>
                        </w:rPr>
                        <w:t>,</w:t>
                      </w:r>
                      <w:r w:rsidRPr="005A4816">
                        <w:rPr>
                          <w:noProof/>
                          <w:lang w:val="es-ES_tradnl"/>
                        </w:rPr>
                        <w:t xml:space="preserve"> </w:t>
                      </w:r>
                      <w:r w:rsidR="00E30926">
                        <w:rPr>
                          <w:noProof/>
                          <w:lang w:val="es-ES_tradnl"/>
                        </w:rPr>
                        <w:t>junto con el g</w:t>
                      </w:r>
                      <w:r>
                        <w:rPr>
                          <w:noProof/>
                          <w:lang w:val="es-ES_tradnl"/>
                        </w:rPr>
                        <w:t>rupo de trabajo,</w:t>
                      </w:r>
                      <w:r w:rsidRPr="005A4816">
                        <w:rPr>
                          <w:noProof/>
                          <w:lang w:val="es-ES_tradnl"/>
                        </w:rPr>
                        <w:t xml:space="preserve"> prepare</w:t>
                      </w:r>
                      <w:r w:rsidRPr="00390413">
                        <w:rPr>
                          <w:noProof/>
                          <w:lang w:val="es-ES_tradnl"/>
                        </w:rPr>
                        <w:t xml:space="preserve"> </w:t>
                      </w:r>
                      <w:r w:rsidRPr="005A4816">
                        <w:rPr>
                          <w:noProof/>
                          <w:lang w:val="es-ES_tradnl"/>
                        </w:rPr>
                        <w:t>para la COP13</w:t>
                      </w:r>
                      <w:r>
                        <w:rPr>
                          <w:noProof/>
                          <w:lang w:val="es-ES_tradnl"/>
                        </w:rPr>
                        <w:t xml:space="preserve"> un </w:t>
                      </w:r>
                      <w:r w:rsidR="008D46D5">
                        <w:rPr>
                          <w:noProof/>
                          <w:lang w:val="es-ES_tradnl"/>
                        </w:rPr>
                        <w:t>proyecto de resolución</w:t>
                      </w:r>
                      <w:r w:rsidRPr="005A4816">
                        <w:rPr>
                          <w:noProof/>
                          <w:lang w:val="es-ES_tradnl"/>
                        </w:rPr>
                        <w:t xml:space="preserve"> sobre las iniciativas regionales de Ramsar.</w:t>
                      </w:r>
                    </w:p>
                  </w:txbxContent>
                </v:textbox>
                <w10:anchorlock/>
              </v:shape>
            </w:pict>
          </mc:Fallback>
        </mc:AlternateContent>
      </w:r>
    </w:p>
    <w:p w14:paraId="5C5322ED" w14:textId="77777777" w:rsidR="00B54267" w:rsidRDefault="00B54267" w:rsidP="00B54267">
      <w:pPr>
        <w:spacing w:after="0" w:line="240" w:lineRule="auto"/>
        <w:rPr>
          <w:rFonts w:cs="Arial"/>
          <w:b/>
          <w:noProof/>
          <w:lang w:val="es-ES_tradnl"/>
        </w:rPr>
      </w:pPr>
    </w:p>
    <w:p w14:paraId="0766FCAF" w14:textId="77777777" w:rsidR="006108A9" w:rsidRPr="00B41047" w:rsidRDefault="006108A9" w:rsidP="00B54267">
      <w:pPr>
        <w:spacing w:after="0" w:line="240" w:lineRule="auto"/>
        <w:rPr>
          <w:rFonts w:cs="Arial"/>
          <w:b/>
          <w:noProof/>
          <w:lang w:val="es-ES_tradnl"/>
        </w:rPr>
      </w:pPr>
    </w:p>
    <w:p w14:paraId="7C6FB28A" w14:textId="142FAF22" w:rsidR="000C2489" w:rsidRPr="00B41047" w:rsidRDefault="001712A6" w:rsidP="00B54267">
      <w:pPr>
        <w:spacing w:after="0" w:line="240" w:lineRule="auto"/>
        <w:rPr>
          <w:rFonts w:cs="Arial"/>
          <w:b/>
          <w:noProof/>
          <w:lang w:val="es-ES_tradnl"/>
        </w:rPr>
      </w:pPr>
      <w:r w:rsidRPr="00B41047">
        <w:rPr>
          <w:rFonts w:cs="Arial"/>
          <w:b/>
          <w:noProof/>
          <w:lang w:val="es-ES_tradnl"/>
        </w:rPr>
        <w:t>Antecedentes</w:t>
      </w:r>
    </w:p>
    <w:p w14:paraId="64214D2B" w14:textId="77777777" w:rsidR="00697804" w:rsidRPr="00B41047" w:rsidRDefault="00697804" w:rsidP="00B54267">
      <w:pPr>
        <w:spacing w:after="0" w:line="240" w:lineRule="auto"/>
        <w:rPr>
          <w:rFonts w:cs="Arial"/>
          <w:b/>
          <w:noProof/>
          <w:lang w:val="es-ES_tradnl"/>
        </w:rPr>
      </w:pPr>
    </w:p>
    <w:p w14:paraId="6999F328" w14:textId="6C957A78" w:rsidR="005A4816" w:rsidRPr="00B41047" w:rsidRDefault="005A4816" w:rsidP="00B54267">
      <w:pPr>
        <w:pStyle w:val="ListParagraph"/>
        <w:numPr>
          <w:ilvl w:val="0"/>
          <w:numId w:val="31"/>
        </w:numPr>
        <w:spacing w:after="0" w:line="240" w:lineRule="auto"/>
        <w:ind w:left="425" w:hanging="425"/>
        <w:rPr>
          <w:rFonts w:cs="Arial"/>
          <w:noProof/>
          <w:lang w:val="es-ES_tradnl"/>
        </w:rPr>
      </w:pPr>
      <w:r w:rsidRPr="00B41047">
        <w:rPr>
          <w:rFonts w:cs="Arial"/>
          <w:noProof/>
          <w:lang w:val="es-ES_tradnl"/>
        </w:rPr>
        <w:t>En su 52ª reunión (junio de 2016) el Comité Permanente adoptó dos decisiones a las cuales responde este informe resumido:</w:t>
      </w:r>
    </w:p>
    <w:p w14:paraId="796E846D" w14:textId="77777777" w:rsidR="00F0792E" w:rsidRPr="00B41047" w:rsidRDefault="00F0792E" w:rsidP="00B54267">
      <w:pPr>
        <w:spacing w:after="0" w:line="240" w:lineRule="auto"/>
        <w:rPr>
          <w:rFonts w:cs="Arial"/>
          <w:noProof/>
          <w:lang w:val="es-ES_tradnl"/>
        </w:rPr>
      </w:pPr>
    </w:p>
    <w:p w14:paraId="3B30A22E" w14:textId="44282381" w:rsidR="005A4816" w:rsidRPr="00B41047" w:rsidRDefault="005A4816" w:rsidP="005A4816">
      <w:pPr>
        <w:pStyle w:val="ListParagraph"/>
        <w:numPr>
          <w:ilvl w:val="0"/>
          <w:numId w:val="29"/>
        </w:numPr>
        <w:spacing w:after="0" w:line="240" w:lineRule="auto"/>
        <w:ind w:left="850" w:hanging="425"/>
        <w:rPr>
          <w:rFonts w:cs="Arial"/>
          <w:noProof/>
          <w:lang w:val="es-ES_tradnl"/>
        </w:rPr>
      </w:pPr>
      <w:r w:rsidRPr="00B41047">
        <w:rPr>
          <w:rFonts w:cs="Arial"/>
          <w:noProof/>
          <w:lang w:val="es-ES_tradnl"/>
        </w:rPr>
        <w:t>Decisión SC52-18: “El Comité Permanente pidió a las Partes Contratantes miembros de iniciativas regionale</w:t>
      </w:r>
      <w:r w:rsidR="008D46D5">
        <w:rPr>
          <w:rFonts w:cs="Arial"/>
          <w:noProof/>
          <w:lang w:val="es-ES_tradnl"/>
        </w:rPr>
        <w:t>s de Ramsar, por mediación del g</w:t>
      </w:r>
      <w:r w:rsidRPr="00B41047">
        <w:rPr>
          <w:rFonts w:cs="Arial"/>
          <w:noProof/>
          <w:lang w:val="es-ES_tradnl"/>
        </w:rPr>
        <w:t>rupo de trabajo, que evaluaran la aplicabilidad de los lineamientos operativos aprobados, como muy tarde cuatro meses antes de la 53ª reunión del Comité Permanente”.</w:t>
      </w:r>
    </w:p>
    <w:p w14:paraId="1CF7FA28" w14:textId="77777777" w:rsidR="005A4816" w:rsidRPr="00B41047" w:rsidRDefault="005A4816" w:rsidP="005A4816">
      <w:pPr>
        <w:pStyle w:val="ListParagraph"/>
        <w:spacing w:after="0" w:line="240" w:lineRule="auto"/>
        <w:ind w:left="850"/>
        <w:rPr>
          <w:rFonts w:cs="Arial"/>
          <w:noProof/>
          <w:lang w:val="es-ES_tradnl"/>
        </w:rPr>
      </w:pPr>
    </w:p>
    <w:p w14:paraId="455639B4" w14:textId="7E2C85E3" w:rsidR="005A4816" w:rsidRPr="00B41047" w:rsidRDefault="005A4816" w:rsidP="005A4816">
      <w:pPr>
        <w:pStyle w:val="ListParagraph"/>
        <w:numPr>
          <w:ilvl w:val="0"/>
          <w:numId w:val="29"/>
        </w:numPr>
        <w:spacing w:after="0" w:line="240" w:lineRule="auto"/>
        <w:ind w:left="850" w:hanging="425"/>
        <w:rPr>
          <w:rFonts w:cs="Arial"/>
          <w:noProof/>
          <w:lang w:val="es-ES_tradnl"/>
        </w:rPr>
      </w:pPr>
      <w:r w:rsidRPr="00B41047">
        <w:rPr>
          <w:noProof/>
          <w:lang w:val="es-ES_tradnl"/>
        </w:rPr>
        <w:t>Decisión SC52-19: “El</w:t>
      </w:r>
      <w:r w:rsidR="008D46D5">
        <w:rPr>
          <w:noProof/>
          <w:lang w:val="es-ES_tradnl"/>
        </w:rPr>
        <w:t xml:space="preserve"> Comité Permanente solicitó al g</w:t>
      </w:r>
      <w:r w:rsidRPr="00B41047">
        <w:rPr>
          <w:noProof/>
          <w:lang w:val="es-ES_tradnl"/>
        </w:rPr>
        <w:t>rupo de trabajo que, junto con la Secretaría, presentara a la 53ª reunión del Comité Permanente un informe resumido de las cuestiones planteadas por las iniciativas regionales de Ramsar y cualquier propuesta al respecto”.</w:t>
      </w:r>
    </w:p>
    <w:p w14:paraId="3AD90D27" w14:textId="77777777" w:rsidR="00267F89" w:rsidRPr="00B41047" w:rsidRDefault="00267F89" w:rsidP="00B54267">
      <w:pPr>
        <w:pStyle w:val="ListParagraph"/>
        <w:spacing w:after="0" w:line="240" w:lineRule="auto"/>
        <w:ind w:left="850" w:hanging="425"/>
        <w:rPr>
          <w:rFonts w:cs="Arial"/>
          <w:noProof/>
          <w:lang w:val="es-ES_tradnl"/>
        </w:rPr>
      </w:pPr>
    </w:p>
    <w:p w14:paraId="027C8823" w14:textId="77BC7841" w:rsidR="0082784A" w:rsidRPr="00B41047" w:rsidRDefault="005A4816" w:rsidP="0082784A">
      <w:pPr>
        <w:pStyle w:val="ListParagraph"/>
        <w:numPr>
          <w:ilvl w:val="0"/>
          <w:numId w:val="31"/>
        </w:numPr>
        <w:spacing w:after="0" w:line="240" w:lineRule="auto"/>
        <w:ind w:left="426" w:hanging="426"/>
        <w:rPr>
          <w:rFonts w:cs="Arial"/>
          <w:noProof/>
          <w:lang w:val="es-ES_tradnl"/>
        </w:rPr>
      </w:pPr>
      <w:r w:rsidRPr="00B41047">
        <w:rPr>
          <w:rFonts w:cs="Arial"/>
          <w:noProof/>
          <w:lang w:val="es-ES_tradnl"/>
        </w:rPr>
        <w:t xml:space="preserve">En agosto de 2016, la Secretaría invitó a las Partes Contratantes que eran miembros de las iniciativas regionales </w:t>
      </w:r>
      <w:r w:rsidR="0082784A" w:rsidRPr="00B41047">
        <w:rPr>
          <w:rFonts w:cs="Arial"/>
          <w:noProof/>
          <w:lang w:val="es-ES_tradnl"/>
        </w:rPr>
        <w:t xml:space="preserve">de </w:t>
      </w:r>
      <w:r w:rsidRPr="00B41047">
        <w:rPr>
          <w:rFonts w:cs="Arial"/>
          <w:noProof/>
          <w:lang w:val="es-ES_tradnl"/>
        </w:rPr>
        <w:t xml:space="preserve">Ramsar (IRR) a confirmar su interés en participar en la labor permanente del Grupo de trabajo sobre las </w:t>
      </w:r>
      <w:r w:rsidR="0082784A" w:rsidRPr="00B41047">
        <w:rPr>
          <w:rFonts w:cs="Arial"/>
          <w:noProof/>
          <w:lang w:val="es-ES_tradnl"/>
        </w:rPr>
        <w:t>iniciativas regionales de Ramsar</w:t>
      </w:r>
      <w:r w:rsidR="004223E9" w:rsidRPr="00B41047">
        <w:rPr>
          <w:rFonts w:cs="Arial"/>
          <w:noProof/>
          <w:lang w:val="es-ES_tradnl"/>
        </w:rPr>
        <w:t>,</w:t>
      </w:r>
      <w:r w:rsidRPr="00B41047">
        <w:rPr>
          <w:rFonts w:cs="Arial"/>
          <w:noProof/>
          <w:lang w:val="es-ES_tradnl"/>
        </w:rPr>
        <w:t xml:space="preserve"> </w:t>
      </w:r>
      <w:r w:rsidR="0082784A" w:rsidRPr="00B41047">
        <w:rPr>
          <w:rFonts w:cs="Arial"/>
          <w:noProof/>
          <w:lang w:val="es-ES_tradnl"/>
        </w:rPr>
        <w:t>par</w:t>
      </w:r>
      <w:r w:rsidRPr="00B41047">
        <w:rPr>
          <w:rFonts w:cs="Arial"/>
          <w:noProof/>
          <w:lang w:val="es-ES_tradnl"/>
        </w:rPr>
        <w:t xml:space="preserve">a designar </w:t>
      </w:r>
      <w:r w:rsidR="0082784A" w:rsidRPr="00B41047">
        <w:rPr>
          <w:rFonts w:cs="Arial"/>
          <w:noProof/>
          <w:lang w:val="es-ES_tradnl"/>
        </w:rPr>
        <w:t xml:space="preserve">a </w:t>
      </w:r>
      <w:r w:rsidR="00E30926">
        <w:rPr>
          <w:rFonts w:cs="Arial"/>
          <w:noProof/>
          <w:lang w:val="es-ES_tradnl"/>
        </w:rPr>
        <w:t>un presidente para el g</w:t>
      </w:r>
      <w:r w:rsidRPr="00B41047">
        <w:rPr>
          <w:rFonts w:cs="Arial"/>
          <w:noProof/>
          <w:lang w:val="es-ES_tradnl"/>
        </w:rPr>
        <w:t xml:space="preserve">rupo de trabajo, formular observaciones sobre </w:t>
      </w:r>
      <w:r w:rsidR="007D4E35" w:rsidRPr="00B41047">
        <w:rPr>
          <w:rFonts w:cs="Arial"/>
          <w:noProof/>
          <w:lang w:val="es-ES_tradnl"/>
        </w:rPr>
        <w:t>la</w:t>
      </w:r>
      <w:r w:rsidR="0082784A" w:rsidRPr="00B41047">
        <w:rPr>
          <w:rFonts w:cs="Arial"/>
          <w:noProof/>
          <w:lang w:val="es-ES_tradnl"/>
        </w:rPr>
        <w:t xml:space="preserve"> </w:t>
      </w:r>
      <w:r w:rsidRPr="00B41047">
        <w:rPr>
          <w:rFonts w:cs="Arial"/>
          <w:noProof/>
          <w:lang w:val="es-ES_tradnl"/>
        </w:rPr>
        <w:t>composición</w:t>
      </w:r>
      <w:r w:rsidR="007D4E35" w:rsidRPr="00B41047">
        <w:rPr>
          <w:rFonts w:cs="Arial"/>
          <w:noProof/>
          <w:lang w:val="es-ES_tradnl"/>
        </w:rPr>
        <w:t xml:space="preserve"> de</w:t>
      </w:r>
      <w:r w:rsidR="00E30926">
        <w:rPr>
          <w:rFonts w:cs="Arial"/>
          <w:noProof/>
          <w:lang w:val="es-ES_tradnl"/>
        </w:rPr>
        <w:t xml:space="preserve"> este</w:t>
      </w:r>
      <w:r w:rsidRPr="00B41047">
        <w:rPr>
          <w:rFonts w:cs="Arial"/>
          <w:noProof/>
          <w:lang w:val="es-ES_tradnl"/>
        </w:rPr>
        <w:t>, plantear cuestiones y propu</w:t>
      </w:r>
      <w:r w:rsidR="00E30926">
        <w:rPr>
          <w:rFonts w:cs="Arial"/>
          <w:noProof/>
          <w:lang w:val="es-ES_tradnl"/>
        </w:rPr>
        <w:t xml:space="preserve">estas conexas para tratarlas </w:t>
      </w:r>
      <w:r w:rsidR="004223E9" w:rsidRPr="00B41047">
        <w:rPr>
          <w:rFonts w:cs="Arial"/>
          <w:noProof/>
          <w:lang w:val="es-ES_tradnl"/>
        </w:rPr>
        <w:t xml:space="preserve">en </w:t>
      </w:r>
      <w:r w:rsidRPr="00B41047">
        <w:rPr>
          <w:rFonts w:cs="Arial"/>
          <w:noProof/>
          <w:lang w:val="es-ES_tradnl"/>
        </w:rPr>
        <w:t xml:space="preserve">el informe resumido </w:t>
      </w:r>
      <w:r w:rsidR="004223E9" w:rsidRPr="00B41047">
        <w:rPr>
          <w:rFonts w:cs="Arial"/>
          <w:noProof/>
          <w:lang w:val="es-ES_tradnl"/>
        </w:rPr>
        <w:t>a</w:t>
      </w:r>
      <w:r w:rsidRPr="00B41047">
        <w:rPr>
          <w:rFonts w:cs="Arial"/>
          <w:noProof/>
          <w:lang w:val="es-ES_tradnl"/>
        </w:rPr>
        <w:t xml:space="preserve"> la 53ª reunión del Comité Permanente</w:t>
      </w:r>
      <w:r w:rsidR="0082784A" w:rsidRPr="00B41047">
        <w:rPr>
          <w:rFonts w:cs="Arial"/>
          <w:noProof/>
          <w:lang w:val="es-ES_tradnl"/>
        </w:rPr>
        <w:t>,</w:t>
      </w:r>
      <w:r w:rsidRPr="00B41047">
        <w:rPr>
          <w:rFonts w:cs="Arial"/>
          <w:noProof/>
          <w:lang w:val="es-ES_tradnl"/>
        </w:rPr>
        <w:t xml:space="preserve"> y evaluar la aplicabilidad de los lineamientos operativos aprobados </w:t>
      </w:r>
      <w:r w:rsidR="0082784A" w:rsidRPr="00B41047">
        <w:rPr>
          <w:rFonts w:cs="Arial"/>
          <w:noProof/>
          <w:lang w:val="es-ES_tradnl"/>
        </w:rPr>
        <w:t>por</w:t>
      </w:r>
      <w:r w:rsidRPr="00B41047">
        <w:rPr>
          <w:rFonts w:cs="Arial"/>
          <w:noProof/>
          <w:lang w:val="es-ES_tradnl"/>
        </w:rPr>
        <w:t xml:space="preserve"> la Decisión SC52-16.</w:t>
      </w:r>
    </w:p>
    <w:p w14:paraId="76801DCD" w14:textId="77777777" w:rsidR="0082784A" w:rsidRPr="00B41047" w:rsidRDefault="0082784A" w:rsidP="0082784A">
      <w:pPr>
        <w:pStyle w:val="ListParagraph"/>
        <w:spacing w:after="0" w:line="240" w:lineRule="auto"/>
        <w:ind w:left="426"/>
        <w:rPr>
          <w:rFonts w:cs="Arial"/>
          <w:noProof/>
          <w:lang w:val="es-ES_tradnl"/>
        </w:rPr>
      </w:pPr>
    </w:p>
    <w:p w14:paraId="43509564" w14:textId="3C9201B3" w:rsidR="0082784A" w:rsidRPr="00B41047" w:rsidRDefault="0082784A" w:rsidP="0082784A">
      <w:pPr>
        <w:pStyle w:val="ListParagraph"/>
        <w:numPr>
          <w:ilvl w:val="0"/>
          <w:numId w:val="31"/>
        </w:numPr>
        <w:spacing w:after="0" w:line="240" w:lineRule="auto"/>
        <w:ind w:left="426" w:hanging="426"/>
        <w:rPr>
          <w:rFonts w:cs="Arial"/>
          <w:noProof/>
          <w:lang w:val="es-ES_tradnl"/>
        </w:rPr>
      </w:pPr>
      <w:r w:rsidRPr="00B41047">
        <w:rPr>
          <w:rFonts w:cs="Arial"/>
          <w:noProof/>
          <w:lang w:val="es-ES_tradnl"/>
        </w:rPr>
        <w:t xml:space="preserve">Siete Partes respondieron a este llamamiento (Argentina, Burkina Faso, Francia, Nigeria, </w:t>
      </w:r>
      <w:r w:rsidR="0003379A" w:rsidRPr="00B41047">
        <w:rPr>
          <w:rFonts w:cs="Arial"/>
          <w:noProof/>
          <w:lang w:val="es-ES_tradnl"/>
        </w:rPr>
        <w:t xml:space="preserve">República Dominicana, </w:t>
      </w:r>
      <w:r w:rsidRPr="00B41047">
        <w:rPr>
          <w:rFonts w:cs="Arial"/>
          <w:noProof/>
          <w:lang w:val="es-ES_tradnl"/>
        </w:rPr>
        <w:t xml:space="preserve">Túnez y Uruguay), al igual que los coordinadores de dos </w:t>
      </w:r>
      <w:r w:rsidR="002B088D" w:rsidRPr="00B41047">
        <w:rPr>
          <w:rFonts w:cs="Arial"/>
          <w:noProof/>
          <w:lang w:val="es-ES_tradnl"/>
        </w:rPr>
        <w:t>iniciativas regionales de Ramsar</w:t>
      </w:r>
      <w:r w:rsidRPr="00B41047">
        <w:rPr>
          <w:rFonts w:cs="Arial"/>
          <w:noProof/>
          <w:lang w:val="es-ES_tradnl"/>
        </w:rPr>
        <w:t xml:space="preserve"> (la Iniciativa </w:t>
      </w:r>
      <w:r w:rsidR="0003379A" w:rsidRPr="00B41047">
        <w:rPr>
          <w:rFonts w:cs="Arial"/>
          <w:noProof/>
          <w:lang w:val="es-ES_tradnl"/>
        </w:rPr>
        <w:t>para los h</w:t>
      </w:r>
      <w:r w:rsidRPr="00B41047">
        <w:rPr>
          <w:rFonts w:cs="Arial"/>
          <w:noProof/>
          <w:lang w:val="es-ES_tradnl"/>
        </w:rPr>
        <w:t xml:space="preserve">umedales de los Cárpatos y la Iniciativa </w:t>
      </w:r>
      <w:r w:rsidR="0003379A" w:rsidRPr="00B41047">
        <w:rPr>
          <w:rFonts w:cs="Arial"/>
          <w:noProof/>
          <w:lang w:val="es-ES_tradnl"/>
        </w:rPr>
        <w:t>sobre los H</w:t>
      </w:r>
      <w:r w:rsidRPr="00B41047">
        <w:rPr>
          <w:rFonts w:cs="Arial"/>
          <w:noProof/>
          <w:lang w:val="es-ES_tradnl"/>
        </w:rPr>
        <w:t>umedales del Medite</w:t>
      </w:r>
      <w:r w:rsidR="002B088D" w:rsidRPr="00B41047">
        <w:rPr>
          <w:rFonts w:cs="Arial"/>
          <w:noProof/>
          <w:lang w:val="es-ES_tradnl"/>
        </w:rPr>
        <w:t>rráneo). Las Partes a</w:t>
      </w:r>
      <w:r w:rsidRPr="00B41047">
        <w:rPr>
          <w:rFonts w:cs="Arial"/>
          <w:noProof/>
          <w:lang w:val="es-ES_tradnl"/>
        </w:rPr>
        <w:t xml:space="preserve">cordaron que Paul Mafabi (Uganda, Centro Ramsar para África Oriental / RAMCEA) </w:t>
      </w:r>
      <w:r w:rsidR="002B088D" w:rsidRPr="00B41047">
        <w:rPr>
          <w:rFonts w:cs="Arial"/>
          <w:noProof/>
          <w:lang w:val="es-ES_tradnl"/>
        </w:rPr>
        <w:t xml:space="preserve">siga ejerciendo la presidencia </w:t>
      </w:r>
      <w:r w:rsidRPr="00B41047">
        <w:rPr>
          <w:rFonts w:cs="Arial"/>
          <w:noProof/>
          <w:lang w:val="es-ES_tradnl"/>
        </w:rPr>
        <w:t xml:space="preserve">del </w:t>
      </w:r>
      <w:r w:rsidR="00E30926">
        <w:rPr>
          <w:rFonts w:cs="Arial"/>
          <w:noProof/>
          <w:lang w:val="es-ES_tradnl"/>
        </w:rPr>
        <w:t>g</w:t>
      </w:r>
      <w:r w:rsidR="002B088D" w:rsidRPr="00B41047">
        <w:rPr>
          <w:rFonts w:cs="Arial"/>
          <w:noProof/>
          <w:lang w:val="es-ES_tradnl"/>
        </w:rPr>
        <w:t>rupo de trabajo</w:t>
      </w:r>
      <w:r w:rsidRPr="00B41047">
        <w:rPr>
          <w:rFonts w:cs="Arial"/>
          <w:noProof/>
          <w:lang w:val="es-ES_tradnl"/>
        </w:rPr>
        <w:t xml:space="preserve"> y que los coordinadores de </w:t>
      </w:r>
      <w:r w:rsidR="002B088D" w:rsidRPr="00B41047">
        <w:rPr>
          <w:rFonts w:cs="Arial"/>
          <w:noProof/>
          <w:lang w:val="es-ES_tradnl"/>
        </w:rPr>
        <w:t>las iniciativas regionales</w:t>
      </w:r>
      <w:r w:rsidRPr="00B41047">
        <w:rPr>
          <w:rFonts w:cs="Arial"/>
          <w:noProof/>
          <w:lang w:val="es-ES_tradnl"/>
        </w:rPr>
        <w:t xml:space="preserve"> y los representantes pertinentes de las Organizaciones Internacionales </w:t>
      </w:r>
      <w:r w:rsidR="002B088D" w:rsidRPr="00B41047">
        <w:rPr>
          <w:rFonts w:cs="Arial"/>
          <w:noProof/>
          <w:lang w:val="es-ES_tradnl"/>
        </w:rPr>
        <w:t xml:space="preserve">Asociadas (OIA) </w:t>
      </w:r>
      <w:r w:rsidRPr="00B41047">
        <w:rPr>
          <w:rFonts w:cs="Arial"/>
          <w:noProof/>
          <w:lang w:val="es-ES_tradnl"/>
        </w:rPr>
        <w:t>de Ramsar p</w:t>
      </w:r>
      <w:r w:rsidR="002B088D" w:rsidRPr="00B41047">
        <w:rPr>
          <w:rFonts w:cs="Arial"/>
          <w:noProof/>
          <w:lang w:val="es-ES_tradnl"/>
        </w:rPr>
        <w:t>articipen</w:t>
      </w:r>
      <w:r w:rsidRPr="00B41047">
        <w:rPr>
          <w:rFonts w:cs="Arial"/>
          <w:noProof/>
          <w:lang w:val="es-ES_tradnl"/>
        </w:rPr>
        <w:t xml:space="preserve"> como observadores de</w:t>
      </w:r>
      <w:r w:rsidR="00E30926">
        <w:rPr>
          <w:rFonts w:cs="Arial"/>
          <w:noProof/>
          <w:lang w:val="es-ES_tradnl"/>
        </w:rPr>
        <w:t xml:space="preserve"> dicho g</w:t>
      </w:r>
      <w:r w:rsidR="002B088D" w:rsidRPr="00B41047">
        <w:rPr>
          <w:rFonts w:cs="Arial"/>
          <w:noProof/>
          <w:lang w:val="es-ES_tradnl"/>
        </w:rPr>
        <w:t>rupo</w:t>
      </w:r>
      <w:r w:rsidRPr="00B41047">
        <w:rPr>
          <w:rFonts w:cs="Arial"/>
          <w:noProof/>
          <w:lang w:val="es-ES_tradnl"/>
        </w:rPr>
        <w:t xml:space="preserve">. </w:t>
      </w:r>
      <w:r w:rsidR="002B088D" w:rsidRPr="00B41047">
        <w:rPr>
          <w:rFonts w:cs="Arial"/>
          <w:noProof/>
          <w:lang w:val="es-ES_tradnl"/>
        </w:rPr>
        <w:t>Asimismo,</w:t>
      </w:r>
      <w:r w:rsidRPr="00B41047">
        <w:rPr>
          <w:rFonts w:cs="Arial"/>
          <w:noProof/>
          <w:lang w:val="es-ES_tradnl"/>
        </w:rPr>
        <w:t xml:space="preserve"> enumeraron cuestiones y propuestas conexas </w:t>
      </w:r>
      <w:r w:rsidR="00E30926">
        <w:rPr>
          <w:rFonts w:cs="Arial"/>
          <w:noProof/>
          <w:lang w:val="es-ES_tradnl"/>
        </w:rPr>
        <w:t xml:space="preserve">que deberían ser tratadas </w:t>
      </w:r>
      <w:r w:rsidR="002B088D" w:rsidRPr="00B41047">
        <w:rPr>
          <w:rFonts w:cs="Arial"/>
          <w:noProof/>
          <w:lang w:val="es-ES_tradnl"/>
        </w:rPr>
        <w:t>en</w:t>
      </w:r>
      <w:r w:rsidRPr="00B41047">
        <w:rPr>
          <w:rFonts w:cs="Arial"/>
          <w:noProof/>
          <w:lang w:val="es-ES_tradnl"/>
        </w:rPr>
        <w:t xml:space="preserve"> </w:t>
      </w:r>
      <w:r w:rsidR="002B088D" w:rsidRPr="00B41047">
        <w:rPr>
          <w:rFonts w:cs="Arial"/>
          <w:noProof/>
          <w:lang w:val="es-ES_tradnl"/>
        </w:rPr>
        <w:t>este</w:t>
      </w:r>
      <w:r w:rsidRPr="00B41047">
        <w:rPr>
          <w:rFonts w:cs="Arial"/>
          <w:noProof/>
          <w:lang w:val="es-ES_tradnl"/>
        </w:rPr>
        <w:t xml:space="preserve"> informe resumido y evaluaron la aplicabilidad de </w:t>
      </w:r>
      <w:r w:rsidR="002B088D" w:rsidRPr="00B41047">
        <w:rPr>
          <w:rFonts w:cs="Arial"/>
          <w:noProof/>
          <w:lang w:val="es-ES_tradnl"/>
        </w:rPr>
        <w:t>los lineamientos operativos</w:t>
      </w:r>
      <w:r w:rsidRPr="00B41047">
        <w:rPr>
          <w:rFonts w:cs="Arial"/>
          <w:noProof/>
          <w:lang w:val="es-ES_tradnl"/>
        </w:rPr>
        <w:t xml:space="preserve">, </w:t>
      </w:r>
      <w:r w:rsidR="002B088D" w:rsidRPr="00B41047">
        <w:rPr>
          <w:rFonts w:cs="Arial"/>
          <w:noProof/>
          <w:lang w:val="es-ES_tradnl"/>
        </w:rPr>
        <w:t>tal como se detalla</w:t>
      </w:r>
      <w:r w:rsidRPr="00B41047">
        <w:rPr>
          <w:rFonts w:cs="Arial"/>
          <w:noProof/>
          <w:lang w:val="es-ES_tradnl"/>
        </w:rPr>
        <w:t xml:space="preserve"> a continuación.</w:t>
      </w:r>
    </w:p>
    <w:p w14:paraId="495C300A" w14:textId="77777777" w:rsidR="00144FC0" w:rsidRDefault="00144FC0" w:rsidP="00B54267">
      <w:pPr>
        <w:tabs>
          <w:tab w:val="left" w:pos="1305"/>
        </w:tabs>
        <w:spacing w:after="0" w:line="240" w:lineRule="auto"/>
        <w:rPr>
          <w:rFonts w:cs="Arial"/>
          <w:b/>
          <w:noProof/>
          <w:lang w:val="es-ES_tradnl"/>
        </w:rPr>
      </w:pPr>
    </w:p>
    <w:p w14:paraId="18FC4C70" w14:textId="77777777" w:rsidR="003D6269" w:rsidRPr="00B41047" w:rsidRDefault="003D6269" w:rsidP="00B54267">
      <w:pPr>
        <w:tabs>
          <w:tab w:val="left" w:pos="1305"/>
        </w:tabs>
        <w:spacing w:after="0" w:line="240" w:lineRule="auto"/>
        <w:rPr>
          <w:rFonts w:cs="Arial"/>
          <w:b/>
          <w:noProof/>
          <w:lang w:val="es-ES_tradnl"/>
        </w:rPr>
      </w:pPr>
    </w:p>
    <w:p w14:paraId="0BBF331F" w14:textId="77777777" w:rsidR="002B088D" w:rsidRPr="00B41047" w:rsidRDefault="002B088D" w:rsidP="002B088D">
      <w:pPr>
        <w:spacing w:after="0" w:line="240" w:lineRule="auto"/>
        <w:rPr>
          <w:rFonts w:cs="Arial"/>
          <w:b/>
          <w:noProof/>
          <w:lang w:val="es-ES_tradnl"/>
        </w:rPr>
      </w:pPr>
      <w:r w:rsidRPr="00B41047">
        <w:rPr>
          <w:rFonts w:cs="Arial"/>
          <w:b/>
          <w:noProof/>
          <w:lang w:val="es-ES_tradnl"/>
        </w:rPr>
        <w:t>Resumen de las cuestiones planteadas por los miembros de las Partes Contratantes de las iniciativas regionales de Ramsar</w:t>
      </w:r>
    </w:p>
    <w:p w14:paraId="086B837F" w14:textId="77777777" w:rsidR="00021FF6" w:rsidRPr="00B41047" w:rsidRDefault="00021FF6" w:rsidP="00B54267">
      <w:pPr>
        <w:spacing w:after="0" w:line="240" w:lineRule="auto"/>
        <w:rPr>
          <w:rFonts w:cs="Arial"/>
          <w:b/>
          <w:noProof/>
          <w:lang w:val="es-ES_tradnl"/>
        </w:rPr>
      </w:pPr>
    </w:p>
    <w:p w14:paraId="03625295" w14:textId="28DBC9FF" w:rsidR="002A3EBC" w:rsidRPr="00B41047" w:rsidRDefault="002B088D" w:rsidP="002A3EBC">
      <w:pPr>
        <w:pStyle w:val="ListParagraph"/>
        <w:numPr>
          <w:ilvl w:val="0"/>
          <w:numId w:val="31"/>
        </w:numPr>
        <w:spacing w:after="0" w:line="240" w:lineRule="auto"/>
        <w:ind w:left="426" w:hanging="426"/>
        <w:rPr>
          <w:rFonts w:cs="Arial"/>
          <w:noProof/>
          <w:lang w:val="es-ES_tradnl"/>
        </w:rPr>
      </w:pPr>
      <w:r w:rsidRPr="00B41047">
        <w:rPr>
          <w:rFonts w:cs="Arial"/>
          <w:noProof/>
          <w:lang w:val="es-ES_tradnl"/>
        </w:rPr>
        <w:t>La iniciativa regional</w:t>
      </w:r>
      <w:r w:rsidR="004F3AFE" w:rsidRPr="00B41047">
        <w:rPr>
          <w:rFonts w:cs="Arial"/>
          <w:noProof/>
          <w:lang w:val="es-ES_tradnl"/>
        </w:rPr>
        <w:t xml:space="preserve"> C</w:t>
      </w:r>
      <w:r w:rsidR="0086628C" w:rsidRPr="00B41047">
        <w:rPr>
          <w:rFonts w:cs="Arial"/>
          <w:noProof/>
          <w:lang w:val="es-ES_tradnl"/>
        </w:rPr>
        <w:t>uenca del r</w:t>
      </w:r>
      <w:r w:rsidRPr="00B41047">
        <w:rPr>
          <w:rFonts w:cs="Arial"/>
          <w:noProof/>
          <w:lang w:val="es-ES_tradnl"/>
        </w:rPr>
        <w:t xml:space="preserve">ío de la Plata (Argentina, Bolivia, Brasil, Paraguay y Uruguay) y la iniciativa regional Región Altoandina (Argentina, Bolivia, Chile, Colombia, Costa Rica, Ecuador, Perú y Venezuela) consideran importante que las iniciativas regionales se centren en la aplicación de la Convención de Ramsar a través de la cooperación internacional, en </w:t>
      </w:r>
      <w:r w:rsidR="004F3AFE" w:rsidRPr="00B41047">
        <w:rPr>
          <w:rFonts w:cs="Arial"/>
          <w:noProof/>
          <w:lang w:val="es-ES_tradnl"/>
        </w:rPr>
        <w:t>vez</w:t>
      </w:r>
      <w:r w:rsidRPr="00B41047">
        <w:rPr>
          <w:rFonts w:cs="Arial"/>
          <w:noProof/>
          <w:lang w:val="es-ES_tradnl"/>
        </w:rPr>
        <w:t xml:space="preserve"> de crear estructuras institucionales regionales paralelas que puedan debilitar las acciones de las Partes. En este sentido, es importante que la Secretaría de Ramsar colabore con </w:t>
      </w:r>
      <w:r w:rsidR="002A3EBC" w:rsidRPr="00B41047">
        <w:rPr>
          <w:rFonts w:cs="Arial"/>
          <w:noProof/>
          <w:lang w:val="es-ES_tradnl"/>
        </w:rPr>
        <w:t>las iniciativas regionales p</w:t>
      </w:r>
      <w:r w:rsidRPr="00B41047">
        <w:rPr>
          <w:rFonts w:cs="Arial"/>
          <w:noProof/>
          <w:lang w:val="es-ES_tradnl"/>
        </w:rPr>
        <w:t xml:space="preserve">ara acercar a los representantes y coordinadores de las OIA, el Grupo de Examen Científico y Técnico (GECT) y el Programa de Comunicación, Educación, </w:t>
      </w:r>
      <w:r w:rsidR="002A3EBC" w:rsidRPr="00B41047">
        <w:rPr>
          <w:rFonts w:cs="Arial"/>
          <w:noProof/>
          <w:lang w:val="es-ES_tradnl"/>
        </w:rPr>
        <w:t xml:space="preserve">Concienciación y </w:t>
      </w:r>
      <w:r w:rsidRPr="00B41047">
        <w:rPr>
          <w:rFonts w:cs="Arial"/>
          <w:noProof/>
          <w:lang w:val="es-ES_tradnl"/>
        </w:rPr>
        <w:t>Participación (</w:t>
      </w:r>
      <w:r w:rsidR="002A3EBC" w:rsidRPr="00B41047">
        <w:rPr>
          <w:rFonts w:cs="Arial"/>
          <w:noProof/>
          <w:lang w:val="es-ES_tradnl"/>
        </w:rPr>
        <w:t>CECoP), a</w:t>
      </w:r>
      <w:r w:rsidRPr="00B41047">
        <w:rPr>
          <w:rFonts w:cs="Arial"/>
          <w:noProof/>
          <w:lang w:val="es-ES_tradnl"/>
        </w:rPr>
        <w:t xml:space="preserve">sí como otras organizaciones internacionales y organizaciones no gubernamentales (ONG) que han firmado memorandos de entendimiento con la Convención de Ramsar y están en condiciones de apoyar y mejorar la labor de </w:t>
      </w:r>
      <w:r w:rsidR="002A3EBC" w:rsidRPr="00B41047">
        <w:rPr>
          <w:rFonts w:cs="Arial"/>
          <w:noProof/>
          <w:lang w:val="es-ES_tradnl"/>
        </w:rPr>
        <w:t>las iniciativas regionales.</w:t>
      </w:r>
    </w:p>
    <w:p w14:paraId="17E5EA80" w14:textId="77777777" w:rsidR="002A3EBC" w:rsidRPr="00B41047" w:rsidRDefault="002A3EBC" w:rsidP="002A3EBC">
      <w:pPr>
        <w:pStyle w:val="ListParagraph"/>
        <w:spacing w:after="0" w:line="240" w:lineRule="auto"/>
        <w:ind w:left="426"/>
        <w:rPr>
          <w:rFonts w:cs="Arial"/>
          <w:noProof/>
          <w:lang w:val="es-ES_tradnl"/>
        </w:rPr>
      </w:pPr>
    </w:p>
    <w:p w14:paraId="550882DE" w14:textId="6388250A" w:rsidR="002A3EBC" w:rsidRPr="00B41047" w:rsidRDefault="002A3EBC" w:rsidP="002A3EBC">
      <w:pPr>
        <w:pStyle w:val="ListParagraph"/>
        <w:numPr>
          <w:ilvl w:val="0"/>
          <w:numId w:val="31"/>
        </w:numPr>
        <w:spacing w:after="0" w:line="240" w:lineRule="auto"/>
        <w:ind w:left="426" w:hanging="426"/>
        <w:rPr>
          <w:rFonts w:cs="Arial"/>
          <w:noProof/>
          <w:lang w:val="es-ES_tradnl"/>
        </w:rPr>
      </w:pPr>
      <w:r w:rsidRPr="00B41047">
        <w:rPr>
          <w:rFonts w:cs="Arial"/>
          <w:noProof/>
          <w:lang w:val="es-ES_tradnl"/>
        </w:rPr>
        <w:t>Suecia, que preside la Iniciativa</w:t>
      </w:r>
      <w:r w:rsidR="00B87987" w:rsidRPr="00B41047">
        <w:rPr>
          <w:rFonts w:cs="Arial"/>
          <w:noProof/>
          <w:lang w:val="es-ES_tradnl"/>
        </w:rPr>
        <w:t xml:space="preserve"> regional</w:t>
      </w:r>
      <w:r w:rsidRPr="00B41047">
        <w:rPr>
          <w:rFonts w:cs="Arial"/>
          <w:noProof/>
          <w:lang w:val="es-ES_tradnl"/>
        </w:rPr>
        <w:t xml:space="preserve"> para los humedales nórdico-bálticos (NorBalWet), planteó una serie de cuestiones relativas a la </w:t>
      </w:r>
      <w:r w:rsidR="00B87987" w:rsidRPr="00B41047">
        <w:rPr>
          <w:rFonts w:cs="Arial"/>
          <w:noProof/>
          <w:lang w:val="es-ES_tradnl"/>
        </w:rPr>
        <w:t xml:space="preserve">labor permanente </w:t>
      </w:r>
      <w:r w:rsidR="00D36DB2">
        <w:rPr>
          <w:rFonts w:cs="Arial"/>
          <w:noProof/>
          <w:lang w:val="es-ES_tradnl"/>
        </w:rPr>
        <w:t>del g</w:t>
      </w:r>
      <w:r w:rsidRPr="00B41047">
        <w:rPr>
          <w:rFonts w:cs="Arial"/>
          <w:noProof/>
          <w:lang w:val="es-ES_tradnl"/>
        </w:rPr>
        <w:t>rupo de trabajo y formuló las propuestas siguientes:</w:t>
      </w:r>
    </w:p>
    <w:p w14:paraId="2BCD0AB9" w14:textId="77777777" w:rsidR="00E95E4E" w:rsidRPr="00B41047" w:rsidRDefault="00E95E4E" w:rsidP="00E95E4E">
      <w:pPr>
        <w:spacing w:after="0" w:line="240" w:lineRule="auto"/>
        <w:rPr>
          <w:rFonts w:cs="Arial"/>
          <w:noProof/>
          <w:lang w:val="es-ES_tradnl"/>
        </w:rPr>
      </w:pPr>
    </w:p>
    <w:p w14:paraId="2FAE97BC" w14:textId="5416691F" w:rsidR="00E95E4E" w:rsidRPr="00B41047" w:rsidRDefault="00E95E4E" w:rsidP="00E95E4E">
      <w:pPr>
        <w:pStyle w:val="ListParagraph"/>
        <w:numPr>
          <w:ilvl w:val="0"/>
          <w:numId w:val="34"/>
        </w:numPr>
        <w:spacing w:after="0" w:line="240" w:lineRule="auto"/>
        <w:ind w:left="850" w:hanging="425"/>
        <w:rPr>
          <w:rFonts w:cs="Arial"/>
          <w:noProof/>
          <w:lang w:val="es-ES_tradnl"/>
        </w:rPr>
      </w:pPr>
      <w:r w:rsidRPr="00B41047">
        <w:rPr>
          <w:rFonts w:cs="Arial"/>
          <w:noProof/>
          <w:lang w:val="es-ES_tradnl"/>
        </w:rPr>
        <w:t>El objetivo de las iniciativas regionales</w:t>
      </w:r>
      <w:r w:rsidR="00B87987" w:rsidRPr="00B41047">
        <w:rPr>
          <w:rFonts w:cs="Arial"/>
          <w:noProof/>
          <w:lang w:val="es-ES_tradnl"/>
        </w:rPr>
        <w:t xml:space="preserve"> de Ramsar</w:t>
      </w:r>
      <w:r w:rsidRPr="00B41047">
        <w:rPr>
          <w:rFonts w:cs="Arial"/>
          <w:noProof/>
          <w:lang w:val="es-ES_tradnl"/>
        </w:rPr>
        <w:t xml:space="preserve"> es promover la cooperación regional entre las Partes de Ramsar y contribuir a la aplicación de la Convención en la región.</w:t>
      </w:r>
      <w:r w:rsidR="001870F3" w:rsidRPr="00B41047">
        <w:rPr>
          <w:rFonts w:cs="Arial"/>
          <w:noProof/>
          <w:lang w:val="es-ES_tradnl"/>
        </w:rPr>
        <w:t xml:space="preserve"> En </w:t>
      </w:r>
      <w:r w:rsidRPr="00B41047">
        <w:rPr>
          <w:rFonts w:cs="Arial"/>
          <w:noProof/>
          <w:lang w:val="es-ES_tradnl"/>
        </w:rPr>
        <w:t xml:space="preserve"> este marco, el órgano rector de cada iniciativa regional debe seleccionar</w:t>
      </w:r>
      <w:r w:rsidR="001870F3" w:rsidRPr="00B41047">
        <w:rPr>
          <w:rFonts w:cs="Arial"/>
          <w:noProof/>
          <w:lang w:val="es-ES_tradnl"/>
        </w:rPr>
        <w:t xml:space="preserve"> l</w:t>
      </w:r>
      <w:r w:rsidR="00FD157D" w:rsidRPr="00B41047">
        <w:rPr>
          <w:rFonts w:cs="Arial"/>
          <w:noProof/>
          <w:lang w:val="es-ES_tradnl"/>
        </w:rPr>
        <w:t>as cuestiones de la</w:t>
      </w:r>
      <w:r w:rsidR="001870F3" w:rsidRPr="00B41047">
        <w:rPr>
          <w:rFonts w:cs="Arial"/>
          <w:noProof/>
          <w:lang w:val="es-ES_tradnl"/>
        </w:rPr>
        <w:t>s que se ocupará</w:t>
      </w:r>
      <w:r w:rsidRPr="00B41047">
        <w:rPr>
          <w:rFonts w:cs="Arial"/>
          <w:noProof/>
          <w:lang w:val="es-ES_tradnl"/>
        </w:rPr>
        <w:t>.</w:t>
      </w:r>
    </w:p>
    <w:p w14:paraId="0B537116" w14:textId="77777777" w:rsidR="00E95E4E" w:rsidRPr="00B41047" w:rsidRDefault="00E95E4E" w:rsidP="00E95E4E">
      <w:pPr>
        <w:pStyle w:val="ListParagraph"/>
        <w:spacing w:after="0" w:line="240" w:lineRule="auto"/>
        <w:ind w:left="850"/>
        <w:rPr>
          <w:rFonts w:cs="Arial"/>
          <w:noProof/>
          <w:lang w:val="es-ES_tradnl"/>
        </w:rPr>
      </w:pPr>
    </w:p>
    <w:p w14:paraId="37C9196D" w14:textId="699EE132" w:rsidR="00CE388A" w:rsidRPr="00B41047" w:rsidRDefault="00CE388A" w:rsidP="00CE388A">
      <w:pPr>
        <w:pStyle w:val="ListParagraph"/>
        <w:numPr>
          <w:ilvl w:val="0"/>
          <w:numId w:val="34"/>
        </w:numPr>
        <w:spacing w:after="0" w:line="240" w:lineRule="auto"/>
        <w:ind w:left="850" w:hanging="425"/>
        <w:rPr>
          <w:rFonts w:cs="Arial"/>
          <w:noProof/>
          <w:lang w:val="es-ES_tradnl"/>
        </w:rPr>
      </w:pPr>
      <w:r w:rsidRPr="00B41047">
        <w:rPr>
          <w:rFonts w:cs="Arial"/>
          <w:noProof/>
          <w:lang w:val="es-ES_tradnl"/>
        </w:rPr>
        <w:t>Lo mejor es</w:t>
      </w:r>
      <w:r w:rsidR="00E95E4E" w:rsidRPr="00B41047">
        <w:rPr>
          <w:rFonts w:cs="Arial"/>
          <w:noProof/>
          <w:lang w:val="es-ES_tradnl"/>
        </w:rPr>
        <w:t xml:space="preserve"> gestionar las iniciativas regionales como actividades de cooperación entre las Partes </w:t>
      </w:r>
      <w:r w:rsidRPr="00B41047">
        <w:rPr>
          <w:rFonts w:cs="Arial"/>
          <w:noProof/>
          <w:lang w:val="es-ES_tradnl"/>
        </w:rPr>
        <w:t>a través de</w:t>
      </w:r>
      <w:r w:rsidR="00E95E4E" w:rsidRPr="00B41047">
        <w:rPr>
          <w:rFonts w:cs="Arial"/>
          <w:noProof/>
          <w:lang w:val="es-ES_tradnl"/>
        </w:rPr>
        <w:t xml:space="preserve"> las autoridades gubernamentales pertinentes a fin de crear </w:t>
      </w:r>
      <w:r w:rsidRPr="00B41047">
        <w:rPr>
          <w:rFonts w:cs="Arial"/>
          <w:noProof/>
          <w:lang w:val="es-ES_tradnl"/>
        </w:rPr>
        <w:t xml:space="preserve">una </w:t>
      </w:r>
      <w:r w:rsidR="00E95E4E" w:rsidRPr="00B41047">
        <w:rPr>
          <w:rFonts w:cs="Arial"/>
          <w:noProof/>
          <w:lang w:val="es-ES_tradnl"/>
        </w:rPr>
        <w:t xml:space="preserve">responsabilidad nacional y </w:t>
      </w:r>
      <w:r w:rsidR="00750CB0" w:rsidRPr="00B41047">
        <w:rPr>
          <w:rFonts w:cs="Arial"/>
          <w:noProof/>
          <w:lang w:val="es-ES_tradnl"/>
        </w:rPr>
        <w:t>un buen afianzamiento</w:t>
      </w:r>
      <w:r w:rsidRPr="00B41047">
        <w:rPr>
          <w:rFonts w:cs="Arial"/>
          <w:noProof/>
          <w:lang w:val="es-ES_tradnl"/>
        </w:rPr>
        <w:t xml:space="preserve"> de</w:t>
      </w:r>
      <w:r w:rsidR="00E95E4E" w:rsidRPr="00B41047">
        <w:rPr>
          <w:rFonts w:cs="Arial"/>
          <w:noProof/>
          <w:lang w:val="es-ES_tradnl"/>
        </w:rPr>
        <w:t xml:space="preserve"> las iniciativas regionales con las Autoridades Administrativas (AA) de Ramsar y las políticas nacionales. Esta forma de cooperación debería ser la opción preferida </w:t>
      </w:r>
      <w:r w:rsidRPr="00B41047">
        <w:rPr>
          <w:rFonts w:cs="Arial"/>
          <w:noProof/>
          <w:lang w:val="es-ES_tradnl"/>
        </w:rPr>
        <w:t>para</w:t>
      </w:r>
      <w:r w:rsidR="00E95E4E" w:rsidRPr="00B41047">
        <w:rPr>
          <w:rFonts w:cs="Arial"/>
          <w:noProof/>
          <w:lang w:val="es-ES_tradnl"/>
        </w:rPr>
        <w:t xml:space="preserve"> las iniciativas regionales.</w:t>
      </w:r>
    </w:p>
    <w:p w14:paraId="34EE8FA7" w14:textId="77777777" w:rsidR="00CE388A" w:rsidRPr="00B41047" w:rsidRDefault="00CE388A" w:rsidP="00CE388A">
      <w:pPr>
        <w:spacing w:after="0" w:line="240" w:lineRule="auto"/>
        <w:rPr>
          <w:rFonts w:cs="Arial"/>
          <w:noProof/>
          <w:lang w:val="es-ES_tradnl"/>
        </w:rPr>
      </w:pPr>
    </w:p>
    <w:p w14:paraId="61A79F2D" w14:textId="53BD1289" w:rsidR="009E636F" w:rsidRPr="00B41047" w:rsidRDefault="00CE388A" w:rsidP="009E636F">
      <w:pPr>
        <w:pStyle w:val="ListParagraph"/>
        <w:numPr>
          <w:ilvl w:val="0"/>
          <w:numId w:val="34"/>
        </w:numPr>
        <w:spacing w:after="0" w:line="240" w:lineRule="auto"/>
        <w:ind w:left="850" w:hanging="425"/>
        <w:rPr>
          <w:rFonts w:cs="Arial"/>
          <w:noProof/>
          <w:lang w:val="es-ES_tradnl"/>
        </w:rPr>
      </w:pPr>
      <w:r w:rsidRPr="00B41047">
        <w:rPr>
          <w:rFonts w:cs="Arial"/>
          <w:noProof/>
          <w:lang w:val="es-ES_tradnl"/>
        </w:rPr>
        <w:t>El órgano rector de cada iniciativa regional</w:t>
      </w:r>
      <w:r w:rsidR="0053178D" w:rsidRPr="00B41047">
        <w:rPr>
          <w:rFonts w:cs="Arial"/>
          <w:noProof/>
          <w:lang w:val="es-ES_tradnl"/>
        </w:rPr>
        <w:t xml:space="preserve"> debe</w:t>
      </w:r>
      <w:r w:rsidRPr="00B41047">
        <w:rPr>
          <w:rFonts w:cs="Arial"/>
          <w:noProof/>
          <w:lang w:val="es-ES_tradnl"/>
        </w:rPr>
        <w:t xml:space="preserve"> decidir </w:t>
      </w:r>
      <w:r w:rsidR="00426156" w:rsidRPr="00B41047">
        <w:rPr>
          <w:rFonts w:cs="Arial"/>
          <w:noProof/>
          <w:lang w:val="es-ES_tradnl"/>
        </w:rPr>
        <w:t>su</w:t>
      </w:r>
      <w:r w:rsidRPr="00B41047">
        <w:rPr>
          <w:rFonts w:cs="Arial"/>
          <w:noProof/>
          <w:lang w:val="es-ES_tradnl"/>
        </w:rPr>
        <w:t xml:space="preserve"> situación jurídica en el marco de la </w:t>
      </w:r>
      <w:r w:rsidR="008D46D5">
        <w:rPr>
          <w:rFonts w:cs="Arial"/>
          <w:noProof/>
          <w:lang w:val="es-ES_tradnl"/>
        </w:rPr>
        <w:t>resolución</w:t>
      </w:r>
      <w:r w:rsidRPr="00B41047">
        <w:rPr>
          <w:rFonts w:cs="Arial"/>
          <w:noProof/>
          <w:lang w:val="es-ES_tradnl"/>
        </w:rPr>
        <w:t xml:space="preserve"> de Ramsar sobre las iniciativas regionales. Las iniciativas regionales pueden </w:t>
      </w:r>
      <w:r w:rsidR="009E636F" w:rsidRPr="00B41047">
        <w:rPr>
          <w:rFonts w:cs="Arial"/>
          <w:noProof/>
          <w:lang w:val="es-ES_tradnl"/>
        </w:rPr>
        <w:t>situarse en el</w:t>
      </w:r>
      <w:r w:rsidRPr="00B41047">
        <w:rPr>
          <w:rFonts w:cs="Arial"/>
          <w:noProof/>
          <w:lang w:val="es-ES_tradnl"/>
        </w:rPr>
        <w:t xml:space="preserve"> marco de una organización legal establecida </w:t>
      </w:r>
      <w:r w:rsidR="00426156" w:rsidRPr="00B41047">
        <w:rPr>
          <w:rFonts w:cs="Arial"/>
          <w:noProof/>
          <w:lang w:val="es-ES_tradnl"/>
        </w:rPr>
        <w:t>a escala nacional</w:t>
      </w:r>
      <w:r w:rsidRPr="00B41047">
        <w:rPr>
          <w:rFonts w:cs="Arial"/>
          <w:noProof/>
          <w:lang w:val="es-ES_tradnl"/>
        </w:rPr>
        <w:t>.</w:t>
      </w:r>
    </w:p>
    <w:p w14:paraId="6A6D3354" w14:textId="77777777" w:rsidR="009E636F" w:rsidRPr="00B41047" w:rsidRDefault="009E636F" w:rsidP="009E636F">
      <w:pPr>
        <w:spacing w:after="0" w:line="240" w:lineRule="auto"/>
        <w:rPr>
          <w:rFonts w:cs="Arial"/>
          <w:noProof/>
          <w:lang w:val="es-ES_tradnl"/>
        </w:rPr>
      </w:pPr>
    </w:p>
    <w:p w14:paraId="6417B126" w14:textId="678497ED" w:rsidR="00316803" w:rsidRPr="00B41047" w:rsidRDefault="009E636F" w:rsidP="00316803">
      <w:pPr>
        <w:pStyle w:val="ListParagraph"/>
        <w:numPr>
          <w:ilvl w:val="0"/>
          <w:numId w:val="34"/>
        </w:numPr>
        <w:spacing w:after="0" w:line="240" w:lineRule="auto"/>
        <w:ind w:left="850" w:hanging="425"/>
        <w:rPr>
          <w:rFonts w:cs="Arial"/>
          <w:noProof/>
          <w:lang w:val="es-ES_tradnl"/>
        </w:rPr>
      </w:pPr>
      <w:r w:rsidRPr="00B41047">
        <w:rPr>
          <w:rFonts w:cs="Arial"/>
          <w:noProof/>
          <w:lang w:val="es-ES_tradnl"/>
        </w:rPr>
        <w:t xml:space="preserve">Las Resoluciones de Ramsar deben dirigirse a las Partes de </w:t>
      </w:r>
      <w:r w:rsidR="00A143DB" w:rsidRPr="00B41047">
        <w:rPr>
          <w:rFonts w:cs="Arial"/>
          <w:noProof/>
          <w:lang w:val="es-ES_tradnl"/>
        </w:rPr>
        <w:t>Ramsar,</w:t>
      </w:r>
      <w:r w:rsidRPr="00B41047">
        <w:rPr>
          <w:rFonts w:cs="Arial"/>
          <w:noProof/>
          <w:lang w:val="es-ES_tradnl"/>
        </w:rPr>
        <w:t xml:space="preserve"> no a las iniciativas regionales, y deben requerir a las Partes que aclaren las cuestiones de gobernanza, administración, financiación y participación de las iniciativas regionales. Esto serviría para</w:t>
      </w:r>
      <w:r w:rsidR="00750CB0" w:rsidRPr="00B41047">
        <w:rPr>
          <w:rFonts w:cs="Arial"/>
          <w:noProof/>
          <w:lang w:val="es-ES_tradnl"/>
        </w:rPr>
        <w:t xml:space="preserve"> un buen afianzamiento de</w:t>
      </w:r>
      <w:r w:rsidRPr="00B41047">
        <w:rPr>
          <w:rFonts w:cs="Arial"/>
          <w:noProof/>
          <w:lang w:val="es-ES_tradnl"/>
        </w:rPr>
        <w:t xml:space="preserve"> la estructura y el funcionamiento de las iniciativas regionales </w:t>
      </w:r>
      <w:r w:rsidR="00A94AB3" w:rsidRPr="00B41047">
        <w:rPr>
          <w:rFonts w:cs="Arial"/>
          <w:noProof/>
          <w:lang w:val="es-ES_tradnl"/>
        </w:rPr>
        <w:t>en</w:t>
      </w:r>
      <w:r w:rsidRPr="00B41047">
        <w:rPr>
          <w:rFonts w:cs="Arial"/>
          <w:noProof/>
          <w:lang w:val="es-ES_tradnl"/>
        </w:rPr>
        <w:t xml:space="preserve"> </w:t>
      </w:r>
      <w:r w:rsidRPr="00B41047">
        <w:rPr>
          <w:rFonts w:cs="Arial"/>
          <w:noProof/>
          <w:lang w:val="es-ES_tradnl"/>
        </w:rPr>
        <w:lastRenderedPageBreak/>
        <w:t>la Convención y sus Partes y a la vez permitiría diferentes operaciones para diferentes iniciativas regionales.</w:t>
      </w:r>
    </w:p>
    <w:p w14:paraId="5929314E" w14:textId="77777777" w:rsidR="00316803" w:rsidRPr="00B41047" w:rsidRDefault="00316803" w:rsidP="00316803">
      <w:pPr>
        <w:spacing w:after="0" w:line="240" w:lineRule="auto"/>
        <w:rPr>
          <w:rFonts w:cs="Arial"/>
          <w:noProof/>
          <w:lang w:val="es-ES_tradnl"/>
        </w:rPr>
      </w:pPr>
    </w:p>
    <w:p w14:paraId="76F9F640" w14:textId="77777777" w:rsidR="00316803" w:rsidRPr="00B41047" w:rsidRDefault="00316803" w:rsidP="00316803">
      <w:pPr>
        <w:pStyle w:val="ListParagraph"/>
        <w:numPr>
          <w:ilvl w:val="0"/>
          <w:numId w:val="34"/>
        </w:numPr>
        <w:spacing w:after="0" w:line="240" w:lineRule="auto"/>
        <w:ind w:left="850" w:hanging="425"/>
        <w:rPr>
          <w:rFonts w:cs="Arial"/>
          <w:noProof/>
          <w:lang w:val="es-ES_tradnl"/>
        </w:rPr>
      </w:pPr>
      <w:r w:rsidRPr="00B41047">
        <w:rPr>
          <w:rFonts w:cs="Arial"/>
          <w:noProof/>
          <w:lang w:val="es-ES_tradnl"/>
        </w:rPr>
        <w:t>Los participantes en las IRR deben destacarse como miembros, observadores y otros interesados a fin de aclarar que las Partes Contratantes son las responsables de la aplicación de la Convención.</w:t>
      </w:r>
    </w:p>
    <w:p w14:paraId="4A38C4EC" w14:textId="77777777" w:rsidR="00316803" w:rsidRPr="00B41047" w:rsidRDefault="00316803" w:rsidP="00316803">
      <w:pPr>
        <w:spacing w:after="0" w:line="240" w:lineRule="auto"/>
        <w:rPr>
          <w:rFonts w:cs="Arial"/>
          <w:noProof/>
          <w:lang w:val="es-ES_tradnl"/>
        </w:rPr>
      </w:pPr>
    </w:p>
    <w:p w14:paraId="2E007923" w14:textId="557ED5AC" w:rsidR="00F477CD" w:rsidRPr="00B41047" w:rsidRDefault="00316803" w:rsidP="00F477CD">
      <w:pPr>
        <w:pStyle w:val="ListParagraph"/>
        <w:numPr>
          <w:ilvl w:val="0"/>
          <w:numId w:val="34"/>
        </w:numPr>
        <w:spacing w:after="0" w:line="240" w:lineRule="auto"/>
        <w:ind w:left="850" w:hanging="425"/>
        <w:rPr>
          <w:rFonts w:cs="Arial"/>
          <w:noProof/>
          <w:lang w:val="es-ES_tradnl"/>
        </w:rPr>
      </w:pPr>
      <w:r w:rsidRPr="00B41047">
        <w:rPr>
          <w:rFonts w:cs="Arial"/>
          <w:noProof/>
          <w:lang w:val="es-ES_tradnl"/>
        </w:rPr>
        <w:t>Los miembros de las iniciativas regionales</w:t>
      </w:r>
      <w:r w:rsidR="00F477CD" w:rsidRPr="00B41047">
        <w:rPr>
          <w:rFonts w:cs="Arial"/>
          <w:noProof/>
          <w:lang w:val="es-ES_tradnl"/>
        </w:rPr>
        <w:t xml:space="preserve"> de Ramsar </w:t>
      </w:r>
      <w:r w:rsidRPr="00B41047">
        <w:rPr>
          <w:rFonts w:cs="Arial"/>
          <w:noProof/>
          <w:lang w:val="es-ES_tradnl"/>
        </w:rPr>
        <w:t xml:space="preserve">deben ser autoridades gubernamentales o ministerios </w:t>
      </w:r>
      <w:r w:rsidR="00F477CD" w:rsidRPr="00B41047">
        <w:rPr>
          <w:rFonts w:cs="Arial"/>
          <w:noProof/>
          <w:lang w:val="es-ES_tradnl"/>
        </w:rPr>
        <w:t xml:space="preserve">cuyo trabajo gira en torno a </w:t>
      </w:r>
      <w:r w:rsidRPr="00B41047">
        <w:rPr>
          <w:rFonts w:cs="Arial"/>
          <w:noProof/>
          <w:lang w:val="es-ES_tradnl"/>
        </w:rPr>
        <w:t>cuestiones</w:t>
      </w:r>
      <w:r w:rsidR="00F477CD" w:rsidRPr="00B41047">
        <w:rPr>
          <w:rFonts w:cs="Arial"/>
          <w:noProof/>
          <w:lang w:val="es-ES_tradnl"/>
        </w:rPr>
        <w:t xml:space="preserve"> ambientales relacionada</w:t>
      </w:r>
      <w:r w:rsidRPr="00B41047">
        <w:rPr>
          <w:rFonts w:cs="Arial"/>
          <w:noProof/>
          <w:lang w:val="es-ES_tradnl"/>
        </w:rPr>
        <w:t xml:space="preserve">s con los humedales. Las autoridades subnacionales pueden ser miembros de </w:t>
      </w:r>
      <w:r w:rsidR="00F477CD" w:rsidRPr="00B41047">
        <w:rPr>
          <w:rFonts w:cs="Arial"/>
          <w:noProof/>
          <w:lang w:val="es-ES_tradnl"/>
        </w:rPr>
        <w:t>iniciativas regionales que no cubre</w:t>
      </w:r>
      <w:r w:rsidRPr="00B41047">
        <w:rPr>
          <w:rFonts w:cs="Arial"/>
          <w:noProof/>
          <w:lang w:val="es-ES_tradnl"/>
        </w:rPr>
        <w:t>n todo el territorio nacional de una Parte</w:t>
      </w:r>
      <w:r w:rsidR="00F477CD" w:rsidRPr="00B41047">
        <w:rPr>
          <w:rFonts w:cs="Arial"/>
          <w:noProof/>
          <w:lang w:val="es-ES_tradnl"/>
        </w:rPr>
        <w:t xml:space="preserve"> Contratante. Los miembros de las iniciativas regionales</w:t>
      </w:r>
      <w:r w:rsidRPr="00B41047">
        <w:rPr>
          <w:rFonts w:cs="Arial"/>
          <w:noProof/>
          <w:lang w:val="es-ES_tradnl"/>
        </w:rPr>
        <w:t xml:space="preserve"> forman parte de su órgano rector y son responsables de los estatutos, </w:t>
      </w:r>
      <w:r w:rsidR="00F477CD" w:rsidRPr="00B41047">
        <w:rPr>
          <w:rFonts w:cs="Arial"/>
          <w:noProof/>
          <w:lang w:val="es-ES_tradnl"/>
        </w:rPr>
        <w:t xml:space="preserve">la </w:t>
      </w:r>
      <w:r w:rsidRPr="00B41047">
        <w:rPr>
          <w:rFonts w:cs="Arial"/>
          <w:noProof/>
          <w:lang w:val="es-ES_tradnl"/>
        </w:rPr>
        <w:t xml:space="preserve">financiación, </w:t>
      </w:r>
      <w:r w:rsidR="00F477CD" w:rsidRPr="00B41047">
        <w:rPr>
          <w:rFonts w:cs="Arial"/>
          <w:noProof/>
          <w:lang w:val="es-ES_tradnl"/>
        </w:rPr>
        <w:t xml:space="preserve">las </w:t>
      </w:r>
      <w:r w:rsidRPr="00B41047">
        <w:rPr>
          <w:rFonts w:cs="Arial"/>
          <w:noProof/>
          <w:lang w:val="es-ES_tradnl"/>
        </w:rPr>
        <w:t xml:space="preserve">actividades y </w:t>
      </w:r>
      <w:r w:rsidR="00F477CD" w:rsidRPr="00B41047">
        <w:rPr>
          <w:rFonts w:cs="Arial"/>
          <w:noProof/>
          <w:lang w:val="es-ES_tradnl"/>
        </w:rPr>
        <w:t xml:space="preserve">la </w:t>
      </w:r>
      <w:r w:rsidRPr="00B41047">
        <w:rPr>
          <w:rFonts w:cs="Arial"/>
          <w:noProof/>
          <w:lang w:val="es-ES_tradnl"/>
        </w:rPr>
        <w:t xml:space="preserve">organización interna </w:t>
      </w:r>
      <w:r w:rsidR="00F477CD" w:rsidRPr="00B41047">
        <w:rPr>
          <w:rFonts w:cs="Arial"/>
          <w:noProof/>
          <w:lang w:val="es-ES_tradnl"/>
        </w:rPr>
        <w:t>de la iniciativa regional.</w:t>
      </w:r>
    </w:p>
    <w:p w14:paraId="5F96EB25" w14:textId="77777777" w:rsidR="00F477CD" w:rsidRPr="00B41047" w:rsidRDefault="00F477CD" w:rsidP="00F477CD">
      <w:pPr>
        <w:spacing w:after="0" w:line="240" w:lineRule="auto"/>
        <w:rPr>
          <w:rFonts w:cs="Arial"/>
          <w:noProof/>
          <w:lang w:val="es-ES_tradnl"/>
        </w:rPr>
      </w:pPr>
    </w:p>
    <w:p w14:paraId="171FE31F" w14:textId="49D4A50F" w:rsidR="00887E5E" w:rsidRPr="00B41047" w:rsidRDefault="00F477CD" w:rsidP="00887E5E">
      <w:pPr>
        <w:pStyle w:val="ListParagraph"/>
        <w:numPr>
          <w:ilvl w:val="0"/>
          <w:numId w:val="34"/>
        </w:numPr>
        <w:spacing w:after="0" w:line="240" w:lineRule="auto"/>
        <w:ind w:left="850" w:hanging="425"/>
        <w:rPr>
          <w:rFonts w:cs="Arial"/>
          <w:noProof/>
          <w:lang w:val="es-ES_tradnl"/>
        </w:rPr>
      </w:pPr>
      <w:r w:rsidRPr="00B41047">
        <w:rPr>
          <w:rFonts w:cs="Arial"/>
          <w:noProof/>
          <w:lang w:val="es-ES_tradnl"/>
        </w:rPr>
        <w:t xml:space="preserve">Los miembros deben decidir cómo contribuyen a la iniciativa regional, a qué nivel se adoptan las decisiones sobre la participación </w:t>
      </w:r>
      <w:r w:rsidR="00A94AB3" w:rsidRPr="00B41047">
        <w:rPr>
          <w:rFonts w:cs="Arial"/>
          <w:noProof/>
          <w:lang w:val="es-ES_tradnl"/>
        </w:rPr>
        <w:t>en</w:t>
      </w:r>
      <w:r w:rsidRPr="00B41047">
        <w:rPr>
          <w:rFonts w:cs="Arial"/>
          <w:noProof/>
          <w:lang w:val="es-ES_tradnl"/>
        </w:rPr>
        <w:t xml:space="preserve"> su organización, quién los representa en la iniciativa regional, cómo se </w:t>
      </w:r>
      <w:r w:rsidR="00750CB0" w:rsidRPr="00B41047">
        <w:rPr>
          <w:rFonts w:cs="Arial"/>
          <w:noProof/>
          <w:lang w:val="es-ES_tradnl"/>
        </w:rPr>
        <w:t>afianzan</w:t>
      </w:r>
      <w:r w:rsidRPr="00B41047">
        <w:rPr>
          <w:rFonts w:cs="Arial"/>
          <w:noProof/>
          <w:lang w:val="es-ES_tradnl"/>
        </w:rPr>
        <w:t xml:space="preserve"> sus acciones y cómo </w:t>
      </w:r>
      <w:r w:rsidR="00A94AB3" w:rsidRPr="00B41047">
        <w:rPr>
          <w:rFonts w:cs="Arial"/>
          <w:noProof/>
          <w:lang w:val="es-ES_tradnl"/>
        </w:rPr>
        <w:t xml:space="preserve">informa </w:t>
      </w:r>
      <w:r w:rsidR="009E0ECC" w:rsidRPr="00B41047">
        <w:rPr>
          <w:rFonts w:cs="Arial"/>
          <w:noProof/>
          <w:lang w:val="es-ES_tradnl"/>
        </w:rPr>
        <w:t>el</w:t>
      </w:r>
      <w:r w:rsidR="00E7640C" w:rsidRPr="00B41047">
        <w:rPr>
          <w:rFonts w:cs="Arial"/>
          <w:noProof/>
          <w:lang w:val="es-ES_tradnl"/>
        </w:rPr>
        <w:t xml:space="preserve"> representante </w:t>
      </w:r>
      <w:r w:rsidR="009E0ECC" w:rsidRPr="00B41047">
        <w:rPr>
          <w:rFonts w:cs="Arial"/>
          <w:noProof/>
          <w:lang w:val="es-ES_tradnl"/>
        </w:rPr>
        <w:t>de su</w:t>
      </w:r>
      <w:r w:rsidR="00E7640C" w:rsidRPr="00B41047">
        <w:rPr>
          <w:rFonts w:cs="Arial"/>
          <w:noProof/>
          <w:lang w:val="es-ES_tradnl"/>
        </w:rPr>
        <w:t xml:space="preserve"> iniciativa regional </w:t>
      </w:r>
      <w:r w:rsidR="00A94AB3" w:rsidRPr="00B41047">
        <w:rPr>
          <w:rFonts w:cs="Arial"/>
          <w:noProof/>
          <w:lang w:val="es-ES_tradnl"/>
        </w:rPr>
        <w:t xml:space="preserve">a su organización </w:t>
      </w:r>
      <w:r w:rsidR="00E7640C" w:rsidRPr="00B41047">
        <w:rPr>
          <w:rFonts w:cs="Arial"/>
          <w:noProof/>
          <w:lang w:val="es-ES_tradnl"/>
        </w:rPr>
        <w:t xml:space="preserve">sobre </w:t>
      </w:r>
      <w:r w:rsidRPr="00B41047">
        <w:rPr>
          <w:rFonts w:cs="Arial"/>
          <w:noProof/>
          <w:lang w:val="es-ES_tradnl"/>
        </w:rPr>
        <w:t xml:space="preserve">los resultados de la </w:t>
      </w:r>
      <w:r w:rsidR="00E7640C" w:rsidRPr="00B41047">
        <w:rPr>
          <w:rFonts w:cs="Arial"/>
          <w:noProof/>
          <w:lang w:val="es-ES_tradnl"/>
        </w:rPr>
        <w:t>misma</w:t>
      </w:r>
      <w:r w:rsidRPr="00B41047">
        <w:rPr>
          <w:rFonts w:cs="Arial"/>
          <w:noProof/>
          <w:lang w:val="es-ES_tradnl"/>
        </w:rPr>
        <w:t>.</w:t>
      </w:r>
    </w:p>
    <w:p w14:paraId="15BE5976" w14:textId="77777777" w:rsidR="00887E5E" w:rsidRPr="00B41047" w:rsidRDefault="00887E5E" w:rsidP="00887E5E">
      <w:pPr>
        <w:spacing w:after="0" w:line="240" w:lineRule="auto"/>
        <w:rPr>
          <w:rFonts w:cs="Arial"/>
          <w:noProof/>
          <w:lang w:val="es-ES_tradnl"/>
        </w:rPr>
      </w:pPr>
    </w:p>
    <w:p w14:paraId="4F16A7C8" w14:textId="001E1AB3" w:rsidR="00B96744" w:rsidRPr="00B41047" w:rsidRDefault="00887E5E" w:rsidP="00B96744">
      <w:pPr>
        <w:pStyle w:val="ListParagraph"/>
        <w:numPr>
          <w:ilvl w:val="0"/>
          <w:numId w:val="34"/>
        </w:numPr>
        <w:spacing w:after="0" w:line="240" w:lineRule="auto"/>
        <w:ind w:left="850" w:hanging="425"/>
        <w:rPr>
          <w:rFonts w:cs="Arial"/>
          <w:noProof/>
          <w:lang w:val="es-ES_tradnl"/>
        </w:rPr>
      </w:pPr>
      <w:r w:rsidRPr="00B41047">
        <w:rPr>
          <w:rFonts w:cs="Arial"/>
          <w:noProof/>
          <w:lang w:val="es-ES_tradnl"/>
        </w:rPr>
        <w:t xml:space="preserve">El órgano rector debe </w:t>
      </w:r>
      <w:r w:rsidR="00D36DB2">
        <w:rPr>
          <w:rFonts w:cs="Arial"/>
          <w:noProof/>
          <w:lang w:val="es-ES_tradnl"/>
        </w:rPr>
        <w:t>tener la c</w:t>
      </w:r>
      <w:r w:rsidR="00ED68CB" w:rsidRPr="00B41047">
        <w:rPr>
          <w:rFonts w:cs="Arial"/>
          <w:noProof/>
          <w:lang w:val="es-ES_tradnl"/>
        </w:rPr>
        <w:t>apacidad de</w:t>
      </w:r>
      <w:r w:rsidRPr="00B41047">
        <w:rPr>
          <w:rFonts w:cs="Arial"/>
          <w:noProof/>
          <w:lang w:val="es-ES_tradnl"/>
        </w:rPr>
        <w:t xml:space="preserve"> aceptar </w:t>
      </w:r>
      <w:r w:rsidR="00F93150" w:rsidRPr="00B41047">
        <w:rPr>
          <w:rFonts w:cs="Arial"/>
          <w:noProof/>
          <w:lang w:val="es-ES_tradnl"/>
        </w:rPr>
        <w:t xml:space="preserve">a </w:t>
      </w:r>
      <w:r w:rsidRPr="00B41047">
        <w:rPr>
          <w:rFonts w:cs="Arial"/>
          <w:noProof/>
          <w:lang w:val="es-ES_tradnl"/>
        </w:rPr>
        <w:t xml:space="preserve">organizaciones y redes específicas como observadores de una iniciativa regional de Ramsar. Los observadores deben </w:t>
      </w:r>
      <w:r w:rsidR="00F93150" w:rsidRPr="00B41047">
        <w:rPr>
          <w:rFonts w:cs="Arial"/>
          <w:noProof/>
          <w:lang w:val="es-ES_tradnl"/>
        </w:rPr>
        <w:t xml:space="preserve">conocer </w:t>
      </w:r>
      <w:r w:rsidR="00ED68CB" w:rsidRPr="00B41047">
        <w:rPr>
          <w:rFonts w:cs="Arial"/>
          <w:noProof/>
          <w:lang w:val="es-ES_tradnl"/>
        </w:rPr>
        <w:t xml:space="preserve">de cerca </w:t>
      </w:r>
      <w:r w:rsidRPr="00B41047">
        <w:rPr>
          <w:rFonts w:cs="Arial"/>
          <w:noProof/>
          <w:lang w:val="es-ES_tradnl"/>
        </w:rPr>
        <w:t xml:space="preserve">las actividades de la iniciativa regional y </w:t>
      </w:r>
      <w:r w:rsidR="00F93150" w:rsidRPr="00B41047">
        <w:rPr>
          <w:rFonts w:cs="Arial"/>
          <w:noProof/>
          <w:lang w:val="es-ES_tradnl"/>
        </w:rPr>
        <w:t>sus</w:t>
      </w:r>
      <w:r w:rsidRPr="00B41047">
        <w:rPr>
          <w:rFonts w:cs="Arial"/>
          <w:noProof/>
          <w:lang w:val="es-ES_tradnl"/>
        </w:rPr>
        <w:t xml:space="preserve"> objetivos en consonancia con la Convención de Ramsar. Los observadores participan en las iniciativas regionales </w:t>
      </w:r>
      <w:r w:rsidR="000607C8">
        <w:rPr>
          <w:rFonts w:cs="Arial"/>
          <w:noProof/>
          <w:lang w:val="es-ES_tradnl"/>
        </w:rPr>
        <w:t>a título consultivo</w:t>
      </w:r>
      <w:r w:rsidRPr="00B41047">
        <w:rPr>
          <w:rFonts w:cs="Arial"/>
          <w:noProof/>
          <w:lang w:val="es-ES_tradnl"/>
        </w:rPr>
        <w:t xml:space="preserve"> y pueden ser responsables de proyectos o actividades de </w:t>
      </w:r>
      <w:r w:rsidR="00F93150" w:rsidRPr="00B41047">
        <w:rPr>
          <w:rFonts w:cs="Arial"/>
          <w:noProof/>
          <w:lang w:val="es-ES_tradnl"/>
        </w:rPr>
        <w:t>la iniciativa regional</w:t>
      </w:r>
      <w:r w:rsidRPr="00B41047">
        <w:rPr>
          <w:rFonts w:cs="Arial"/>
          <w:noProof/>
          <w:lang w:val="es-ES_tradnl"/>
        </w:rPr>
        <w:t xml:space="preserve"> aprobados por el órgano rector. Sin embargo, la responsabilidad de las actividades </w:t>
      </w:r>
      <w:r w:rsidR="00F93150" w:rsidRPr="00B41047">
        <w:rPr>
          <w:rFonts w:cs="Arial"/>
          <w:noProof/>
          <w:lang w:val="es-ES_tradnl"/>
        </w:rPr>
        <w:t>de las iniciativas regionales</w:t>
      </w:r>
      <w:r w:rsidRPr="00B41047">
        <w:rPr>
          <w:rFonts w:cs="Arial"/>
          <w:noProof/>
          <w:lang w:val="es-ES_tradnl"/>
        </w:rPr>
        <w:t xml:space="preserve"> sigue siendo de los miembros del órgano rector, es decir, de las Partes Contratantes.</w:t>
      </w:r>
    </w:p>
    <w:p w14:paraId="41C2CDBB" w14:textId="77777777" w:rsidR="00B96744" w:rsidRPr="00B41047" w:rsidRDefault="00B96744" w:rsidP="00B96744">
      <w:pPr>
        <w:spacing w:after="0" w:line="240" w:lineRule="auto"/>
        <w:rPr>
          <w:rFonts w:cs="Arial"/>
          <w:noProof/>
          <w:lang w:val="es-ES_tradnl"/>
        </w:rPr>
      </w:pPr>
    </w:p>
    <w:p w14:paraId="6EE109CF" w14:textId="6F970423" w:rsidR="00507581" w:rsidRPr="00B41047" w:rsidRDefault="00B96744" w:rsidP="00507581">
      <w:pPr>
        <w:pStyle w:val="ListParagraph"/>
        <w:numPr>
          <w:ilvl w:val="0"/>
          <w:numId w:val="34"/>
        </w:numPr>
        <w:spacing w:after="0" w:line="240" w:lineRule="auto"/>
        <w:ind w:left="850" w:hanging="425"/>
        <w:rPr>
          <w:rFonts w:cs="Arial"/>
          <w:noProof/>
          <w:lang w:val="es-ES_tradnl"/>
        </w:rPr>
      </w:pPr>
      <w:r w:rsidRPr="00B41047">
        <w:rPr>
          <w:rFonts w:cs="Arial"/>
          <w:noProof/>
          <w:lang w:val="es-ES_tradnl"/>
        </w:rPr>
        <w:t xml:space="preserve">El órgano rector </w:t>
      </w:r>
      <w:r w:rsidR="00350A48" w:rsidRPr="00B41047">
        <w:rPr>
          <w:rFonts w:cs="Arial"/>
          <w:noProof/>
          <w:lang w:val="es-ES_tradnl"/>
        </w:rPr>
        <w:t>de la iniciativa regional de Ramsar</w:t>
      </w:r>
      <w:r w:rsidRPr="00B41047">
        <w:rPr>
          <w:rFonts w:cs="Arial"/>
          <w:noProof/>
          <w:lang w:val="es-ES_tradnl"/>
        </w:rPr>
        <w:t xml:space="preserve"> </w:t>
      </w:r>
      <w:r w:rsidR="00350A48" w:rsidRPr="00B41047">
        <w:rPr>
          <w:rFonts w:cs="Arial"/>
          <w:noProof/>
          <w:lang w:val="es-ES_tradnl"/>
        </w:rPr>
        <w:t>debe estar en capacidad de</w:t>
      </w:r>
      <w:r w:rsidRPr="00B41047">
        <w:rPr>
          <w:rFonts w:cs="Arial"/>
          <w:noProof/>
          <w:lang w:val="es-ES_tradnl"/>
        </w:rPr>
        <w:t xml:space="preserve"> invitar a las partes interesadas adecuadas</w:t>
      </w:r>
      <w:r w:rsidR="00845336" w:rsidRPr="00B41047">
        <w:rPr>
          <w:rFonts w:cs="Arial"/>
          <w:noProof/>
          <w:lang w:val="es-ES_tradnl"/>
        </w:rPr>
        <w:t>, tales</w:t>
      </w:r>
      <w:r w:rsidRPr="00B41047">
        <w:rPr>
          <w:rFonts w:cs="Arial"/>
          <w:noProof/>
          <w:lang w:val="es-ES_tradnl"/>
        </w:rPr>
        <w:t xml:space="preserve"> como expertos, consultores, </w:t>
      </w:r>
      <w:r w:rsidR="00350A48" w:rsidRPr="00B41047">
        <w:rPr>
          <w:rFonts w:cs="Arial"/>
          <w:noProof/>
          <w:lang w:val="es-ES_tradnl"/>
        </w:rPr>
        <w:t>asociados de</w:t>
      </w:r>
      <w:r w:rsidRPr="00B41047">
        <w:rPr>
          <w:rFonts w:cs="Arial"/>
          <w:noProof/>
          <w:lang w:val="es-ES_tradnl"/>
        </w:rPr>
        <w:t xml:space="preserve"> proyecto</w:t>
      </w:r>
      <w:r w:rsidR="00350A48" w:rsidRPr="00B41047">
        <w:rPr>
          <w:rFonts w:cs="Arial"/>
          <w:noProof/>
          <w:lang w:val="es-ES_tradnl"/>
        </w:rPr>
        <w:t>s</w:t>
      </w:r>
      <w:r w:rsidRPr="00B41047">
        <w:rPr>
          <w:rFonts w:cs="Arial"/>
          <w:noProof/>
          <w:lang w:val="es-ES_tradnl"/>
        </w:rPr>
        <w:t>, etc.</w:t>
      </w:r>
      <w:r w:rsidR="00845336" w:rsidRPr="00B41047">
        <w:rPr>
          <w:rFonts w:cs="Arial"/>
          <w:noProof/>
          <w:lang w:val="es-ES_tradnl"/>
        </w:rPr>
        <w:t>,</w:t>
      </w:r>
      <w:r w:rsidRPr="00B41047">
        <w:rPr>
          <w:rFonts w:cs="Arial"/>
          <w:noProof/>
          <w:lang w:val="es-ES_tradnl"/>
        </w:rPr>
        <w:t xml:space="preserve"> para que participen temporalmente en la labor </w:t>
      </w:r>
      <w:r w:rsidR="00350A48" w:rsidRPr="00B41047">
        <w:rPr>
          <w:rFonts w:cs="Arial"/>
          <w:noProof/>
          <w:lang w:val="es-ES_tradnl"/>
        </w:rPr>
        <w:t>que realiza la iniciativa regional</w:t>
      </w:r>
      <w:r w:rsidRPr="00B41047">
        <w:rPr>
          <w:rFonts w:cs="Arial"/>
          <w:noProof/>
          <w:lang w:val="es-ES_tradnl"/>
        </w:rPr>
        <w:t xml:space="preserve"> </w:t>
      </w:r>
      <w:r w:rsidR="00350A48" w:rsidRPr="00B41047">
        <w:rPr>
          <w:rFonts w:cs="Arial"/>
          <w:noProof/>
          <w:lang w:val="es-ES_tradnl"/>
        </w:rPr>
        <w:t>así como en</w:t>
      </w:r>
      <w:r w:rsidRPr="00B41047">
        <w:rPr>
          <w:rFonts w:cs="Arial"/>
          <w:noProof/>
          <w:lang w:val="es-ES_tradnl"/>
        </w:rPr>
        <w:t xml:space="preserve"> el intercambio de información.</w:t>
      </w:r>
    </w:p>
    <w:p w14:paraId="69EB5D3B" w14:textId="77777777" w:rsidR="00507581" w:rsidRPr="00B41047" w:rsidRDefault="00507581" w:rsidP="00507581">
      <w:pPr>
        <w:spacing w:after="0" w:line="240" w:lineRule="auto"/>
        <w:rPr>
          <w:rFonts w:cs="Arial"/>
          <w:noProof/>
          <w:lang w:val="es-ES_tradnl"/>
        </w:rPr>
      </w:pPr>
    </w:p>
    <w:p w14:paraId="273F2F66" w14:textId="2D5C3D5F" w:rsidR="00507581" w:rsidRPr="00B41047" w:rsidRDefault="00507581" w:rsidP="00507581">
      <w:pPr>
        <w:pStyle w:val="ListParagraph"/>
        <w:numPr>
          <w:ilvl w:val="0"/>
          <w:numId w:val="34"/>
        </w:numPr>
        <w:spacing w:after="0" w:line="240" w:lineRule="auto"/>
        <w:ind w:left="850" w:hanging="425"/>
        <w:rPr>
          <w:rFonts w:cs="Arial"/>
          <w:noProof/>
          <w:lang w:val="es-ES_tradnl"/>
        </w:rPr>
      </w:pPr>
      <w:r w:rsidRPr="00B41047">
        <w:rPr>
          <w:rFonts w:cs="Arial"/>
          <w:noProof/>
          <w:lang w:val="es-ES_tradnl"/>
        </w:rPr>
        <w:t xml:space="preserve">Una nueva </w:t>
      </w:r>
      <w:r w:rsidR="008D46D5">
        <w:rPr>
          <w:rFonts w:cs="Arial"/>
          <w:noProof/>
          <w:lang w:val="es-ES_tradnl"/>
        </w:rPr>
        <w:t>resolución</w:t>
      </w:r>
      <w:r w:rsidRPr="00B41047">
        <w:rPr>
          <w:rFonts w:cs="Arial"/>
          <w:noProof/>
          <w:lang w:val="es-ES_tradnl"/>
        </w:rPr>
        <w:t xml:space="preserve"> de Ramsar debería alentar a las Partes, a través de sus organizaciones miembros, a financiar las iniciativas regionales en las que participan. Esto se puede </w:t>
      </w:r>
      <w:r w:rsidR="00845336" w:rsidRPr="00B41047">
        <w:rPr>
          <w:rFonts w:cs="Arial"/>
          <w:noProof/>
          <w:lang w:val="es-ES_tradnl"/>
        </w:rPr>
        <w:t>realizar</w:t>
      </w:r>
      <w:r w:rsidRPr="00B41047">
        <w:rPr>
          <w:rFonts w:cs="Arial"/>
          <w:noProof/>
          <w:lang w:val="es-ES_tradnl"/>
        </w:rPr>
        <w:t xml:space="preserve"> con fondos propios o mediante solicitudes de fondos de otras organizaciones que apoyan proyectos ambientales. Los observadores, las partes interesadas y otros donantes también pueden financiar actividades específicas.</w:t>
      </w:r>
    </w:p>
    <w:p w14:paraId="28918610" w14:textId="77777777" w:rsidR="00507581" w:rsidRPr="00B41047" w:rsidRDefault="00507581" w:rsidP="00507581">
      <w:pPr>
        <w:spacing w:after="0" w:line="240" w:lineRule="auto"/>
        <w:rPr>
          <w:rFonts w:cs="Arial"/>
          <w:noProof/>
          <w:lang w:val="es-ES_tradnl"/>
        </w:rPr>
      </w:pPr>
    </w:p>
    <w:p w14:paraId="607D67D8" w14:textId="51B044E1" w:rsidR="00D977DD" w:rsidRPr="00B41047" w:rsidRDefault="00507581" w:rsidP="00D573DF">
      <w:pPr>
        <w:pStyle w:val="ListParagraph"/>
        <w:numPr>
          <w:ilvl w:val="0"/>
          <w:numId w:val="34"/>
        </w:numPr>
        <w:spacing w:after="0" w:line="240" w:lineRule="auto"/>
        <w:ind w:left="850" w:hanging="425"/>
        <w:rPr>
          <w:rFonts w:cs="Arial"/>
          <w:noProof/>
          <w:lang w:val="es-ES_tradnl"/>
        </w:rPr>
      </w:pPr>
      <w:r w:rsidRPr="00B41047">
        <w:rPr>
          <w:rFonts w:cs="Arial"/>
          <w:noProof/>
          <w:lang w:val="es-ES_tradnl"/>
        </w:rPr>
        <w:t xml:space="preserve">Para evitar conductas y decisiones no éticas, la transparencia financiera es importante. Cuando se trata de financiación externa, deben revisarse las reglas de procedimiento para las transferencias y cuentas financieras, la planificación y la presentación de informes. </w:t>
      </w:r>
      <w:r w:rsidR="00D573DF" w:rsidRPr="00B41047">
        <w:rPr>
          <w:rFonts w:cs="Arial"/>
          <w:noProof/>
          <w:lang w:val="es-ES_tradnl"/>
        </w:rPr>
        <w:t>La duración de la</w:t>
      </w:r>
      <w:r w:rsidR="00A143DB" w:rsidRPr="00B41047">
        <w:rPr>
          <w:rFonts w:cs="Arial"/>
          <w:noProof/>
          <w:lang w:val="es-ES_tradnl"/>
        </w:rPr>
        <w:t>s</w:t>
      </w:r>
      <w:r w:rsidRPr="00B41047">
        <w:rPr>
          <w:rFonts w:cs="Arial"/>
          <w:noProof/>
          <w:lang w:val="es-ES_tradnl"/>
        </w:rPr>
        <w:t xml:space="preserve"> donaciones privadas </w:t>
      </w:r>
      <w:r w:rsidR="00D573DF" w:rsidRPr="00B41047">
        <w:rPr>
          <w:rFonts w:cs="Arial"/>
          <w:noProof/>
          <w:lang w:val="es-ES_tradnl"/>
        </w:rPr>
        <w:t>debe limitarse a</w:t>
      </w:r>
      <w:r w:rsidRPr="00B41047">
        <w:rPr>
          <w:rFonts w:cs="Arial"/>
          <w:noProof/>
          <w:lang w:val="es-ES_tradnl"/>
        </w:rPr>
        <w:t xml:space="preserve"> fin de reducir la dependencia de donantes individuales y los riesgos </w:t>
      </w:r>
      <w:r w:rsidR="009D0516" w:rsidRPr="00B41047">
        <w:rPr>
          <w:rFonts w:cs="Arial"/>
          <w:noProof/>
          <w:lang w:val="es-ES_tradnl"/>
        </w:rPr>
        <w:t>consiguientes</w:t>
      </w:r>
      <w:r w:rsidR="00A143DB" w:rsidRPr="00B41047">
        <w:rPr>
          <w:rFonts w:cs="Arial"/>
          <w:noProof/>
          <w:lang w:val="es-ES_tradnl"/>
        </w:rPr>
        <w:t xml:space="preserve"> a largo plazo</w:t>
      </w:r>
      <w:r w:rsidRPr="00B41047">
        <w:rPr>
          <w:rFonts w:cs="Arial"/>
          <w:noProof/>
          <w:lang w:val="es-ES_tradnl"/>
        </w:rPr>
        <w:t>.</w:t>
      </w:r>
    </w:p>
    <w:p w14:paraId="647BBB28" w14:textId="77777777" w:rsidR="00D977DD" w:rsidRPr="00B41047" w:rsidRDefault="00D977DD" w:rsidP="00D977DD">
      <w:pPr>
        <w:spacing w:after="0" w:line="240" w:lineRule="auto"/>
        <w:rPr>
          <w:rFonts w:cs="Arial"/>
          <w:noProof/>
          <w:lang w:val="es-ES_tradnl"/>
        </w:rPr>
      </w:pPr>
    </w:p>
    <w:p w14:paraId="5F969BFD" w14:textId="35D65DD2" w:rsidR="00D977DD" w:rsidRPr="00B41047" w:rsidRDefault="00D573DF" w:rsidP="00536AB7">
      <w:pPr>
        <w:pStyle w:val="ListParagraph"/>
        <w:numPr>
          <w:ilvl w:val="0"/>
          <w:numId w:val="34"/>
        </w:numPr>
        <w:spacing w:after="0" w:line="240" w:lineRule="auto"/>
        <w:ind w:left="850" w:hanging="425"/>
        <w:rPr>
          <w:rFonts w:cs="Arial"/>
          <w:noProof/>
          <w:lang w:val="es-ES_tradnl"/>
        </w:rPr>
      </w:pPr>
      <w:r w:rsidRPr="00B41047">
        <w:rPr>
          <w:rFonts w:cs="Arial"/>
          <w:noProof/>
          <w:lang w:val="es-ES_tradnl"/>
        </w:rPr>
        <w:t xml:space="preserve">El órgano rector de cada </w:t>
      </w:r>
      <w:r w:rsidR="00D977DD" w:rsidRPr="00B41047">
        <w:rPr>
          <w:rFonts w:cs="Arial"/>
          <w:noProof/>
          <w:lang w:val="es-ES_tradnl"/>
        </w:rPr>
        <w:t>iniciativa regional de Ramsar debe</w:t>
      </w:r>
      <w:r w:rsidRPr="00B41047">
        <w:rPr>
          <w:rFonts w:cs="Arial"/>
          <w:noProof/>
          <w:lang w:val="es-ES_tradnl"/>
        </w:rPr>
        <w:t xml:space="preserve"> decidir si </w:t>
      </w:r>
      <w:r w:rsidR="00B67195" w:rsidRPr="00B41047">
        <w:rPr>
          <w:rFonts w:cs="Arial"/>
          <w:noProof/>
          <w:lang w:val="es-ES_tradnl"/>
        </w:rPr>
        <w:t>esta</w:t>
      </w:r>
      <w:r w:rsidRPr="00B41047">
        <w:rPr>
          <w:rFonts w:cs="Arial"/>
          <w:noProof/>
          <w:lang w:val="es-ES_tradnl"/>
        </w:rPr>
        <w:t xml:space="preserve"> necesita su propia secretaría y si debe ser acogida por una </w:t>
      </w:r>
      <w:r w:rsidR="00D977DD" w:rsidRPr="00B41047">
        <w:rPr>
          <w:rFonts w:cs="Arial"/>
          <w:noProof/>
          <w:lang w:val="es-ES_tradnl"/>
        </w:rPr>
        <w:t>ONG</w:t>
      </w:r>
      <w:r w:rsidRPr="00B41047">
        <w:rPr>
          <w:rFonts w:cs="Arial"/>
          <w:noProof/>
          <w:lang w:val="es-ES_tradnl"/>
        </w:rPr>
        <w:t xml:space="preserve"> anfitriona o por uno o varios de sus miembros.</w:t>
      </w:r>
    </w:p>
    <w:p w14:paraId="6C265449" w14:textId="77777777" w:rsidR="00D977DD" w:rsidRPr="00B41047" w:rsidRDefault="00D977DD" w:rsidP="00D977DD">
      <w:pPr>
        <w:spacing w:after="0" w:line="240" w:lineRule="auto"/>
        <w:rPr>
          <w:rFonts w:cs="Arial"/>
          <w:noProof/>
          <w:lang w:val="es-ES_tradnl"/>
        </w:rPr>
      </w:pPr>
    </w:p>
    <w:p w14:paraId="611E092F" w14:textId="4C732919" w:rsidR="00536AB7" w:rsidRPr="00B41047" w:rsidRDefault="00536AB7" w:rsidP="00D977DD">
      <w:pPr>
        <w:pStyle w:val="ListParagraph"/>
        <w:numPr>
          <w:ilvl w:val="0"/>
          <w:numId w:val="34"/>
        </w:numPr>
        <w:spacing w:after="0" w:line="240" w:lineRule="auto"/>
        <w:ind w:left="850" w:hanging="425"/>
        <w:rPr>
          <w:rFonts w:cs="Arial"/>
          <w:noProof/>
          <w:lang w:val="es-ES_tradnl"/>
        </w:rPr>
      </w:pPr>
      <w:r w:rsidRPr="00B41047">
        <w:rPr>
          <w:rFonts w:cs="Arial"/>
          <w:noProof/>
          <w:lang w:val="es-ES_tradnl"/>
        </w:rPr>
        <w:lastRenderedPageBreak/>
        <w:t xml:space="preserve">Debería ser posible que la secretaría </w:t>
      </w:r>
      <w:r w:rsidR="00D977DD" w:rsidRPr="00B41047">
        <w:rPr>
          <w:rFonts w:cs="Arial"/>
          <w:noProof/>
          <w:lang w:val="es-ES_tradnl"/>
        </w:rPr>
        <w:t>sea acogida</w:t>
      </w:r>
      <w:r w:rsidRPr="00B41047">
        <w:rPr>
          <w:rFonts w:cs="Arial"/>
          <w:noProof/>
          <w:lang w:val="es-ES_tradnl"/>
        </w:rPr>
        <w:t xml:space="preserve"> temporal o permanentemente en una organización miembro </w:t>
      </w:r>
      <w:r w:rsidR="00D977DD" w:rsidRPr="00B41047">
        <w:rPr>
          <w:rFonts w:cs="Arial"/>
          <w:noProof/>
          <w:lang w:val="es-ES_tradnl"/>
        </w:rPr>
        <w:t>u otra</w:t>
      </w:r>
      <w:r w:rsidRPr="00B41047">
        <w:rPr>
          <w:rFonts w:cs="Arial"/>
          <w:noProof/>
          <w:lang w:val="es-ES_tradnl"/>
        </w:rPr>
        <w:t xml:space="preserve"> organización anfitriona. Cuando se eligen lugares temporales, se </w:t>
      </w:r>
      <w:r w:rsidR="00B67195" w:rsidRPr="00B41047">
        <w:rPr>
          <w:rFonts w:cs="Arial"/>
          <w:noProof/>
          <w:lang w:val="es-ES_tradnl"/>
        </w:rPr>
        <w:t>debe tomar</w:t>
      </w:r>
      <w:r w:rsidRPr="00B41047">
        <w:rPr>
          <w:rFonts w:cs="Arial"/>
          <w:noProof/>
          <w:lang w:val="es-ES_tradnl"/>
        </w:rPr>
        <w:t xml:space="preserve"> una decisión sobre si la secretaría se </w:t>
      </w:r>
      <w:r w:rsidR="00D977DD" w:rsidRPr="00B41047">
        <w:rPr>
          <w:rFonts w:cs="Arial"/>
          <w:noProof/>
          <w:lang w:val="es-ES_tradnl"/>
        </w:rPr>
        <w:t>traslada</w:t>
      </w:r>
      <w:r w:rsidRPr="00B41047">
        <w:rPr>
          <w:rFonts w:cs="Arial"/>
          <w:noProof/>
          <w:lang w:val="es-ES_tradnl"/>
        </w:rPr>
        <w:t xml:space="preserve"> con la presidencia </w:t>
      </w:r>
      <w:r w:rsidR="00D977DD" w:rsidRPr="00B41047">
        <w:rPr>
          <w:rFonts w:cs="Arial"/>
          <w:noProof/>
          <w:lang w:val="es-ES_tradnl"/>
        </w:rPr>
        <w:t>de la IRR</w:t>
      </w:r>
      <w:r w:rsidRPr="00B41047">
        <w:rPr>
          <w:rFonts w:cs="Arial"/>
          <w:noProof/>
          <w:lang w:val="es-ES_tradnl"/>
        </w:rPr>
        <w:t xml:space="preserve"> o</w:t>
      </w:r>
      <w:r w:rsidR="00D977DD" w:rsidRPr="00B41047">
        <w:rPr>
          <w:rFonts w:cs="Arial"/>
          <w:noProof/>
          <w:lang w:val="es-ES_tradnl"/>
        </w:rPr>
        <w:t xml:space="preserve"> </w:t>
      </w:r>
      <w:r w:rsidR="00A104A2" w:rsidRPr="00B41047">
        <w:rPr>
          <w:rFonts w:cs="Arial"/>
          <w:noProof/>
          <w:lang w:val="es-ES_tradnl"/>
        </w:rPr>
        <w:t>de acuerdo con</w:t>
      </w:r>
      <w:r w:rsidRPr="00B41047">
        <w:rPr>
          <w:rFonts w:cs="Arial"/>
          <w:noProof/>
          <w:lang w:val="es-ES_tradnl"/>
        </w:rPr>
        <w:t xml:space="preserve"> </w:t>
      </w:r>
      <w:r w:rsidR="00A104A2" w:rsidRPr="00B41047">
        <w:rPr>
          <w:rFonts w:cs="Arial"/>
          <w:noProof/>
          <w:lang w:val="es-ES_tradnl"/>
        </w:rPr>
        <w:t>un procedimiento distinto</w:t>
      </w:r>
      <w:r w:rsidRPr="00B41047">
        <w:rPr>
          <w:rFonts w:cs="Arial"/>
          <w:noProof/>
          <w:lang w:val="es-ES_tradnl"/>
        </w:rPr>
        <w:t>.</w:t>
      </w:r>
    </w:p>
    <w:p w14:paraId="54A2640E" w14:textId="77777777" w:rsidR="00D977DD" w:rsidRPr="00B41047" w:rsidRDefault="00D977DD" w:rsidP="00926410">
      <w:pPr>
        <w:spacing w:after="0" w:line="240" w:lineRule="auto"/>
        <w:rPr>
          <w:rFonts w:cs="Arial"/>
          <w:noProof/>
          <w:lang w:val="es-ES_tradnl"/>
        </w:rPr>
      </w:pPr>
    </w:p>
    <w:p w14:paraId="64614657" w14:textId="20D888C8" w:rsidR="00BA6FAC" w:rsidRPr="00B41047" w:rsidRDefault="00536AB7" w:rsidP="00BA6FAC">
      <w:pPr>
        <w:pStyle w:val="ListParagraph"/>
        <w:numPr>
          <w:ilvl w:val="0"/>
          <w:numId w:val="31"/>
        </w:numPr>
        <w:spacing w:after="0" w:line="240" w:lineRule="auto"/>
        <w:ind w:left="425" w:hanging="425"/>
        <w:rPr>
          <w:rFonts w:cs="Arial"/>
          <w:noProof/>
          <w:lang w:val="es-ES_tradnl"/>
        </w:rPr>
      </w:pPr>
      <w:r w:rsidRPr="00B41047">
        <w:rPr>
          <w:rFonts w:cs="Arial"/>
          <w:noProof/>
          <w:lang w:val="es-ES_tradnl"/>
        </w:rPr>
        <w:t>Sobre la base de las propuestas anteriores, Suecia ha pedido a la Secretaría de Ramsar que</w:t>
      </w:r>
      <w:r w:rsidR="009D0516" w:rsidRPr="00B41047">
        <w:rPr>
          <w:rFonts w:cs="Arial"/>
          <w:noProof/>
          <w:lang w:val="es-ES_tradnl"/>
        </w:rPr>
        <w:t xml:space="preserve"> elabore</w:t>
      </w:r>
      <w:r w:rsidR="009053BD" w:rsidRPr="00B41047">
        <w:rPr>
          <w:rFonts w:cs="Arial"/>
          <w:noProof/>
          <w:lang w:val="es-ES_tradnl"/>
        </w:rPr>
        <w:t>,</w:t>
      </w:r>
      <w:r w:rsidR="00BA6FAC" w:rsidRPr="00B41047">
        <w:rPr>
          <w:rFonts w:cs="Arial"/>
          <w:noProof/>
          <w:lang w:val="es-ES_tradnl"/>
        </w:rPr>
        <w:t xml:space="preserve"> </w:t>
      </w:r>
      <w:r w:rsidR="009D0516" w:rsidRPr="00B41047">
        <w:rPr>
          <w:rFonts w:cs="Arial"/>
          <w:noProof/>
          <w:lang w:val="es-ES_tradnl"/>
        </w:rPr>
        <w:t>hasta</w:t>
      </w:r>
      <w:r w:rsidR="00BA6FAC" w:rsidRPr="00B41047">
        <w:rPr>
          <w:rFonts w:cs="Arial"/>
          <w:noProof/>
          <w:lang w:val="es-ES_tradnl"/>
        </w:rPr>
        <w:t xml:space="preserve"> la COP13 (octubre de 2018)</w:t>
      </w:r>
      <w:r w:rsidR="009053BD" w:rsidRPr="00B41047">
        <w:rPr>
          <w:rFonts w:cs="Arial"/>
          <w:noProof/>
          <w:lang w:val="es-ES_tradnl"/>
        </w:rPr>
        <w:t>,</w:t>
      </w:r>
      <w:r w:rsidRPr="00B41047">
        <w:rPr>
          <w:rFonts w:cs="Arial"/>
          <w:noProof/>
          <w:lang w:val="es-ES_tradnl"/>
        </w:rPr>
        <w:t xml:space="preserve"> un </w:t>
      </w:r>
      <w:r w:rsidR="008D46D5">
        <w:rPr>
          <w:rFonts w:cs="Arial"/>
          <w:noProof/>
          <w:lang w:val="es-ES_tradnl"/>
        </w:rPr>
        <w:t>proyecto de resolución</w:t>
      </w:r>
      <w:r w:rsidRPr="00B41047">
        <w:rPr>
          <w:rFonts w:cs="Arial"/>
          <w:noProof/>
          <w:lang w:val="es-ES_tradnl"/>
        </w:rPr>
        <w:t xml:space="preserve"> bien estructurado </w:t>
      </w:r>
      <w:r w:rsidR="00926410" w:rsidRPr="00B41047">
        <w:rPr>
          <w:rFonts w:cs="Arial"/>
          <w:noProof/>
          <w:lang w:val="es-ES_tradnl"/>
        </w:rPr>
        <w:t xml:space="preserve">sobre las iniciativas regionales </w:t>
      </w:r>
      <w:r w:rsidR="00BA6FAC" w:rsidRPr="00B41047">
        <w:rPr>
          <w:rFonts w:cs="Arial"/>
          <w:noProof/>
          <w:lang w:val="es-ES_tradnl"/>
        </w:rPr>
        <w:t>en el que se</w:t>
      </w:r>
      <w:r w:rsidRPr="00B41047">
        <w:rPr>
          <w:rFonts w:cs="Arial"/>
          <w:noProof/>
          <w:lang w:val="es-ES_tradnl"/>
        </w:rPr>
        <w:t xml:space="preserve"> especifique el objetivo, </w:t>
      </w:r>
      <w:r w:rsidR="008958EB" w:rsidRPr="00B41047">
        <w:rPr>
          <w:rFonts w:cs="Arial"/>
          <w:noProof/>
          <w:lang w:val="es-ES_tradnl"/>
        </w:rPr>
        <w:t>la condición</w:t>
      </w:r>
      <w:r w:rsidRPr="00B41047">
        <w:rPr>
          <w:rFonts w:cs="Arial"/>
          <w:noProof/>
          <w:lang w:val="es-ES_tradnl"/>
        </w:rPr>
        <w:t xml:space="preserve"> jurídic</w:t>
      </w:r>
      <w:r w:rsidR="008958EB" w:rsidRPr="00B41047">
        <w:rPr>
          <w:rFonts w:cs="Arial"/>
          <w:noProof/>
          <w:lang w:val="es-ES_tradnl"/>
        </w:rPr>
        <w:t>a</w:t>
      </w:r>
      <w:r w:rsidRPr="00B41047">
        <w:rPr>
          <w:rFonts w:cs="Arial"/>
          <w:noProof/>
          <w:lang w:val="es-ES_tradnl"/>
        </w:rPr>
        <w:t xml:space="preserve">, la función y el mandato de </w:t>
      </w:r>
      <w:r w:rsidR="008958EB" w:rsidRPr="00B41047">
        <w:rPr>
          <w:rFonts w:cs="Arial"/>
          <w:noProof/>
          <w:lang w:val="es-ES_tradnl"/>
        </w:rPr>
        <w:t xml:space="preserve">las </w:t>
      </w:r>
      <w:r w:rsidR="00926410" w:rsidRPr="00B41047">
        <w:rPr>
          <w:rFonts w:cs="Arial"/>
          <w:noProof/>
          <w:lang w:val="es-ES_tradnl"/>
        </w:rPr>
        <w:t xml:space="preserve">iniciativas regionales de Ramsar y </w:t>
      </w:r>
      <w:r w:rsidR="00BA6FAC" w:rsidRPr="00B41047">
        <w:rPr>
          <w:rFonts w:cs="Arial"/>
          <w:noProof/>
          <w:lang w:val="es-ES_tradnl"/>
        </w:rPr>
        <w:t xml:space="preserve">se </w:t>
      </w:r>
      <w:r w:rsidR="008958EB" w:rsidRPr="00B41047">
        <w:rPr>
          <w:rFonts w:cs="Arial"/>
          <w:noProof/>
          <w:lang w:val="es-ES_tradnl"/>
        </w:rPr>
        <w:t>establezca</w:t>
      </w:r>
      <w:r w:rsidR="00926410" w:rsidRPr="00B41047">
        <w:rPr>
          <w:rFonts w:cs="Arial"/>
          <w:noProof/>
          <w:lang w:val="es-ES_tradnl"/>
        </w:rPr>
        <w:t xml:space="preserve"> un marco </w:t>
      </w:r>
      <w:r w:rsidR="00BA6FAC" w:rsidRPr="00B41047">
        <w:rPr>
          <w:rFonts w:cs="Arial"/>
          <w:noProof/>
          <w:lang w:val="es-ES_tradnl"/>
        </w:rPr>
        <w:t>de</w:t>
      </w:r>
      <w:r w:rsidR="008958EB" w:rsidRPr="00B41047">
        <w:rPr>
          <w:rFonts w:cs="Arial"/>
          <w:noProof/>
          <w:lang w:val="es-ES_tradnl"/>
        </w:rPr>
        <w:t xml:space="preserve"> gobernanza y financiación de las</w:t>
      </w:r>
      <w:r w:rsidR="00926410" w:rsidRPr="00B41047">
        <w:rPr>
          <w:rFonts w:cs="Arial"/>
          <w:noProof/>
          <w:lang w:val="es-ES_tradnl"/>
        </w:rPr>
        <w:t xml:space="preserve"> iniciativas regionales</w:t>
      </w:r>
      <w:r w:rsidRPr="00B41047">
        <w:rPr>
          <w:rFonts w:cs="Arial"/>
          <w:noProof/>
          <w:lang w:val="es-ES_tradnl"/>
        </w:rPr>
        <w:t xml:space="preserve"> y </w:t>
      </w:r>
      <w:r w:rsidR="00926410" w:rsidRPr="00B41047">
        <w:rPr>
          <w:rFonts w:cs="Arial"/>
          <w:noProof/>
          <w:lang w:val="es-ES_tradnl"/>
        </w:rPr>
        <w:t>el</w:t>
      </w:r>
      <w:r w:rsidRPr="00B41047">
        <w:rPr>
          <w:rFonts w:cs="Arial"/>
          <w:noProof/>
          <w:lang w:val="es-ES_tradnl"/>
        </w:rPr>
        <w:t xml:space="preserve"> tipo de organizaciones </w:t>
      </w:r>
      <w:r w:rsidR="00926410" w:rsidRPr="00B41047">
        <w:rPr>
          <w:rFonts w:cs="Arial"/>
          <w:noProof/>
          <w:lang w:val="es-ES_tradnl"/>
        </w:rPr>
        <w:t xml:space="preserve">que </w:t>
      </w:r>
      <w:r w:rsidRPr="00B41047">
        <w:rPr>
          <w:rFonts w:cs="Arial"/>
          <w:noProof/>
          <w:lang w:val="es-ES_tradnl"/>
        </w:rPr>
        <w:t>pueden ser m</w:t>
      </w:r>
      <w:r w:rsidR="00926410" w:rsidRPr="00B41047">
        <w:rPr>
          <w:rFonts w:cs="Arial"/>
          <w:noProof/>
          <w:lang w:val="es-ES_tradnl"/>
        </w:rPr>
        <w:t>iembros u observadores de las iniciativas regionales</w:t>
      </w:r>
      <w:r w:rsidR="00BA6FAC" w:rsidRPr="00B41047">
        <w:rPr>
          <w:rFonts w:cs="Arial"/>
          <w:noProof/>
          <w:lang w:val="es-ES_tradnl"/>
        </w:rPr>
        <w:t xml:space="preserve">. </w:t>
      </w:r>
    </w:p>
    <w:p w14:paraId="29CECB5A" w14:textId="77777777" w:rsidR="00BA6FAC" w:rsidRPr="00B41047" w:rsidRDefault="00BA6FAC" w:rsidP="00BA6FAC">
      <w:pPr>
        <w:pStyle w:val="ListParagraph"/>
        <w:spacing w:after="0" w:line="240" w:lineRule="auto"/>
        <w:ind w:left="425"/>
        <w:rPr>
          <w:rFonts w:cs="Arial"/>
          <w:noProof/>
          <w:lang w:val="es-ES_tradnl"/>
        </w:rPr>
      </w:pPr>
    </w:p>
    <w:p w14:paraId="7DB6BE61" w14:textId="328A92CA" w:rsidR="002F3DDF" w:rsidRPr="00B41047" w:rsidRDefault="00BA6FAC" w:rsidP="00BA6FAC">
      <w:pPr>
        <w:pStyle w:val="ListParagraph"/>
        <w:numPr>
          <w:ilvl w:val="0"/>
          <w:numId w:val="31"/>
        </w:numPr>
        <w:spacing w:after="0" w:line="240" w:lineRule="auto"/>
        <w:ind w:left="425" w:hanging="425"/>
        <w:rPr>
          <w:rFonts w:cs="Arial"/>
          <w:noProof/>
          <w:lang w:val="es-ES_tradnl"/>
        </w:rPr>
      </w:pPr>
      <w:r w:rsidRPr="00B41047">
        <w:rPr>
          <w:rFonts w:cs="Arial"/>
          <w:noProof/>
          <w:lang w:val="es-ES_tradnl"/>
        </w:rPr>
        <w:t xml:space="preserve">Suecia considera </w:t>
      </w:r>
      <w:r w:rsidR="002F3DDF" w:rsidRPr="00B41047">
        <w:rPr>
          <w:rFonts w:cs="Arial"/>
          <w:noProof/>
          <w:lang w:val="es-ES_tradnl"/>
        </w:rPr>
        <w:t xml:space="preserve">que </w:t>
      </w:r>
      <w:r w:rsidRPr="00B41047">
        <w:rPr>
          <w:rFonts w:cs="Arial"/>
          <w:noProof/>
          <w:lang w:val="es-ES_tradnl"/>
        </w:rPr>
        <w:t xml:space="preserve">una nueva </w:t>
      </w:r>
      <w:r w:rsidR="008D46D5">
        <w:rPr>
          <w:rFonts w:cs="Arial"/>
          <w:noProof/>
          <w:lang w:val="es-ES_tradnl"/>
        </w:rPr>
        <w:t>resolución</w:t>
      </w:r>
      <w:r w:rsidRPr="00B41047">
        <w:rPr>
          <w:rFonts w:cs="Arial"/>
          <w:noProof/>
          <w:lang w:val="es-ES_tradnl"/>
        </w:rPr>
        <w:t xml:space="preserve"> que aclare estos puntos eliminaría la necesidad de lineamientos operativos específicos ya que las Partes habrían negociado y elaborado durante la COP13 los principales puntos relativos a las iniciativas regionales y su gestión (gobernanza, financiación, administración).</w:t>
      </w:r>
    </w:p>
    <w:p w14:paraId="6D2CBD3D" w14:textId="77777777" w:rsidR="002F3DDF" w:rsidRPr="00B41047" w:rsidRDefault="002F3DDF" w:rsidP="002F3DDF">
      <w:pPr>
        <w:spacing w:after="0" w:line="240" w:lineRule="auto"/>
        <w:rPr>
          <w:rFonts w:cs="Arial"/>
          <w:noProof/>
          <w:lang w:val="es-ES_tradnl"/>
        </w:rPr>
      </w:pPr>
    </w:p>
    <w:p w14:paraId="5CC3BB0C" w14:textId="14435F7B" w:rsidR="008912DB" w:rsidRPr="00B41047" w:rsidRDefault="00BA6FAC" w:rsidP="009053BD">
      <w:pPr>
        <w:pStyle w:val="ListParagraph"/>
        <w:numPr>
          <w:ilvl w:val="0"/>
          <w:numId w:val="31"/>
        </w:numPr>
        <w:spacing w:after="0" w:line="240" w:lineRule="auto"/>
        <w:ind w:left="425" w:hanging="425"/>
        <w:rPr>
          <w:rFonts w:cs="Arial"/>
          <w:noProof/>
          <w:lang w:val="es-ES_tradnl"/>
        </w:rPr>
      </w:pPr>
      <w:r w:rsidRPr="00B41047">
        <w:rPr>
          <w:rFonts w:cs="Arial"/>
          <w:noProof/>
          <w:lang w:val="es-ES_tradnl"/>
        </w:rPr>
        <w:t xml:space="preserve">Muchas de las Partes </w:t>
      </w:r>
      <w:r w:rsidR="002F3DDF" w:rsidRPr="00B41047">
        <w:rPr>
          <w:rFonts w:cs="Arial"/>
          <w:noProof/>
          <w:lang w:val="es-ES_tradnl"/>
        </w:rPr>
        <w:t>que participan</w:t>
      </w:r>
      <w:r w:rsidRPr="00B41047">
        <w:rPr>
          <w:rFonts w:cs="Arial"/>
          <w:noProof/>
          <w:lang w:val="es-ES_tradnl"/>
        </w:rPr>
        <w:t xml:space="preserve"> en </w:t>
      </w:r>
      <w:r w:rsidR="002F3DDF" w:rsidRPr="00B41047">
        <w:rPr>
          <w:rFonts w:cs="Arial"/>
          <w:noProof/>
          <w:lang w:val="es-ES_tradnl"/>
        </w:rPr>
        <w:t>iniciativas regionales</w:t>
      </w:r>
      <w:r w:rsidRPr="00B41047">
        <w:rPr>
          <w:rFonts w:cs="Arial"/>
          <w:noProof/>
          <w:lang w:val="es-ES_tradnl"/>
        </w:rPr>
        <w:t xml:space="preserve"> prestaron especial atención a </w:t>
      </w:r>
      <w:r w:rsidR="004C56B1" w:rsidRPr="00B41047">
        <w:rPr>
          <w:rFonts w:cs="Arial"/>
          <w:noProof/>
          <w:lang w:val="es-ES_tradnl"/>
        </w:rPr>
        <w:t>los L</w:t>
      </w:r>
      <w:r w:rsidR="002F3DDF" w:rsidRPr="00B41047">
        <w:rPr>
          <w:rFonts w:cs="Arial"/>
          <w:noProof/>
          <w:lang w:val="es-ES_tradnl"/>
        </w:rPr>
        <w:t xml:space="preserve">ineamientos operativos </w:t>
      </w:r>
      <w:r w:rsidR="00BA11B1" w:rsidRPr="00B41047">
        <w:rPr>
          <w:rFonts w:cs="Arial"/>
          <w:noProof/>
          <w:lang w:val="es-ES_tradnl"/>
        </w:rPr>
        <w:t>destinados a las</w:t>
      </w:r>
      <w:r w:rsidR="002F3DDF" w:rsidRPr="00B41047">
        <w:rPr>
          <w:rFonts w:cs="Arial"/>
          <w:noProof/>
          <w:lang w:val="es-ES_tradnl"/>
        </w:rPr>
        <w:t xml:space="preserve"> iniciativas regionales </w:t>
      </w:r>
      <w:r w:rsidR="00BA11B1" w:rsidRPr="00B41047">
        <w:rPr>
          <w:rFonts w:cs="Arial"/>
          <w:noProof/>
          <w:lang w:val="es-ES_tradnl"/>
        </w:rPr>
        <w:t xml:space="preserve">de Ramsar </w:t>
      </w:r>
      <w:r w:rsidR="002F3DDF" w:rsidRPr="00B41047">
        <w:rPr>
          <w:rFonts w:cs="Arial"/>
          <w:noProof/>
          <w:lang w:val="es-ES_tradnl"/>
        </w:rPr>
        <w:t xml:space="preserve">que se aprobaron en la 52ª reunión del Comité Permanente </w:t>
      </w:r>
      <w:r w:rsidRPr="00B41047">
        <w:rPr>
          <w:rFonts w:cs="Arial"/>
          <w:noProof/>
          <w:lang w:val="es-ES_tradnl"/>
        </w:rPr>
        <w:t>e hicieron e</w:t>
      </w:r>
      <w:r w:rsidR="002F3DDF" w:rsidRPr="00B41047">
        <w:rPr>
          <w:rFonts w:cs="Arial"/>
          <w:noProof/>
          <w:lang w:val="es-ES_tradnl"/>
        </w:rPr>
        <w:t>valuaciones de su aplicabilidad,</w:t>
      </w:r>
      <w:r w:rsidR="00BA11B1" w:rsidRPr="00B41047">
        <w:rPr>
          <w:rFonts w:cs="Arial"/>
          <w:noProof/>
          <w:lang w:val="es-ES_tradnl"/>
        </w:rPr>
        <w:t xml:space="preserve"> </w:t>
      </w:r>
      <w:r w:rsidR="009D0516" w:rsidRPr="00B41047">
        <w:rPr>
          <w:rFonts w:cs="Arial"/>
          <w:noProof/>
          <w:lang w:val="es-ES_tradnl"/>
        </w:rPr>
        <w:t>las que se resumen</w:t>
      </w:r>
      <w:r w:rsidR="002F3DDF" w:rsidRPr="00B41047">
        <w:rPr>
          <w:rFonts w:cs="Arial"/>
          <w:noProof/>
          <w:lang w:val="es-ES_tradnl"/>
        </w:rPr>
        <w:t xml:space="preserve"> </w:t>
      </w:r>
      <w:r w:rsidRPr="00B41047">
        <w:rPr>
          <w:rFonts w:cs="Arial"/>
          <w:noProof/>
          <w:lang w:val="es-ES_tradnl"/>
        </w:rPr>
        <w:t>a continuación</w:t>
      </w:r>
      <w:r w:rsidR="002F3DDF" w:rsidRPr="00B41047">
        <w:rPr>
          <w:rFonts w:cs="Arial"/>
          <w:noProof/>
          <w:lang w:val="es-ES_tradnl"/>
        </w:rPr>
        <w:t>.</w:t>
      </w:r>
    </w:p>
    <w:p w14:paraId="1A408C8A" w14:textId="77777777" w:rsidR="00B67195" w:rsidRPr="00B41047" w:rsidRDefault="00B67195" w:rsidP="009053BD">
      <w:pPr>
        <w:spacing w:after="0" w:line="240" w:lineRule="auto"/>
        <w:rPr>
          <w:rFonts w:cs="Arial"/>
          <w:noProof/>
          <w:lang w:val="es-ES_tradnl"/>
        </w:rPr>
      </w:pPr>
    </w:p>
    <w:p w14:paraId="77B29D11" w14:textId="77777777" w:rsidR="00B67195" w:rsidRPr="00B41047" w:rsidRDefault="00B67195" w:rsidP="009053BD">
      <w:pPr>
        <w:spacing w:after="0" w:line="240" w:lineRule="auto"/>
        <w:rPr>
          <w:rFonts w:cs="Arial"/>
          <w:noProof/>
          <w:lang w:val="es-ES_tradnl"/>
        </w:rPr>
      </w:pPr>
    </w:p>
    <w:p w14:paraId="12C0C08D" w14:textId="77777777" w:rsidR="005F4C70" w:rsidRPr="00B41047" w:rsidRDefault="008912DB" w:rsidP="009053BD">
      <w:pPr>
        <w:spacing w:after="0" w:line="240" w:lineRule="auto"/>
        <w:rPr>
          <w:rFonts w:cs="Arial"/>
          <w:b/>
          <w:noProof/>
          <w:lang w:val="es-ES_tradnl"/>
        </w:rPr>
      </w:pPr>
      <w:r w:rsidRPr="00B41047">
        <w:rPr>
          <w:rFonts w:cs="Arial"/>
          <w:b/>
          <w:noProof/>
          <w:lang w:val="es-ES_tradnl"/>
        </w:rPr>
        <w:t xml:space="preserve">Aplicabilidad de los Lineamientos operativos destinados a las iniciativas regionales de Ramsar que se aprobaron en la 52ª reunión del Comité Permanente </w:t>
      </w:r>
    </w:p>
    <w:p w14:paraId="44453A16" w14:textId="77777777" w:rsidR="005F4C70" w:rsidRPr="00B41047" w:rsidRDefault="005F4C70" w:rsidP="005F4C70">
      <w:pPr>
        <w:spacing w:after="0" w:line="240" w:lineRule="auto"/>
        <w:rPr>
          <w:rFonts w:cs="Arial"/>
          <w:b/>
          <w:noProof/>
          <w:lang w:val="es-ES_tradnl"/>
        </w:rPr>
      </w:pPr>
    </w:p>
    <w:p w14:paraId="769E76DE" w14:textId="07A79D2B" w:rsidR="00810C7E" w:rsidRPr="00B41047" w:rsidRDefault="008912DB" w:rsidP="005F4C70">
      <w:pPr>
        <w:pStyle w:val="ListParagraph"/>
        <w:numPr>
          <w:ilvl w:val="0"/>
          <w:numId w:val="31"/>
        </w:numPr>
        <w:spacing w:after="0" w:line="240" w:lineRule="auto"/>
        <w:ind w:left="425" w:hanging="425"/>
        <w:rPr>
          <w:rFonts w:cs="Arial"/>
          <w:noProof/>
          <w:lang w:val="es-ES_tradnl"/>
        </w:rPr>
      </w:pPr>
      <w:r w:rsidRPr="00B41047">
        <w:rPr>
          <w:rFonts w:cs="Arial"/>
          <w:noProof/>
          <w:lang w:val="es-ES_tradnl"/>
        </w:rPr>
        <w:t xml:space="preserve">Las Partes que son miembros de iniciativas regionales de Ramsar evaluaron los Lineamientos operativos </w:t>
      </w:r>
      <w:r w:rsidR="00810C7E" w:rsidRPr="00B41047">
        <w:rPr>
          <w:rFonts w:cs="Arial"/>
          <w:noProof/>
          <w:lang w:val="es-ES_tradnl"/>
        </w:rPr>
        <w:t>aprobados</w:t>
      </w:r>
      <w:r w:rsidRPr="00B41047">
        <w:rPr>
          <w:rFonts w:cs="Arial"/>
          <w:noProof/>
          <w:lang w:val="es-ES_tradnl"/>
        </w:rPr>
        <w:t xml:space="preserve"> en la 52ª reunión del Comité Permanente como una mejora con respecto a las anteriores. El presidente de la Iniciativa regional para la región nórdico-báltica (NorBalWet) declaró que</w:t>
      </w:r>
      <w:r w:rsidR="00810C7E" w:rsidRPr="00B41047">
        <w:rPr>
          <w:rFonts w:cs="Arial"/>
          <w:noProof/>
          <w:lang w:val="es-ES_tradnl"/>
        </w:rPr>
        <w:t xml:space="preserve"> ellos</w:t>
      </w:r>
      <w:r w:rsidRPr="00B41047">
        <w:rPr>
          <w:rFonts w:cs="Arial"/>
          <w:noProof/>
          <w:lang w:val="es-ES_tradnl"/>
        </w:rPr>
        <w:t xml:space="preserve"> no cumplen todos los nuevos lineamientos (</w:t>
      </w:r>
      <w:r w:rsidR="00810C7E" w:rsidRPr="00B41047">
        <w:rPr>
          <w:rFonts w:cs="Arial"/>
          <w:noProof/>
          <w:lang w:val="es-ES_tradnl"/>
        </w:rPr>
        <w:t xml:space="preserve">al igual que </w:t>
      </w:r>
      <w:r w:rsidRPr="00B41047">
        <w:rPr>
          <w:rFonts w:cs="Arial"/>
          <w:noProof/>
          <w:lang w:val="es-ES_tradnl"/>
        </w:rPr>
        <w:t>los anteriores) y que seguirán trabajando como antes hasta la COP13.</w:t>
      </w:r>
    </w:p>
    <w:p w14:paraId="02BF5565" w14:textId="77777777" w:rsidR="00810C7E" w:rsidRPr="00B41047" w:rsidRDefault="00810C7E" w:rsidP="00810C7E">
      <w:pPr>
        <w:pStyle w:val="ListParagraph"/>
        <w:spacing w:after="0" w:line="240" w:lineRule="auto"/>
        <w:ind w:left="425"/>
        <w:rPr>
          <w:rFonts w:cs="Arial"/>
          <w:noProof/>
          <w:lang w:val="es-ES_tradnl"/>
        </w:rPr>
      </w:pPr>
    </w:p>
    <w:p w14:paraId="7A2B383E" w14:textId="540E8065" w:rsidR="000535B1" w:rsidRPr="00B41047" w:rsidRDefault="00810C7E" w:rsidP="000535B1">
      <w:pPr>
        <w:pStyle w:val="ListParagraph"/>
        <w:numPr>
          <w:ilvl w:val="0"/>
          <w:numId w:val="31"/>
        </w:numPr>
        <w:spacing w:after="0" w:line="240" w:lineRule="auto"/>
        <w:ind w:left="425" w:hanging="425"/>
        <w:rPr>
          <w:rFonts w:cs="Arial"/>
          <w:noProof/>
          <w:lang w:val="es-ES_tradnl"/>
        </w:rPr>
      </w:pPr>
      <w:r w:rsidRPr="00B41047">
        <w:rPr>
          <w:rFonts w:cs="Arial"/>
          <w:noProof/>
          <w:lang w:val="es-ES_tradnl"/>
        </w:rPr>
        <w:t xml:space="preserve">Las Partes que participan en las iniciativas regionales </w:t>
      </w:r>
      <w:r w:rsidR="00F138A3" w:rsidRPr="00B41047">
        <w:rPr>
          <w:rFonts w:cs="Arial"/>
          <w:noProof/>
          <w:lang w:val="es-ES_tradnl"/>
        </w:rPr>
        <w:t>C</w:t>
      </w:r>
      <w:r w:rsidRPr="00B41047">
        <w:rPr>
          <w:rFonts w:cs="Arial"/>
          <w:noProof/>
          <w:lang w:val="es-ES_tradnl"/>
        </w:rPr>
        <w:t xml:space="preserve">uenca del Río de la Plata y Región Altoandina declararon que analizaron </w:t>
      </w:r>
      <w:r w:rsidR="009D0516" w:rsidRPr="00B41047">
        <w:rPr>
          <w:rFonts w:cs="Arial"/>
          <w:noProof/>
          <w:lang w:val="es-ES_tradnl"/>
        </w:rPr>
        <w:t>con detenimiento</w:t>
      </w:r>
      <w:r w:rsidRPr="00B41047">
        <w:rPr>
          <w:rFonts w:cs="Arial"/>
          <w:noProof/>
          <w:lang w:val="es-ES_tradnl"/>
        </w:rPr>
        <w:t xml:space="preserve"> cada párrafo de los nuevos lineamientos operativos, teniendo en cue</w:t>
      </w:r>
      <w:r w:rsidR="009D0516" w:rsidRPr="00B41047">
        <w:rPr>
          <w:rFonts w:cs="Arial"/>
          <w:noProof/>
          <w:lang w:val="es-ES_tradnl"/>
        </w:rPr>
        <w:t>nta el mandato de la Convención y</w:t>
      </w:r>
      <w:r w:rsidRPr="00B41047">
        <w:rPr>
          <w:rFonts w:cs="Arial"/>
          <w:noProof/>
          <w:lang w:val="es-ES_tradnl"/>
        </w:rPr>
        <w:t xml:space="preserve"> los objetivos de las redes de iniciativas regionales de Ramsar y evaluando todas las implicaciones </w:t>
      </w:r>
      <w:r w:rsidR="000535B1" w:rsidRPr="00B41047">
        <w:rPr>
          <w:rFonts w:cs="Arial"/>
          <w:noProof/>
          <w:lang w:val="es-ES_tradnl"/>
        </w:rPr>
        <w:t>jurídicas</w:t>
      </w:r>
      <w:r w:rsidRPr="00B41047">
        <w:rPr>
          <w:rFonts w:cs="Arial"/>
          <w:noProof/>
          <w:lang w:val="es-ES_tradnl"/>
        </w:rPr>
        <w:t xml:space="preserve">, institucionales o de recursos para las Autoridades nacionales y la Secretaría de Ramsar. </w:t>
      </w:r>
      <w:r w:rsidR="000535B1" w:rsidRPr="00B41047">
        <w:rPr>
          <w:rFonts w:cs="Arial"/>
          <w:noProof/>
          <w:lang w:val="es-ES_tradnl"/>
        </w:rPr>
        <w:t>Sobre la base de</w:t>
      </w:r>
      <w:r w:rsidRPr="00B41047">
        <w:rPr>
          <w:rFonts w:cs="Arial"/>
          <w:noProof/>
          <w:lang w:val="es-ES_tradnl"/>
        </w:rPr>
        <w:t xml:space="preserve"> su evaluación de la aplicabilidad, proporcionaron comentarios detallados</w:t>
      </w:r>
      <w:r w:rsidR="000535B1" w:rsidRPr="00B41047">
        <w:rPr>
          <w:rFonts w:cs="Arial"/>
          <w:noProof/>
          <w:lang w:val="es-ES_tradnl"/>
        </w:rPr>
        <w:t>,</w:t>
      </w:r>
      <w:r w:rsidRPr="00B41047">
        <w:rPr>
          <w:rFonts w:cs="Arial"/>
          <w:noProof/>
          <w:lang w:val="es-ES_tradnl"/>
        </w:rPr>
        <w:t xml:space="preserve"> párrafo por párrafo, que se presentan en el Anexo 1.</w:t>
      </w:r>
    </w:p>
    <w:p w14:paraId="5DB2893F" w14:textId="77777777" w:rsidR="000535B1" w:rsidRPr="00B41047" w:rsidRDefault="000535B1" w:rsidP="000535B1">
      <w:pPr>
        <w:spacing w:after="0" w:line="240" w:lineRule="auto"/>
        <w:rPr>
          <w:rFonts w:cs="Arial"/>
          <w:noProof/>
          <w:lang w:val="es-ES_tradnl"/>
        </w:rPr>
      </w:pPr>
    </w:p>
    <w:p w14:paraId="1F437172" w14:textId="77777777" w:rsidR="000535B1" w:rsidRPr="00B41047" w:rsidRDefault="000535B1" w:rsidP="000535B1">
      <w:pPr>
        <w:pStyle w:val="ListParagraph"/>
        <w:numPr>
          <w:ilvl w:val="0"/>
          <w:numId w:val="31"/>
        </w:numPr>
        <w:spacing w:after="0" w:line="240" w:lineRule="auto"/>
        <w:ind w:left="425" w:hanging="425"/>
        <w:rPr>
          <w:rFonts w:cs="Arial"/>
          <w:noProof/>
          <w:lang w:val="es-ES_tradnl"/>
        </w:rPr>
      </w:pPr>
      <w:r w:rsidRPr="00B41047">
        <w:rPr>
          <w:rFonts w:cs="Arial"/>
          <w:noProof/>
          <w:lang w:val="es-ES_tradnl"/>
        </w:rPr>
        <w:t>Además, estas Partes consideran que las iniciativas regionales de Ramsar que establecen centros regionales y contratan personal específico pueden tener diferentes necesidades de lineamientos que las iniciativas regionales que operan en forma de una red de cooperación intergubernamental. Por lo tanto, asumen que puede ser necesario elaborar lineamientos adicionales para cubrir la las implicaciones jurídicas, institucionales y de recursos para las iniciativas regionales que incorporan centros regionales específicos con personal especializado.</w:t>
      </w:r>
    </w:p>
    <w:p w14:paraId="095B979C" w14:textId="77777777" w:rsidR="000535B1" w:rsidRPr="00B41047" w:rsidRDefault="000535B1" w:rsidP="000535B1">
      <w:pPr>
        <w:spacing w:after="0" w:line="240" w:lineRule="auto"/>
        <w:rPr>
          <w:rFonts w:cs="Arial"/>
          <w:noProof/>
          <w:lang w:val="es-ES_tradnl"/>
        </w:rPr>
      </w:pPr>
    </w:p>
    <w:p w14:paraId="1023F60A" w14:textId="5C6D21CD" w:rsidR="006E7B9E" w:rsidRPr="00B41047" w:rsidRDefault="000535B1" w:rsidP="000535B1">
      <w:pPr>
        <w:pStyle w:val="ListParagraph"/>
        <w:numPr>
          <w:ilvl w:val="0"/>
          <w:numId w:val="31"/>
        </w:numPr>
        <w:spacing w:after="0" w:line="240" w:lineRule="auto"/>
        <w:ind w:left="425" w:hanging="425"/>
        <w:rPr>
          <w:rFonts w:cs="Arial"/>
          <w:noProof/>
          <w:lang w:val="es-ES_tradnl"/>
        </w:rPr>
      </w:pPr>
      <w:r w:rsidRPr="00B41047">
        <w:rPr>
          <w:rFonts w:cs="Arial"/>
          <w:noProof/>
          <w:lang w:val="es-ES_tradnl"/>
        </w:rPr>
        <w:t xml:space="preserve">Sobre la base de las sugerencias formuladas por los miembros del Grupo de trabajo sobre iniciativas regionales de Ramsar en el Anexo 1, se propone en el Anexo 2 un texto revisado para simplificar y mejorar los lineamientos operativos para las iniciativas regionales de Ramsar. Se invita al Comité Permanente a tomar nota de esta nueva propuesta, adoptar los lineamientos </w:t>
      </w:r>
      <w:r w:rsidRPr="00B41047">
        <w:rPr>
          <w:rFonts w:cs="Arial"/>
          <w:noProof/>
          <w:lang w:val="es-ES_tradnl"/>
        </w:rPr>
        <w:lastRenderedPageBreak/>
        <w:t>operativos que figuran en el Anexo 2 y confirmar que estos sustituyen el texto aprobado mediante la Decisión SC52-16.</w:t>
      </w:r>
    </w:p>
    <w:p w14:paraId="4F7D2A00" w14:textId="7BE70C7A" w:rsidR="00063232" w:rsidRPr="00B41047" w:rsidRDefault="00063232" w:rsidP="00B54267">
      <w:pPr>
        <w:spacing w:after="0" w:line="240" w:lineRule="auto"/>
        <w:rPr>
          <w:b/>
          <w:noProof/>
          <w:lang w:val="es-ES_tradnl"/>
        </w:rPr>
      </w:pPr>
      <w:r w:rsidRPr="00B41047">
        <w:rPr>
          <w:rFonts w:cs="Arial"/>
          <w:i/>
          <w:noProof/>
          <w:lang w:val="es-ES_tradnl"/>
        </w:rPr>
        <w:br w:type="page"/>
      </w:r>
      <w:r w:rsidR="00900602" w:rsidRPr="00B41047">
        <w:rPr>
          <w:b/>
          <w:noProof/>
          <w:lang w:val="es-ES_tradnl"/>
        </w:rPr>
        <w:lastRenderedPageBreak/>
        <w:t>Anexo</w:t>
      </w:r>
      <w:r w:rsidRPr="00B41047">
        <w:rPr>
          <w:b/>
          <w:noProof/>
          <w:lang w:val="es-ES_tradnl"/>
        </w:rPr>
        <w:t xml:space="preserve"> </w:t>
      </w:r>
      <w:r w:rsidR="00B54267" w:rsidRPr="00B41047">
        <w:rPr>
          <w:b/>
          <w:noProof/>
          <w:lang w:val="es-ES_tradnl"/>
        </w:rPr>
        <w:t>1</w:t>
      </w:r>
    </w:p>
    <w:p w14:paraId="0FC12D27" w14:textId="77777777" w:rsidR="00063232" w:rsidRPr="00B41047" w:rsidRDefault="00063232" w:rsidP="00B54267">
      <w:pPr>
        <w:spacing w:after="0" w:line="240" w:lineRule="auto"/>
        <w:rPr>
          <w:noProof/>
          <w:lang w:val="es-ES_tradnl"/>
        </w:rPr>
      </w:pPr>
    </w:p>
    <w:p w14:paraId="00EDDAE8" w14:textId="77777777" w:rsidR="000F1B1E" w:rsidRPr="00B41047" w:rsidRDefault="000F1B1E" w:rsidP="000F1B1E">
      <w:pPr>
        <w:spacing w:after="0" w:line="240" w:lineRule="auto"/>
        <w:rPr>
          <w:b/>
          <w:noProof/>
          <w:lang w:val="es-ES_tradnl"/>
        </w:rPr>
      </w:pPr>
      <w:r w:rsidRPr="00B41047">
        <w:rPr>
          <w:b/>
          <w:noProof/>
          <w:lang w:val="es-ES_tradnl"/>
        </w:rPr>
        <w:t>Lineamientos operativos destinados a las iniciativas regionales de Ramsar para apoyar la aplicación de la Convención</w:t>
      </w:r>
    </w:p>
    <w:p w14:paraId="3FF3B06D" w14:textId="77777777" w:rsidR="00063232" w:rsidRPr="00B41047" w:rsidRDefault="00063232" w:rsidP="00B54267">
      <w:pPr>
        <w:spacing w:after="0" w:line="240" w:lineRule="auto"/>
        <w:rPr>
          <w:b/>
          <w:noProof/>
          <w:lang w:val="es-ES_tradnl"/>
        </w:rPr>
      </w:pPr>
    </w:p>
    <w:p w14:paraId="52321BA2" w14:textId="37343ED9" w:rsidR="00287649" w:rsidRPr="00B41047" w:rsidRDefault="00287649" w:rsidP="00741382">
      <w:pPr>
        <w:spacing w:after="0" w:line="240" w:lineRule="auto"/>
        <w:rPr>
          <w:i/>
          <w:noProof/>
          <w:lang w:val="es-ES_tradnl"/>
        </w:rPr>
      </w:pPr>
      <w:r w:rsidRPr="00B41047">
        <w:rPr>
          <w:i/>
          <w:noProof/>
          <w:lang w:val="es-ES_tradnl"/>
        </w:rPr>
        <w:t xml:space="preserve">Compilación de comentarios específicos para </w:t>
      </w:r>
      <w:r w:rsidR="00320B7F">
        <w:rPr>
          <w:i/>
          <w:noProof/>
          <w:lang w:val="es-ES_tradnl"/>
        </w:rPr>
        <w:t>realizar</w:t>
      </w:r>
      <w:r w:rsidRPr="00B41047">
        <w:rPr>
          <w:i/>
          <w:noProof/>
          <w:lang w:val="es-ES_tradnl"/>
        </w:rPr>
        <w:t xml:space="preserve"> modificaciones en el texto proporcionadas</w:t>
      </w:r>
      <w:r w:rsidR="00320B7F">
        <w:rPr>
          <w:i/>
          <w:noProof/>
          <w:lang w:val="es-ES_tradnl"/>
        </w:rPr>
        <w:t xml:space="preserve"> por los miembros del g</w:t>
      </w:r>
      <w:r w:rsidR="005A4816" w:rsidRPr="00B41047">
        <w:rPr>
          <w:i/>
          <w:noProof/>
          <w:lang w:val="es-ES_tradnl"/>
        </w:rPr>
        <w:t>rupo de t</w:t>
      </w:r>
      <w:r w:rsidRPr="00B41047">
        <w:rPr>
          <w:i/>
          <w:noProof/>
          <w:lang w:val="es-ES_tradnl"/>
        </w:rPr>
        <w:t>rabajo.</w:t>
      </w:r>
    </w:p>
    <w:p w14:paraId="4802D67B" w14:textId="77777777" w:rsidR="00741382" w:rsidRPr="00B41047" w:rsidRDefault="00741382" w:rsidP="00B54267">
      <w:pPr>
        <w:spacing w:after="0" w:line="240" w:lineRule="auto"/>
        <w:rPr>
          <w:noProof/>
          <w:lang w:val="es-ES_tradnl"/>
        </w:rPr>
      </w:pPr>
    </w:p>
    <w:p w14:paraId="2DCD540C" w14:textId="294DF308" w:rsidR="00287649" w:rsidRPr="00B41047" w:rsidRDefault="00287649" w:rsidP="00B54267">
      <w:pPr>
        <w:spacing w:after="0" w:line="240" w:lineRule="auto"/>
        <w:rPr>
          <w:noProof/>
          <w:lang w:val="es-ES_tradnl"/>
        </w:rPr>
      </w:pPr>
      <w:r w:rsidRPr="00B41047">
        <w:rPr>
          <w:noProof/>
          <w:lang w:val="es-ES_tradnl"/>
        </w:rPr>
        <w:t>La columna de la izq</w:t>
      </w:r>
      <w:r w:rsidR="0086628C" w:rsidRPr="00B41047">
        <w:rPr>
          <w:noProof/>
          <w:lang w:val="es-ES_tradnl"/>
        </w:rPr>
        <w:t>uierda muestra el texto de los l</w:t>
      </w:r>
      <w:r w:rsidRPr="00B41047">
        <w:rPr>
          <w:noProof/>
          <w:lang w:val="es-ES_tradnl"/>
        </w:rPr>
        <w:t>ineamientos operativos adoptados mediante</w:t>
      </w:r>
      <w:r w:rsidR="0086628C" w:rsidRPr="00B41047">
        <w:rPr>
          <w:noProof/>
          <w:lang w:val="es-ES_tradnl"/>
        </w:rPr>
        <w:t xml:space="preserve"> la</w:t>
      </w:r>
      <w:r w:rsidRPr="00B41047">
        <w:rPr>
          <w:noProof/>
          <w:lang w:val="es-ES_tradnl"/>
        </w:rPr>
        <w:t xml:space="preserve"> Decisión 52-16 del Comité Permanente. La columna de la derecha muestra las enmiendas propuestas</w:t>
      </w:r>
      <w:r w:rsidR="008D46D5">
        <w:rPr>
          <w:noProof/>
          <w:lang w:val="es-ES_tradnl"/>
        </w:rPr>
        <w:t xml:space="preserve"> por los miembros del g</w:t>
      </w:r>
      <w:r w:rsidR="005A4816" w:rsidRPr="00B41047">
        <w:rPr>
          <w:noProof/>
          <w:lang w:val="es-ES_tradnl"/>
        </w:rPr>
        <w:t>rupo de t</w:t>
      </w:r>
      <w:r w:rsidRPr="00B41047">
        <w:rPr>
          <w:noProof/>
          <w:lang w:val="es-ES_tradnl"/>
        </w:rPr>
        <w:t xml:space="preserve">rabajo. El resto del texto existente se muestra normal, el texto nuevo que se propone se muestra </w:t>
      </w:r>
      <w:r w:rsidRPr="00B41047">
        <w:rPr>
          <w:noProof/>
          <w:u w:val="single"/>
          <w:lang w:val="es-ES_tradnl"/>
        </w:rPr>
        <w:t>subrayado</w:t>
      </w:r>
      <w:r w:rsidRPr="00B41047">
        <w:rPr>
          <w:noProof/>
          <w:lang w:val="es-ES_tradnl"/>
        </w:rPr>
        <w:t xml:space="preserve">, y el texto a borrar se muestra </w:t>
      </w:r>
      <w:r w:rsidRPr="00B41047">
        <w:rPr>
          <w:strike/>
          <w:noProof/>
          <w:lang w:val="es-ES_tradnl"/>
        </w:rPr>
        <w:t>tachado</w:t>
      </w:r>
      <w:r w:rsidRPr="00B41047">
        <w:rPr>
          <w:noProof/>
          <w:lang w:val="es-ES_tradnl"/>
        </w:rPr>
        <w:t>.</w:t>
      </w:r>
    </w:p>
    <w:p w14:paraId="5ECF3432" w14:textId="77777777" w:rsidR="00063232" w:rsidRPr="00B41047" w:rsidRDefault="00063232" w:rsidP="00B54267">
      <w:pPr>
        <w:spacing w:after="0" w:line="240" w:lineRule="auto"/>
        <w:rPr>
          <w:noProof/>
          <w:lang w:val="es-ES_tradnl"/>
        </w:rPr>
      </w:pPr>
    </w:p>
    <w:tbl>
      <w:tblPr>
        <w:tblStyle w:val="TableGrid"/>
        <w:tblW w:w="0" w:type="auto"/>
        <w:tblCellMar>
          <w:top w:w="57" w:type="dxa"/>
          <w:bottom w:w="57" w:type="dxa"/>
        </w:tblCellMar>
        <w:tblLook w:val="04A0" w:firstRow="1" w:lastRow="0" w:firstColumn="1" w:lastColumn="0" w:noHBand="0" w:noVBand="1"/>
      </w:tblPr>
      <w:tblGrid>
        <w:gridCol w:w="4554"/>
        <w:gridCol w:w="4554"/>
      </w:tblGrid>
      <w:tr w:rsidR="00053AE2" w:rsidRPr="006108A9" w14:paraId="2D1EBDD4" w14:textId="77777777" w:rsidTr="00412E5A">
        <w:tc>
          <w:tcPr>
            <w:tcW w:w="9108" w:type="dxa"/>
            <w:gridSpan w:val="2"/>
            <w:tcBorders>
              <w:top w:val="single" w:sz="4" w:space="0" w:color="auto"/>
              <w:left w:val="single" w:sz="4" w:space="0" w:color="auto"/>
              <w:bottom w:val="single" w:sz="4" w:space="0" w:color="auto"/>
              <w:right w:val="single" w:sz="4" w:space="0" w:color="auto"/>
            </w:tcBorders>
          </w:tcPr>
          <w:p w14:paraId="4E123F99" w14:textId="77777777" w:rsidR="00053AE2" w:rsidRPr="00B41047" w:rsidRDefault="002D3DE3" w:rsidP="00741382">
            <w:pPr>
              <w:rPr>
                <w:b/>
                <w:noProof/>
                <w:lang w:val="es-ES_tradnl"/>
              </w:rPr>
            </w:pPr>
            <w:r w:rsidRPr="00B41047">
              <w:rPr>
                <w:b/>
                <w:noProof/>
                <w:lang w:val="es-ES_tradnl"/>
              </w:rPr>
              <w:t>Capítulo 1: Objetivo y alcance de las iniciativas regionales de Ramsar (IRR)</w:t>
            </w:r>
          </w:p>
        </w:tc>
      </w:tr>
      <w:tr w:rsidR="00144FC0" w:rsidRPr="006108A9" w14:paraId="28C4BBC2" w14:textId="77777777" w:rsidTr="00412E5A">
        <w:tc>
          <w:tcPr>
            <w:tcW w:w="4554" w:type="dxa"/>
            <w:vMerge w:val="restart"/>
            <w:tcBorders>
              <w:top w:val="single" w:sz="4" w:space="0" w:color="auto"/>
              <w:left w:val="single" w:sz="4" w:space="0" w:color="auto"/>
              <w:right w:val="single" w:sz="4" w:space="0" w:color="auto"/>
            </w:tcBorders>
          </w:tcPr>
          <w:p w14:paraId="0F65416A" w14:textId="77777777" w:rsidR="0018678F" w:rsidRPr="00B41047" w:rsidRDefault="0018678F" w:rsidP="0018678F">
            <w:pPr>
              <w:pStyle w:val="ListParagraph"/>
              <w:numPr>
                <w:ilvl w:val="0"/>
                <w:numId w:val="35"/>
              </w:numPr>
              <w:ind w:left="0" w:firstLine="0"/>
              <w:rPr>
                <w:rFonts w:cs="Arial"/>
                <w:noProof/>
                <w:lang w:val="es-ES_tradnl"/>
              </w:rPr>
            </w:pPr>
            <w:r w:rsidRPr="00B41047">
              <w:rPr>
                <w:noProof/>
                <w:lang w:val="es-ES_tradnl"/>
              </w:rPr>
              <w:t>Las iniciativas regionales de Ramsar (IRR) reconocidas formalmente por la Convención son medios operativos para apoyar la aplicación eficaz de la Convención y de su Plan Estratégico. Dichas iniciativas mejoran la visibilidad de la Convención gracias a la cooperación internacional a escala regional en cuestiones de interés común relativas a los humedales, haciendo participar en cada caso a todos los interesados nacionales y regionales.</w:t>
            </w:r>
          </w:p>
          <w:p w14:paraId="3A8B395A" w14:textId="77777777" w:rsidR="00144FC0" w:rsidRPr="00B41047" w:rsidRDefault="00144FC0" w:rsidP="00642080">
            <w:pPr>
              <w:rPr>
                <w:rFonts w:asciiTheme="minorHAnsi" w:hAnsiTheme="minorHAnsi"/>
                <w:noProof/>
                <w:lang w:val="es-ES_tradnl"/>
              </w:rPr>
            </w:pPr>
          </w:p>
        </w:tc>
        <w:tc>
          <w:tcPr>
            <w:tcW w:w="4554" w:type="dxa"/>
            <w:tcBorders>
              <w:top w:val="single" w:sz="4" w:space="0" w:color="auto"/>
              <w:left w:val="single" w:sz="4" w:space="0" w:color="auto"/>
              <w:right w:val="single" w:sz="4" w:space="0" w:color="auto"/>
            </w:tcBorders>
          </w:tcPr>
          <w:p w14:paraId="0A24143B" w14:textId="7EA50B20" w:rsidR="00144FC0" w:rsidRPr="00B41047" w:rsidRDefault="00052679" w:rsidP="00B54267">
            <w:pPr>
              <w:rPr>
                <w:rFonts w:asciiTheme="minorHAnsi" w:hAnsiTheme="minorHAnsi" w:cstheme="minorBidi"/>
                <w:b/>
                <w:i/>
                <w:noProof/>
                <w:lang w:val="es-ES_tradnl"/>
              </w:rPr>
            </w:pPr>
            <w:r w:rsidRPr="00B41047">
              <w:rPr>
                <w:rFonts w:asciiTheme="minorHAnsi" w:hAnsiTheme="minorHAnsi"/>
                <w:b/>
                <w:i/>
                <w:noProof/>
                <w:lang w:val="es-ES_tradnl"/>
              </w:rPr>
              <w:t xml:space="preserve">Iniciativas regionales </w:t>
            </w:r>
            <w:r w:rsidR="000F3526" w:rsidRPr="00B41047">
              <w:rPr>
                <w:rFonts w:asciiTheme="minorHAnsi" w:hAnsiTheme="minorHAnsi"/>
                <w:b/>
                <w:i/>
                <w:noProof/>
                <w:lang w:val="es-ES_tradnl"/>
              </w:rPr>
              <w:t>C</w:t>
            </w:r>
            <w:r w:rsidRPr="00B41047">
              <w:rPr>
                <w:rFonts w:asciiTheme="minorHAnsi" w:hAnsiTheme="minorHAnsi"/>
                <w:b/>
                <w:i/>
                <w:noProof/>
                <w:lang w:val="es-ES_tradnl"/>
              </w:rPr>
              <w:t xml:space="preserve">uenca del río </w:t>
            </w:r>
            <w:r w:rsidR="000F3526" w:rsidRPr="00B41047">
              <w:rPr>
                <w:rFonts w:asciiTheme="minorHAnsi" w:hAnsiTheme="minorHAnsi"/>
                <w:b/>
                <w:i/>
                <w:noProof/>
                <w:lang w:val="es-ES_tradnl"/>
              </w:rPr>
              <w:t xml:space="preserve">de </w:t>
            </w:r>
            <w:r w:rsidRPr="00B41047">
              <w:rPr>
                <w:rFonts w:asciiTheme="minorHAnsi" w:hAnsiTheme="minorHAnsi"/>
                <w:b/>
                <w:i/>
                <w:noProof/>
                <w:lang w:val="es-ES_tradnl"/>
              </w:rPr>
              <w:t>La</w:t>
            </w:r>
            <w:r w:rsidR="00144FC0" w:rsidRPr="00B41047">
              <w:rPr>
                <w:rFonts w:asciiTheme="minorHAnsi" w:hAnsiTheme="minorHAnsi"/>
                <w:b/>
                <w:i/>
                <w:noProof/>
                <w:lang w:val="es-ES_tradnl"/>
              </w:rPr>
              <w:t xml:space="preserve"> Plata</w:t>
            </w:r>
            <w:r w:rsidR="00412E5A" w:rsidRPr="00B41047">
              <w:rPr>
                <w:rFonts w:asciiTheme="minorHAnsi" w:hAnsiTheme="minorHAnsi"/>
                <w:b/>
                <w:i/>
                <w:noProof/>
                <w:lang w:val="es-ES_tradnl"/>
              </w:rPr>
              <w:t xml:space="preserve"> / </w:t>
            </w:r>
            <w:r w:rsidR="000F3526" w:rsidRPr="00B41047">
              <w:rPr>
                <w:rFonts w:asciiTheme="minorHAnsi" w:hAnsiTheme="minorHAnsi"/>
                <w:b/>
                <w:i/>
                <w:noProof/>
                <w:lang w:val="es-ES_tradnl"/>
              </w:rPr>
              <w:t>Región Altoandina / M</w:t>
            </w:r>
            <w:r w:rsidRPr="00B41047">
              <w:rPr>
                <w:rFonts w:asciiTheme="minorHAnsi" w:hAnsiTheme="minorHAnsi"/>
                <w:b/>
                <w:i/>
                <w:noProof/>
                <w:lang w:val="es-ES_tradnl"/>
              </w:rPr>
              <w:t>anglares y arrecifes</w:t>
            </w:r>
            <w:r w:rsidR="00144FC0" w:rsidRPr="00B41047">
              <w:rPr>
                <w:rFonts w:asciiTheme="minorHAnsi" w:hAnsiTheme="minorHAnsi"/>
                <w:b/>
                <w:i/>
                <w:noProof/>
                <w:lang w:val="es-ES_tradnl"/>
              </w:rPr>
              <w:t>:</w:t>
            </w:r>
          </w:p>
          <w:p w14:paraId="2528C971" w14:textId="1F73BD66" w:rsidR="00144FC0" w:rsidRPr="00B41047" w:rsidRDefault="00287649" w:rsidP="00052679">
            <w:pPr>
              <w:pStyle w:val="ListParagraph"/>
              <w:ind w:left="0"/>
              <w:rPr>
                <w:rFonts w:cs="Arial"/>
                <w:noProof/>
                <w:lang w:val="es-ES_tradnl"/>
              </w:rPr>
            </w:pPr>
            <w:r w:rsidRPr="00B41047">
              <w:rPr>
                <w:noProof/>
                <w:lang w:val="es-ES_tradnl"/>
              </w:rPr>
              <w:t xml:space="preserve">Las iniciativas regionales de Ramsar (IRR) reconocidas formalmente por la Convención son </w:t>
            </w:r>
            <w:r w:rsidR="00052679" w:rsidRPr="00B41047">
              <w:rPr>
                <w:noProof/>
                <w:u w:val="single"/>
                <w:lang w:val="es-ES_tradnl"/>
              </w:rPr>
              <w:t>constituidas y dirigidas por las Autoridades Administrativas nacionales de Ramsar como</w:t>
            </w:r>
            <w:r w:rsidR="00052679" w:rsidRPr="00B41047">
              <w:rPr>
                <w:noProof/>
                <w:lang w:val="es-ES_tradnl"/>
              </w:rPr>
              <w:t xml:space="preserve"> </w:t>
            </w:r>
            <w:r w:rsidRPr="00B41047">
              <w:rPr>
                <w:noProof/>
                <w:lang w:val="es-ES_tradnl"/>
              </w:rPr>
              <w:t>medios operativos para apoyar la aplicación eficaz de la Convención y de su Plan Estratégico. Dichas iniciativas mejoran la visibilidad de la Convención gracias a la cooperación internacional a escala regional en cuestiones de interés común relativas a los humedales, haciendo participar en cada caso a todos los interesados nacionales y regionales.</w:t>
            </w:r>
          </w:p>
        </w:tc>
      </w:tr>
      <w:tr w:rsidR="00144FC0" w:rsidRPr="006108A9" w14:paraId="624B8AB1" w14:textId="77777777" w:rsidTr="00412E5A">
        <w:tc>
          <w:tcPr>
            <w:tcW w:w="4554" w:type="dxa"/>
            <w:vMerge/>
            <w:tcBorders>
              <w:left w:val="single" w:sz="4" w:space="0" w:color="auto"/>
              <w:right w:val="single" w:sz="4" w:space="0" w:color="auto"/>
            </w:tcBorders>
          </w:tcPr>
          <w:p w14:paraId="1E63D4CD" w14:textId="77777777" w:rsidR="00144FC0" w:rsidRPr="00B41047" w:rsidRDefault="00144FC0" w:rsidP="00642080">
            <w:pPr>
              <w:pStyle w:val="ListParagraph"/>
              <w:numPr>
                <w:ilvl w:val="0"/>
                <w:numId w:val="33"/>
              </w:numPr>
              <w:ind w:left="0" w:firstLine="0"/>
              <w:rPr>
                <w:rFonts w:asciiTheme="minorHAnsi" w:hAnsiTheme="minorHAnsi"/>
                <w:noProof/>
                <w:lang w:val="es-ES_tradnl"/>
              </w:rPr>
            </w:pPr>
          </w:p>
        </w:tc>
        <w:tc>
          <w:tcPr>
            <w:tcW w:w="4554" w:type="dxa"/>
            <w:tcBorders>
              <w:top w:val="single" w:sz="4" w:space="0" w:color="auto"/>
              <w:left w:val="single" w:sz="4" w:space="0" w:color="auto"/>
              <w:right w:val="single" w:sz="4" w:space="0" w:color="auto"/>
            </w:tcBorders>
          </w:tcPr>
          <w:p w14:paraId="76E76F59" w14:textId="6C1EA9C7" w:rsidR="00144FC0" w:rsidRPr="00B41047" w:rsidRDefault="00052679" w:rsidP="00B54267">
            <w:pPr>
              <w:rPr>
                <w:rFonts w:asciiTheme="minorHAnsi" w:hAnsiTheme="minorHAnsi"/>
                <w:i/>
                <w:noProof/>
                <w:lang w:val="es-ES_tradnl"/>
              </w:rPr>
            </w:pPr>
            <w:r w:rsidRPr="00B41047">
              <w:rPr>
                <w:rFonts w:asciiTheme="minorHAnsi" w:hAnsiTheme="minorHAnsi"/>
                <w:b/>
                <w:i/>
                <w:noProof/>
                <w:lang w:val="es-ES_tradnl"/>
              </w:rPr>
              <w:t>Suecia, última frase</w:t>
            </w:r>
            <w:r w:rsidR="00144FC0" w:rsidRPr="00B41047">
              <w:rPr>
                <w:rFonts w:asciiTheme="minorHAnsi" w:hAnsiTheme="minorHAnsi"/>
                <w:b/>
                <w:i/>
                <w:noProof/>
                <w:lang w:val="es-ES_tradnl"/>
              </w:rPr>
              <w:t>:</w:t>
            </w:r>
          </w:p>
          <w:p w14:paraId="27A78FFC" w14:textId="276DA102" w:rsidR="00144FC0" w:rsidRPr="00B41047" w:rsidRDefault="00052679" w:rsidP="004C4401">
            <w:pPr>
              <w:pStyle w:val="ListParagraph"/>
              <w:ind w:left="0"/>
              <w:rPr>
                <w:rFonts w:asciiTheme="minorHAnsi" w:hAnsiTheme="minorHAnsi"/>
                <w:i/>
                <w:noProof/>
                <w:lang w:val="es-ES_tradnl"/>
              </w:rPr>
            </w:pPr>
            <w:r w:rsidRPr="00B41047">
              <w:rPr>
                <w:noProof/>
                <w:lang w:val="es-ES_tradnl"/>
              </w:rPr>
              <w:t xml:space="preserve">… haciendo participar en cada caso a </w:t>
            </w:r>
            <w:r w:rsidRPr="00B41047">
              <w:rPr>
                <w:strike/>
                <w:noProof/>
                <w:lang w:val="es-ES_tradnl"/>
              </w:rPr>
              <w:t xml:space="preserve">todos </w:t>
            </w:r>
            <w:r w:rsidRPr="00B41047">
              <w:rPr>
                <w:noProof/>
                <w:lang w:val="es-ES_tradnl"/>
              </w:rPr>
              <w:t>los</w:t>
            </w:r>
            <w:r w:rsidRPr="00B41047">
              <w:rPr>
                <w:strike/>
                <w:noProof/>
                <w:lang w:val="es-ES_tradnl"/>
              </w:rPr>
              <w:t xml:space="preserve"> </w:t>
            </w:r>
            <w:r w:rsidRPr="00B41047">
              <w:rPr>
                <w:noProof/>
                <w:lang w:val="es-ES_tradnl"/>
              </w:rPr>
              <w:t xml:space="preserve">interesados </w:t>
            </w:r>
            <w:r w:rsidRPr="00B41047">
              <w:rPr>
                <w:strike/>
                <w:noProof/>
                <w:lang w:val="es-ES_tradnl"/>
              </w:rPr>
              <w:t>nacionales y regionales</w:t>
            </w:r>
            <w:r w:rsidR="0090527F" w:rsidRPr="00B41047">
              <w:rPr>
                <w:noProof/>
                <w:lang w:val="es-ES_tradnl"/>
              </w:rPr>
              <w:t xml:space="preserve"> </w:t>
            </w:r>
            <w:r w:rsidR="004C4401" w:rsidRPr="00B41047">
              <w:rPr>
                <w:noProof/>
                <w:u w:val="single"/>
                <w:lang w:val="es-ES_tradnl"/>
              </w:rPr>
              <w:t>pertinentes</w:t>
            </w:r>
            <w:r w:rsidRPr="00B41047">
              <w:rPr>
                <w:noProof/>
                <w:lang w:val="es-ES_tradnl"/>
              </w:rPr>
              <w:t>.</w:t>
            </w:r>
          </w:p>
        </w:tc>
      </w:tr>
      <w:tr w:rsidR="00144FC0" w:rsidRPr="006108A9" w14:paraId="553D147A" w14:textId="77777777" w:rsidTr="00412E5A">
        <w:tc>
          <w:tcPr>
            <w:tcW w:w="4554" w:type="dxa"/>
            <w:vMerge/>
            <w:tcBorders>
              <w:left w:val="single" w:sz="4" w:space="0" w:color="auto"/>
              <w:right w:val="single" w:sz="4" w:space="0" w:color="auto"/>
            </w:tcBorders>
          </w:tcPr>
          <w:p w14:paraId="07148178" w14:textId="77777777" w:rsidR="00144FC0" w:rsidRPr="00B41047" w:rsidRDefault="00144FC0" w:rsidP="00642080">
            <w:pPr>
              <w:pStyle w:val="ListParagraph"/>
              <w:numPr>
                <w:ilvl w:val="0"/>
                <w:numId w:val="33"/>
              </w:numPr>
              <w:ind w:left="0" w:firstLine="0"/>
              <w:rPr>
                <w:rFonts w:asciiTheme="minorHAnsi" w:hAnsiTheme="minorHAnsi"/>
                <w:noProof/>
                <w:lang w:val="es-ES_tradnl"/>
              </w:rPr>
            </w:pPr>
          </w:p>
        </w:tc>
        <w:tc>
          <w:tcPr>
            <w:tcW w:w="4554" w:type="dxa"/>
            <w:tcBorders>
              <w:top w:val="single" w:sz="4" w:space="0" w:color="auto"/>
              <w:left w:val="single" w:sz="4" w:space="0" w:color="auto"/>
              <w:right w:val="single" w:sz="4" w:space="0" w:color="auto"/>
            </w:tcBorders>
          </w:tcPr>
          <w:p w14:paraId="38B791EA" w14:textId="48474E3E" w:rsidR="00144FC0" w:rsidRPr="00B41047" w:rsidRDefault="00144FC0" w:rsidP="00D127B6">
            <w:pPr>
              <w:rPr>
                <w:rFonts w:asciiTheme="minorHAnsi" w:hAnsiTheme="minorHAnsi"/>
                <w:noProof/>
                <w:lang w:val="es-ES_tradnl"/>
              </w:rPr>
            </w:pPr>
            <w:r w:rsidRPr="00B41047">
              <w:rPr>
                <w:rFonts w:asciiTheme="minorHAnsi" w:hAnsiTheme="minorHAnsi"/>
                <w:b/>
                <w:i/>
                <w:noProof/>
                <w:lang w:val="es-ES_tradnl"/>
              </w:rPr>
              <w:t>Colombia</w:t>
            </w:r>
            <w:r w:rsidR="00052679" w:rsidRPr="00B41047">
              <w:rPr>
                <w:rFonts w:asciiTheme="minorHAnsi" w:hAnsiTheme="minorHAnsi"/>
                <w:b/>
                <w:i/>
                <w:noProof/>
                <w:lang w:val="es-ES_tradnl"/>
              </w:rPr>
              <w:t>,</w:t>
            </w:r>
            <w:r w:rsidRPr="00B41047">
              <w:rPr>
                <w:rFonts w:asciiTheme="minorHAnsi" w:hAnsiTheme="minorHAnsi"/>
                <w:b/>
                <w:i/>
                <w:noProof/>
                <w:lang w:val="es-ES_tradnl"/>
              </w:rPr>
              <w:t xml:space="preserve"> </w:t>
            </w:r>
            <w:r w:rsidR="00052679" w:rsidRPr="00B41047">
              <w:rPr>
                <w:rFonts w:asciiTheme="minorHAnsi" w:hAnsiTheme="minorHAnsi"/>
                <w:b/>
                <w:i/>
                <w:noProof/>
                <w:lang w:val="es-ES_tradnl"/>
              </w:rPr>
              <w:t>última frase</w:t>
            </w:r>
            <w:r w:rsidRPr="00B41047">
              <w:rPr>
                <w:rFonts w:asciiTheme="minorHAnsi" w:hAnsiTheme="minorHAnsi"/>
                <w:b/>
                <w:i/>
                <w:noProof/>
                <w:lang w:val="es-ES_tradnl"/>
              </w:rPr>
              <w:t>:</w:t>
            </w:r>
          </w:p>
          <w:p w14:paraId="7565961F" w14:textId="77D9CE2B" w:rsidR="00144FC0" w:rsidRPr="00B41047" w:rsidRDefault="0090527F" w:rsidP="0090527F">
            <w:pPr>
              <w:pStyle w:val="ListParagraph"/>
              <w:ind w:left="0"/>
              <w:rPr>
                <w:rFonts w:cs="Arial"/>
                <w:noProof/>
                <w:lang w:val="es-ES_tradnl"/>
              </w:rPr>
            </w:pPr>
            <w:r w:rsidRPr="00B41047">
              <w:rPr>
                <w:noProof/>
                <w:lang w:val="es-ES_tradnl"/>
              </w:rPr>
              <w:t xml:space="preserve">… haciendo participar en cada caso a todos los interesados </w:t>
            </w:r>
            <w:r w:rsidRPr="00B41047">
              <w:rPr>
                <w:strike/>
                <w:noProof/>
                <w:lang w:val="es-ES_tradnl"/>
              </w:rPr>
              <w:t>nacionales y regionales</w:t>
            </w:r>
            <w:r w:rsidRPr="00B41047">
              <w:rPr>
                <w:noProof/>
                <w:lang w:val="es-ES_tradnl"/>
              </w:rPr>
              <w:t xml:space="preserve"> </w:t>
            </w:r>
            <w:r w:rsidRPr="00B41047">
              <w:rPr>
                <w:noProof/>
                <w:u w:val="single"/>
                <w:lang w:val="es-ES_tradnl"/>
              </w:rPr>
              <w:t>pertinentes</w:t>
            </w:r>
            <w:r w:rsidRPr="00B41047">
              <w:rPr>
                <w:noProof/>
                <w:lang w:val="es-ES_tradnl"/>
              </w:rPr>
              <w:t>.</w:t>
            </w:r>
          </w:p>
        </w:tc>
      </w:tr>
      <w:tr w:rsidR="00144FC0" w:rsidRPr="006108A9" w14:paraId="78873240" w14:textId="77777777" w:rsidTr="00412E5A">
        <w:tc>
          <w:tcPr>
            <w:tcW w:w="4554" w:type="dxa"/>
            <w:tcBorders>
              <w:top w:val="single" w:sz="4" w:space="0" w:color="auto"/>
              <w:left w:val="single" w:sz="4" w:space="0" w:color="auto"/>
              <w:right w:val="single" w:sz="4" w:space="0" w:color="auto"/>
            </w:tcBorders>
          </w:tcPr>
          <w:p w14:paraId="234777D8" w14:textId="77777777" w:rsidR="00144FC0" w:rsidRPr="00B41047" w:rsidRDefault="0018678F" w:rsidP="0018678F">
            <w:pPr>
              <w:pStyle w:val="ListParagraph"/>
              <w:numPr>
                <w:ilvl w:val="0"/>
                <w:numId w:val="35"/>
              </w:numPr>
              <w:ind w:left="0" w:firstLine="0"/>
              <w:rPr>
                <w:noProof/>
                <w:lang w:val="es-ES_tradnl"/>
              </w:rPr>
            </w:pPr>
            <w:r w:rsidRPr="00B41047">
              <w:rPr>
                <w:noProof/>
                <w:lang w:val="es-ES_tradnl"/>
              </w:rPr>
              <w:t>Según proceda, las iniciativas regionales podrían ser centros físicos que cuentan con un programa regional de formación y de creación de capacidad, redes de cooperación regional sin un centro físico, o una combinación de ambos.</w:t>
            </w:r>
          </w:p>
        </w:tc>
        <w:tc>
          <w:tcPr>
            <w:tcW w:w="4554" w:type="dxa"/>
            <w:tcBorders>
              <w:top w:val="single" w:sz="4" w:space="0" w:color="auto"/>
              <w:left w:val="single" w:sz="4" w:space="0" w:color="auto"/>
              <w:right w:val="single" w:sz="4" w:space="0" w:color="auto"/>
            </w:tcBorders>
          </w:tcPr>
          <w:p w14:paraId="1400E72D" w14:textId="77777777" w:rsidR="000F3526" w:rsidRPr="00B41047" w:rsidRDefault="000F3526" w:rsidP="000F3526">
            <w:pPr>
              <w:rPr>
                <w:rFonts w:asciiTheme="minorHAnsi" w:hAnsiTheme="minorHAnsi" w:cstheme="minorBidi"/>
                <w:b/>
                <w:i/>
                <w:noProof/>
                <w:lang w:val="es-ES_tradnl"/>
              </w:rPr>
            </w:pPr>
            <w:r w:rsidRPr="00B41047">
              <w:rPr>
                <w:rFonts w:asciiTheme="minorHAnsi" w:hAnsiTheme="minorHAnsi"/>
                <w:b/>
                <w:i/>
                <w:noProof/>
                <w:lang w:val="es-ES_tradnl"/>
              </w:rPr>
              <w:t>Iniciativas regionales Cuenca del río de La Plata / Región Altoandina / Manglares y arrecifes:</w:t>
            </w:r>
          </w:p>
          <w:p w14:paraId="07CD660D" w14:textId="369AAF76" w:rsidR="00144FC0" w:rsidRPr="00B41047" w:rsidRDefault="00A456A7" w:rsidP="00A456A7">
            <w:pPr>
              <w:rPr>
                <w:rFonts w:asciiTheme="minorHAnsi" w:hAnsiTheme="minorHAnsi" w:cstheme="minorBidi"/>
                <w:b/>
                <w:i/>
                <w:noProof/>
                <w:lang w:val="es-ES_tradnl"/>
              </w:rPr>
            </w:pPr>
            <w:r w:rsidRPr="00B41047">
              <w:rPr>
                <w:rFonts w:asciiTheme="minorHAnsi" w:hAnsiTheme="minorHAnsi"/>
                <w:b/>
                <w:i/>
                <w:noProof/>
                <w:lang w:val="es-ES_tradnl"/>
              </w:rPr>
              <w:t>eliminar el párrafo de los lineamientos.</w:t>
            </w:r>
          </w:p>
          <w:p w14:paraId="674A2332" w14:textId="77777777" w:rsidR="00A456A7" w:rsidRPr="00B41047" w:rsidRDefault="00144FC0" w:rsidP="00B54267">
            <w:pPr>
              <w:rPr>
                <w:rFonts w:asciiTheme="minorHAnsi" w:hAnsiTheme="minorHAnsi"/>
                <w:b/>
                <w:i/>
                <w:noProof/>
                <w:lang w:val="es-ES_tradnl"/>
              </w:rPr>
            </w:pPr>
            <w:r w:rsidRPr="00B41047">
              <w:rPr>
                <w:rFonts w:asciiTheme="minorHAnsi" w:hAnsiTheme="minorHAnsi"/>
                <w:b/>
                <w:i/>
                <w:noProof/>
                <w:lang w:val="es-ES_tradnl"/>
              </w:rPr>
              <w:t xml:space="preserve">Colombia: </w:t>
            </w:r>
          </w:p>
          <w:p w14:paraId="6DD0A642" w14:textId="60CFDD20" w:rsidR="00144FC0" w:rsidRPr="00B41047" w:rsidRDefault="00A456A7" w:rsidP="00B54267">
            <w:pPr>
              <w:rPr>
                <w:rFonts w:asciiTheme="minorHAnsi" w:hAnsiTheme="minorHAnsi"/>
                <w:strike/>
                <w:noProof/>
                <w:lang w:val="es-ES_tradnl"/>
              </w:rPr>
            </w:pPr>
            <w:r w:rsidRPr="00B41047">
              <w:rPr>
                <w:strike/>
                <w:noProof/>
                <w:lang w:val="es-ES_tradnl"/>
              </w:rPr>
              <w:t>Según proceda,</w:t>
            </w:r>
            <w:r w:rsidRPr="00B41047">
              <w:rPr>
                <w:noProof/>
                <w:lang w:val="es-ES_tradnl"/>
              </w:rPr>
              <w:t xml:space="preserve"> las iniciativas regionales</w:t>
            </w:r>
            <w:r w:rsidR="00B81A61" w:rsidRPr="00B41047">
              <w:rPr>
                <w:noProof/>
                <w:lang w:val="es-ES_tradnl"/>
              </w:rPr>
              <w:t xml:space="preserve"> </w:t>
            </w:r>
            <w:r w:rsidR="00B81A61" w:rsidRPr="00B41047">
              <w:rPr>
                <w:noProof/>
                <w:u w:val="single"/>
                <w:lang w:val="es-ES_tradnl"/>
              </w:rPr>
              <w:t>incluyen</w:t>
            </w:r>
            <w:r w:rsidRPr="00B41047">
              <w:rPr>
                <w:noProof/>
                <w:lang w:val="es-ES_tradnl"/>
              </w:rPr>
              <w:t xml:space="preserve"> </w:t>
            </w:r>
            <w:r w:rsidRPr="00B41047">
              <w:rPr>
                <w:strike/>
                <w:noProof/>
                <w:lang w:val="es-ES_tradnl"/>
              </w:rPr>
              <w:t>podrían ser</w:t>
            </w:r>
            <w:r w:rsidRPr="00B41047">
              <w:rPr>
                <w:noProof/>
                <w:lang w:val="es-ES_tradnl"/>
              </w:rPr>
              <w:t xml:space="preserve"> centros físicos </w:t>
            </w:r>
            <w:r w:rsidRPr="00B41047">
              <w:rPr>
                <w:strike/>
                <w:noProof/>
                <w:lang w:val="es-ES_tradnl"/>
              </w:rPr>
              <w:t>que cuentan con un programa regional de</w:t>
            </w:r>
            <w:r w:rsidRPr="00B41047">
              <w:rPr>
                <w:noProof/>
                <w:lang w:val="es-ES_tradnl"/>
              </w:rPr>
              <w:t xml:space="preserve"> </w:t>
            </w:r>
            <w:r w:rsidR="00B81A61" w:rsidRPr="00B41047">
              <w:rPr>
                <w:noProof/>
                <w:u w:val="single"/>
                <w:lang w:val="es-ES_tradnl"/>
              </w:rPr>
              <w:t>para</w:t>
            </w:r>
            <w:r w:rsidR="00B81A61" w:rsidRPr="00B41047">
              <w:rPr>
                <w:noProof/>
                <w:lang w:val="es-ES_tradnl"/>
              </w:rPr>
              <w:t xml:space="preserve"> </w:t>
            </w:r>
            <w:r w:rsidRPr="00B41047">
              <w:rPr>
                <w:noProof/>
                <w:lang w:val="es-ES_tradnl"/>
              </w:rPr>
              <w:t xml:space="preserve">formación y </w:t>
            </w:r>
            <w:r w:rsidRPr="00B41047">
              <w:rPr>
                <w:strike/>
                <w:noProof/>
                <w:lang w:val="es-ES_tradnl"/>
              </w:rPr>
              <w:t>de</w:t>
            </w:r>
            <w:r w:rsidRPr="00B41047">
              <w:rPr>
                <w:noProof/>
                <w:lang w:val="es-ES_tradnl"/>
              </w:rPr>
              <w:t xml:space="preserve"> creación de capacidad, </w:t>
            </w:r>
            <w:r w:rsidRPr="00B41047">
              <w:rPr>
                <w:strike/>
                <w:noProof/>
                <w:lang w:val="es-ES_tradnl"/>
              </w:rPr>
              <w:t>de cooperación</w:t>
            </w:r>
            <w:r w:rsidRPr="00B41047">
              <w:rPr>
                <w:noProof/>
                <w:lang w:val="es-ES_tradnl"/>
              </w:rPr>
              <w:t xml:space="preserve"> </w:t>
            </w:r>
            <w:r w:rsidRPr="00B41047">
              <w:rPr>
                <w:strike/>
                <w:noProof/>
                <w:lang w:val="es-ES_tradnl"/>
              </w:rPr>
              <w:t>regional</w:t>
            </w:r>
            <w:r w:rsidR="00B81A61" w:rsidRPr="00B41047">
              <w:rPr>
                <w:noProof/>
                <w:lang w:val="es-ES_tradnl"/>
              </w:rPr>
              <w:t xml:space="preserve"> y redes que facilitan la cooperación</w:t>
            </w:r>
            <w:r w:rsidRPr="00B41047">
              <w:rPr>
                <w:strike/>
                <w:noProof/>
                <w:lang w:val="es-ES_tradnl"/>
              </w:rPr>
              <w:t xml:space="preserve"> sin un centro físico, o una combinación de ambos</w:t>
            </w:r>
            <w:r w:rsidRPr="00B41047">
              <w:rPr>
                <w:noProof/>
                <w:lang w:val="es-ES_tradnl"/>
              </w:rPr>
              <w:t>.</w:t>
            </w:r>
          </w:p>
        </w:tc>
      </w:tr>
      <w:tr w:rsidR="00144FC0" w:rsidRPr="006108A9" w14:paraId="2D3E0C37" w14:textId="77777777" w:rsidTr="00412E5A">
        <w:tc>
          <w:tcPr>
            <w:tcW w:w="4554" w:type="dxa"/>
            <w:tcBorders>
              <w:top w:val="single" w:sz="4" w:space="0" w:color="auto"/>
              <w:left w:val="single" w:sz="4" w:space="0" w:color="auto"/>
              <w:right w:val="single" w:sz="4" w:space="0" w:color="auto"/>
            </w:tcBorders>
          </w:tcPr>
          <w:p w14:paraId="759FC040" w14:textId="77777777" w:rsidR="0018678F" w:rsidRPr="00B41047" w:rsidRDefault="0018678F" w:rsidP="0018678F">
            <w:pPr>
              <w:pStyle w:val="ListParagraph"/>
              <w:numPr>
                <w:ilvl w:val="0"/>
                <w:numId w:val="35"/>
              </w:numPr>
              <w:ind w:left="0" w:firstLine="0"/>
              <w:rPr>
                <w:noProof/>
                <w:lang w:val="es-ES_tradnl"/>
              </w:rPr>
            </w:pPr>
            <w:r w:rsidRPr="00B41047">
              <w:rPr>
                <w:noProof/>
                <w:lang w:val="es-ES_tradnl"/>
              </w:rPr>
              <w:t xml:space="preserve">Las regiones geográficas que abarcan las iniciativas regionales se definen con arreglo a las necesidades de los actores pertinentes en su región en relación con los humedales. En términos prácticos, una IRR puede corresponder </w:t>
            </w:r>
            <w:r w:rsidRPr="00B41047">
              <w:rPr>
                <w:noProof/>
                <w:lang w:val="es-ES_tradnl"/>
              </w:rPr>
              <w:lastRenderedPageBreak/>
              <w:t>o no a una de las seis regiones mundiales de Ramsar.</w:t>
            </w:r>
          </w:p>
          <w:p w14:paraId="0C9F52F6" w14:textId="77777777" w:rsidR="00144FC0" w:rsidRPr="00B41047" w:rsidRDefault="00144FC0" w:rsidP="00642080">
            <w:pPr>
              <w:rPr>
                <w:rFonts w:asciiTheme="minorHAnsi" w:hAnsiTheme="minorHAnsi"/>
                <w:noProof/>
                <w:lang w:val="es-ES_tradnl"/>
              </w:rPr>
            </w:pPr>
          </w:p>
        </w:tc>
        <w:tc>
          <w:tcPr>
            <w:tcW w:w="4554" w:type="dxa"/>
            <w:tcBorders>
              <w:top w:val="single" w:sz="4" w:space="0" w:color="auto"/>
              <w:left w:val="single" w:sz="4" w:space="0" w:color="auto"/>
              <w:right w:val="single" w:sz="4" w:space="0" w:color="auto"/>
            </w:tcBorders>
          </w:tcPr>
          <w:p w14:paraId="01B17255" w14:textId="77777777" w:rsidR="000F3526" w:rsidRPr="00B41047" w:rsidRDefault="000F3526" w:rsidP="000F3526">
            <w:pPr>
              <w:rPr>
                <w:rFonts w:asciiTheme="minorHAnsi" w:hAnsiTheme="minorHAnsi" w:cstheme="minorBidi"/>
                <w:b/>
                <w:i/>
                <w:noProof/>
                <w:lang w:val="es-ES_tradnl"/>
              </w:rPr>
            </w:pPr>
            <w:r w:rsidRPr="00B41047">
              <w:rPr>
                <w:rFonts w:asciiTheme="minorHAnsi" w:hAnsiTheme="minorHAnsi"/>
                <w:b/>
                <w:i/>
                <w:noProof/>
                <w:lang w:val="es-ES_tradnl"/>
              </w:rPr>
              <w:lastRenderedPageBreak/>
              <w:t>Iniciativas regionales Cuenca del río de La Plata / Región Altoandina / Manglares y arrecifes:</w:t>
            </w:r>
          </w:p>
          <w:p w14:paraId="3E9C2E97" w14:textId="4D5CCB6E" w:rsidR="00144FC0" w:rsidRPr="00B41047" w:rsidRDefault="00A456A7" w:rsidP="00A456A7">
            <w:pPr>
              <w:pStyle w:val="ListParagraph"/>
              <w:ind w:left="0"/>
              <w:rPr>
                <w:noProof/>
                <w:lang w:val="es-ES_tradnl"/>
              </w:rPr>
            </w:pPr>
            <w:r w:rsidRPr="00B41047">
              <w:rPr>
                <w:noProof/>
                <w:lang w:val="es-ES_tradnl"/>
              </w:rPr>
              <w:t xml:space="preserve">Las regiones geográficas que abarcan las iniciativas regionales se definen con arreglo a las necesidades de los actores pertinentes en su </w:t>
            </w:r>
            <w:r w:rsidRPr="00B41047">
              <w:rPr>
                <w:noProof/>
                <w:lang w:val="es-ES_tradnl"/>
              </w:rPr>
              <w:lastRenderedPageBreak/>
              <w:t xml:space="preserve">región en relación con los humedales. </w:t>
            </w:r>
            <w:r w:rsidRPr="00B41047">
              <w:rPr>
                <w:strike/>
                <w:noProof/>
                <w:lang w:val="es-ES_tradnl"/>
              </w:rPr>
              <w:t>En términos prácticos, una IRR puede corresponder o no a una de las seis regiones mundiales de Ramsar.</w:t>
            </w:r>
          </w:p>
          <w:p w14:paraId="4AD04A94" w14:textId="77777777" w:rsidR="00A456A7" w:rsidRPr="00B41047" w:rsidRDefault="00A456A7" w:rsidP="00B54267">
            <w:pPr>
              <w:rPr>
                <w:rFonts w:asciiTheme="minorHAnsi" w:hAnsiTheme="minorHAnsi"/>
                <w:b/>
                <w:i/>
                <w:noProof/>
                <w:lang w:val="es-ES_tradnl"/>
              </w:rPr>
            </w:pPr>
          </w:p>
          <w:p w14:paraId="33C9F080" w14:textId="70505239" w:rsidR="00A456A7" w:rsidRPr="00B41047" w:rsidRDefault="00A456A7" w:rsidP="00B54267">
            <w:pPr>
              <w:rPr>
                <w:rFonts w:asciiTheme="minorHAnsi" w:hAnsiTheme="minorHAnsi"/>
                <w:b/>
                <w:i/>
                <w:noProof/>
                <w:lang w:val="es-ES_tradnl"/>
              </w:rPr>
            </w:pPr>
            <w:r w:rsidRPr="00B41047">
              <w:rPr>
                <w:rFonts w:asciiTheme="minorHAnsi" w:hAnsiTheme="minorHAnsi"/>
                <w:b/>
                <w:i/>
                <w:noProof/>
                <w:lang w:val="es-ES_tradnl"/>
              </w:rPr>
              <w:t>y agregar un nuevo párrafo:</w:t>
            </w:r>
          </w:p>
          <w:p w14:paraId="049A4462" w14:textId="7FA7357D" w:rsidR="00144FC0" w:rsidRPr="00B41047" w:rsidRDefault="0060761C" w:rsidP="00B54267">
            <w:pPr>
              <w:rPr>
                <w:rFonts w:asciiTheme="minorHAnsi" w:hAnsiTheme="minorHAnsi"/>
                <w:noProof/>
                <w:lang w:val="es-ES_tradnl"/>
              </w:rPr>
            </w:pPr>
            <w:r w:rsidRPr="00B41047">
              <w:rPr>
                <w:rFonts w:asciiTheme="minorHAnsi" w:hAnsiTheme="minorHAnsi"/>
                <w:noProof/>
                <w:u w:val="single"/>
                <w:lang w:val="es-ES_tradnl"/>
              </w:rPr>
              <w:t xml:space="preserve">El objetivo de las iniciativas regionales es proporcionar </w:t>
            </w:r>
            <w:r w:rsidR="00AF71E8" w:rsidRPr="00B41047">
              <w:rPr>
                <w:rFonts w:asciiTheme="minorHAnsi" w:hAnsiTheme="minorHAnsi"/>
                <w:noProof/>
                <w:u w:val="single"/>
                <w:lang w:val="es-ES_tradnl"/>
              </w:rPr>
              <w:t xml:space="preserve">un </w:t>
            </w:r>
            <w:r w:rsidRPr="00B41047">
              <w:rPr>
                <w:rFonts w:asciiTheme="minorHAnsi" w:hAnsiTheme="minorHAnsi"/>
                <w:noProof/>
                <w:u w:val="single"/>
                <w:lang w:val="es-ES_tradnl"/>
              </w:rPr>
              <w:t xml:space="preserve">apoyo estructural y operativo duradero para facilitar y mejorar la aplicación de la Convención de Ramsar en la región </w:t>
            </w:r>
            <w:r w:rsidR="00AF71E8" w:rsidRPr="00B41047">
              <w:rPr>
                <w:rFonts w:asciiTheme="minorHAnsi" w:hAnsiTheme="minorHAnsi"/>
                <w:noProof/>
                <w:u w:val="single"/>
                <w:lang w:val="es-ES_tradnl"/>
              </w:rPr>
              <w:t>en cuestión</w:t>
            </w:r>
            <w:r w:rsidRPr="00B41047">
              <w:rPr>
                <w:rFonts w:asciiTheme="minorHAnsi" w:hAnsiTheme="minorHAnsi"/>
                <w:noProof/>
                <w:u w:val="single"/>
                <w:lang w:val="es-ES_tradnl"/>
              </w:rPr>
              <w:t>.</w:t>
            </w:r>
          </w:p>
        </w:tc>
      </w:tr>
      <w:tr w:rsidR="00053AE2" w:rsidRPr="006108A9" w14:paraId="58A8756E" w14:textId="77777777" w:rsidTr="00412E5A">
        <w:tc>
          <w:tcPr>
            <w:tcW w:w="9108" w:type="dxa"/>
            <w:gridSpan w:val="2"/>
            <w:tcBorders>
              <w:top w:val="single" w:sz="4" w:space="0" w:color="auto"/>
              <w:left w:val="single" w:sz="4" w:space="0" w:color="auto"/>
              <w:bottom w:val="single" w:sz="4" w:space="0" w:color="auto"/>
              <w:right w:val="single" w:sz="4" w:space="0" w:color="auto"/>
            </w:tcBorders>
          </w:tcPr>
          <w:p w14:paraId="40675EB1" w14:textId="77777777" w:rsidR="00053AE2" w:rsidRPr="00B41047" w:rsidRDefault="0018678F" w:rsidP="0018678F">
            <w:pPr>
              <w:rPr>
                <w:rFonts w:cs="Arial"/>
                <w:b/>
                <w:noProof/>
                <w:lang w:val="es-ES_tradnl"/>
              </w:rPr>
            </w:pPr>
            <w:r w:rsidRPr="00B41047">
              <w:rPr>
                <w:rFonts w:cs="Arial"/>
                <w:b/>
                <w:noProof/>
                <w:lang w:val="es-ES_tradnl"/>
              </w:rPr>
              <w:lastRenderedPageBreak/>
              <w:t>Capítulo 2: Gobernanza y funcionamiento de las iniciativas regionales</w:t>
            </w:r>
          </w:p>
        </w:tc>
      </w:tr>
      <w:tr w:rsidR="00053AE2" w:rsidRPr="006108A9" w14:paraId="6AE5FF51" w14:textId="77777777" w:rsidTr="00412E5A">
        <w:tc>
          <w:tcPr>
            <w:tcW w:w="4554" w:type="dxa"/>
            <w:vMerge w:val="restart"/>
            <w:tcBorders>
              <w:top w:val="single" w:sz="4" w:space="0" w:color="auto"/>
              <w:left w:val="single" w:sz="4" w:space="0" w:color="auto"/>
              <w:right w:val="single" w:sz="4" w:space="0" w:color="auto"/>
            </w:tcBorders>
          </w:tcPr>
          <w:p w14:paraId="51ADE197" w14:textId="4B10D0AE" w:rsidR="0018678F" w:rsidRPr="00B41047" w:rsidRDefault="0018678F" w:rsidP="00964E22">
            <w:pPr>
              <w:pStyle w:val="ListParagraph"/>
              <w:numPr>
                <w:ilvl w:val="0"/>
                <w:numId w:val="35"/>
              </w:numPr>
              <w:ind w:left="0" w:firstLine="0"/>
              <w:rPr>
                <w:noProof/>
                <w:lang w:val="es-ES_tradnl"/>
              </w:rPr>
            </w:pPr>
            <w:r w:rsidRPr="00B41047">
              <w:rPr>
                <w:noProof/>
                <w:lang w:val="es-ES_tradnl"/>
              </w:rPr>
              <w:t>El desarrollo, la coordinación y el funcionamiento de las IRR son responsabilidad de las partes interesadas correspondientes.</w:t>
            </w:r>
          </w:p>
          <w:p w14:paraId="16B43586" w14:textId="77777777" w:rsidR="00053AE2" w:rsidRPr="00B41047" w:rsidRDefault="00053AE2" w:rsidP="0018678F">
            <w:pPr>
              <w:rPr>
                <w:rFonts w:asciiTheme="minorHAnsi" w:hAnsiTheme="minorHAnsi" w:cstheme="minorBidi"/>
                <w:noProof/>
                <w:lang w:val="es-ES_tradnl"/>
              </w:rPr>
            </w:pPr>
          </w:p>
          <w:p w14:paraId="1A761D17" w14:textId="77777777" w:rsidR="00053AE2" w:rsidRPr="00B41047" w:rsidRDefault="00053AE2" w:rsidP="00642080">
            <w:pPr>
              <w:rPr>
                <w:rFonts w:asciiTheme="minorHAnsi" w:hAnsiTheme="minorHAnsi"/>
                <w:noProof/>
                <w:lang w:val="es-ES_tradnl"/>
              </w:rPr>
            </w:pPr>
          </w:p>
        </w:tc>
        <w:tc>
          <w:tcPr>
            <w:tcW w:w="4554" w:type="dxa"/>
            <w:tcBorders>
              <w:top w:val="single" w:sz="4" w:space="0" w:color="auto"/>
              <w:left w:val="single" w:sz="4" w:space="0" w:color="auto"/>
              <w:right w:val="single" w:sz="4" w:space="0" w:color="auto"/>
            </w:tcBorders>
          </w:tcPr>
          <w:p w14:paraId="24F298F7" w14:textId="77777777" w:rsidR="0060761C" w:rsidRPr="00B41047" w:rsidRDefault="0060761C" w:rsidP="0060761C">
            <w:pPr>
              <w:rPr>
                <w:rFonts w:asciiTheme="minorHAnsi" w:hAnsiTheme="minorHAnsi" w:cstheme="minorBidi"/>
                <w:b/>
                <w:i/>
                <w:noProof/>
                <w:lang w:val="es-ES_tradnl"/>
              </w:rPr>
            </w:pPr>
            <w:r w:rsidRPr="00B41047">
              <w:rPr>
                <w:rFonts w:asciiTheme="minorHAnsi" w:hAnsiTheme="minorHAnsi"/>
                <w:b/>
                <w:i/>
                <w:noProof/>
                <w:lang w:val="es-ES_tradnl"/>
              </w:rPr>
              <w:t>Iniciativas regionales Cuenca del río de La Plata / Región Altoandina / Manglares y arrecifes:</w:t>
            </w:r>
          </w:p>
          <w:p w14:paraId="4CBC0A8C" w14:textId="0B539B49" w:rsidR="00AF71E8" w:rsidRPr="00B41047" w:rsidRDefault="00550B03" w:rsidP="00B54267">
            <w:pPr>
              <w:rPr>
                <w:rFonts w:asciiTheme="minorHAnsi" w:hAnsiTheme="minorHAnsi"/>
                <w:b/>
                <w:i/>
                <w:noProof/>
                <w:lang w:val="es-ES_tradnl"/>
              </w:rPr>
            </w:pPr>
            <w:r w:rsidRPr="00B41047">
              <w:rPr>
                <w:rFonts w:asciiTheme="minorHAnsi" w:hAnsiTheme="minorHAnsi"/>
                <w:b/>
                <w:i/>
                <w:noProof/>
                <w:lang w:val="es-ES_tradnl"/>
              </w:rPr>
              <w:t>Eliminar el párrafo</w:t>
            </w:r>
            <w:r w:rsidR="00AF71E8" w:rsidRPr="00B41047">
              <w:rPr>
                <w:rFonts w:asciiTheme="minorHAnsi" w:hAnsiTheme="minorHAnsi"/>
                <w:b/>
                <w:i/>
                <w:noProof/>
                <w:lang w:val="es-ES_tradnl"/>
              </w:rPr>
              <w:t xml:space="preserve"> y sustituirlo con el texto siguiente:</w:t>
            </w:r>
          </w:p>
          <w:p w14:paraId="73464C32" w14:textId="12E0F64F" w:rsidR="00053AE2" w:rsidRPr="00CD2635" w:rsidRDefault="00AF71E8" w:rsidP="00B54267">
            <w:pPr>
              <w:rPr>
                <w:rFonts w:asciiTheme="minorHAnsi" w:hAnsiTheme="minorHAnsi"/>
                <w:noProof/>
                <w:u w:val="single"/>
                <w:lang w:val="es-ES_tradnl"/>
              </w:rPr>
            </w:pPr>
            <w:r w:rsidRPr="00CD2635">
              <w:rPr>
                <w:rFonts w:asciiTheme="minorHAnsi" w:hAnsiTheme="minorHAnsi"/>
                <w:noProof/>
                <w:u w:val="single"/>
                <w:lang w:val="es-ES_tradnl"/>
              </w:rPr>
              <w:t>Las Autoridades Administrativas de las Partes Contratantes de Ramsar tienen la responsabilidad de gestionar, desarrollar y coordinar el funcionamiento de las iniciativas regionales.</w:t>
            </w:r>
          </w:p>
        </w:tc>
      </w:tr>
      <w:tr w:rsidR="00144FC0" w:rsidRPr="006108A9" w14:paraId="0AB1C9E5" w14:textId="77777777" w:rsidTr="00412E5A">
        <w:tc>
          <w:tcPr>
            <w:tcW w:w="4554" w:type="dxa"/>
            <w:vMerge/>
            <w:tcBorders>
              <w:left w:val="single" w:sz="4" w:space="0" w:color="auto"/>
              <w:bottom w:val="single" w:sz="4" w:space="0" w:color="auto"/>
              <w:right w:val="single" w:sz="4" w:space="0" w:color="auto"/>
            </w:tcBorders>
          </w:tcPr>
          <w:p w14:paraId="1480A8A9" w14:textId="77777777" w:rsidR="00144FC0" w:rsidRPr="00B41047" w:rsidRDefault="00144FC0" w:rsidP="00964E22">
            <w:pPr>
              <w:pStyle w:val="ListParagraph"/>
              <w:numPr>
                <w:ilvl w:val="0"/>
                <w:numId w:val="35"/>
              </w:numPr>
              <w:ind w:left="0" w:firstLine="0"/>
              <w:rPr>
                <w:rFonts w:asciiTheme="minorHAnsi" w:hAnsiTheme="minorHAnsi"/>
                <w:noProof/>
                <w:lang w:val="es-ES_tradnl"/>
              </w:rPr>
            </w:pPr>
          </w:p>
        </w:tc>
        <w:tc>
          <w:tcPr>
            <w:tcW w:w="4554" w:type="dxa"/>
            <w:tcBorders>
              <w:top w:val="single" w:sz="4" w:space="0" w:color="auto"/>
              <w:left w:val="single" w:sz="4" w:space="0" w:color="auto"/>
              <w:bottom w:val="single" w:sz="4" w:space="0" w:color="auto"/>
              <w:right w:val="single" w:sz="4" w:space="0" w:color="auto"/>
            </w:tcBorders>
          </w:tcPr>
          <w:p w14:paraId="6CACC0F5" w14:textId="77777777" w:rsidR="00AF71E8" w:rsidRPr="00B41047" w:rsidRDefault="00144FC0" w:rsidP="00AF71E8">
            <w:pPr>
              <w:pStyle w:val="ListParagraph"/>
              <w:ind w:left="0"/>
              <w:rPr>
                <w:rFonts w:asciiTheme="minorHAnsi" w:hAnsiTheme="minorHAnsi"/>
                <w:b/>
                <w:i/>
                <w:noProof/>
                <w:lang w:val="es-ES_tradnl"/>
              </w:rPr>
            </w:pPr>
            <w:r w:rsidRPr="00B41047">
              <w:rPr>
                <w:rFonts w:asciiTheme="minorHAnsi" w:hAnsiTheme="minorHAnsi"/>
                <w:b/>
                <w:i/>
                <w:noProof/>
                <w:lang w:val="es-ES_tradnl"/>
              </w:rPr>
              <w:t xml:space="preserve">Colombia: </w:t>
            </w:r>
          </w:p>
          <w:p w14:paraId="26D313F8" w14:textId="1822A425" w:rsidR="00144FC0" w:rsidRPr="00B41047" w:rsidRDefault="00AF71E8" w:rsidP="00AF71E8">
            <w:pPr>
              <w:pStyle w:val="ListParagraph"/>
              <w:ind w:left="0"/>
              <w:rPr>
                <w:noProof/>
                <w:lang w:val="es-ES_tradnl"/>
              </w:rPr>
            </w:pPr>
            <w:r w:rsidRPr="00B41047">
              <w:rPr>
                <w:noProof/>
                <w:lang w:val="es-ES_tradnl"/>
              </w:rPr>
              <w:t xml:space="preserve">El desarrollo, la coordinación y el funcionamiento de las IRR son responsabilidad de las </w:t>
            </w:r>
            <w:r w:rsidRPr="00B41047">
              <w:rPr>
                <w:noProof/>
                <w:u w:val="single"/>
                <w:lang w:val="es-ES_tradnl"/>
              </w:rPr>
              <w:t>Autoridades Administrativas de las Partes Contratantes</w:t>
            </w:r>
            <w:r w:rsidRPr="00B41047">
              <w:rPr>
                <w:noProof/>
                <w:lang w:val="es-ES_tradnl"/>
              </w:rPr>
              <w:t>.</w:t>
            </w:r>
          </w:p>
        </w:tc>
      </w:tr>
      <w:tr w:rsidR="00053AE2" w:rsidRPr="006108A9" w14:paraId="6C384FE3" w14:textId="77777777" w:rsidTr="00412E5A">
        <w:tc>
          <w:tcPr>
            <w:tcW w:w="4554" w:type="dxa"/>
            <w:tcBorders>
              <w:top w:val="single" w:sz="4" w:space="0" w:color="auto"/>
              <w:left w:val="single" w:sz="4" w:space="0" w:color="auto"/>
              <w:right w:val="single" w:sz="4" w:space="0" w:color="auto"/>
            </w:tcBorders>
          </w:tcPr>
          <w:p w14:paraId="619AFD87" w14:textId="77777777" w:rsidR="0018678F" w:rsidRPr="00B41047" w:rsidRDefault="0018678F" w:rsidP="00964E22">
            <w:pPr>
              <w:pStyle w:val="ListParagraph"/>
              <w:numPr>
                <w:ilvl w:val="0"/>
                <w:numId w:val="35"/>
              </w:numPr>
              <w:ind w:left="0" w:firstLine="0"/>
              <w:rPr>
                <w:noProof/>
                <w:lang w:val="es-ES_tradnl"/>
              </w:rPr>
            </w:pPr>
            <w:r w:rsidRPr="00B41047">
              <w:rPr>
                <w:noProof/>
                <w:lang w:val="es-ES_tradnl"/>
              </w:rPr>
              <w:t xml:space="preserve">Las iniciativas regionales establecen sus propios mecanismos de gobernanza y asesoramiento a fin de proporcionar coordinación, orientación e ideas con transparencia. Esto requiere el establecimiento de un órgano rector para cada iniciativa conformado por las Partes Contratantes participantes y otros interesados pertinentes. El órgano rector se reúne periódicamente, orienta y hace un seguimiento del programa de trabajo de la iniciativa y de sus recursos, gestiona el funcionamiento de la iniciativa de manera independiente e informa públicamente a todos los miembros de esta. </w:t>
            </w:r>
          </w:p>
          <w:p w14:paraId="11FD0BBF" w14:textId="77777777" w:rsidR="00053AE2" w:rsidRPr="00B41047" w:rsidRDefault="00053AE2" w:rsidP="00642080">
            <w:pPr>
              <w:rPr>
                <w:rFonts w:asciiTheme="minorHAnsi" w:hAnsiTheme="minorHAnsi"/>
                <w:noProof/>
                <w:lang w:val="es-ES_tradnl"/>
              </w:rPr>
            </w:pPr>
          </w:p>
        </w:tc>
        <w:tc>
          <w:tcPr>
            <w:tcW w:w="4554" w:type="dxa"/>
            <w:tcBorders>
              <w:top w:val="single" w:sz="4" w:space="0" w:color="auto"/>
              <w:left w:val="single" w:sz="4" w:space="0" w:color="auto"/>
              <w:right w:val="single" w:sz="4" w:space="0" w:color="auto"/>
            </w:tcBorders>
          </w:tcPr>
          <w:p w14:paraId="33B860D9" w14:textId="4F6D548A" w:rsidR="00053AE2" w:rsidRPr="00B41047" w:rsidRDefault="0060761C" w:rsidP="00B54267">
            <w:pPr>
              <w:rPr>
                <w:rFonts w:asciiTheme="minorHAnsi" w:hAnsiTheme="minorHAnsi" w:cstheme="minorBidi"/>
                <w:b/>
                <w:i/>
                <w:noProof/>
                <w:lang w:val="es-ES_tradnl"/>
              </w:rPr>
            </w:pPr>
            <w:r w:rsidRPr="00B41047">
              <w:rPr>
                <w:rFonts w:asciiTheme="minorHAnsi" w:hAnsiTheme="minorHAnsi"/>
                <w:b/>
                <w:i/>
                <w:noProof/>
                <w:lang w:val="es-ES_tradnl"/>
              </w:rPr>
              <w:t>Iniciativas regionales Cuenca del río de La Plata / Región Altoandina / Manglares y arrecifes</w:t>
            </w:r>
            <w:r w:rsidR="00053AE2" w:rsidRPr="00B41047">
              <w:rPr>
                <w:rFonts w:asciiTheme="minorHAnsi" w:hAnsiTheme="minorHAnsi"/>
                <w:b/>
                <w:i/>
                <w:noProof/>
                <w:lang w:val="es-ES_tradnl"/>
              </w:rPr>
              <w:t xml:space="preserve">: </w:t>
            </w:r>
          </w:p>
          <w:p w14:paraId="03FFE641" w14:textId="17B2D0E1" w:rsidR="00AF71E8" w:rsidRPr="00B41047" w:rsidRDefault="00AF71E8" w:rsidP="00B54267">
            <w:pPr>
              <w:rPr>
                <w:rFonts w:asciiTheme="minorHAnsi" w:hAnsiTheme="minorHAnsi"/>
                <w:noProof/>
                <w:lang w:val="es-ES_tradnl"/>
              </w:rPr>
            </w:pPr>
            <w:r w:rsidRPr="00B41047">
              <w:rPr>
                <w:noProof/>
                <w:lang w:val="es-ES_tradnl"/>
              </w:rPr>
              <w:t xml:space="preserve">Las iniciativas regionales establecen sus propios mecanismos de gobernanza y asesoramiento a fin de proporcionar coordinación, orientación e ideas con transparencia </w:t>
            </w:r>
            <w:r w:rsidRPr="00B41047">
              <w:rPr>
                <w:noProof/>
                <w:u w:val="single"/>
                <w:lang w:val="es-ES_tradnl"/>
              </w:rPr>
              <w:t>y de manera equitativa</w:t>
            </w:r>
            <w:r w:rsidRPr="00B41047">
              <w:rPr>
                <w:noProof/>
                <w:lang w:val="es-ES_tradnl"/>
              </w:rPr>
              <w:t xml:space="preserve">. Esto requiere el establecimiento de un órgano </w:t>
            </w:r>
            <w:r w:rsidRPr="00B41047">
              <w:rPr>
                <w:strike/>
                <w:noProof/>
                <w:lang w:val="es-ES_tradnl"/>
              </w:rPr>
              <w:t>rector</w:t>
            </w:r>
            <w:r w:rsidRPr="00B41047">
              <w:rPr>
                <w:noProof/>
                <w:lang w:val="es-ES_tradnl"/>
              </w:rPr>
              <w:t xml:space="preserve"> </w:t>
            </w:r>
            <w:r w:rsidRPr="00B41047">
              <w:rPr>
                <w:noProof/>
                <w:u w:val="single"/>
                <w:lang w:val="es-ES_tradnl"/>
              </w:rPr>
              <w:t>coordinador</w:t>
            </w:r>
            <w:r w:rsidRPr="00B41047">
              <w:rPr>
                <w:noProof/>
                <w:lang w:val="es-ES_tradnl"/>
              </w:rPr>
              <w:t xml:space="preserve"> para cada iniciativa conformado por las Partes Contratantes participantes </w:t>
            </w:r>
            <w:r w:rsidRPr="00B41047">
              <w:rPr>
                <w:strike/>
                <w:noProof/>
                <w:lang w:val="es-ES_tradnl"/>
              </w:rPr>
              <w:t>y otros interesados pertinentes</w:t>
            </w:r>
            <w:r w:rsidRPr="00B41047">
              <w:rPr>
                <w:noProof/>
                <w:lang w:val="es-ES_tradnl"/>
              </w:rPr>
              <w:t>.</w:t>
            </w:r>
          </w:p>
          <w:p w14:paraId="11E2B687" w14:textId="77777777" w:rsidR="00053AE2" w:rsidRPr="00B41047" w:rsidRDefault="00053AE2" w:rsidP="00B54267">
            <w:pPr>
              <w:rPr>
                <w:rFonts w:asciiTheme="minorHAnsi" w:hAnsiTheme="minorHAnsi" w:cstheme="minorBidi"/>
                <w:b/>
                <w:i/>
                <w:noProof/>
                <w:lang w:val="es-ES_tradnl"/>
              </w:rPr>
            </w:pPr>
          </w:p>
          <w:p w14:paraId="41812578" w14:textId="173D6B3C" w:rsidR="00053AE2" w:rsidRPr="00B41047" w:rsidRDefault="00AF71E8" w:rsidP="00B54267">
            <w:pPr>
              <w:rPr>
                <w:rFonts w:asciiTheme="minorHAnsi" w:hAnsiTheme="minorHAnsi"/>
                <w:noProof/>
                <w:lang w:val="es-ES_tradnl"/>
              </w:rPr>
            </w:pPr>
            <w:r w:rsidRPr="00B41047">
              <w:rPr>
                <w:rFonts w:asciiTheme="minorHAnsi" w:hAnsiTheme="minorHAnsi"/>
                <w:b/>
                <w:i/>
                <w:noProof/>
                <w:lang w:val="es-ES_tradnl"/>
              </w:rPr>
              <w:t>Convertir la tercera oración en un párrafo separado</w:t>
            </w:r>
            <w:r w:rsidR="00053AE2" w:rsidRPr="00B41047">
              <w:rPr>
                <w:rFonts w:asciiTheme="minorHAnsi" w:hAnsiTheme="minorHAnsi"/>
                <w:b/>
                <w:i/>
                <w:noProof/>
                <w:lang w:val="es-ES_tradnl"/>
              </w:rPr>
              <w:t>:</w:t>
            </w:r>
            <w:r w:rsidR="00053AE2" w:rsidRPr="00B41047">
              <w:rPr>
                <w:rFonts w:asciiTheme="minorHAnsi" w:hAnsiTheme="minorHAnsi"/>
                <w:noProof/>
                <w:lang w:val="es-ES_tradnl"/>
              </w:rPr>
              <w:t xml:space="preserve"> </w:t>
            </w:r>
          </w:p>
          <w:p w14:paraId="128750ED" w14:textId="14AAE3EE" w:rsidR="00053AE2" w:rsidRPr="00B41047" w:rsidRDefault="00AF71E8" w:rsidP="00B54267">
            <w:pPr>
              <w:rPr>
                <w:rFonts w:asciiTheme="minorHAnsi" w:hAnsiTheme="minorHAnsi"/>
                <w:noProof/>
                <w:u w:val="single"/>
                <w:lang w:val="es-ES_tradnl"/>
              </w:rPr>
            </w:pPr>
            <w:r w:rsidRPr="00B41047">
              <w:rPr>
                <w:noProof/>
                <w:lang w:val="es-ES_tradnl"/>
              </w:rPr>
              <w:t xml:space="preserve">El órgano </w:t>
            </w:r>
            <w:r w:rsidRPr="00B41047">
              <w:rPr>
                <w:strike/>
                <w:noProof/>
                <w:lang w:val="es-ES_tradnl"/>
              </w:rPr>
              <w:t>rector</w:t>
            </w:r>
            <w:r w:rsidRPr="00B41047">
              <w:rPr>
                <w:noProof/>
                <w:lang w:val="es-ES_tradnl"/>
              </w:rPr>
              <w:t xml:space="preserve"> </w:t>
            </w:r>
            <w:r w:rsidR="00A90114" w:rsidRPr="00B41047">
              <w:rPr>
                <w:noProof/>
                <w:u w:val="single"/>
                <w:lang w:val="es-ES_tradnl"/>
              </w:rPr>
              <w:t xml:space="preserve">coordinador </w:t>
            </w:r>
            <w:r w:rsidRPr="00B41047">
              <w:rPr>
                <w:noProof/>
                <w:lang w:val="es-ES_tradnl"/>
              </w:rPr>
              <w:t xml:space="preserve">se reúne periódicamente, </w:t>
            </w:r>
            <w:r w:rsidR="00A90114" w:rsidRPr="00B41047">
              <w:rPr>
                <w:noProof/>
                <w:u w:val="single"/>
                <w:lang w:val="es-ES_tradnl"/>
              </w:rPr>
              <w:t xml:space="preserve">define mandatos, normas y principios de procedimiento </w:t>
            </w:r>
            <w:r w:rsidRPr="00B41047">
              <w:rPr>
                <w:strike/>
                <w:noProof/>
                <w:lang w:val="es-ES_tradnl"/>
              </w:rPr>
              <w:t>orienta</w:t>
            </w:r>
            <w:r w:rsidRPr="00B41047">
              <w:rPr>
                <w:noProof/>
                <w:lang w:val="es-ES_tradnl"/>
              </w:rPr>
              <w:t xml:space="preserve"> y hace un seguimiento del programa de trabajo de la iniciativa y de sus recursos, gestiona el funcionamiento de la iniciativa de manera independiente e informa públicamente a todos los miembros de esta.</w:t>
            </w:r>
            <w:r w:rsidR="00A90114" w:rsidRPr="00B41047">
              <w:rPr>
                <w:noProof/>
                <w:lang w:val="es-ES_tradnl"/>
              </w:rPr>
              <w:t xml:space="preserve"> </w:t>
            </w:r>
            <w:r w:rsidR="00A90114" w:rsidRPr="00B41047">
              <w:rPr>
                <w:noProof/>
                <w:u w:val="single"/>
                <w:lang w:val="es-ES_tradnl"/>
              </w:rPr>
              <w:t>Los procedimientos operativos se publican y se comparten con la Secretaría de Ramsar.</w:t>
            </w:r>
          </w:p>
        </w:tc>
      </w:tr>
      <w:tr w:rsidR="00144FC0" w:rsidRPr="006108A9" w14:paraId="3B741FD9" w14:textId="77777777" w:rsidTr="00412E5A">
        <w:tc>
          <w:tcPr>
            <w:tcW w:w="4554" w:type="dxa"/>
            <w:tcBorders>
              <w:top w:val="single" w:sz="4" w:space="0" w:color="auto"/>
              <w:left w:val="single" w:sz="4" w:space="0" w:color="auto"/>
              <w:bottom w:val="single" w:sz="4" w:space="0" w:color="auto"/>
              <w:right w:val="single" w:sz="4" w:space="0" w:color="auto"/>
            </w:tcBorders>
          </w:tcPr>
          <w:p w14:paraId="475DB5B8" w14:textId="77777777" w:rsidR="00144FC0" w:rsidRPr="00B41047" w:rsidRDefault="0018678F" w:rsidP="00964E22">
            <w:pPr>
              <w:pStyle w:val="ListParagraph"/>
              <w:numPr>
                <w:ilvl w:val="0"/>
                <w:numId w:val="35"/>
              </w:numPr>
              <w:ind w:left="0" w:firstLine="0"/>
              <w:rPr>
                <w:noProof/>
                <w:lang w:val="es-ES_tradnl"/>
              </w:rPr>
            </w:pPr>
            <w:r w:rsidRPr="00B41047">
              <w:rPr>
                <w:noProof/>
                <w:lang w:val="es-ES_tradnl"/>
              </w:rPr>
              <w:lastRenderedPageBreak/>
              <w:t>Las funciones complementarias de los mecanismos de coordinación de las IRR y la Secretaría de Ramsar, incluidas sus respectivas responsabilidades, se pueden definir en acuerdos por escrito, si convienen en ello todas las Partes Contratantes en cuestión.</w:t>
            </w:r>
          </w:p>
        </w:tc>
        <w:tc>
          <w:tcPr>
            <w:tcW w:w="4554" w:type="dxa"/>
            <w:tcBorders>
              <w:top w:val="single" w:sz="4" w:space="0" w:color="auto"/>
              <w:left w:val="single" w:sz="4" w:space="0" w:color="auto"/>
              <w:bottom w:val="single" w:sz="4" w:space="0" w:color="auto"/>
              <w:right w:val="single" w:sz="4" w:space="0" w:color="auto"/>
            </w:tcBorders>
          </w:tcPr>
          <w:p w14:paraId="7AF6E7E4" w14:textId="77777777" w:rsidR="00A90114" w:rsidRPr="00B41047" w:rsidRDefault="0060761C" w:rsidP="00B54267">
            <w:pPr>
              <w:rPr>
                <w:rFonts w:asciiTheme="minorHAnsi" w:hAnsiTheme="minorHAnsi"/>
                <w:b/>
                <w:i/>
                <w:noProof/>
                <w:lang w:val="es-ES_tradnl"/>
              </w:rPr>
            </w:pPr>
            <w:r w:rsidRPr="00B41047">
              <w:rPr>
                <w:rFonts w:asciiTheme="minorHAnsi" w:hAnsiTheme="minorHAnsi"/>
                <w:b/>
                <w:i/>
                <w:noProof/>
                <w:lang w:val="es-ES_tradnl"/>
              </w:rPr>
              <w:t>Iniciativas regionales Cuenca del río de La Plata / Región Altoandina / Manglares y arrecifes</w:t>
            </w:r>
            <w:r w:rsidR="00144FC0" w:rsidRPr="00B41047">
              <w:rPr>
                <w:rFonts w:asciiTheme="minorHAnsi" w:hAnsiTheme="minorHAnsi"/>
                <w:b/>
                <w:i/>
                <w:noProof/>
                <w:lang w:val="es-ES_tradnl"/>
              </w:rPr>
              <w:t xml:space="preserve">: </w:t>
            </w:r>
          </w:p>
          <w:p w14:paraId="277D93BA" w14:textId="390BE6EE" w:rsidR="00A90114" w:rsidRPr="00B41047" w:rsidRDefault="00550B03" w:rsidP="00B54267">
            <w:pPr>
              <w:rPr>
                <w:rFonts w:asciiTheme="minorHAnsi" w:hAnsiTheme="minorHAnsi"/>
                <w:b/>
                <w:i/>
                <w:noProof/>
                <w:lang w:val="es-ES_tradnl"/>
              </w:rPr>
            </w:pPr>
            <w:r w:rsidRPr="00B41047">
              <w:rPr>
                <w:rFonts w:asciiTheme="minorHAnsi" w:hAnsiTheme="minorHAnsi"/>
                <w:b/>
                <w:i/>
                <w:noProof/>
                <w:lang w:val="es-ES_tradnl"/>
              </w:rPr>
              <w:t>Eliminar el párrafo</w:t>
            </w:r>
            <w:r w:rsidR="00A90114" w:rsidRPr="00B41047">
              <w:rPr>
                <w:rFonts w:asciiTheme="minorHAnsi" w:hAnsiTheme="minorHAnsi"/>
                <w:b/>
                <w:i/>
                <w:noProof/>
                <w:lang w:val="es-ES_tradnl"/>
              </w:rPr>
              <w:t xml:space="preserve"> de los lineamientos.</w:t>
            </w:r>
          </w:p>
          <w:p w14:paraId="7111303A" w14:textId="5D754589" w:rsidR="00144FC0" w:rsidRPr="00B41047" w:rsidRDefault="00144FC0" w:rsidP="00B54267">
            <w:pPr>
              <w:rPr>
                <w:rFonts w:asciiTheme="minorHAnsi" w:hAnsiTheme="minorHAnsi" w:cstheme="minorBidi"/>
                <w:b/>
                <w:i/>
                <w:noProof/>
                <w:lang w:val="es-ES_tradnl"/>
              </w:rPr>
            </w:pPr>
          </w:p>
        </w:tc>
      </w:tr>
      <w:tr w:rsidR="00144FC0" w:rsidRPr="006108A9" w14:paraId="2F789E44" w14:textId="77777777" w:rsidTr="00412E5A">
        <w:tc>
          <w:tcPr>
            <w:tcW w:w="4554" w:type="dxa"/>
            <w:tcBorders>
              <w:top w:val="single" w:sz="4" w:space="0" w:color="auto"/>
              <w:left w:val="single" w:sz="4" w:space="0" w:color="auto"/>
              <w:bottom w:val="single" w:sz="4" w:space="0" w:color="auto"/>
              <w:right w:val="single" w:sz="4" w:space="0" w:color="auto"/>
            </w:tcBorders>
          </w:tcPr>
          <w:p w14:paraId="70F6AE8E" w14:textId="77777777" w:rsidR="00144FC0" w:rsidRPr="00B41047" w:rsidRDefault="0018678F" w:rsidP="00964E22">
            <w:pPr>
              <w:pStyle w:val="ListParagraph"/>
              <w:numPr>
                <w:ilvl w:val="0"/>
                <w:numId w:val="35"/>
              </w:numPr>
              <w:ind w:left="0" w:firstLine="0"/>
              <w:rPr>
                <w:noProof/>
                <w:lang w:val="es-ES_tradnl"/>
              </w:rPr>
            </w:pPr>
            <w:r w:rsidRPr="00B41047">
              <w:rPr>
                <w:noProof/>
                <w:lang w:val="es-ES_tradnl"/>
              </w:rPr>
              <w:t>Deben establecerse estructuras de gobernanza y coordinación equitativas y transparentes con un conjunto de procedimientos operativos basados en unos mandatos, reglamentos o principios operativos convenidos de común acuerdo por escrito. Estos procedimientos operativos se publican y comparten con la Secretaría de Ramsar.</w:t>
            </w:r>
          </w:p>
        </w:tc>
        <w:tc>
          <w:tcPr>
            <w:tcW w:w="4554" w:type="dxa"/>
            <w:tcBorders>
              <w:top w:val="single" w:sz="4" w:space="0" w:color="auto"/>
              <w:left w:val="single" w:sz="4" w:space="0" w:color="auto"/>
              <w:bottom w:val="single" w:sz="4" w:space="0" w:color="auto"/>
              <w:right w:val="single" w:sz="4" w:space="0" w:color="auto"/>
            </w:tcBorders>
            <w:hideMark/>
          </w:tcPr>
          <w:p w14:paraId="3A3EF815" w14:textId="1CBFFDB2" w:rsidR="0060761C" w:rsidRPr="00B41047" w:rsidRDefault="0060761C" w:rsidP="0060761C">
            <w:pPr>
              <w:rPr>
                <w:rFonts w:asciiTheme="minorHAnsi" w:hAnsiTheme="minorHAnsi" w:cstheme="minorBidi"/>
                <w:b/>
                <w:i/>
                <w:noProof/>
                <w:lang w:val="es-ES_tradnl"/>
              </w:rPr>
            </w:pPr>
            <w:r w:rsidRPr="00B41047">
              <w:rPr>
                <w:rFonts w:asciiTheme="minorHAnsi" w:hAnsiTheme="minorHAnsi"/>
                <w:b/>
                <w:i/>
                <w:noProof/>
                <w:lang w:val="es-ES_tradnl"/>
              </w:rPr>
              <w:t>Iniciativas regionales Cuenca del río de La Plata / Región Altoandina / Manglares y arrecifes</w:t>
            </w:r>
          </w:p>
          <w:p w14:paraId="42937EEA" w14:textId="59C9C46C" w:rsidR="00144FC0" w:rsidRPr="00B41047" w:rsidRDefault="00412E5A" w:rsidP="0060761C">
            <w:pPr>
              <w:rPr>
                <w:rFonts w:asciiTheme="minorHAnsi" w:hAnsiTheme="minorHAnsi"/>
                <w:b/>
                <w:i/>
                <w:noProof/>
                <w:lang w:val="es-ES_tradnl"/>
              </w:rPr>
            </w:pPr>
            <w:r w:rsidRPr="00B41047">
              <w:rPr>
                <w:rFonts w:asciiTheme="minorHAnsi" w:hAnsiTheme="minorHAnsi"/>
                <w:b/>
                <w:i/>
                <w:noProof/>
                <w:lang w:val="es-ES_tradnl"/>
              </w:rPr>
              <w:t xml:space="preserve"> / </w:t>
            </w:r>
            <w:r w:rsidR="0060761C" w:rsidRPr="00B41047">
              <w:rPr>
                <w:rFonts w:asciiTheme="minorHAnsi" w:hAnsiTheme="minorHAnsi"/>
                <w:b/>
                <w:i/>
                <w:noProof/>
                <w:lang w:val="es-ES_tradnl"/>
              </w:rPr>
              <w:t>Suecia</w:t>
            </w:r>
            <w:r w:rsidR="00144FC0" w:rsidRPr="00B41047">
              <w:rPr>
                <w:rFonts w:asciiTheme="minorHAnsi" w:hAnsiTheme="minorHAnsi"/>
                <w:b/>
                <w:i/>
                <w:noProof/>
                <w:lang w:val="es-ES_tradnl"/>
              </w:rPr>
              <w:t xml:space="preserve">-NorBalWet: </w:t>
            </w:r>
            <w:r w:rsidR="00550B03" w:rsidRPr="00B41047">
              <w:rPr>
                <w:rFonts w:asciiTheme="minorHAnsi" w:hAnsiTheme="minorHAnsi"/>
                <w:b/>
                <w:i/>
                <w:noProof/>
                <w:lang w:val="es-ES_tradnl"/>
              </w:rPr>
              <w:t>Eliminar el párrafo</w:t>
            </w:r>
            <w:r w:rsidR="00A90114" w:rsidRPr="00B41047">
              <w:rPr>
                <w:rFonts w:asciiTheme="minorHAnsi" w:hAnsiTheme="minorHAnsi"/>
                <w:b/>
                <w:i/>
                <w:noProof/>
                <w:lang w:val="es-ES_tradnl"/>
              </w:rPr>
              <w:t xml:space="preserve"> de los lineamientos</w:t>
            </w:r>
            <w:r w:rsidR="00144FC0" w:rsidRPr="00B41047">
              <w:rPr>
                <w:rFonts w:asciiTheme="minorHAnsi" w:hAnsiTheme="minorHAnsi"/>
                <w:b/>
                <w:i/>
                <w:noProof/>
                <w:lang w:val="es-ES_tradnl"/>
              </w:rPr>
              <w:t>.</w:t>
            </w:r>
          </w:p>
        </w:tc>
      </w:tr>
      <w:tr w:rsidR="00053AE2" w:rsidRPr="006108A9" w14:paraId="64D35B58" w14:textId="77777777" w:rsidTr="00412E5A">
        <w:tc>
          <w:tcPr>
            <w:tcW w:w="4554" w:type="dxa"/>
            <w:vMerge w:val="restart"/>
            <w:tcBorders>
              <w:top w:val="single" w:sz="4" w:space="0" w:color="auto"/>
              <w:left w:val="single" w:sz="4" w:space="0" w:color="auto"/>
              <w:right w:val="single" w:sz="4" w:space="0" w:color="auto"/>
            </w:tcBorders>
          </w:tcPr>
          <w:p w14:paraId="415C6694" w14:textId="77777777" w:rsidR="00053AE2" w:rsidRPr="00B41047" w:rsidRDefault="0018678F" w:rsidP="00964E22">
            <w:pPr>
              <w:pStyle w:val="ListParagraph"/>
              <w:numPr>
                <w:ilvl w:val="0"/>
                <w:numId w:val="35"/>
              </w:numPr>
              <w:ind w:left="0" w:firstLine="0"/>
              <w:rPr>
                <w:noProof/>
                <w:lang w:val="es-ES_tradnl"/>
              </w:rPr>
            </w:pPr>
            <w:r w:rsidRPr="00B41047">
              <w:rPr>
                <w:noProof/>
                <w:lang w:val="es-ES_tradnl"/>
              </w:rPr>
              <w:t>Los mecanismos de coordinación o gobernanza de cada IRR están definidos en sus estatutos y deben incluir la participación activa de todas las Partes Contratantes y otros interesados que participen en la iniciativa. Las IRR están coordinadas por una secretaría específica con el apoyo de la Secretaría de Ramsar según proceda.</w:t>
            </w:r>
          </w:p>
        </w:tc>
        <w:tc>
          <w:tcPr>
            <w:tcW w:w="4554" w:type="dxa"/>
            <w:tcBorders>
              <w:top w:val="single" w:sz="4" w:space="0" w:color="auto"/>
              <w:left w:val="single" w:sz="4" w:space="0" w:color="auto"/>
              <w:right w:val="single" w:sz="4" w:space="0" w:color="auto"/>
            </w:tcBorders>
          </w:tcPr>
          <w:p w14:paraId="10D8075F" w14:textId="159790EB" w:rsidR="00053AE2" w:rsidRPr="00B41047" w:rsidRDefault="0060761C" w:rsidP="00B54267">
            <w:pPr>
              <w:rPr>
                <w:rFonts w:asciiTheme="minorHAnsi" w:hAnsiTheme="minorHAnsi" w:cstheme="minorBidi"/>
                <w:b/>
                <w:i/>
                <w:noProof/>
                <w:lang w:val="es-ES_tradnl"/>
              </w:rPr>
            </w:pPr>
            <w:r w:rsidRPr="00B41047">
              <w:rPr>
                <w:rFonts w:asciiTheme="minorHAnsi" w:hAnsiTheme="minorHAnsi"/>
                <w:b/>
                <w:i/>
                <w:noProof/>
                <w:lang w:val="es-ES_tradnl"/>
              </w:rPr>
              <w:t>Iniciativas regionales Cuenca del río de La Plata / Región Altoandina / Manglares y arrecifes</w:t>
            </w:r>
            <w:r w:rsidR="00053AE2" w:rsidRPr="00B41047">
              <w:rPr>
                <w:rFonts w:asciiTheme="minorHAnsi" w:hAnsiTheme="minorHAnsi"/>
                <w:b/>
                <w:i/>
                <w:noProof/>
                <w:lang w:val="es-ES_tradnl"/>
              </w:rPr>
              <w:t>:</w:t>
            </w:r>
          </w:p>
          <w:p w14:paraId="4A9F858D" w14:textId="335CB1E2" w:rsidR="00053AE2" w:rsidRPr="00B41047" w:rsidRDefault="00847EB6" w:rsidP="00B54267">
            <w:pPr>
              <w:rPr>
                <w:rFonts w:asciiTheme="minorHAnsi" w:hAnsiTheme="minorHAnsi"/>
                <w:strike/>
                <w:noProof/>
                <w:lang w:val="es-ES_tradnl"/>
              </w:rPr>
            </w:pPr>
            <w:r w:rsidRPr="00B41047">
              <w:rPr>
                <w:noProof/>
                <w:lang w:val="es-ES_tradnl"/>
              </w:rPr>
              <w:t xml:space="preserve">Los mecanismos de coordinación o gobernanza de cada IRR están definidos en sus </w:t>
            </w:r>
            <w:r w:rsidRPr="00B41047">
              <w:rPr>
                <w:noProof/>
                <w:u w:val="single"/>
                <w:lang w:val="es-ES_tradnl"/>
              </w:rPr>
              <w:t>normas operativas</w:t>
            </w:r>
            <w:r w:rsidRPr="00B41047">
              <w:rPr>
                <w:noProof/>
                <w:lang w:val="es-ES_tradnl"/>
              </w:rPr>
              <w:t xml:space="preserve"> </w:t>
            </w:r>
            <w:r w:rsidRPr="00B41047">
              <w:rPr>
                <w:strike/>
                <w:noProof/>
                <w:lang w:val="es-ES_tradnl"/>
              </w:rPr>
              <w:t>estatutos</w:t>
            </w:r>
            <w:r w:rsidRPr="00B41047">
              <w:rPr>
                <w:noProof/>
                <w:lang w:val="es-ES_tradnl"/>
              </w:rPr>
              <w:t xml:space="preserve"> y deben incluir la participación activa de todas las Partes Contratantes</w:t>
            </w:r>
            <w:r w:rsidR="000B72EA" w:rsidRPr="00B41047">
              <w:rPr>
                <w:noProof/>
                <w:lang w:val="es-ES_tradnl"/>
              </w:rPr>
              <w:t>.</w:t>
            </w:r>
            <w:r w:rsidRPr="00B41047">
              <w:rPr>
                <w:noProof/>
                <w:lang w:val="es-ES_tradnl"/>
              </w:rPr>
              <w:t xml:space="preserve"> </w:t>
            </w:r>
            <w:r w:rsidRPr="00B41047">
              <w:rPr>
                <w:strike/>
                <w:noProof/>
                <w:lang w:val="es-ES_tradnl"/>
              </w:rPr>
              <w:t>y otros interesados que participen en la iniciativa. Las IRR están coordinadas por una secretaría específica con el apoyo de la Secretaría de Ramsar según proceda.</w:t>
            </w:r>
          </w:p>
        </w:tc>
      </w:tr>
      <w:tr w:rsidR="00144FC0" w:rsidRPr="006108A9" w14:paraId="73BA2146" w14:textId="77777777" w:rsidTr="00412E5A">
        <w:tc>
          <w:tcPr>
            <w:tcW w:w="4554" w:type="dxa"/>
            <w:vMerge/>
            <w:tcBorders>
              <w:left w:val="single" w:sz="4" w:space="0" w:color="auto"/>
              <w:bottom w:val="single" w:sz="4" w:space="0" w:color="auto"/>
              <w:right w:val="single" w:sz="4" w:space="0" w:color="auto"/>
            </w:tcBorders>
          </w:tcPr>
          <w:p w14:paraId="1B64391B" w14:textId="77777777" w:rsidR="00144FC0" w:rsidRPr="00B41047" w:rsidRDefault="00144FC0" w:rsidP="00964E22">
            <w:pPr>
              <w:pStyle w:val="ListParagraph"/>
              <w:numPr>
                <w:ilvl w:val="0"/>
                <w:numId w:val="35"/>
              </w:numPr>
              <w:ind w:left="0" w:firstLine="0"/>
              <w:rPr>
                <w:rFonts w:asciiTheme="minorHAnsi" w:hAnsiTheme="minorHAnsi"/>
                <w:noProof/>
                <w:lang w:val="es-ES_tradnl"/>
              </w:rPr>
            </w:pPr>
          </w:p>
        </w:tc>
        <w:tc>
          <w:tcPr>
            <w:tcW w:w="4554" w:type="dxa"/>
            <w:tcBorders>
              <w:top w:val="single" w:sz="4" w:space="0" w:color="auto"/>
              <w:left w:val="single" w:sz="4" w:space="0" w:color="auto"/>
              <w:bottom w:val="single" w:sz="4" w:space="0" w:color="auto"/>
              <w:right w:val="single" w:sz="4" w:space="0" w:color="auto"/>
            </w:tcBorders>
          </w:tcPr>
          <w:p w14:paraId="6EEF7721" w14:textId="11134F6F" w:rsidR="00144FC0" w:rsidRPr="00B41047" w:rsidRDefault="0060761C" w:rsidP="0060761C">
            <w:pPr>
              <w:rPr>
                <w:rFonts w:asciiTheme="minorHAnsi" w:hAnsiTheme="minorHAnsi"/>
                <w:b/>
                <w:i/>
                <w:noProof/>
                <w:lang w:val="es-ES_tradnl"/>
              </w:rPr>
            </w:pPr>
            <w:r w:rsidRPr="00B41047">
              <w:rPr>
                <w:rFonts w:asciiTheme="minorHAnsi" w:hAnsiTheme="minorHAnsi"/>
                <w:b/>
                <w:i/>
                <w:noProof/>
                <w:lang w:val="es-ES_tradnl"/>
              </w:rPr>
              <w:t>Suecia</w:t>
            </w:r>
            <w:r w:rsidR="00144FC0" w:rsidRPr="00B41047">
              <w:rPr>
                <w:rFonts w:asciiTheme="minorHAnsi" w:hAnsiTheme="minorHAnsi"/>
                <w:b/>
                <w:i/>
                <w:noProof/>
                <w:lang w:val="es-ES_tradnl"/>
              </w:rPr>
              <w:t xml:space="preserve"> (</w:t>
            </w:r>
            <w:r w:rsidRPr="00B41047">
              <w:rPr>
                <w:rFonts w:asciiTheme="minorHAnsi" w:hAnsiTheme="minorHAnsi"/>
                <w:b/>
                <w:i/>
                <w:noProof/>
                <w:lang w:val="es-ES_tradnl"/>
              </w:rPr>
              <w:t xml:space="preserve">iniciativa regional </w:t>
            </w:r>
            <w:r w:rsidR="00144FC0" w:rsidRPr="00B41047">
              <w:rPr>
                <w:rFonts w:asciiTheme="minorHAnsi" w:hAnsiTheme="minorHAnsi"/>
                <w:b/>
                <w:i/>
                <w:noProof/>
                <w:lang w:val="es-ES_tradnl"/>
              </w:rPr>
              <w:t xml:space="preserve">NorBalWet): </w:t>
            </w:r>
            <w:r w:rsidR="00412E5A" w:rsidRPr="00B41047">
              <w:rPr>
                <w:rFonts w:asciiTheme="minorHAnsi" w:hAnsiTheme="minorHAnsi"/>
                <w:b/>
                <w:i/>
                <w:noProof/>
                <w:lang w:val="es-ES_tradnl"/>
              </w:rPr>
              <w:br/>
            </w:r>
            <w:r w:rsidR="000B72EA" w:rsidRPr="00B41047">
              <w:rPr>
                <w:rFonts w:asciiTheme="minorHAnsi" w:hAnsiTheme="minorHAnsi"/>
                <w:b/>
                <w:i/>
                <w:noProof/>
                <w:lang w:val="es-ES_tradnl"/>
              </w:rPr>
              <w:t>No todas las IRR tienen una secretaría; sus tareas pueden ser realizadas por una AA.</w:t>
            </w:r>
          </w:p>
        </w:tc>
      </w:tr>
      <w:tr w:rsidR="00053AE2" w:rsidRPr="006108A9" w14:paraId="2A8290EC" w14:textId="77777777" w:rsidTr="00412E5A">
        <w:tc>
          <w:tcPr>
            <w:tcW w:w="4554" w:type="dxa"/>
            <w:vMerge w:val="restart"/>
            <w:tcBorders>
              <w:top w:val="single" w:sz="4" w:space="0" w:color="auto"/>
              <w:left w:val="single" w:sz="4" w:space="0" w:color="auto"/>
              <w:right w:val="single" w:sz="4" w:space="0" w:color="auto"/>
            </w:tcBorders>
          </w:tcPr>
          <w:p w14:paraId="469B7709" w14:textId="72C87954" w:rsidR="00053AE2" w:rsidRPr="00B41047" w:rsidRDefault="009B30DC" w:rsidP="00964E22">
            <w:pPr>
              <w:pStyle w:val="ListParagraph"/>
              <w:numPr>
                <w:ilvl w:val="0"/>
                <w:numId w:val="35"/>
              </w:numPr>
              <w:ind w:left="0" w:firstLine="0"/>
              <w:rPr>
                <w:noProof/>
                <w:lang w:val="es-ES_tradnl"/>
              </w:rPr>
            </w:pPr>
            <w:r w:rsidRPr="00B41047">
              <w:rPr>
                <w:noProof/>
                <w:lang w:val="es-ES_tradnl"/>
              </w:rPr>
              <w:t>Las iniciativas regionales tienen por objeto proporcionar apoyo duradero, estructural y operativo con miras a facilitar y mejorar la aplicación de la Convención de Ramsar en la región en cuestión. Necesitan el apoyo de todas las Partes Contratantes participantes. Para que puedan ser candidatas a recibir financiación de la Convención, el apoyo debe confirmarse mediante una carta oficial de las Autoridades Administrativas de Ramsar en las Partes en cuestión, que idealmente debe renovarse en cada período entre dos reuniones de la Conferencia de las Partes (COP) de Ramsar. Es fundamental contar con un apoyo nacional suficiente de las Partes implicadas para crear una estructura operativa mínima que permita trabajar eficazmente en la región.</w:t>
            </w:r>
          </w:p>
        </w:tc>
        <w:tc>
          <w:tcPr>
            <w:tcW w:w="4554" w:type="dxa"/>
            <w:tcBorders>
              <w:top w:val="single" w:sz="4" w:space="0" w:color="auto"/>
              <w:left w:val="single" w:sz="4" w:space="0" w:color="auto"/>
              <w:right w:val="single" w:sz="4" w:space="0" w:color="auto"/>
            </w:tcBorders>
          </w:tcPr>
          <w:p w14:paraId="553270CE" w14:textId="6618AC0B" w:rsidR="00053AE2" w:rsidRPr="00B41047" w:rsidRDefault="0060761C" w:rsidP="00B54267">
            <w:pPr>
              <w:rPr>
                <w:rFonts w:asciiTheme="minorHAnsi" w:hAnsiTheme="minorHAnsi" w:cstheme="minorBidi"/>
                <w:b/>
                <w:i/>
                <w:noProof/>
                <w:lang w:val="es-ES_tradnl"/>
              </w:rPr>
            </w:pPr>
            <w:r w:rsidRPr="00B41047">
              <w:rPr>
                <w:rFonts w:asciiTheme="minorHAnsi" w:hAnsiTheme="minorHAnsi"/>
                <w:b/>
                <w:i/>
                <w:noProof/>
                <w:lang w:val="es-ES_tradnl"/>
              </w:rPr>
              <w:t>Iniciativas regionales Cuenca del río de La Plata / Región Altoandina</w:t>
            </w:r>
            <w:r w:rsidR="00053AE2" w:rsidRPr="00B41047">
              <w:rPr>
                <w:rFonts w:asciiTheme="minorHAnsi" w:hAnsiTheme="minorHAnsi"/>
                <w:b/>
                <w:i/>
                <w:noProof/>
                <w:lang w:val="es-ES_tradnl"/>
              </w:rPr>
              <w:t xml:space="preserve">: </w:t>
            </w:r>
          </w:p>
          <w:p w14:paraId="0B1E7531" w14:textId="36701601" w:rsidR="00053AE2" w:rsidRPr="00B41047" w:rsidRDefault="000B72EA" w:rsidP="0090119E">
            <w:pPr>
              <w:rPr>
                <w:rFonts w:asciiTheme="minorHAnsi" w:hAnsiTheme="minorHAnsi"/>
                <w:noProof/>
                <w:u w:val="single"/>
                <w:lang w:val="es-ES_tradnl"/>
              </w:rPr>
            </w:pPr>
            <w:r w:rsidRPr="00B41047">
              <w:rPr>
                <w:rFonts w:asciiTheme="minorHAnsi" w:hAnsiTheme="minorHAnsi"/>
                <w:noProof/>
                <w:u w:val="single"/>
                <w:lang w:val="es-ES_tradnl"/>
              </w:rPr>
              <w:t xml:space="preserve">Todas las Partes Contratantes que participen en una IRR deberán firmar una carta oficial de compromiso, de acuerdo con el formato adoptado por el Comité Permanente, y participar activamente en las actividades incluidas en el plan de acción de la IRR con </w:t>
            </w:r>
            <w:r w:rsidR="0090119E" w:rsidRPr="00B41047">
              <w:rPr>
                <w:rFonts w:asciiTheme="minorHAnsi" w:hAnsiTheme="minorHAnsi"/>
                <w:noProof/>
                <w:u w:val="single"/>
                <w:lang w:val="es-ES_tradnl"/>
              </w:rPr>
              <w:t xml:space="preserve">arreglo a </w:t>
            </w:r>
            <w:r w:rsidRPr="00B41047">
              <w:rPr>
                <w:rFonts w:asciiTheme="minorHAnsi" w:hAnsiTheme="minorHAnsi"/>
                <w:noProof/>
                <w:u w:val="single"/>
                <w:lang w:val="es-ES_tradnl"/>
              </w:rPr>
              <w:t>los estatutos que rigen sus operaciones para cada período del Plan Estratégico de Ramsar aprobado por la COP.</w:t>
            </w:r>
          </w:p>
        </w:tc>
      </w:tr>
      <w:tr w:rsidR="00053AE2" w:rsidRPr="006108A9" w14:paraId="4AB06E69" w14:textId="77777777" w:rsidTr="00412E5A">
        <w:tc>
          <w:tcPr>
            <w:tcW w:w="4554" w:type="dxa"/>
            <w:vMerge/>
            <w:tcBorders>
              <w:left w:val="single" w:sz="4" w:space="0" w:color="auto"/>
              <w:right w:val="single" w:sz="4" w:space="0" w:color="auto"/>
            </w:tcBorders>
          </w:tcPr>
          <w:p w14:paraId="6DFE8972" w14:textId="77777777" w:rsidR="00053AE2" w:rsidRPr="00B41047" w:rsidRDefault="00053AE2" w:rsidP="00964E22">
            <w:pPr>
              <w:pStyle w:val="ListParagraph"/>
              <w:numPr>
                <w:ilvl w:val="0"/>
                <w:numId w:val="35"/>
              </w:numPr>
              <w:ind w:left="0" w:firstLine="0"/>
              <w:rPr>
                <w:rFonts w:asciiTheme="minorHAnsi" w:hAnsiTheme="minorHAnsi"/>
                <w:noProof/>
                <w:lang w:val="es-ES_tradnl"/>
              </w:rPr>
            </w:pPr>
          </w:p>
        </w:tc>
        <w:tc>
          <w:tcPr>
            <w:tcW w:w="4554" w:type="dxa"/>
            <w:tcBorders>
              <w:top w:val="single" w:sz="4" w:space="0" w:color="auto"/>
              <w:left w:val="single" w:sz="4" w:space="0" w:color="auto"/>
              <w:right w:val="single" w:sz="4" w:space="0" w:color="auto"/>
            </w:tcBorders>
          </w:tcPr>
          <w:p w14:paraId="58EBC0D7" w14:textId="408DDE8D" w:rsidR="00053AE2" w:rsidRPr="00B41047" w:rsidRDefault="000B72EA" w:rsidP="00B54267">
            <w:pPr>
              <w:rPr>
                <w:rFonts w:asciiTheme="minorHAnsi" w:hAnsiTheme="minorHAnsi"/>
                <w:b/>
                <w:i/>
                <w:noProof/>
                <w:u w:val="single"/>
                <w:lang w:val="es-ES_tradnl"/>
              </w:rPr>
            </w:pPr>
            <w:r w:rsidRPr="00B41047">
              <w:rPr>
                <w:rFonts w:asciiTheme="minorHAnsi" w:hAnsiTheme="minorHAnsi"/>
                <w:b/>
                <w:i/>
                <w:noProof/>
                <w:u w:val="single"/>
                <w:lang w:val="es-ES_tradnl"/>
              </w:rPr>
              <w:t>IRR Arrecifes y manglares</w:t>
            </w:r>
            <w:r w:rsidR="00053AE2" w:rsidRPr="00B41047">
              <w:rPr>
                <w:rFonts w:asciiTheme="minorHAnsi" w:hAnsiTheme="minorHAnsi"/>
                <w:b/>
                <w:i/>
                <w:noProof/>
                <w:u w:val="single"/>
                <w:lang w:val="es-ES_tradnl"/>
              </w:rPr>
              <w:t>:</w:t>
            </w:r>
          </w:p>
          <w:p w14:paraId="6751DDA2" w14:textId="28282576" w:rsidR="00053AE2" w:rsidRPr="00B41047" w:rsidRDefault="000B72EA" w:rsidP="0090119E">
            <w:pPr>
              <w:rPr>
                <w:rFonts w:asciiTheme="minorHAnsi" w:hAnsiTheme="minorHAnsi"/>
                <w:noProof/>
                <w:u w:val="single"/>
                <w:lang w:val="es-ES_tradnl"/>
              </w:rPr>
            </w:pPr>
            <w:r w:rsidRPr="00B41047">
              <w:rPr>
                <w:rFonts w:asciiTheme="minorHAnsi" w:hAnsiTheme="minorHAnsi"/>
                <w:noProof/>
                <w:u w:val="single"/>
                <w:lang w:val="es-ES_tradnl"/>
              </w:rPr>
              <w:t xml:space="preserve">El interés de una Parte Contratante </w:t>
            </w:r>
            <w:r w:rsidR="0090119E" w:rsidRPr="00B41047">
              <w:rPr>
                <w:rFonts w:asciiTheme="minorHAnsi" w:hAnsiTheme="minorHAnsi"/>
                <w:noProof/>
                <w:u w:val="single"/>
                <w:lang w:val="es-ES_tradnl"/>
              </w:rPr>
              <w:t>de</w:t>
            </w:r>
            <w:r w:rsidRPr="00B41047">
              <w:rPr>
                <w:rFonts w:asciiTheme="minorHAnsi" w:hAnsiTheme="minorHAnsi"/>
                <w:noProof/>
                <w:u w:val="single"/>
                <w:lang w:val="es-ES_tradnl"/>
              </w:rPr>
              <w:t xml:space="preserve"> formar parte de una IRR o ratificar su presencia debe </w:t>
            </w:r>
            <w:r w:rsidR="00496B3B" w:rsidRPr="00B41047">
              <w:rPr>
                <w:rFonts w:asciiTheme="minorHAnsi" w:hAnsiTheme="minorHAnsi"/>
                <w:noProof/>
                <w:u w:val="single"/>
                <w:lang w:val="es-ES_tradnl"/>
              </w:rPr>
              <w:t>ser demostrado</w:t>
            </w:r>
            <w:r w:rsidRPr="00B41047">
              <w:rPr>
                <w:rFonts w:asciiTheme="minorHAnsi" w:hAnsiTheme="minorHAnsi"/>
                <w:noProof/>
                <w:u w:val="single"/>
                <w:lang w:val="es-ES_tradnl"/>
              </w:rPr>
              <w:t xml:space="preserve"> con una solicitud por escrito de su AA a la Secretaría de Ramsar. La solicitud se elaborará </w:t>
            </w:r>
            <w:r w:rsidR="00496B3B" w:rsidRPr="00B41047">
              <w:rPr>
                <w:rFonts w:asciiTheme="minorHAnsi" w:hAnsiTheme="minorHAnsi"/>
                <w:noProof/>
                <w:u w:val="single"/>
                <w:lang w:val="es-ES_tradnl"/>
              </w:rPr>
              <w:t>según</w:t>
            </w:r>
            <w:r w:rsidRPr="00B41047">
              <w:rPr>
                <w:rFonts w:asciiTheme="minorHAnsi" w:hAnsiTheme="minorHAnsi"/>
                <w:noProof/>
                <w:u w:val="single"/>
                <w:lang w:val="es-ES_tradnl"/>
              </w:rPr>
              <w:t xml:space="preserve"> el procedimiento establecido para este fin.</w:t>
            </w:r>
          </w:p>
        </w:tc>
      </w:tr>
      <w:tr w:rsidR="00053AE2" w:rsidRPr="006108A9" w14:paraId="28C440FA" w14:textId="77777777" w:rsidTr="00412E5A">
        <w:tc>
          <w:tcPr>
            <w:tcW w:w="4554" w:type="dxa"/>
            <w:vMerge w:val="restart"/>
            <w:tcBorders>
              <w:top w:val="single" w:sz="4" w:space="0" w:color="auto"/>
              <w:left w:val="single" w:sz="4" w:space="0" w:color="auto"/>
              <w:right w:val="single" w:sz="4" w:space="0" w:color="auto"/>
            </w:tcBorders>
          </w:tcPr>
          <w:p w14:paraId="3CA15468" w14:textId="01E2C920" w:rsidR="007B3D98" w:rsidRPr="00B41047" w:rsidRDefault="007B3D98" w:rsidP="00964E22">
            <w:pPr>
              <w:pStyle w:val="ListParagraph"/>
              <w:numPr>
                <w:ilvl w:val="0"/>
                <w:numId w:val="37"/>
              </w:numPr>
              <w:ind w:left="0" w:firstLine="0"/>
              <w:rPr>
                <w:noProof/>
                <w:lang w:val="es-ES_tradnl"/>
              </w:rPr>
            </w:pPr>
            <w:r w:rsidRPr="00B41047">
              <w:rPr>
                <w:noProof/>
                <w:lang w:val="es-ES_tradnl"/>
              </w:rPr>
              <w:t xml:space="preserve">Son responsabilidad de los interesados implicados y particularmente de los responsables de las Autoridades Administrativas </w:t>
            </w:r>
            <w:r w:rsidRPr="00B41047">
              <w:rPr>
                <w:noProof/>
                <w:lang w:val="es-ES_tradnl"/>
              </w:rPr>
              <w:lastRenderedPageBreak/>
              <w:t>de las Partes Contratantes que se ocupan de la gestión de las iniciativas regionales el desarrollo, la coordinación y el funcionamiento de las iniciativas regionales. Dependiendo de los recursos humanos y financieros disponibles, la Secretaría de Ramsar hará todo lo posible para prestar asistencia a las iniciativas regionales para fortalecer su capacidad y eficacia, entre otras cosas mediante la movilización de recursos adicionales.</w:t>
            </w:r>
          </w:p>
          <w:p w14:paraId="2BC244F6" w14:textId="77777777" w:rsidR="00053AE2" w:rsidRPr="00B41047" w:rsidRDefault="00053AE2" w:rsidP="00642080">
            <w:pPr>
              <w:rPr>
                <w:rFonts w:asciiTheme="minorHAnsi" w:hAnsiTheme="minorHAnsi"/>
                <w:noProof/>
                <w:lang w:val="es-ES_tradnl"/>
              </w:rPr>
            </w:pPr>
          </w:p>
        </w:tc>
        <w:tc>
          <w:tcPr>
            <w:tcW w:w="4554" w:type="dxa"/>
            <w:tcBorders>
              <w:top w:val="single" w:sz="4" w:space="0" w:color="auto"/>
              <w:left w:val="single" w:sz="4" w:space="0" w:color="auto"/>
              <w:right w:val="single" w:sz="4" w:space="0" w:color="auto"/>
            </w:tcBorders>
          </w:tcPr>
          <w:p w14:paraId="5D15CF72" w14:textId="010FDCA7" w:rsidR="00053AE2" w:rsidRPr="00B41047" w:rsidRDefault="0060761C" w:rsidP="00D30B2F">
            <w:pPr>
              <w:rPr>
                <w:rFonts w:asciiTheme="minorHAnsi" w:hAnsiTheme="minorHAnsi" w:cstheme="minorBidi"/>
                <w:b/>
                <w:i/>
                <w:noProof/>
                <w:lang w:val="es-ES_tradnl"/>
              </w:rPr>
            </w:pPr>
            <w:r w:rsidRPr="00B41047">
              <w:rPr>
                <w:rFonts w:asciiTheme="minorHAnsi" w:hAnsiTheme="minorHAnsi"/>
                <w:b/>
                <w:i/>
                <w:noProof/>
                <w:lang w:val="es-ES_tradnl"/>
              </w:rPr>
              <w:lastRenderedPageBreak/>
              <w:t>Iniciativas regionales Cuenca del río de La Plata / Región Altoandina / Manglares y arrecifes</w:t>
            </w:r>
            <w:r w:rsidR="00053AE2" w:rsidRPr="00B41047">
              <w:rPr>
                <w:rFonts w:asciiTheme="minorHAnsi" w:hAnsiTheme="minorHAnsi"/>
                <w:b/>
                <w:i/>
                <w:noProof/>
                <w:lang w:val="es-ES_tradnl"/>
              </w:rPr>
              <w:t xml:space="preserve">: </w:t>
            </w:r>
            <w:r w:rsidR="00496B3B" w:rsidRPr="00B41047">
              <w:rPr>
                <w:strike/>
                <w:noProof/>
                <w:lang w:val="es-ES_tradnl"/>
              </w:rPr>
              <w:t xml:space="preserve">Son responsabilidad de los interesados </w:t>
            </w:r>
            <w:r w:rsidR="00496B3B" w:rsidRPr="00B41047">
              <w:rPr>
                <w:strike/>
                <w:noProof/>
                <w:lang w:val="es-ES_tradnl"/>
              </w:rPr>
              <w:lastRenderedPageBreak/>
              <w:t>implicados y particularmente de los responsables de las Autoridades Administrativas de las Partes Contratantes que se ocupan de la gestión de las iniciativas regionales el desarrollo, la coordinación y el funcionamiento de las iniciativas regionales. Dependiendo de los recursos humanos y financieros disponibles,</w:t>
            </w:r>
            <w:r w:rsidR="00496B3B" w:rsidRPr="00B41047">
              <w:rPr>
                <w:noProof/>
                <w:lang w:val="es-ES_tradnl"/>
              </w:rPr>
              <w:t xml:space="preserve"> La Secretaría de Ramsar hará todo lo posible para prestar asistencia a las iniciativas regionales para fortalecer su capacidad y eficacia, entre otras cosas mediante la movilización de recursos adicionales.</w:t>
            </w:r>
          </w:p>
        </w:tc>
      </w:tr>
      <w:tr w:rsidR="00144FC0" w:rsidRPr="006108A9" w14:paraId="70755A0D" w14:textId="77777777" w:rsidTr="00412E5A">
        <w:tc>
          <w:tcPr>
            <w:tcW w:w="4554" w:type="dxa"/>
            <w:vMerge/>
            <w:tcBorders>
              <w:left w:val="single" w:sz="4" w:space="0" w:color="auto"/>
              <w:bottom w:val="single" w:sz="4" w:space="0" w:color="auto"/>
              <w:right w:val="single" w:sz="4" w:space="0" w:color="auto"/>
            </w:tcBorders>
          </w:tcPr>
          <w:p w14:paraId="0BFD7444" w14:textId="77777777" w:rsidR="00144FC0" w:rsidRPr="00B41047" w:rsidRDefault="00144FC0" w:rsidP="007B3D98">
            <w:pPr>
              <w:pStyle w:val="ListParagraph"/>
              <w:numPr>
                <w:ilvl w:val="0"/>
                <w:numId w:val="36"/>
              </w:numPr>
              <w:ind w:left="0" w:firstLine="0"/>
              <w:rPr>
                <w:rFonts w:asciiTheme="minorHAnsi" w:hAnsiTheme="minorHAnsi"/>
                <w:noProof/>
                <w:lang w:val="es-ES_tradnl"/>
              </w:rPr>
            </w:pPr>
          </w:p>
        </w:tc>
        <w:tc>
          <w:tcPr>
            <w:tcW w:w="4554" w:type="dxa"/>
            <w:tcBorders>
              <w:top w:val="single" w:sz="4" w:space="0" w:color="auto"/>
              <w:left w:val="single" w:sz="4" w:space="0" w:color="auto"/>
              <w:bottom w:val="single" w:sz="4" w:space="0" w:color="auto"/>
              <w:right w:val="single" w:sz="4" w:space="0" w:color="auto"/>
            </w:tcBorders>
          </w:tcPr>
          <w:p w14:paraId="15620615" w14:textId="11750F9C" w:rsidR="00144FC0" w:rsidRPr="00B41047" w:rsidRDefault="0060761C" w:rsidP="00D30B2F">
            <w:pPr>
              <w:rPr>
                <w:rFonts w:asciiTheme="minorHAnsi" w:hAnsiTheme="minorHAnsi"/>
                <w:b/>
                <w:i/>
                <w:noProof/>
                <w:lang w:val="es-ES_tradnl"/>
              </w:rPr>
            </w:pPr>
            <w:r w:rsidRPr="00B41047">
              <w:rPr>
                <w:rFonts w:asciiTheme="minorHAnsi" w:hAnsiTheme="minorHAnsi"/>
                <w:b/>
                <w:i/>
                <w:noProof/>
                <w:lang w:val="es-ES_tradnl"/>
              </w:rPr>
              <w:t>Suecia</w:t>
            </w:r>
            <w:r w:rsidR="00144FC0" w:rsidRPr="00B41047">
              <w:rPr>
                <w:rFonts w:asciiTheme="minorHAnsi" w:hAnsiTheme="minorHAnsi"/>
                <w:b/>
                <w:i/>
                <w:noProof/>
                <w:lang w:val="es-ES_tradnl"/>
              </w:rPr>
              <w:t xml:space="preserve"> (NorBalWet RRI): </w:t>
            </w:r>
          </w:p>
          <w:p w14:paraId="6C902200" w14:textId="7FBC06FD" w:rsidR="00144FC0" w:rsidRPr="00B41047" w:rsidRDefault="00496B3B" w:rsidP="00D30B2F">
            <w:pPr>
              <w:rPr>
                <w:rFonts w:asciiTheme="minorHAnsi" w:hAnsiTheme="minorHAnsi"/>
                <w:b/>
                <w:i/>
                <w:noProof/>
                <w:lang w:val="es-ES_tradnl"/>
              </w:rPr>
            </w:pPr>
            <w:r w:rsidRPr="00B41047">
              <w:rPr>
                <w:rFonts w:asciiTheme="minorHAnsi" w:hAnsiTheme="minorHAnsi"/>
                <w:b/>
                <w:i/>
                <w:noProof/>
                <w:lang w:val="es-ES_tradnl"/>
              </w:rPr>
              <w:t>Limitar el párrafo a la asistencia prestada por la Secretaría de Ramsar.</w:t>
            </w:r>
          </w:p>
        </w:tc>
      </w:tr>
      <w:tr w:rsidR="00144FC0" w:rsidRPr="006108A9" w14:paraId="4C3EEA82" w14:textId="77777777" w:rsidTr="00412E5A">
        <w:tc>
          <w:tcPr>
            <w:tcW w:w="4554" w:type="dxa"/>
            <w:tcBorders>
              <w:top w:val="single" w:sz="4" w:space="0" w:color="auto"/>
              <w:left w:val="single" w:sz="4" w:space="0" w:color="auto"/>
              <w:bottom w:val="single" w:sz="4" w:space="0" w:color="auto"/>
              <w:right w:val="single" w:sz="4" w:space="0" w:color="auto"/>
            </w:tcBorders>
          </w:tcPr>
          <w:p w14:paraId="610C8EE5" w14:textId="1B39E802" w:rsidR="00144FC0" w:rsidRPr="00B41047" w:rsidRDefault="007B3D98" w:rsidP="00964E22">
            <w:pPr>
              <w:pStyle w:val="ListParagraph"/>
              <w:numPr>
                <w:ilvl w:val="0"/>
                <w:numId w:val="37"/>
              </w:numPr>
              <w:ind w:left="0" w:firstLine="0"/>
              <w:rPr>
                <w:noProof/>
                <w:lang w:val="es-ES_tradnl"/>
              </w:rPr>
            </w:pPr>
            <w:r w:rsidRPr="00B41047">
              <w:rPr>
                <w:noProof/>
                <w:lang w:val="es-ES_tradnl"/>
              </w:rPr>
              <w:t>Se alienta a cada iniciativa regional a tener su propio sistema de contabilidad y de presentación de informes supervisado por su órgano rector, a fin de poder realizar su actividad, recibir financiación y llevar a cabo proyectos específicos.</w:t>
            </w:r>
          </w:p>
        </w:tc>
        <w:tc>
          <w:tcPr>
            <w:tcW w:w="4554" w:type="dxa"/>
            <w:tcBorders>
              <w:top w:val="single" w:sz="4" w:space="0" w:color="auto"/>
              <w:left w:val="single" w:sz="4" w:space="0" w:color="auto"/>
              <w:bottom w:val="single" w:sz="4" w:space="0" w:color="auto"/>
              <w:right w:val="single" w:sz="4" w:space="0" w:color="auto"/>
            </w:tcBorders>
          </w:tcPr>
          <w:p w14:paraId="39D2CFDE" w14:textId="260AEEC1" w:rsidR="00144FC0" w:rsidRPr="00B41047" w:rsidRDefault="0060761C" w:rsidP="00B54267">
            <w:pPr>
              <w:rPr>
                <w:rFonts w:asciiTheme="minorHAnsi" w:hAnsiTheme="minorHAnsi" w:cstheme="minorBidi"/>
                <w:b/>
                <w:i/>
                <w:noProof/>
                <w:lang w:val="es-ES_tradnl"/>
              </w:rPr>
            </w:pPr>
            <w:r w:rsidRPr="00B41047">
              <w:rPr>
                <w:rFonts w:asciiTheme="minorHAnsi" w:hAnsiTheme="minorHAnsi"/>
                <w:b/>
                <w:i/>
                <w:noProof/>
                <w:lang w:val="es-ES_tradnl"/>
              </w:rPr>
              <w:t xml:space="preserve">Iniciativas regionales Cuenca del río de La Plata / Región Altoandina / Manglares y arrecifes </w:t>
            </w:r>
            <w:r w:rsidR="00412E5A" w:rsidRPr="00B41047">
              <w:rPr>
                <w:rFonts w:asciiTheme="minorHAnsi" w:hAnsiTheme="minorHAnsi"/>
                <w:b/>
                <w:i/>
                <w:noProof/>
                <w:lang w:val="es-ES_tradnl"/>
              </w:rPr>
              <w:t xml:space="preserve">/ </w:t>
            </w:r>
            <w:r w:rsidR="00144FC0" w:rsidRPr="00B41047">
              <w:rPr>
                <w:rFonts w:asciiTheme="minorHAnsi" w:hAnsiTheme="minorHAnsi"/>
                <w:b/>
                <w:i/>
                <w:noProof/>
                <w:lang w:val="es-ES_tradnl"/>
              </w:rPr>
              <w:t>Burkina Faso (NigerWet)</w:t>
            </w:r>
            <w:r w:rsidR="00412E5A" w:rsidRPr="00B41047">
              <w:rPr>
                <w:rFonts w:asciiTheme="minorHAnsi" w:hAnsiTheme="minorHAnsi"/>
                <w:b/>
                <w:i/>
                <w:noProof/>
                <w:lang w:val="es-ES_tradnl"/>
              </w:rPr>
              <w:t xml:space="preserve"> / </w:t>
            </w:r>
            <w:r w:rsidRPr="00B41047">
              <w:rPr>
                <w:rFonts w:asciiTheme="minorHAnsi" w:hAnsiTheme="minorHAnsi"/>
                <w:b/>
                <w:i/>
                <w:noProof/>
                <w:lang w:val="es-ES_tradnl"/>
              </w:rPr>
              <w:t>Suecia</w:t>
            </w:r>
            <w:r w:rsidR="00144FC0" w:rsidRPr="00B41047">
              <w:rPr>
                <w:rFonts w:asciiTheme="minorHAnsi" w:hAnsiTheme="minorHAnsi"/>
                <w:b/>
                <w:i/>
                <w:noProof/>
                <w:lang w:val="es-ES_tradnl"/>
              </w:rPr>
              <w:t xml:space="preserve"> (NorBalWet): </w:t>
            </w:r>
          </w:p>
          <w:p w14:paraId="677D47F8" w14:textId="4FEC26DE" w:rsidR="00144FC0" w:rsidRPr="00B41047" w:rsidRDefault="00CF4DA0" w:rsidP="00B54267">
            <w:pPr>
              <w:rPr>
                <w:rFonts w:asciiTheme="minorHAnsi" w:hAnsiTheme="minorHAnsi" w:cstheme="minorBidi"/>
                <w:b/>
                <w:i/>
                <w:noProof/>
                <w:lang w:val="es-ES_tradnl"/>
              </w:rPr>
            </w:pPr>
            <w:r w:rsidRPr="00B41047">
              <w:rPr>
                <w:rFonts w:asciiTheme="minorHAnsi" w:hAnsiTheme="minorHAnsi"/>
                <w:b/>
                <w:i/>
                <w:noProof/>
                <w:lang w:val="es-ES_tradnl"/>
              </w:rPr>
              <w:t>e</w:t>
            </w:r>
            <w:r w:rsidR="00A90114" w:rsidRPr="00B41047">
              <w:rPr>
                <w:rFonts w:asciiTheme="minorHAnsi" w:hAnsiTheme="minorHAnsi"/>
                <w:b/>
                <w:i/>
                <w:noProof/>
                <w:lang w:val="es-ES_tradnl"/>
              </w:rPr>
              <w:t xml:space="preserve">liminar </w:t>
            </w:r>
            <w:r w:rsidR="00550B03" w:rsidRPr="00B41047">
              <w:rPr>
                <w:rFonts w:asciiTheme="minorHAnsi" w:hAnsiTheme="minorHAnsi"/>
                <w:b/>
                <w:i/>
                <w:noProof/>
                <w:lang w:val="es-ES_tradnl"/>
              </w:rPr>
              <w:t xml:space="preserve">el </w:t>
            </w:r>
            <w:r w:rsidR="00A90114" w:rsidRPr="00B41047">
              <w:rPr>
                <w:rFonts w:asciiTheme="minorHAnsi" w:hAnsiTheme="minorHAnsi"/>
                <w:b/>
                <w:i/>
                <w:noProof/>
                <w:lang w:val="es-ES_tradnl"/>
              </w:rPr>
              <w:t>párrafo de los lineamientos</w:t>
            </w:r>
            <w:r w:rsidR="00144FC0" w:rsidRPr="00B41047">
              <w:rPr>
                <w:rFonts w:asciiTheme="minorHAnsi" w:hAnsiTheme="minorHAnsi"/>
                <w:b/>
                <w:i/>
                <w:noProof/>
                <w:lang w:val="es-ES_tradnl"/>
              </w:rPr>
              <w:t>.</w:t>
            </w:r>
          </w:p>
        </w:tc>
      </w:tr>
      <w:tr w:rsidR="00144FC0" w:rsidRPr="006108A9" w14:paraId="6973009B" w14:textId="77777777" w:rsidTr="00412E5A">
        <w:tc>
          <w:tcPr>
            <w:tcW w:w="4554" w:type="dxa"/>
            <w:tcBorders>
              <w:top w:val="single" w:sz="4" w:space="0" w:color="auto"/>
              <w:left w:val="single" w:sz="4" w:space="0" w:color="auto"/>
              <w:bottom w:val="single" w:sz="4" w:space="0" w:color="auto"/>
              <w:right w:val="single" w:sz="4" w:space="0" w:color="auto"/>
            </w:tcBorders>
          </w:tcPr>
          <w:p w14:paraId="24B748E8" w14:textId="53D51329" w:rsidR="00144FC0" w:rsidRPr="00B41047" w:rsidRDefault="007B3D98" w:rsidP="00964E22">
            <w:pPr>
              <w:pStyle w:val="ListParagraph"/>
              <w:numPr>
                <w:ilvl w:val="0"/>
                <w:numId w:val="37"/>
              </w:numPr>
              <w:ind w:left="0" w:firstLine="0"/>
              <w:rPr>
                <w:noProof/>
                <w:lang w:val="es-ES_tradnl"/>
              </w:rPr>
            </w:pPr>
            <w:r w:rsidRPr="00B41047">
              <w:rPr>
                <w:noProof/>
                <w:lang w:val="es-ES_tradnl"/>
              </w:rPr>
              <w:t xml:space="preserve">Se alienta a cada iniciativa regional a contar con personal profesional dedicado a supervisar o coordinar proyectos y programas regionales, a fin de mejorar la capacidad de ejecución de la Convención en la región. </w:t>
            </w:r>
          </w:p>
        </w:tc>
        <w:tc>
          <w:tcPr>
            <w:tcW w:w="4554" w:type="dxa"/>
            <w:tcBorders>
              <w:top w:val="single" w:sz="4" w:space="0" w:color="auto"/>
              <w:left w:val="single" w:sz="4" w:space="0" w:color="auto"/>
              <w:bottom w:val="single" w:sz="4" w:space="0" w:color="auto"/>
              <w:right w:val="single" w:sz="4" w:space="0" w:color="auto"/>
            </w:tcBorders>
            <w:hideMark/>
          </w:tcPr>
          <w:p w14:paraId="2674B14B" w14:textId="3AD34F49" w:rsidR="00144FC0" w:rsidRPr="00B41047" w:rsidRDefault="0060761C" w:rsidP="00B54267">
            <w:pPr>
              <w:rPr>
                <w:rFonts w:asciiTheme="minorHAnsi" w:hAnsiTheme="minorHAnsi" w:cstheme="minorBidi"/>
                <w:b/>
                <w:i/>
                <w:noProof/>
                <w:lang w:val="es-ES_tradnl"/>
              </w:rPr>
            </w:pPr>
            <w:r w:rsidRPr="00B41047">
              <w:rPr>
                <w:rFonts w:asciiTheme="minorHAnsi" w:hAnsiTheme="minorHAnsi"/>
                <w:b/>
                <w:i/>
                <w:noProof/>
                <w:lang w:val="es-ES_tradnl"/>
              </w:rPr>
              <w:t xml:space="preserve">Iniciativas regionales Cuenca del río de La Plata / Región Altoandina / Manglares y arrecifes </w:t>
            </w:r>
            <w:r w:rsidR="00412E5A" w:rsidRPr="00B41047">
              <w:rPr>
                <w:rFonts w:asciiTheme="minorHAnsi" w:hAnsiTheme="minorHAnsi"/>
                <w:b/>
                <w:i/>
                <w:noProof/>
                <w:lang w:val="es-ES_tradnl"/>
              </w:rPr>
              <w:t xml:space="preserve">/ </w:t>
            </w:r>
            <w:r w:rsidR="00144FC0" w:rsidRPr="00B41047">
              <w:rPr>
                <w:rFonts w:asciiTheme="minorHAnsi" w:hAnsiTheme="minorHAnsi"/>
                <w:b/>
                <w:i/>
                <w:noProof/>
                <w:lang w:val="es-ES_tradnl"/>
              </w:rPr>
              <w:t xml:space="preserve">NorBalWet: </w:t>
            </w:r>
          </w:p>
          <w:p w14:paraId="65C248E2" w14:textId="49641FB3" w:rsidR="00144FC0" w:rsidRPr="00B41047" w:rsidRDefault="00CF4DA0" w:rsidP="00B54267">
            <w:pPr>
              <w:rPr>
                <w:rFonts w:asciiTheme="minorHAnsi" w:hAnsiTheme="minorHAnsi"/>
                <w:b/>
                <w:noProof/>
                <w:lang w:val="es-ES_tradnl"/>
              </w:rPr>
            </w:pPr>
            <w:r w:rsidRPr="00B41047">
              <w:rPr>
                <w:rFonts w:asciiTheme="minorHAnsi" w:hAnsiTheme="minorHAnsi"/>
                <w:b/>
                <w:i/>
                <w:noProof/>
                <w:lang w:val="es-ES_tradnl"/>
              </w:rPr>
              <w:t>e</w:t>
            </w:r>
            <w:r w:rsidR="00A90114" w:rsidRPr="00B41047">
              <w:rPr>
                <w:rFonts w:asciiTheme="minorHAnsi" w:hAnsiTheme="minorHAnsi"/>
                <w:b/>
                <w:i/>
                <w:noProof/>
                <w:lang w:val="es-ES_tradnl"/>
              </w:rPr>
              <w:t xml:space="preserve">liminar </w:t>
            </w:r>
            <w:r w:rsidR="00550B03" w:rsidRPr="00B41047">
              <w:rPr>
                <w:rFonts w:asciiTheme="minorHAnsi" w:hAnsiTheme="minorHAnsi"/>
                <w:b/>
                <w:i/>
                <w:noProof/>
                <w:lang w:val="es-ES_tradnl"/>
              </w:rPr>
              <w:t xml:space="preserve">el </w:t>
            </w:r>
            <w:r w:rsidR="00A90114" w:rsidRPr="00B41047">
              <w:rPr>
                <w:rFonts w:asciiTheme="minorHAnsi" w:hAnsiTheme="minorHAnsi"/>
                <w:b/>
                <w:i/>
                <w:noProof/>
                <w:lang w:val="es-ES_tradnl"/>
              </w:rPr>
              <w:t>párrafo de los lineamientos</w:t>
            </w:r>
            <w:r w:rsidR="00144FC0" w:rsidRPr="00B41047">
              <w:rPr>
                <w:rFonts w:asciiTheme="minorHAnsi" w:hAnsiTheme="minorHAnsi"/>
                <w:b/>
                <w:i/>
                <w:noProof/>
                <w:lang w:val="es-ES_tradnl"/>
              </w:rPr>
              <w:t>.</w:t>
            </w:r>
          </w:p>
        </w:tc>
      </w:tr>
      <w:tr w:rsidR="00053AE2" w:rsidRPr="006108A9" w14:paraId="7C68A037" w14:textId="77777777" w:rsidTr="00412E5A">
        <w:tc>
          <w:tcPr>
            <w:tcW w:w="4554" w:type="dxa"/>
            <w:tcBorders>
              <w:top w:val="single" w:sz="4" w:space="0" w:color="auto"/>
              <w:left w:val="single" w:sz="4" w:space="0" w:color="auto"/>
              <w:right w:val="single" w:sz="4" w:space="0" w:color="auto"/>
            </w:tcBorders>
          </w:tcPr>
          <w:p w14:paraId="14CDA42A" w14:textId="7693B85C" w:rsidR="007B3D98" w:rsidRPr="00B41047" w:rsidRDefault="007B3D98" w:rsidP="00964E22">
            <w:pPr>
              <w:pStyle w:val="ListParagraph"/>
              <w:numPr>
                <w:ilvl w:val="0"/>
                <w:numId w:val="37"/>
              </w:numPr>
              <w:ind w:left="0" w:firstLine="0"/>
              <w:rPr>
                <w:noProof/>
                <w:lang w:val="es-ES_tradnl"/>
              </w:rPr>
            </w:pPr>
            <w:r w:rsidRPr="00B41047">
              <w:rPr>
                <w:noProof/>
                <w:lang w:val="es-ES_tradnl"/>
              </w:rPr>
              <w:t>Se alienta a las iniciativas regionales a hacer un uso óptimo de las herramientas existentes de Ramsar (principalmente las resoluciones y sus anexos técnicos, los manuales, lineamientos o directrices, métodos, etc.). Se alienta a las IRR a establecer contactos periódicos y cooperación con el Grupo de Examen Científico y Técnico (GECT) de Ramsar, sus coordinadores nacionales y otros expertos pertinentes en la región que puedan ser reconocidos como asociados de la iniciativa para obtener el mejor asesoramiento científico y técnico disponible en el plano mundial y para que las experiencias regionales contribuyan a la labor mundial del GECT.</w:t>
            </w:r>
          </w:p>
          <w:p w14:paraId="0A16A66E" w14:textId="77777777" w:rsidR="00053AE2" w:rsidRPr="00B41047" w:rsidRDefault="00053AE2" w:rsidP="00642080">
            <w:pPr>
              <w:rPr>
                <w:rFonts w:asciiTheme="minorHAnsi" w:hAnsiTheme="minorHAnsi"/>
                <w:noProof/>
                <w:lang w:val="es-ES_tradnl"/>
              </w:rPr>
            </w:pPr>
          </w:p>
        </w:tc>
        <w:tc>
          <w:tcPr>
            <w:tcW w:w="4554" w:type="dxa"/>
            <w:tcBorders>
              <w:top w:val="single" w:sz="4" w:space="0" w:color="auto"/>
              <w:left w:val="single" w:sz="4" w:space="0" w:color="auto"/>
              <w:right w:val="single" w:sz="4" w:space="0" w:color="auto"/>
            </w:tcBorders>
          </w:tcPr>
          <w:p w14:paraId="3343E9A6" w14:textId="77777777" w:rsidR="00496B3B" w:rsidRPr="00B41047" w:rsidRDefault="0060761C" w:rsidP="00496B3B">
            <w:pPr>
              <w:rPr>
                <w:rFonts w:asciiTheme="minorHAnsi" w:hAnsiTheme="minorHAnsi"/>
                <w:b/>
                <w:i/>
                <w:noProof/>
                <w:lang w:val="es-ES_tradnl"/>
              </w:rPr>
            </w:pPr>
            <w:r w:rsidRPr="00B41047">
              <w:rPr>
                <w:rFonts w:asciiTheme="minorHAnsi" w:hAnsiTheme="minorHAnsi"/>
                <w:b/>
                <w:i/>
                <w:noProof/>
                <w:lang w:val="es-ES_tradnl"/>
              </w:rPr>
              <w:t>Iniciativas regionales Cuenca del río de La Plata / Región Altoandina / Manglares y arrecifes</w:t>
            </w:r>
            <w:r w:rsidR="00053AE2" w:rsidRPr="00B41047">
              <w:rPr>
                <w:rFonts w:asciiTheme="minorHAnsi" w:hAnsiTheme="minorHAnsi"/>
                <w:b/>
                <w:i/>
                <w:noProof/>
                <w:lang w:val="es-ES_tradnl"/>
              </w:rPr>
              <w:t>:</w:t>
            </w:r>
          </w:p>
          <w:p w14:paraId="47C8C634" w14:textId="462B52CA" w:rsidR="00053AE2" w:rsidRPr="00B41047" w:rsidRDefault="00496B3B" w:rsidP="00CF4DA0">
            <w:pPr>
              <w:rPr>
                <w:rFonts w:asciiTheme="minorHAnsi" w:hAnsiTheme="minorHAnsi" w:cstheme="minorBidi"/>
                <w:b/>
                <w:i/>
                <w:strike/>
                <w:noProof/>
                <w:lang w:val="es-ES_tradnl"/>
              </w:rPr>
            </w:pPr>
            <w:r w:rsidRPr="00B41047">
              <w:rPr>
                <w:noProof/>
                <w:lang w:val="es-ES_tradnl"/>
              </w:rPr>
              <w:t xml:space="preserve">Se alienta a las iniciativas regionales a hacer un uso óptimo de las herramientas existentes de Ramsar (principalmente las resoluciones y sus anexos técnicos, los manuales, lineamientos o directrices, métodos, etc.) </w:t>
            </w:r>
            <w:r w:rsidRPr="00B41047">
              <w:rPr>
                <w:noProof/>
                <w:u w:val="single"/>
                <w:lang w:val="es-ES_tradnl"/>
              </w:rPr>
              <w:t xml:space="preserve">y </w:t>
            </w:r>
            <w:r w:rsidRPr="00B41047">
              <w:rPr>
                <w:strike/>
                <w:noProof/>
                <w:lang w:val="es-ES_tradnl"/>
              </w:rPr>
              <w:t xml:space="preserve">. Se alienta a las IRR a </w:t>
            </w:r>
            <w:r w:rsidRPr="00B41047">
              <w:rPr>
                <w:noProof/>
                <w:lang w:val="es-ES_tradnl"/>
              </w:rPr>
              <w:t>establecer contactos periódicos</w:t>
            </w:r>
            <w:r w:rsidRPr="00B41047">
              <w:rPr>
                <w:noProof/>
                <w:u w:val="single"/>
                <w:lang w:val="es-ES_tradnl"/>
              </w:rPr>
              <w:t xml:space="preserve">, donde se considere necesario, con los coordinadores nacionales, incluidos los </w:t>
            </w:r>
            <w:r w:rsidR="00E00EFC" w:rsidRPr="00B41047">
              <w:rPr>
                <w:noProof/>
                <w:u w:val="single"/>
                <w:lang w:val="es-ES_tradnl"/>
              </w:rPr>
              <w:t>de</w:t>
            </w:r>
            <w:r w:rsidR="00CF4DA0" w:rsidRPr="00B41047">
              <w:rPr>
                <w:noProof/>
                <w:u w:val="single"/>
                <w:lang w:val="es-ES_tradnl"/>
              </w:rPr>
              <w:t xml:space="preserve"> </w:t>
            </w:r>
            <w:r w:rsidRPr="00B41047">
              <w:rPr>
                <w:noProof/>
                <w:u w:val="single"/>
                <w:lang w:val="es-ES_tradnl"/>
              </w:rPr>
              <w:t>CECoP y el GECT, de las Partes correspondientes.</w:t>
            </w:r>
            <w:r w:rsidRPr="00B41047">
              <w:rPr>
                <w:noProof/>
                <w:lang w:val="es-ES_tradnl"/>
              </w:rPr>
              <w:t xml:space="preserve"> </w:t>
            </w:r>
            <w:r w:rsidRPr="00B41047">
              <w:rPr>
                <w:strike/>
                <w:noProof/>
                <w:lang w:val="es-ES_tradnl"/>
              </w:rPr>
              <w:t>y cooperación con el Grupo de Examen Científico y Técnico (GECT) de Ramsar, sus coordinadores nacionales y otros expertos pertinentes en la región que puedan ser reconocidos como asociados de la iniciativa para obtener el mejor asesoramiento científico y técnico disponible en el plano mundial y para que las experiencias regionales contribuyan a la labor mundial del GECT.</w:t>
            </w:r>
          </w:p>
        </w:tc>
      </w:tr>
      <w:tr w:rsidR="00144FC0" w:rsidRPr="006108A9" w14:paraId="07419892" w14:textId="77777777" w:rsidTr="00412E5A">
        <w:tc>
          <w:tcPr>
            <w:tcW w:w="4554" w:type="dxa"/>
            <w:tcBorders>
              <w:top w:val="single" w:sz="4" w:space="0" w:color="auto"/>
              <w:left w:val="single" w:sz="4" w:space="0" w:color="auto"/>
              <w:bottom w:val="single" w:sz="4" w:space="0" w:color="auto"/>
              <w:right w:val="single" w:sz="4" w:space="0" w:color="auto"/>
            </w:tcBorders>
          </w:tcPr>
          <w:p w14:paraId="54D74A53" w14:textId="4FF89E96" w:rsidR="00144FC0" w:rsidRPr="00B41047" w:rsidRDefault="00D16CC0" w:rsidP="00964E22">
            <w:pPr>
              <w:pStyle w:val="ListParagraph"/>
              <w:numPr>
                <w:ilvl w:val="0"/>
                <w:numId w:val="37"/>
              </w:numPr>
              <w:ind w:left="0" w:firstLine="0"/>
              <w:rPr>
                <w:noProof/>
                <w:lang w:val="es-ES_tradnl"/>
              </w:rPr>
            </w:pPr>
            <w:r w:rsidRPr="00B41047">
              <w:rPr>
                <w:noProof/>
                <w:lang w:val="es-ES_tradnl"/>
              </w:rPr>
              <w:t xml:space="preserve">Los miembros de las iniciativas regionales, las Partes Contratantes y otros interesados se pueden reunir periódicamente con asistencia y asesoramiento de la Secretaría </w:t>
            </w:r>
            <w:r w:rsidRPr="00B41047">
              <w:rPr>
                <w:noProof/>
                <w:lang w:val="es-ES_tradnl"/>
              </w:rPr>
              <w:lastRenderedPageBreak/>
              <w:t>de Ramsar. Esas reuniones se deben preparar y anunciar con la suficiente antelación y tener objetivos concretos y resultados esperados.</w:t>
            </w:r>
          </w:p>
        </w:tc>
        <w:tc>
          <w:tcPr>
            <w:tcW w:w="4554" w:type="dxa"/>
            <w:tcBorders>
              <w:top w:val="single" w:sz="4" w:space="0" w:color="auto"/>
              <w:left w:val="single" w:sz="4" w:space="0" w:color="auto"/>
              <w:bottom w:val="single" w:sz="4" w:space="0" w:color="auto"/>
              <w:right w:val="single" w:sz="4" w:space="0" w:color="auto"/>
            </w:tcBorders>
          </w:tcPr>
          <w:p w14:paraId="624B452A" w14:textId="43EB00E8" w:rsidR="00144FC0" w:rsidRPr="00B41047" w:rsidRDefault="0060761C" w:rsidP="00B54267">
            <w:pPr>
              <w:rPr>
                <w:rFonts w:asciiTheme="minorHAnsi" w:hAnsiTheme="minorHAnsi" w:cstheme="minorBidi"/>
                <w:b/>
                <w:i/>
                <w:noProof/>
                <w:lang w:val="es-ES_tradnl"/>
              </w:rPr>
            </w:pPr>
            <w:r w:rsidRPr="00B41047">
              <w:rPr>
                <w:rFonts w:asciiTheme="minorHAnsi" w:hAnsiTheme="minorHAnsi"/>
                <w:b/>
                <w:i/>
                <w:noProof/>
                <w:lang w:val="es-ES_tradnl"/>
              </w:rPr>
              <w:lastRenderedPageBreak/>
              <w:t>Iniciativas regionales Cuenca del río de La Plata / Región Altoandina / Manglares y arrecifes</w:t>
            </w:r>
            <w:r w:rsidR="00144FC0" w:rsidRPr="00B41047">
              <w:rPr>
                <w:rFonts w:asciiTheme="minorHAnsi" w:hAnsiTheme="minorHAnsi"/>
                <w:b/>
                <w:i/>
                <w:noProof/>
                <w:lang w:val="es-ES_tradnl"/>
              </w:rPr>
              <w:t xml:space="preserve">: </w:t>
            </w:r>
            <w:r w:rsidR="00A90114" w:rsidRPr="00B41047">
              <w:rPr>
                <w:rFonts w:asciiTheme="minorHAnsi" w:hAnsiTheme="minorHAnsi"/>
                <w:b/>
                <w:i/>
                <w:noProof/>
                <w:lang w:val="es-ES_tradnl"/>
              </w:rPr>
              <w:t xml:space="preserve">eliminar </w:t>
            </w:r>
            <w:r w:rsidR="00550B03" w:rsidRPr="00B41047">
              <w:rPr>
                <w:rFonts w:asciiTheme="minorHAnsi" w:hAnsiTheme="minorHAnsi"/>
                <w:b/>
                <w:i/>
                <w:noProof/>
                <w:lang w:val="es-ES_tradnl"/>
              </w:rPr>
              <w:t xml:space="preserve">el </w:t>
            </w:r>
            <w:r w:rsidR="00A90114" w:rsidRPr="00B41047">
              <w:rPr>
                <w:rFonts w:asciiTheme="minorHAnsi" w:hAnsiTheme="minorHAnsi"/>
                <w:b/>
                <w:i/>
                <w:noProof/>
                <w:lang w:val="es-ES_tradnl"/>
              </w:rPr>
              <w:t>párrafo de los lineamientos</w:t>
            </w:r>
            <w:r w:rsidR="00144FC0" w:rsidRPr="00B41047">
              <w:rPr>
                <w:rFonts w:asciiTheme="minorHAnsi" w:hAnsiTheme="minorHAnsi"/>
                <w:b/>
                <w:i/>
                <w:noProof/>
                <w:lang w:val="es-ES_tradnl"/>
              </w:rPr>
              <w:t>.</w:t>
            </w:r>
          </w:p>
          <w:p w14:paraId="7CA9557D" w14:textId="77777777" w:rsidR="00144FC0" w:rsidRPr="00B41047" w:rsidRDefault="00144FC0" w:rsidP="00B54267">
            <w:pPr>
              <w:rPr>
                <w:rFonts w:asciiTheme="minorHAnsi" w:hAnsiTheme="minorHAnsi"/>
                <w:noProof/>
                <w:lang w:val="es-ES_tradnl"/>
              </w:rPr>
            </w:pPr>
          </w:p>
        </w:tc>
      </w:tr>
      <w:tr w:rsidR="00053AE2" w:rsidRPr="006108A9" w14:paraId="2043F6EC" w14:textId="77777777" w:rsidTr="00412E5A">
        <w:tc>
          <w:tcPr>
            <w:tcW w:w="9108" w:type="dxa"/>
            <w:gridSpan w:val="2"/>
            <w:tcBorders>
              <w:top w:val="single" w:sz="4" w:space="0" w:color="auto"/>
              <w:left w:val="single" w:sz="4" w:space="0" w:color="auto"/>
              <w:bottom w:val="single" w:sz="4" w:space="0" w:color="auto"/>
              <w:right w:val="single" w:sz="4" w:space="0" w:color="auto"/>
            </w:tcBorders>
          </w:tcPr>
          <w:p w14:paraId="7A86CBC3" w14:textId="77A07C86" w:rsidR="00053AE2" w:rsidRPr="00B41047" w:rsidRDefault="00D051A1" w:rsidP="00B54267">
            <w:pPr>
              <w:rPr>
                <w:b/>
                <w:noProof/>
                <w:lang w:val="es-ES_tradnl"/>
              </w:rPr>
            </w:pPr>
            <w:r w:rsidRPr="00B41047">
              <w:rPr>
                <w:b/>
                <w:noProof/>
                <w:lang w:val="es-ES_tradnl"/>
              </w:rPr>
              <w:lastRenderedPageBreak/>
              <w:t>Capítulo 3: Condición de las iniciativas regionales</w:t>
            </w:r>
          </w:p>
        </w:tc>
      </w:tr>
      <w:tr w:rsidR="00144FC0" w:rsidRPr="006108A9" w14:paraId="54E1F8C6" w14:textId="77777777" w:rsidTr="00412E5A">
        <w:tc>
          <w:tcPr>
            <w:tcW w:w="4554" w:type="dxa"/>
            <w:vMerge w:val="restart"/>
            <w:tcBorders>
              <w:top w:val="single" w:sz="4" w:space="0" w:color="auto"/>
              <w:left w:val="single" w:sz="4" w:space="0" w:color="auto"/>
              <w:right w:val="single" w:sz="4" w:space="0" w:color="auto"/>
            </w:tcBorders>
          </w:tcPr>
          <w:p w14:paraId="6A64719B" w14:textId="18377BC3" w:rsidR="00144FC0" w:rsidRPr="00B41047" w:rsidRDefault="00D051A1" w:rsidP="00964E22">
            <w:pPr>
              <w:pStyle w:val="ListParagraph"/>
              <w:numPr>
                <w:ilvl w:val="0"/>
                <w:numId w:val="37"/>
              </w:numPr>
              <w:ind w:left="0" w:firstLine="0"/>
              <w:rPr>
                <w:noProof/>
                <w:lang w:val="es-ES_tradnl"/>
              </w:rPr>
            </w:pPr>
            <w:r w:rsidRPr="00B41047">
              <w:rPr>
                <w:noProof/>
                <w:lang w:val="es-ES_tradnl"/>
              </w:rPr>
              <w:t>Para crear un órgano o mecanismo de coordinación, resulta esencial contar con el respaldo clave de un país anfitrión, de una Organización Internacional Asociada (OIA) a la Convención o de una organización intergubernamental anfitriona. En tal caso, puede ser necesario firmar un acuerdo de acogida con estas entidades para dotar a la IRR de suficiente independencia de gestión en relación con el personal, la contabilidad, la recaudación de fondos y la aplicación de su plan de trabajo.</w:t>
            </w:r>
          </w:p>
        </w:tc>
        <w:tc>
          <w:tcPr>
            <w:tcW w:w="4554" w:type="dxa"/>
            <w:tcBorders>
              <w:top w:val="single" w:sz="4" w:space="0" w:color="auto"/>
              <w:left w:val="single" w:sz="4" w:space="0" w:color="auto"/>
              <w:bottom w:val="single" w:sz="4" w:space="0" w:color="auto"/>
              <w:right w:val="single" w:sz="4" w:space="0" w:color="auto"/>
            </w:tcBorders>
          </w:tcPr>
          <w:p w14:paraId="70CA354C" w14:textId="77777777" w:rsidR="0060761C" w:rsidRPr="00B41047" w:rsidRDefault="0060761C" w:rsidP="0060761C">
            <w:pPr>
              <w:rPr>
                <w:rFonts w:asciiTheme="minorHAnsi" w:hAnsiTheme="minorHAnsi" w:cstheme="minorBidi"/>
                <w:b/>
                <w:i/>
                <w:noProof/>
                <w:lang w:val="es-ES_tradnl"/>
              </w:rPr>
            </w:pPr>
            <w:r w:rsidRPr="00B41047">
              <w:rPr>
                <w:rFonts w:asciiTheme="minorHAnsi" w:hAnsiTheme="minorHAnsi"/>
                <w:b/>
                <w:i/>
                <w:noProof/>
                <w:lang w:val="es-ES_tradnl"/>
              </w:rPr>
              <w:t>Iniciativas regionales Cuenca del río de La Plata / Región Altoandina / Manglares y arrecifes:</w:t>
            </w:r>
          </w:p>
          <w:p w14:paraId="2A673827" w14:textId="5E2CCA41" w:rsidR="00144FC0" w:rsidRPr="00B41047" w:rsidRDefault="00A90114" w:rsidP="00B54267">
            <w:pPr>
              <w:rPr>
                <w:rFonts w:asciiTheme="minorHAnsi" w:hAnsiTheme="minorHAnsi"/>
                <w:b/>
                <w:i/>
                <w:noProof/>
                <w:lang w:val="es-ES_tradnl"/>
              </w:rPr>
            </w:pPr>
            <w:r w:rsidRPr="00B41047">
              <w:rPr>
                <w:rFonts w:asciiTheme="minorHAnsi" w:hAnsiTheme="minorHAnsi"/>
                <w:b/>
                <w:i/>
                <w:noProof/>
                <w:lang w:val="es-ES_tradnl"/>
              </w:rPr>
              <w:t xml:space="preserve">eliminar </w:t>
            </w:r>
            <w:r w:rsidR="00550B03" w:rsidRPr="00B41047">
              <w:rPr>
                <w:rFonts w:asciiTheme="minorHAnsi" w:hAnsiTheme="minorHAnsi"/>
                <w:b/>
                <w:i/>
                <w:noProof/>
                <w:lang w:val="es-ES_tradnl"/>
              </w:rPr>
              <w:t xml:space="preserve">el </w:t>
            </w:r>
            <w:r w:rsidRPr="00B41047">
              <w:rPr>
                <w:rFonts w:asciiTheme="minorHAnsi" w:hAnsiTheme="minorHAnsi"/>
                <w:b/>
                <w:i/>
                <w:noProof/>
                <w:lang w:val="es-ES_tradnl"/>
              </w:rPr>
              <w:t>párrafo de los lineamientos</w:t>
            </w:r>
            <w:r w:rsidR="00144FC0" w:rsidRPr="00B41047">
              <w:rPr>
                <w:rFonts w:asciiTheme="minorHAnsi" w:hAnsiTheme="minorHAnsi"/>
                <w:b/>
                <w:i/>
                <w:noProof/>
                <w:lang w:val="es-ES_tradnl"/>
              </w:rPr>
              <w:t>.</w:t>
            </w:r>
          </w:p>
        </w:tc>
      </w:tr>
      <w:tr w:rsidR="00144FC0" w:rsidRPr="006108A9" w14:paraId="777EEF13" w14:textId="77777777" w:rsidTr="00412E5A">
        <w:tc>
          <w:tcPr>
            <w:tcW w:w="4554" w:type="dxa"/>
            <w:vMerge/>
            <w:tcBorders>
              <w:left w:val="single" w:sz="4" w:space="0" w:color="auto"/>
              <w:bottom w:val="single" w:sz="4" w:space="0" w:color="auto"/>
              <w:right w:val="single" w:sz="4" w:space="0" w:color="auto"/>
            </w:tcBorders>
          </w:tcPr>
          <w:p w14:paraId="7C119E24" w14:textId="77777777" w:rsidR="00144FC0" w:rsidRPr="00B41047" w:rsidRDefault="00144FC0" w:rsidP="00964E22">
            <w:pPr>
              <w:pStyle w:val="ListParagraph"/>
              <w:numPr>
                <w:ilvl w:val="0"/>
                <w:numId w:val="37"/>
              </w:numPr>
              <w:ind w:left="0" w:firstLine="0"/>
              <w:rPr>
                <w:rFonts w:asciiTheme="minorHAnsi" w:hAnsiTheme="minorHAnsi"/>
                <w:noProof/>
                <w:lang w:val="es-ES_tradnl"/>
              </w:rPr>
            </w:pPr>
          </w:p>
        </w:tc>
        <w:tc>
          <w:tcPr>
            <w:tcW w:w="4554" w:type="dxa"/>
            <w:tcBorders>
              <w:top w:val="single" w:sz="4" w:space="0" w:color="auto"/>
              <w:left w:val="single" w:sz="4" w:space="0" w:color="auto"/>
              <w:bottom w:val="single" w:sz="4" w:space="0" w:color="auto"/>
              <w:right w:val="single" w:sz="4" w:space="0" w:color="auto"/>
            </w:tcBorders>
          </w:tcPr>
          <w:p w14:paraId="7D9CCCA7" w14:textId="642247E1" w:rsidR="001D2926" w:rsidRPr="00B41047" w:rsidRDefault="001D2926" w:rsidP="00496B3B">
            <w:pPr>
              <w:rPr>
                <w:rFonts w:asciiTheme="minorHAnsi" w:hAnsiTheme="minorHAnsi"/>
                <w:b/>
                <w:i/>
                <w:noProof/>
                <w:lang w:val="es-ES_tradnl"/>
              </w:rPr>
            </w:pPr>
            <w:r w:rsidRPr="00B41047">
              <w:rPr>
                <w:rFonts w:asciiTheme="minorHAnsi" w:hAnsiTheme="minorHAnsi"/>
                <w:b/>
                <w:i/>
                <w:noProof/>
                <w:lang w:val="es-ES_tradnl"/>
              </w:rPr>
              <w:t>Túnez</w:t>
            </w:r>
            <w:r w:rsidR="00144FC0" w:rsidRPr="00B41047">
              <w:rPr>
                <w:rFonts w:asciiTheme="minorHAnsi" w:hAnsiTheme="minorHAnsi"/>
                <w:b/>
                <w:i/>
                <w:noProof/>
                <w:lang w:val="es-ES_tradnl"/>
              </w:rPr>
              <w:t xml:space="preserve"> (MedWet RRI) </w:t>
            </w:r>
            <w:r w:rsidR="00496B3B" w:rsidRPr="00B41047">
              <w:rPr>
                <w:rFonts w:asciiTheme="minorHAnsi" w:hAnsiTheme="minorHAnsi"/>
                <w:b/>
                <w:i/>
                <w:noProof/>
                <w:lang w:val="es-ES_tradnl"/>
              </w:rPr>
              <w:t xml:space="preserve">propone una segunda parte: </w:t>
            </w:r>
          </w:p>
          <w:p w14:paraId="4AECBF97" w14:textId="37997ED0" w:rsidR="00144FC0" w:rsidRPr="00B41047" w:rsidRDefault="001D2926" w:rsidP="00496B3B">
            <w:pPr>
              <w:rPr>
                <w:rFonts w:asciiTheme="minorHAnsi" w:hAnsiTheme="minorHAnsi"/>
                <w:b/>
                <w:i/>
                <w:noProof/>
                <w:u w:val="single"/>
                <w:lang w:val="es-ES_tradnl"/>
              </w:rPr>
            </w:pPr>
            <w:r w:rsidRPr="00B41047">
              <w:rPr>
                <w:strike/>
                <w:noProof/>
                <w:lang w:val="es-ES_tradnl"/>
              </w:rPr>
              <w:t>En tal caso, puede ser necesario firmar un</w:t>
            </w:r>
            <w:r w:rsidRPr="00B41047">
              <w:rPr>
                <w:noProof/>
                <w:lang w:val="es-ES_tradnl"/>
              </w:rPr>
              <w:t xml:space="preserve"> </w:t>
            </w:r>
            <w:r w:rsidRPr="00B41047">
              <w:rPr>
                <w:noProof/>
                <w:u w:val="single"/>
                <w:lang w:val="es-ES_tradnl"/>
              </w:rPr>
              <w:t>Se debe firmar un</w:t>
            </w:r>
            <w:r w:rsidRPr="00B41047">
              <w:rPr>
                <w:noProof/>
                <w:lang w:val="es-ES_tradnl"/>
              </w:rPr>
              <w:t xml:space="preserve"> acuerdo de acogida con estas entidades para dotar a la IRR de suficiente independencia de gestión en relación con el personal, la contabilidad, la recaudación de fondos y la aplicación de su plan de trabajo. </w:t>
            </w:r>
            <w:r w:rsidRPr="00B41047">
              <w:rPr>
                <w:noProof/>
                <w:u w:val="single"/>
                <w:lang w:val="es-ES_tradnl"/>
              </w:rPr>
              <w:t>El acuerdo de acogida también debe detallar el apoyo proporcionado por la institución anfitriona.</w:t>
            </w:r>
          </w:p>
        </w:tc>
      </w:tr>
      <w:tr w:rsidR="00053AE2" w:rsidRPr="006108A9" w14:paraId="2CDF2D7F" w14:textId="77777777" w:rsidTr="00412E5A">
        <w:tc>
          <w:tcPr>
            <w:tcW w:w="4554" w:type="dxa"/>
            <w:tcBorders>
              <w:top w:val="single" w:sz="4" w:space="0" w:color="auto"/>
              <w:left w:val="single" w:sz="4" w:space="0" w:color="auto"/>
              <w:right w:val="single" w:sz="4" w:space="0" w:color="auto"/>
            </w:tcBorders>
          </w:tcPr>
          <w:p w14:paraId="0CAAA254" w14:textId="1572E5BB" w:rsidR="00547C3F" w:rsidRPr="00B41047" w:rsidRDefault="00547C3F" w:rsidP="00964E22">
            <w:pPr>
              <w:pStyle w:val="ListParagraph"/>
              <w:numPr>
                <w:ilvl w:val="0"/>
                <w:numId w:val="38"/>
              </w:numPr>
              <w:ind w:left="0" w:firstLine="0"/>
              <w:rPr>
                <w:noProof/>
                <w:lang w:val="es-ES_tradnl"/>
              </w:rPr>
            </w:pPr>
            <w:r w:rsidRPr="00B41047">
              <w:rPr>
                <w:noProof/>
                <w:lang w:val="es-ES_tradnl"/>
              </w:rPr>
              <w:t xml:space="preserve">Las iniciativas regionales no forman parte de la Secretaría de Ramsar ni de una autoridad nacional u organización que pueda brindarles apoyo o disposiciones de acogida. Se alienta a las IRR a establecer su propia identidad jurídica, que especifica su independencia, su condición y su función. Aplican las disposiciones pertinentes de su legislación nacional y procuran obtener un reconocimiento formal en su país anfitrión. </w:t>
            </w:r>
          </w:p>
          <w:p w14:paraId="23BAFE6B" w14:textId="77777777" w:rsidR="00053AE2" w:rsidRPr="00B41047" w:rsidRDefault="00053AE2" w:rsidP="00642080">
            <w:pPr>
              <w:jc w:val="center"/>
              <w:rPr>
                <w:rFonts w:asciiTheme="minorHAnsi" w:hAnsiTheme="minorHAnsi"/>
                <w:noProof/>
                <w:lang w:val="es-ES_tradnl"/>
              </w:rPr>
            </w:pPr>
          </w:p>
        </w:tc>
        <w:tc>
          <w:tcPr>
            <w:tcW w:w="4554" w:type="dxa"/>
            <w:tcBorders>
              <w:top w:val="single" w:sz="4" w:space="0" w:color="auto"/>
              <w:left w:val="single" w:sz="4" w:space="0" w:color="auto"/>
              <w:right w:val="single" w:sz="4" w:space="0" w:color="auto"/>
            </w:tcBorders>
          </w:tcPr>
          <w:p w14:paraId="186B8C3D" w14:textId="77777777" w:rsidR="0060761C" w:rsidRPr="00B41047" w:rsidRDefault="0060761C" w:rsidP="0060761C">
            <w:pPr>
              <w:rPr>
                <w:rFonts w:asciiTheme="minorHAnsi" w:hAnsiTheme="minorHAnsi" w:cstheme="minorBidi"/>
                <w:b/>
                <w:i/>
                <w:noProof/>
                <w:lang w:val="es-ES_tradnl"/>
              </w:rPr>
            </w:pPr>
            <w:r w:rsidRPr="00B41047">
              <w:rPr>
                <w:rFonts w:asciiTheme="minorHAnsi" w:hAnsiTheme="minorHAnsi"/>
                <w:b/>
                <w:i/>
                <w:noProof/>
                <w:lang w:val="es-ES_tradnl"/>
              </w:rPr>
              <w:t>Iniciativas regionales Cuenca del río de La Plata / Región Altoandina / Manglares y arrecifes:</w:t>
            </w:r>
          </w:p>
          <w:p w14:paraId="57A9EC68" w14:textId="2A374BB4" w:rsidR="00053AE2" w:rsidRPr="00B41047" w:rsidRDefault="001D2926" w:rsidP="00F41974">
            <w:pPr>
              <w:pStyle w:val="ListParagraph"/>
              <w:ind w:left="0"/>
              <w:rPr>
                <w:noProof/>
                <w:lang w:val="es-ES_tradnl"/>
              </w:rPr>
            </w:pPr>
            <w:r w:rsidRPr="00B41047">
              <w:rPr>
                <w:noProof/>
                <w:lang w:val="es-ES_tradnl"/>
              </w:rPr>
              <w:t xml:space="preserve">Las iniciativas regionales no forman parte de la Secretaría de Ramsar ni de una autoridad nacional u organización que pueda brindarles apoyo o disposiciones de acogida. </w:t>
            </w:r>
            <w:r w:rsidRPr="00B41047">
              <w:rPr>
                <w:strike/>
                <w:noProof/>
                <w:lang w:val="es-ES_tradnl"/>
              </w:rPr>
              <w:t>Se alienta a las IRR a establecer su propia identidad jurídica, que especifica su independencia, su condición y su función. Aplican las disposiciones pertinentes de su legislación nacional y procuran obtener un reconocimiento formal en su país anfitrión.</w:t>
            </w:r>
            <w:r w:rsidRPr="00B41047">
              <w:rPr>
                <w:noProof/>
                <w:lang w:val="es-ES_tradnl"/>
              </w:rPr>
              <w:t xml:space="preserve"> </w:t>
            </w:r>
          </w:p>
        </w:tc>
      </w:tr>
      <w:tr w:rsidR="00144FC0" w:rsidRPr="006108A9" w14:paraId="5E28ECBB" w14:textId="77777777" w:rsidTr="00412E5A">
        <w:tc>
          <w:tcPr>
            <w:tcW w:w="4554" w:type="dxa"/>
            <w:tcBorders>
              <w:top w:val="single" w:sz="4" w:space="0" w:color="auto"/>
              <w:left w:val="single" w:sz="4" w:space="0" w:color="auto"/>
              <w:bottom w:val="single" w:sz="4" w:space="0" w:color="auto"/>
              <w:right w:val="single" w:sz="4" w:space="0" w:color="auto"/>
            </w:tcBorders>
          </w:tcPr>
          <w:p w14:paraId="08E12134" w14:textId="6DC46896" w:rsidR="00144FC0" w:rsidRPr="00B41047" w:rsidRDefault="003E2CE9" w:rsidP="00964E22">
            <w:pPr>
              <w:pStyle w:val="ListParagraph"/>
              <w:numPr>
                <w:ilvl w:val="0"/>
                <w:numId w:val="38"/>
              </w:numPr>
              <w:ind w:left="0" w:firstLine="0"/>
              <w:rPr>
                <w:rFonts w:cs="Arial"/>
                <w:noProof/>
                <w:lang w:val="es-ES_tradnl"/>
              </w:rPr>
            </w:pPr>
            <w:r w:rsidRPr="00B41047">
              <w:rPr>
                <w:noProof/>
                <w:lang w:val="es-ES_tradnl"/>
              </w:rPr>
              <w:t>Cuando una iniciativa regional es acogida por una institución, se debe reconocer la condición específica de la iniciativa y su independencia operativa respecto de la institución anfitriona mediante un acuerdo de acogida con arreglo al formato</w:t>
            </w:r>
            <w:r w:rsidRPr="00B41047">
              <w:rPr>
                <w:noProof/>
                <w:color w:val="FF0000"/>
                <w:lang w:val="es-ES_tradnl"/>
              </w:rPr>
              <w:t xml:space="preserve"> </w:t>
            </w:r>
            <w:r w:rsidRPr="00B41047">
              <w:rPr>
                <w:noProof/>
                <w:lang w:val="es-ES_tradnl"/>
              </w:rPr>
              <w:t>adoptado por el Comité Permanente.</w:t>
            </w:r>
          </w:p>
        </w:tc>
        <w:tc>
          <w:tcPr>
            <w:tcW w:w="4554" w:type="dxa"/>
            <w:tcBorders>
              <w:top w:val="single" w:sz="4" w:space="0" w:color="auto"/>
              <w:left w:val="single" w:sz="4" w:space="0" w:color="auto"/>
              <w:bottom w:val="single" w:sz="4" w:space="0" w:color="auto"/>
              <w:right w:val="single" w:sz="4" w:space="0" w:color="auto"/>
            </w:tcBorders>
            <w:hideMark/>
          </w:tcPr>
          <w:p w14:paraId="3FC386FB" w14:textId="0F77CA6F" w:rsidR="00144FC0" w:rsidRPr="00B41047" w:rsidRDefault="0060761C" w:rsidP="00B54267">
            <w:pPr>
              <w:rPr>
                <w:rFonts w:asciiTheme="minorHAnsi" w:hAnsiTheme="minorHAnsi" w:cstheme="minorBidi"/>
                <w:b/>
                <w:i/>
                <w:noProof/>
                <w:lang w:val="es-ES_tradnl"/>
              </w:rPr>
            </w:pPr>
            <w:r w:rsidRPr="00B41047">
              <w:rPr>
                <w:rFonts w:asciiTheme="minorHAnsi" w:hAnsiTheme="minorHAnsi"/>
                <w:b/>
                <w:i/>
                <w:noProof/>
                <w:lang w:val="es-ES_tradnl"/>
              </w:rPr>
              <w:t xml:space="preserve">Iniciativas regionales Cuenca del río de La Plata / Región Altoandina / Manglares y arrecifes </w:t>
            </w:r>
            <w:r w:rsidR="00412E5A" w:rsidRPr="00B41047">
              <w:rPr>
                <w:rFonts w:asciiTheme="minorHAnsi" w:hAnsiTheme="minorHAnsi"/>
                <w:b/>
                <w:i/>
                <w:noProof/>
                <w:lang w:val="es-ES_tradnl"/>
              </w:rPr>
              <w:t xml:space="preserve">/ </w:t>
            </w:r>
            <w:r w:rsidRPr="00B41047">
              <w:rPr>
                <w:rFonts w:asciiTheme="minorHAnsi" w:hAnsiTheme="minorHAnsi"/>
                <w:b/>
                <w:i/>
                <w:noProof/>
                <w:lang w:val="es-ES_tradnl"/>
              </w:rPr>
              <w:t>Túnez</w:t>
            </w:r>
            <w:r w:rsidR="00144FC0" w:rsidRPr="00B41047">
              <w:rPr>
                <w:rFonts w:asciiTheme="minorHAnsi" w:hAnsiTheme="minorHAnsi"/>
                <w:b/>
                <w:i/>
                <w:noProof/>
                <w:lang w:val="es-ES_tradnl"/>
              </w:rPr>
              <w:t xml:space="preserve"> (MedWet)</w:t>
            </w:r>
            <w:r w:rsidRPr="00B41047">
              <w:rPr>
                <w:rFonts w:asciiTheme="minorHAnsi" w:hAnsiTheme="minorHAnsi"/>
                <w:b/>
                <w:i/>
                <w:noProof/>
                <w:lang w:val="es-ES_tradnl"/>
              </w:rPr>
              <w:t xml:space="preserve"> / Burkina Faso (NigerWet)</w:t>
            </w:r>
            <w:r w:rsidR="00144FC0" w:rsidRPr="00B41047">
              <w:rPr>
                <w:rFonts w:asciiTheme="minorHAnsi" w:hAnsiTheme="minorHAnsi"/>
                <w:b/>
                <w:i/>
                <w:noProof/>
                <w:lang w:val="es-ES_tradnl"/>
              </w:rPr>
              <w:t xml:space="preserve">: </w:t>
            </w:r>
          </w:p>
          <w:p w14:paraId="4B1E22C6" w14:textId="0FBC3EA3" w:rsidR="00144FC0" w:rsidRPr="00B41047" w:rsidRDefault="00550B03" w:rsidP="00B54267">
            <w:pPr>
              <w:rPr>
                <w:rFonts w:asciiTheme="minorHAnsi" w:hAnsiTheme="minorHAnsi"/>
                <w:b/>
                <w:noProof/>
                <w:lang w:val="es-ES_tradnl"/>
              </w:rPr>
            </w:pPr>
            <w:r w:rsidRPr="00B41047">
              <w:rPr>
                <w:rFonts w:asciiTheme="minorHAnsi" w:hAnsiTheme="minorHAnsi"/>
                <w:b/>
                <w:i/>
                <w:noProof/>
                <w:lang w:val="es-ES_tradnl"/>
              </w:rPr>
              <w:t>eliminar el párrafo</w:t>
            </w:r>
            <w:r w:rsidR="00A90114" w:rsidRPr="00B41047">
              <w:rPr>
                <w:rFonts w:asciiTheme="minorHAnsi" w:hAnsiTheme="minorHAnsi"/>
                <w:b/>
                <w:i/>
                <w:noProof/>
                <w:lang w:val="es-ES_tradnl"/>
              </w:rPr>
              <w:t xml:space="preserve"> de los lineamientos</w:t>
            </w:r>
            <w:r w:rsidR="00144FC0" w:rsidRPr="00B41047">
              <w:rPr>
                <w:rFonts w:asciiTheme="minorHAnsi" w:hAnsiTheme="minorHAnsi"/>
                <w:b/>
                <w:i/>
                <w:noProof/>
                <w:lang w:val="es-ES_tradnl"/>
              </w:rPr>
              <w:t>.</w:t>
            </w:r>
          </w:p>
        </w:tc>
      </w:tr>
      <w:tr w:rsidR="00053AE2" w:rsidRPr="006108A9" w14:paraId="17890134" w14:textId="77777777" w:rsidTr="00412E5A">
        <w:tc>
          <w:tcPr>
            <w:tcW w:w="4554" w:type="dxa"/>
            <w:tcBorders>
              <w:top w:val="single" w:sz="4" w:space="0" w:color="auto"/>
              <w:left w:val="single" w:sz="4" w:space="0" w:color="auto"/>
              <w:right w:val="single" w:sz="4" w:space="0" w:color="auto"/>
            </w:tcBorders>
          </w:tcPr>
          <w:p w14:paraId="630EA3DD" w14:textId="17638E1F" w:rsidR="00053AE2" w:rsidRPr="00B41047" w:rsidRDefault="00C54DF1" w:rsidP="00964E22">
            <w:pPr>
              <w:pStyle w:val="ListParagraph"/>
              <w:numPr>
                <w:ilvl w:val="0"/>
                <w:numId w:val="38"/>
              </w:numPr>
              <w:ind w:left="0" w:firstLine="0"/>
              <w:rPr>
                <w:noProof/>
                <w:lang w:val="es-ES_tradnl"/>
              </w:rPr>
            </w:pPr>
            <w:r w:rsidRPr="00B41047">
              <w:rPr>
                <w:noProof/>
                <w:lang w:val="es-ES_tradnl"/>
              </w:rPr>
              <w:t>Las iniciativas regionales son aprobadas por la COP y/o el Comité Permanente, siempre y cuando se justifique su establecimiento en respuesta a las necesidades de las regiones y que cumplan con los lineamientos operativos</w:t>
            </w:r>
            <w:r w:rsidR="00053AE2" w:rsidRPr="00B41047">
              <w:rPr>
                <w:rFonts w:asciiTheme="minorHAnsi" w:hAnsiTheme="minorHAnsi"/>
                <w:noProof/>
                <w:lang w:val="es-ES_tradnl"/>
              </w:rPr>
              <w:t>.</w:t>
            </w:r>
          </w:p>
          <w:p w14:paraId="43B13EA2" w14:textId="77777777" w:rsidR="00053AE2" w:rsidRPr="00B41047" w:rsidRDefault="00053AE2" w:rsidP="00642080">
            <w:pPr>
              <w:rPr>
                <w:rFonts w:asciiTheme="minorHAnsi" w:hAnsiTheme="minorHAnsi"/>
                <w:noProof/>
                <w:lang w:val="es-ES_tradnl"/>
              </w:rPr>
            </w:pPr>
          </w:p>
        </w:tc>
        <w:tc>
          <w:tcPr>
            <w:tcW w:w="4554" w:type="dxa"/>
            <w:tcBorders>
              <w:top w:val="single" w:sz="4" w:space="0" w:color="auto"/>
              <w:left w:val="single" w:sz="4" w:space="0" w:color="auto"/>
              <w:right w:val="single" w:sz="4" w:space="0" w:color="auto"/>
            </w:tcBorders>
          </w:tcPr>
          <w:p w14:paraId="01BCB588" w14:textId="6188550F" w:rsidR="00053AE2" w:rsidRPr="00B41047" w:rsidRDefault="0060761C" w:rsidP="00C75BE8">
            <w:pPr>
              <w:rPr>
                <w:rFonts w:asciiTheme="minorHAnsi" w:hAnsiTheme="minorHAnsi" w:cstheme="minorBidi"/>
                <w:b/>
                <w:i/>
                <w:noProof/>
                <w:lang w:val="es-ES_tradnl"/>
              </w:rPr>
            </w:pPr>
            <w:r w:rsidRPr="00B41047">
              <w:rPr>
                <w:rFonts w:asciiTheme="minorHAnsi" w:hAnsiTheme="minorHAnsi"/>
                <w:b/>
                <w:i/>
                <w:noProof/>
                <w:lang w:val="es-ES_tradnl"/>
              </w:rPr>
              <w:t>Propuesta de las Iniciativas regionales Cuenca del río de La Plata / Región Altoandina / Manglares y arrecifes de sustituir el párrafo original con</w:t>
            </w:r>
            <w:r w:rsidR="00053AE2" w:rsidRPr="00B41047">
              <w:rPr>
                <w:rFonts w:asciiTheme="minorHAnsi" w:hAnsiTheme="minorHAnsi"/>
                <w:b/>
                <w:i/>
                <w:noProof/>
                <w:lang w:val="es-ES_tradnl"/>
              </w:rPr>
              <w:t>: (</w:t>
            </w:r>
            <w:r w:rsidR="00550B03" w:rsidRPr="00B41047">
              <w:rPr>
                <w:rFonts w:asciiTheme="minorHAnsi" w:hAnsiTheme="minorHAnsi"/>
                <w:b/>
                <w:i/>
                <w:noProof/>
                <w:lang w:val="es-ES_tradnl"/>
              </w:rPr>
              <w:t>traducción al inglé</w:t>
            </w:r>
            <w:r w:rsidRPr="00B41047">
              <w:rPr>
                <w:rFonts w:asciiTheme="minorHAnsi" w:hAnsiTheme="minorHAnsi"/>
                <w:b/>
                <w:i/>
                <w:noProof/>
                <w:lang w:val="es-ES_tradnl"/>
              </w:rPr>
              <w:t xml:space="preserve">s proporcionada por </w:t>
            </w:r>
            <w:r w:rsidR="00053AE2" w:rsidRPr="00B41047">
              <w:rPr>
                <w:rFonts w:asciiTheme="minorHAnsi" w:hAnsiTheme="minorHAnsi"/>
                <w:b/>
                <w:i/>
                <w:noProof/>
                <w:lang w:val="es-ES_tradnl"/>
              </w:rPr>
              <w:t>Colombia)</w:t>
            </w:r>
          </w:p>
          <w:p w14:paraId="3F8CCC5E" w14:textId="3BFBA0BE" w:rsidR="00053AE2" w:rsidRPr="00B41047" w:rsidRDefault="00F41974" w:rsidP="00CA1C00">
            <w:pPr>
              <w:pStyle w:val="ListParagraph"/>
              <w:ind w:left="0"/>
              <w:rPr>
                <w:noProof/>
                <w:lang w:val="es-ES_tradnl"/>
              </w:rPr>
            </w:pPr>
            <w:r w:rsidRPr="00B41047">
              <w:rPr>
                <w:noProof/>
                <w:lang w:val="es-ES_tradnl"/>
              </w:rPr>
              <w:t xml:space="preserve">Las iniciativas regionales son aprobadas </w:t>
            </w:r>
            <w:r w:rsidR="00CA1C00" w:rsidRPr="00B41047">
              <w:rPr>
                <w:noProof/>
                <w:u w:val="single"/>
                <w:lang w:val="es-ES_tradnl"/>
              </w:rPr>
              <w:t xml:space="preserve">por la COP </w:t>
            </w:r>
            <w:r w:rsidRPr="00B41047">
              <w:rPr>
                <w:noProof/>
                <w:u w:val="single"/>
                <w:lang w:val="es-ES_tradnl"/>
              </w:rPr>
              <w:t>o el Comité Permanente</w:t>
            </w:r>
            <w:r w:rsidRPr="00B41047">
              <w:rPr>
                <w:noProof/>
                <w:lang w:val="es-ES_tradnl"/>
              </w:rPr>
              <w:t>, siempre y cuando se justifique su establecimiento en respuesta a las necesidades de las regiones y que cumplan con los lineamientos operativos</w:t>
            </w:r>
            <w:r w:rsidRPr="00B41047">
              <w:rPr>
                <w:rFonts w:asciiTheme="minorHAnsi" w:hAnsiTheme="minorHAnsi"/>
                <w:noProof/>
                <w:lang w:val="es-ES_tradnl"/>
              </w:rPr>
              <w:t>.</w:t>
            </w:r>
          </w:p>
        </w:tc>
      </w:tr>
      <w:tr w:rsidR="00144FC0" w:rsidRPr="006108A9" w14:paraId="6B34EC5C" w14:textId="77777777" w:rsidTr="00412E5A">
        <w:tc>
          <w:tcPr>
            <w:tcW w:w="4554" w:type="dxa"/>
            <w:tcBorders>
              <w:top w:val="single" w:sz="4" w:space="0" w:color="auto"/>
              <w:left w:val="single" w:sz="4" w:space="0" w:color="auto"/>
              <w:bottom w:val="single" w:sz="4" w:space="0" w:color="auto"/>
              <w:right w:val="single" w:sz="4" w:space="0" w:color="auto"/>
            </w:tcBorders>
          </w:tcPr>
          <w:p w14:paraId="5CE2A78F" w14:textId="727399A5" w:rsidR="00144FC0" w:rsidRPr="003D6269" w:rsidRDefault="00C54DF1" w:rsidP="00642080">
            <w:pPr>
              <w:pStyle w:val="ListParagraph"/>
              <w:numPr>
                <w:ilvl w:val="0"/>
                <w:numId w:val="38"/>
              </w:numPr>
              <w:ind w:left="0" w:firstLine="0"/>
              <w:rPr>
                <w:noProof/>
                <w:lang w:val="es-ES_tradnl"/>
              </w:rPr>
            </w:pPr>
            <w:r w:rsidRPr="00B41047">
              <w:rPr>
                <w:noProof/>
                <w:lang w:val="es-ES_tradnl"/>
              </w:rPr>
              <w:t xml:space="preserve">Todas las Partes Contratantes que participen en una IRR deberán firmar una carta </w:t>
            </w:r>
            <w:r w:rsidRPr="00B41047">
              <w:rPr>
                <w:noProof/>
                <w:lang w:val="es-ES_tradnl"/>
              </w:rPr>
              <w:lastRenderedPageBreak/>
              <w:t>oficial de compromiso con arreglo al formato adoptado por el Comité Permanente y participar activamente en las actividades incluidas en el plan de acción de esta con arreglo a los estatutos que rigen su funcionamiento.</w:t>
            </w:r>
          </w:p>
        </w:tc>
        <w:tc>
          <w:tcPr>
            <w:tcW w:w="4554" w:type="dxa"/>
            <w:tcBorders>
              <w:top w:val="single" w:sz="4" w:space="0" w:color="auto"/>
              <w:left w:val="single" w:sz="4" w:space="0" w:color="auto"/>
              <w:bottom w:val="single" w:sz="4" w:space="0" w:color="auto"/>
              <w:right w:val="single" w:sz="4" w:space="0" w:color="auto"/>
            </w:tcBorders>
            <w:hideMark/>
          </w:tcPr>
          <w:p w14:paraId="402E7A8A" w14:textId="77777777" w:rsidR="0060761C" w:rsidRPr="00B41047" w:rsidRDefault="0060761C" w:rsidP="0060761C">
            <w:pPr>
              <w:rPr>
                <w:rFonts w:asciiTheme="minorHAnsi" w:hAnsiTheme="minorHAnsi" w:cstheme="minorBidi"/>
                <w:b/>
                <w:i/>
                <w:noProof/>
                <w:lang w:val="es-ES_tradnl"/>
              </w:rPr>
            </w:pPr>
            <w:r w:rsidRPr="00B41047">
              <w:rPr>
                <w:rFonts w:asciiTheme="minorHAnsi" w:hAnsiTheme="minorHAnsi"/>
                <w:b/>
                <w:i/>
                <w:noProof/>
                <w:lang w:val="es-ES_tradnl"/>
              </w:rPr>
              <w:lastRenderedPageBreak/>
              <w:t>Iniciativas regionales Cuenca del río de La Plata / Región Altoandina / Manglares y arrecifes:</w:t>
            </w:r>
          </w:p>
          <w:p w14:paraId="7E42FEC6" w14:textId="05574553" w:rsidR="00144FC0" w:rsidRPr="00B41047" w:rsidRDefault="00550B03" w:rsidP="00B54267">
            <w:pPr>
              <w:rPr>
                <w:rFonts w:asciiTheme="minorHAnsi" w:hAnsiTheme="minorHAnsi"/>
                <w:b/>
                <w:noProof/>
                <w:lang w:val="es-ES_tradnl"/>
              </w:rPr>
            </w:pPr>
            <w:r w:rsidRPr="00B41047">
              <w:rPr>
                <w:rFonts w:asciiTheme="minorHAnsi" w:hAnsiTheme="minorHAnsi"/>
                <w:b/>
                <w:i/>
                <w:noProof/>
                <w:lang w:val="es-ES_tradnl"/>
              </w:rPr>
              <w:lastRenderedPageBreak/>
              <w:t>Eliminar el párrafo</w:t>
            </w:r>
            <w:r w:rsidR="00A90114" w:rsidRPr="00B41047">
              <w:rPr>
                <w:rFonts w:asciiTheme="minorHAnsi" w:hAnsiTheme="minorHAnsi"/>
                <w:b/>
                <w:i/>
                <w:noProof/>
                <w:lang w:val="es-ES_tradnl"/>
              </w:rPr>
              <w:t xml:space="preserve"> de los lineamientos</w:t>
            </w:r>
            <w:r w:rsidR="00144FC0" w:rsidRPr="00B41047">
              <w:rPr>
                <w:rFonts w:asciiTheme="minorHAnsi" w:hAnsiTheme="minorHAnsi"/>
                <w:b/>
                <w:i/>
                <w:noProof/>
                <w:lang w:val="es-ES_tradnl"/>
              </w:rPr>
              <w:t>.</w:t>
            </w:r>
          </w:p>
        </w:tc>
      </w:tr>
      <w:tr w:rsidR="00053AE2" w:rsidRPr="006108A9" w14:paraId="3F5FA9CE" w14:textId="77777777" w:rsidTr="00412E5A">
        <w:tc>
          <w:tcPr>
            <w:tcW w:w="9108" w:type="dxa"/>
            <w:gridSpan w:val="2"/>
            <w:tcBorders>
              <w:top w:val="single" w:sz="4" w:space="0" w:color="auto"/>
              <w:left w:val="single" w:sz="4" w:space="0" w:color="auto"/>
              <w:bottom w:val="single" w:sz="4" w:space="0" w:color="auto"/>
              <w:right w:val="single" w:sz="4" w:space="0" w:color="auto"/>
            </w:tcBorders>
          </w:tcPr>
          <w:p w14:paraId="685C7E21" w14:textId="3D4C395A" w:rsidR="00053AE2" w:rsidRPr="00B41047" w:rsidRDefault="00964E22" w:rsidP="00B54267">
            <w:pPr>
              <w:rPr>
                <w:b/>
                <w:noProof/>
                <w:lang w:val="es-ES_tradnl"/>
              </w:rPr>
            </w:pPr>
            <w:r w:rsidRPr="00B41047">
              <w:rPr>
                <w:b/>
                <w:noProof/>
                <w:lang w:val="es-ES_tradnl"/>
              </w:rPr>
              <w:lastRenderedPageBreak/>
              <w:t>Capítulo 4: Participación en las iniciativas regionales</w:t>
            </w:r>
          </w:p>
        </w:tc>
      </w:tr>
      <w:tr w:rsidR="00412E5A" w:rsidRPr="006108A9" w14:paraId="0FBB9740" w14:textId="77777777" w:rsidTr="00412E5A">
        <w:tc>
          <w:tcPr>
            <w:tcW w:w="4554" w:type="dxa"/>
            <w:tcBorders>
              <w:top w:val="single" w:sz="4" w:space="0" w:color="auto"/>
              <w:left w:val="single" w:sz="4" w:space="0" w:color="auto"/>
              <w:right w:val="single" w:sz="4" w:space="0" w:color="auto"/>
            </w:tcBorders>
          </w:tcPr>
          <w:p w14:paraId="588D3620" w14:textId="05607D35" w:rsidR="00E97007" w:rsidRPr="00B41047" w:rsidRDefault="00E97007" w:rsidP="00E97007">
            <w:pPr>
              <w:pStyle w:val="ListParagraph"/>
              <w:numPr>
                <w:ilvl w:val="0"/>
                <w:numId w:val="38"/>
              </w:numPr>
              <w:ind w:left="0" w:firstLine="0"/>
              <w:rPr>
                <w:noProof/>
                <w:lang w:val="es-ES_tradnl"/>
              </w:rPr>
            </w:pPr>
            <w:r w:rsidRPr="00B41047">
              <w:rPr>
                <w:noProof/>
                <w:lang w:val="es-ES_tradnl"/>
              </w:rPr>
              <w:t>Las Autoridades Administrativas de Ramsar deben alentar la participación activa en las IRR. Podrían participar, como miembros activos, entre otros, los representantes de otros ministerios, las Organizaciones Internacionales Asociadas (OIA) a Ramsar, otras organizaciones no gubernamentales y de la sociedad civil, universidades, las comunidades locales y el sector privado, además de los coordinadores nacionales de CECoP (comunicación, educación, concienciación y participación) y del GECT de la Convención.</w:t>
            </w:r>
          </w:p>
          <w:p w14:paraId="6FB7ED56" w14:textId="77777777" w:rsidR="00412E5A" w:rsidRPr="00B41047" w:rsidRDefault="00412E5A" w:rsidP="00642080">
            <w:pPr>
              <w:rPr>
                <w:rFonts w:asciiTheme="minorHAnsi" w:hAnsiTheme="minorHAnsi"/>
                <w:noProof/>
                <w:lang w:val="es-ES_tradnl"/>
              </w:rPr>
            </w:pPr>
          </w:p>
        </w:tc>
        <w:tc>
          <w:tcPr>
            <w:tcW w:w="4554" w:type="dxa"/>
            <w:tcBorders>
              <w:top w:val="single" w:sz="4" w:space="0" w:color="auto"/>
              <w:left w:val="single" w:sz="4" w:space="0" w:color="auto"/>
              <w:right w:val="single" w:sz="4" w:space="0" w:color="auto"/>
            </w:tcBorders>
          </w:tcPr>
          <w:p w14:paraId="2A5EBE1D" w14:textId="77777777" w:rsidR="0060761C" w:rsidRPr="00B41047" w:rsidRDefault="0060761C" w:rsidP="0060761C">
            <w:pPr>
              <w:rPr>
                <w:rFonts w:asciiTheme="minorHAnsi" w:hAnsiTheme="minorHAnsi" w:cstheme="minorBidi"/>
                <w:b/>
                <w:i/>
                <w:noProof/>
                <w:lang w:val="es-ES_tradnl"/>
              </w:rPr>
            </w:pPr>
            <w:r w:rsidRPr="00B41047">
              <w:rPr>
                <w:rFonts w:asciiTheme="minorHAnsi" w:hAnsiTheme="minorHAnsi"/>
                <w:b/>
                <w:i/>
                <w:noProof/>
                <w:lang w:val="es-ES_tradnl"/>
              </w:rPr>
              <w:t>Iniciativas regionales Cuenca del río de La Plata / Región Altoandina / Manglares y arrecifes:</w:t>
            </w:r>
          </w:p>
          <w:p w14:paraId="7E18F59F" w14:textId="0915E0C4" w:rsidR="00412E5A" w:rsidRPr="00B41047" w:rsidRDefault="00CA1C00" w:rsidP="00B54267">
            <w:pPr>
              <w:rPr>
                <w:rFonts w:asciiTheme="minorHAnsi" w:hAnsiTheme="minorHAnsi"/>
                <w:b/>
                <w:i/>
                <w:noProof/>
                <w:lang w:val="es-ES_tradnl"/>
              </w:rPr>
            </w:pPr>
            <w:r w:rsidRPr="00B41047">
              <w:rPr>
                <w:rFonts w:asciiTheme="minorHAnsi" w:hAnsiTheme="minorHAnsi"/>
                <w:b/>
                <w:i/>
                <w:noProof/>
                <w:lang w:val="es-ES_tradnl"/>
              </w:rPr>
              <w:t xml:space="preserve">Sustituir el párrafo con este texto: </w:t>
            </w:r>
          </w:p>
          <w:p w14:paraId="29D94868" w14:textId="3C01272D" w:rsidR="00412E5A" w:rsidRPr="00CD2635" w:rsidRDefault="00CA1C00" w:rsidP="00005854">
            <w:pPr>
              <w:rPr>
                <w:rFonts w:asciiTheme="minorHAnsi" w:hAnsiTheme="minorHAnsi"/>
                <w:noProof/>
                <w:u w:val="single"/>
                <w:lang w:val="es-ES_tradnl"/>
              </w:rPr>
            </w:pPr>
            <w:bookmarkStart w:id="0" w:name="_GoBack"/>
            <w:r w:rsidRPr="00CD2635">
              <w:rPr>
                <w:rFonts w:asciiTheme="minorHAnsi" w:hAnsiTheme="minorHAnsi"/>
                <w:noProof/>
                <w:u w:val="single"/>
                <w:lang w:val="es-ES_tradnl"/>
              </w:rPr>
              <w:t>Las Partes Contratantes</w:t>
            </w:r>
            <w:r w:rsidR="00005854" w:rsidRPr="00CD2635">
              <w:rPr>
                <w:rFonts w:asciiTheme="minorHAnsi" w:hAnsiTheme="minorHAnsi"/>
                <w:noProof/>
                <w:u w:val="single"/>
                <w:lang w:val="es-ES_tradnl"/>
              </w:rPr>
              <w:t xml:space="preserve"> que son</w:t>
            </w:r>
            <w:r w:rsidRPr="00CD2635">
              <w:rPr>
                <w:rFonts w:asciiTheme="minorHAnsi" w:hAnsiTheme="minorHAnsi"/>
                <w:noProof/>
                <w:u w:val="single"/>
                <w:lang w:val="es-ES_tradnl"/>
              </w:rPr>
              <w:t xml:space="preserve"> miembros de iniciativas regionales se reúnen periódicamente con la asistencia y </w:t>
            </w:r>
            <w:r w:rsidR="00005854" w:rsidRPr="00CD2635">
              <w:rPr>
                <w:rFonts w:asciiTheme="minorHAnsi" w:hAnsiTheme="minorHAnsi"/>
                <w:noProof/>
                <w:u w:val="single"/>
                <w:lang w:val="es-ES_tradnl"/>
              </w:rPr>
              <w:t xml:space="preserve">el </w:t>
            </w:r>
            <w:r w:rsidRPr="00CD2635">
              <w:rPr>
                <w:rFonts w:asciiTheme="minorHAnsi" w:hAnsiTheme="minorHAnsi"/>
                <w:noProof/>
                <w:u w:val="single"/>
                <w:lang w:val="es-ES_tradnl"/>
              </w:rPr>
              <w:t>asesoramiento de la Secretaría de Ramsar y pueden invit</w:t>
            </w:r>
            <w:r w:rsidR="00005854" w:rsidRPr="00CD2635">
              <w:rPr>
                <w:rFonts w:asciiTheme="minorHAnsi" w:hAnsiTheme="minorHAnsi"/>
                <w:noProof/>
                <w:u w:val="single"/>
                <w:lang w:val="es-ES_tradnl"/>
              </w:rPr>
              <w:t>ar a otras partes interesadas (m</w:t>
            </w:r>
            <w:r w:rsidRPr="00CD2635">
              <w:rPr>
                <w:rFonts w:asciiTheme="minorHAnsi" w:hAnsiTheme="minorHAnsi"/>
                <w:noProof/>
                <w:u w:val="single"/>
                <w:lang w:val="es-ES_tradnl"/>
              </w:rPr>
              <w:t xml:space="preserve">inisterios, organizaciones gubernamentales, </w:t>
            </w:r>
            <w:r w:rsidR="00005854" w:rsidRPr="00CD2635">
              <w:rPr>
                <w:rFonts w:cs="Garamond"/>
                <w:noProof/>
                <w:u w:val="single"/>
                <w:lang w:val="es-ES_tradnl"/>
              </w:rPr>
              <w:t xml:space="preserve">organizaciones internacionales asociadas (OIA) a Ramsar) </w:t>
            </w:r>
            <w:r w:rsidR="00005854" w:rsidRPr="00CD2635">
              <w:rPr>
                <w:rFonts w:asciiTheme="minorHAnsi" w:hAnsiTheme="minorHAnsi"/>
                <w:noProof/>
                <w:u w:val="single"/>
                <w:lang w:val="es-ES_tradnl"/>
              </w:rPr>
              <w:t>u</w:t>
            </w:r>
            <w:r w:rsidRPr="00CD2635">
              <w:rPr>
                <w:rFonts w:asciiTheme="minorHAnsi" w:hAnsiTheme="minorHAnsi"/>
                <w:noProof/>
                <w:u w:val="single"/>
                <w:lang w:val="es-ES_tradnl"/>
              </w:rPr>
              <w:t xml:space="preserve"> otras organizaciones no gubernamentales y la sociedad ci</w:t>
            </w:r>
            <w:r w:rsidR="00005854" w:rsidRPr="00CD2635">
              <w:rPr>
                <w:rFonts w:asciiTheme="minorHAnsi" w:hAnsiTheme="minorHAnsi"/>
                <w:noProof/>
                <w:u w:val="single"/>
                <w:lang w:val="es-ES_tradnl"/>
              </w:rPr>
              <w:t>vil, universidades</w:t>
            </w:r>
            <w:r w:rsidRPr="00CD2635">
              <w:rPr>
                <w:rFonts w:asciiTheme="minorHAnsi" w:hAnsiTheme="minorHAnsi"/>
                <w:noProof/>
                <w:u w:val="single"/>
                <w:lang w:val="es-ES_tradnl"/>
              </w:rPr>
              <w:t xml:space="preserve">, comunidades locales y el sector privado, además de los </w:t>
            </w:r>
            <w:r w:rsidR="00005854" w:rsidRPr="00CD2635">
              <w:rPr>
                <w:rFonts w:asciiTheme="minorHAnsi" w:hAnsiTheme="minorHAnsi"/>
                <w:noProof/>
                <w:u w:val="single"/>
                <w:lang w:val="es-ES_tradnl"/>
              </w:rPr>
              <w:t>coordinadores</w:t>
            </w:r>
            <w:r w:rsidRPr="00CD2635">
              <w:rPr>
                <w:rFonts w:asciiTheme="minorHAnsi" w:hAnsiTheme="minorHAnsi"/>
                <w:noProof/>
                <w:u w:val="single"/>
                <w:lang w:val="es-ES_tradnl"/>
              </w:rPr>
              <w:t xml:space="preserve"> nacionales de CECoP y del GECT de la Convención. </w:t>
            </w:r>
            <w:r w:rsidR="00005854" w:rsidRPr="00CD2635">
              <w:rPr>
                <w:rFonts w:asciiTheme="minorHAnsi" w:hAnsiTheme="minorHAnsi"/>
                <w:noProof/>
                <w:u w:val="single"/>
                <w:lang w:val="es-ES_tradnl"/>
              </w:rPr>
              <w:t>Es preciso preparar e</w:t>
            </w:r>
            <w:r w:rsidRPr="00CD2635">
              <w:rPr>
                <w:rFonts w:asciiTheme="minorHAnsi" w:hAnsiTheme="minorHAnsi"/>
                <w:noProof/>
                <w:u w:val="single"/>
                <w:lang w:val="es-ES_tradnl"/>
              </w:rPr>
              <w:t xml:space="preserve">stas reuniones </w:t>
            </w:r>
            <w:r w:rsidR="00005854" w:rsidRPr="00CD2635">
              <w:rPr>
                <w:rFonts w:asciiTheme="minorHAnsi" w:hAnsiTheme="minorHAnsi"/>
                <w:noProof/>
                <w:u w:val="single"/>
                <w:lang w:val="es-ES_tradnl"/>
              </w:rPr>
              <w:t>y anunciarlas</w:t>
            </w:r>
            <w:r w:rsidRPr="00CD2635">
              <w:rPr>
                <w:rFonts w:asciiTheme="minorHAnsi" w:hAnsiTheme="minorHAnsi"/>
                <w:noProof/>
                <w:u w:val="single"/>
                <w:lang w:val="es-ES_tradnl"/>
              </w:rPr>
              <w:t xml:space="preserve"> a los miembros de la iniciativa y</w:t>
            </w:r>
            <w:r w:rsidR="00005854" w:rsidRPr="00CD2635">
              <w:rPr>
                <w:rFonts w:asciiTheme="minorHAnsi" w:hAnsiTheme="minorHAnsi"/>
                <w:noProof/>
                <w:u w:val="single"/>
                <w:lang w:val="es-ES_tradnl"/>
              </w:rPr>
              <w:t xml:space="preserve"> </w:t>
            </w:r>
            <w:r w:rsidRPr="00CD2635">
              <w:rPr>
                <w:rFonts w:asciiTheme="minorHAnsi" w:hAnsiTheme="minorHAnsi"/>
                <w:noProof/>
                <w:u w:val="single"/>
                <w:lang w:val="es-ES_tradnl"/>
              </w:rPr>
              <w:t xml:space="preserve">a la Secretaría de Ramsar con </w:t>
            </w:r>
            <w:r w:rsidR="00005854" w:rsidRPr="00CD2635">
              <w:rPr>
                <w:rFonts w:asciiTheme="minorHAnsi" w:hAnsiTheme="minorHAnsi"/>
                <w:noProof/>
                <w:u w:val="single"/>
                <w:lang w:val="es-ES_tradnl"/>
              </w:rPr>
              <w:t xml:space="preserve">suficiente antelación, especificando los </w:t>
            </w:r>
            <w:r w:rsidRPr="00CD2635">
              <w:rPr>
                <w:rFonts w:asciiTheme="minorHAnsi" w:hAnsiTheme="minorHAnsi"/>
                <w:noProof/>
                <w:u w:val="single"/>
                <w:lang w:val="es-ES_tradnl"/>
              </w:rPr>
              <w:t xml:space="preserve">objetivos concretos y </w:t>
            </w:r>
            <w:r w:rsidR="00005854" w:rsidRPr="00CD2635">
              <w:rPr>
                <w:rFonts w:asciiTheme="minorHAnsi" w:hAnsiTheme="minorHAnsi"/>
                <w:noProof/>
                <w:u w:val="single"/>
                <w:lang w:val="es-ES_tradnl"/>
              </w:rPr>
              <w:t xml:space="preserve">los </w:t>
            </w:r>
            <w:r w:rsidRPr="00CD2635">
              <w:rPr>
                <w:rFonts w:asciiTheme="minorHAnsi" w:hAnsiTheme="minorHAnsi"/>
                <w:noProof/>
                <w:u w:val="single"/>
                <w:lang w:val="es-ES_tradnl"/>
              </w:rPr>
              <w:t>resultados esperados.</w:t>
            </w:r>
            <w:bookmarkEnd w:id="0"/>
          </w:p>
        </w:tc>
      </w:tr>
      <w:tr w:rsidR="00412E5A" w:rsidRPr="006108A9" w14:paraId="3472C8AC" w14:textId="77777777" w:rsidTr="00412E5A">
        <w:tc>
          <w:tcPr>
            <w:tcW w:w="4554" w:type="dxa"/>
            <w:tcBorders>
              <w:top w:val="single" w:sz="4" w:space="0" w:color="auto"/>
              <w:left w:val="single" w:sz="4" w:space="0" w:color="auto"/>
              <w:right w:val="single" w:sz="4" w:space="0" w:color="auto"/>
            </w:tcBorders>
          </w:tcPr>
          <w:p w14:paraId="6B3A3B96" w14:textId="0418E4B4" w:rsidR="007B4536" w:rsidRPr="00B41047" w:rsidRDefault="007B4536" w:rsidP="007B4536">
            <w:pPr>
              <w:pStyle w:val="ListParagraph"/>
              <w:numPr>
                <w:ilvl w:val="0"/>
                <w:numId w:val="38"/>
              </w:numPr>
              <w:ind w:left="0" w:firstLine="0"/>
              <w:rPr>
                <w:noProof/>
                <w:lang w:val="es-ES_tradnl"/>
              </w:rPr>
            </w:pPr>
            <w:r w:rsidRPr="00B41047">
              <w:rPr>
                <w:noProof/>
                <w:lang w:val="es-ES_tradnl"/>
              </w:rPr>
              <w:t xml:space="preserve">Las iniciativas regionales deben procurar colaborar activamente con los asociados intergubernamentales o internacionales en su región, las convenciones regionales, las comisiones económicas regionales y subregionales y los organismos de cuenca así como con las OIA de Ramsar a fin de elaborar actividades y programas de trabajo complementarios, crear sinergias y evitar solapamientos. </w:t>
            </w:r>
          </w:p>
          <w:p w14:paraId="424FEA43" w14:textId="77777777" w:rsidR="00412E5A" w:rsidRPr="00B41047" w:rsidRDefault="00412E5A" w:rsidP="00642080">
            <w:pPr>
              <w:rPr>
                <w:rFonts w:asciiTheme="minorHAnsi" w:hAnsiTheme="minorHAnsi"/>
                <w:noProof/>
                <w:lang w:val="es-ES_tradnl"/>
              </w:rPr>
            </w:pPr>
          </w:p>
        </w:tc>
        <w:tc>
          <w:tcPr>
            <w:tcW w:w="4554" w:type="dxa"/>
            <w:tcBorders>
              <w:top w:val="single" w:sz="4" w:space="0" w:color="auto"/>
              <w:left w:val="single" w:sz="4" w:space="0" w:color="auto"/>
              <w:right w:val="single" w:sz="4" w:space="0" w:color="auto"/>
            </w:tcBorders>
          </w:tcPr>
          <w:p w14:paraId="0FB03049" w14:textId="77777777" w:rsidR="0060761C" w:rsidRPr="00B41047" w:rsidRDefault="0060761C" w:rsidP="0060761C">
            <w:pPr>
              <w:rPr>
                <w:rFonts w:asciiTheme="minorHAnsi" w:hAnsiTheme="minorHAnsi" w:cstheme="minorBidi"/>
                <w:b/>
                <w:i/>
                <w:noProof/>
                <w:lang w:val="es-ES_tradnl"/>
              </w:rPr>
            </w:pPr>
            <w:r w:rsidRPr="00B41047">
              <w:rPr>
                <w:rFonts w:asciiTheme="minorHAnsi" w:hAnsiTheme="minorHAnsi"/>
                <w:b/>
                <w:i/>
                <w:noProof/>
                <w:lang w:val="es-ES_tradnl"/>
              </w:rPr>
              <w:t>Iniciativas regionales Cuenca del río de La Plata / Región Altoandina / Manglares y arrecifes:</w:t>
            </w:r>
          </w:p>
          <w:p w14:paraId="7CB7DBA8" w14:textId="243FE684" w:rsidR="00412E5A" w:rsidRPr="00B41047" w:rsidRDefault="00AA60E5" w:rsidP="00D6439C">
            <w:pPr>
              <w:pStyle w:val="ListParagraph"/>
              <w:ind w:left="0"/>
              <w:rPr>
                <w:noProof/>
                <w:lang w:val="es-ES_tradnl"/>
              </w:rPr>
            </w:pPr>
            <w:r w:rsidRPr="00B41047">
              <w:rPr>
                <w:noProof/>
                <w:lang w:val="es-ES_tradnl"/>
              </w:rPr>
              <w:t xml:space="preserve">Las iniciativas regionales deben </w:t>
            </w:r>
            <w:r w:rsidRPr="00B41047">
              <w:rPr>
                <w:strike/>
                <w:noProof/>
                <w:lang w:val="es-ES_tradnl"/>
              </w:rPr>
              <w:t>procurar</w:t>
            </w:r>
            <w:r w:rsidRPr="00B41047">
              <w:rPr>
                <w:noProof/>
                <w:lang w:val="es-ES_tradnl"/>
              </w:rPr>
              <w:t xml:space="preserve"> </w:t>
            </w:r>
            <w:r w:rsidRPr="00B41047">
              <w:rPr>
                <w:strike/>
                <w:noProof/>
                <w:lang w:val="es-ES_tradnl"/>
              </w:rPr>
              <w:t>colaborar activamente</w:t>
            </w:r>
            <w:r w:rsidRPr="00B41047">
              <w:rPr>
                <w:noProof/>
                <w:lang w:val="es-ES_tradnl"/>
              </w:rPr>
              <w:t xml:space="preserve"> </w:t>
            </w:r>
            <w:r w:rsidRPr="00B41047">
              <w:rPr>
                <w:noProof/>
                <w:u w:val="single"/>
                <w:lang w:val="es-ES_tradnl"/>
              </w:rPr>
              <w:t xml:space="preserve">proponerse una cooperación activa </w:t>
            </w:r>
            <w:r w:rsidRPr="00B41047">
              <w:rPr>
                <w:noProof/>
                <w:lang w:val="es-ES_tradnl"/>
              </w:rPr>
              <w:t xml:space="preserve">con los asociados intergubernamentales o internacionales en su región, las convenciones regionales, las comisiones económicas regionales y subregionales y los organismos de cuenca así como con las OIA de Ramsar a fin de </w:t>
            </w:r>
            <w:r w:rsidRPr="00B41047">
              <w:rPr>
                <w:strike/>
                <w:noProof/>
                <w:lang w:val="es-ES_tradnl"/>
              </w:rPr>
              <w:t>elaborar actividades y programas de trabajo complementarios,</w:t>
            </w:r>
            <w:r w:rsidRPr="00B41047">
              <w:rPr>
                <w:noProof/>
                <w:lang w:val="es-ES_tradnl"/>
              </w:rPr>
              <w:t xml:space="preserve"> crear sinergias y</w:t>
            </w:r>
            <w:r w:rsidR="00D6439C" w:rsidRPr="00B41047">
              <w:rPr>
                <w:noProof/>
                <w:lang w:val="es-ES_tradnl"/>
              </w:rPr>
              <w:t xml:space="preserve"> </w:t>
            </w:r>
            <w:r w:rsidR="00D6439C" w:rsidRPr="00B41047">
              <w:rPr>
                <w:noProof/>
                <w:u w:val="single"/>
                <w:lang w:val="es-ES_tradnl"/>
              </w:rPr>
              <w:t>acciones conjuntas y</w:t>
            </w:r>
            <w:r w:rsidRPr="00B41047">
              <w:rPr>
                <w:noProof/>
                <w:lang w:val="es-ES_tradnl"/>
              </w:rPr>
              <w:t xml:space="preserve"> evitar solapamientos. </w:t>
            </w:r>
          </w:p>
        </w:tc>
      </w:tr>
      <w:tr w:rsidR="00412E5A" w:rsidRPr="006108A9" w14:paraId="57522DB4" w14:textId="77777777" w:rsidTr="00412E5A">
        <w:tc>
          <w:tcPr>
            <w:tcW w:w="9108" w:type="dxa"/>
            <w:gridSpan w:val="2"/>
            <w:tcBorders>
              <w:top w:val="single" w:sz="4" w:space="0" w:color="auto"/>
              <w:left w:val="single" w:sz="4" w:space="0" w:color="auto"/>
              <w:bottom w:val="single" w:sz="4" w:space="0" w:color="auto"/>
              <w:right w:val="single" w:sz="4" w:space="0" w:color="auto"/>
            </w:tcBorders>
          </w:tcPr>
          <w:p w14:paraId="32894614" w14:textId="6F810A71" w:rsidR="00412E5A" w:rsidRPr="00B41047" w:rsidRDefault="007B4536" w:rsidP="007B4536">
            <w:pPr>
              <w:rPr>
                <w:noProof/>
                <w:lang w:val="es-ES_tradnl"/>
              </w:rPr>
            </w:pPr>
            <w:r w:rsidRPr="00B41047">
              <w:rPr>
                <w:b/>
                <w:noProof/>
                <w:lang w:val="es-ES_tradnl"/>
              </w:rPr>
              <w:t>Capítulo 5: Relación entre la Secretaría de Ramsar y las iniciativas regionales</w:t>
            </w:r>
          </w:p>
        </w:tc>
      </w:tr>
      <w:tr w:rsidR="00412E5A" w:rsidRPr="006108A9" w14:paraId="052E7586" w14:textId="77777777" w:rsidTr="00412E5A">
        <w:tc>
          <w:tcPr>
            <w:tcW w:w="4554" w:type="dxa"/>
            <w:tcBorders>
              <w:top w:val="single" w:sz="4" w:space="0" w:color="auto"/>
              <w:left w:val="single" w:sz="4" w:space="0" w:color="auto"/>
              <w:right w:val="single" w:sz="4" w:space="0" w:color="auto"/>
            </w:tcBorders>
          </w:tcPr>
          <w:p w14:paraId="30D41724" w14:textId="0CF27539" w:rsidR="00412E5A" w:rsidRPr="00B41047" w:rsidRDefault="007B4536" w:rsidP="007B4536">
            <w:pPr>
              <w:pStyle w:val="ListParagraph"/>
              <w:numPr>
                <w:ilvl w:val="0"/>
                <w:numId w:val="38"/>
              </w:numPr>
              <w:ind w:left="0" w:firstLine="0"/>
              <w:rPr>
                <w:noProof/>
                <w:lang w:val="es-ES_tradnl"/>
              </w:rPr>
            </w:pPr>
            <w:r w:rsidRPr="00B41047">
              <w:rPr>
                <w:noProof/>
                <w:lang w:val="es-ES_tradnl"/>
              </w:rPr>
              <w:t xml:space="preserve">Las iniciativas regionales no son oficinas regionales de la Convención ni pueden actuar como tales. Se presentan con su identidad propia a fin de evitar cualquier confusión entre las funciones de las IRR, las propias de las Autoridades Administrativas de Ramsar en el plano nacional y las de la Secretaría de Ramsar en el plano internacional. Un medio práctico de conseguir ese fin puede ser la adopción un </w:t>
            </w:r>
            <w:r w:rsidRPr="00B41047">
              <w:rPr>
                <w:noProof/>
                <w:lang w:val="es-ES_tradnl"/>
              </w:rPr>
              <w:lastRenderedPageBreak/>
              <w:t>logotipo específico y su uso en combinación con el logotipo de Ramsar, en consulta con la Secretaría de Ramsar. Una iniciativa regional también puede establecer y actualizar periódicamente un sitio web específico.</w:t>
            </w:r>
          </w:p>
          <w:p w14:paraId="53888264" w14:textId="77777777" w:rsidR="00412E5A" w:rsidRPr="00B41047" w:rsidRDefault="00412E5A" w:rsidP="00642080">
            <w:pPr>
              <w:rPr>
                <w:rFonts w:asciiTheme="minorHAnsi" w:hAnsiTheme="minorHAnsi"/>
                <w:noProof/>
                <w:lang w:val="es-ES_tradnl"/>
              </w:rPr>
            </w:pPr>
          </w:p>
        </w:tc>
        <w:tc>
          <w:tcPr>
            <w:tcW w:w="4554" w:type="dxa"/>
            <w:tcBorders>
              <w:top w:val="single" w:sz="4" w:space="0" w:color="auto"/>
              <w:left w:val="single" w:sz="4" w:space="0" w:color="auto"/>
              <w:right w:val="single" w:sz="4" w:space="0" w:color="auto"/>
            </w:tcBorders>
          </w:tcPr>
          <w:p w14:paraId="0BB1AC92" w14:textId="77777777" w:rsidR="00616D1D" w:rsidRPr="00B41047" w:rsidRDefault="0060761C" w:rsidP="00616D1D">
            <w:pPr>
              <w:rPr>
                <w:rFonts w:asciiTheme="minorHAnsi" w:hAnsiTheme="minorHAnsi"/>
                <w:b/>
                <w:i/>
                <w:noProof/>
                <w:lang w:val="es-ES_tradnl"/>
              </w:rPr>
            </w:pPr>
            <w:r w:rsidRPr="00B41047">
              <w:rPr>
                <w:rFonts w:asciiTheme="minorHAnsi" w:hAnsiTheme="minorHAnsi"/>
                <w:b/>
                <w:i/>
                <w:noProof/>
                <w:lang w:val="es-ES_tradnl"/>
              </w:rPr>
              <w:lastRenderedPageBreak/>
              <w:t>Iniciativas regionales Cuenca del río de La Plata / Región Altoandina / Manglares y arrecifes:</w:t>
            </w:r>
          </w:p>
          <w:p w14:paraId="70AF03B7" w14:textId="17524FEB" w:rsidR="00412E5A" w:rsidRPr="00B41047" w:rsidRDefault="00616D1D" w:rsidP="00E673CB">
            <w:pPr>
              <w:rPr>
                <w:rFonts w:asciiTheme="minorHAnsi" w:hAnsiTheme="minorHAnsi" w:cstheme="minorBidi"/>
                <w:b/>
                <w:i/>
                <w:noProof/>
                <w:lang w:val="es-ES_tradnl"/>
              </w:rPr>
            </w:pPr>
            <w:r w:rsidRPr="00B41047">
              <w:rPr>
                <w:noProof/>
                <w:lang w:val="es-ES_tradnl"/>
              </w:rPr>
              <w:t xml:space="preserve">Las iniciativas regionales no son oficinas regionales de la Convención ni pueden actuar como tales. Se presentan con su identidad propia a fin de evitar cualquier confusión entre las funciones de las IRR, las propias de las Autoridades Administrativas de Ramsar en el plano nacional y las de la Secretaría de Ramsar </w:t>
            </w:r>
            <w:r w:rsidRPr="00B41047">
              <w:rPr>
                <w:noProof/>
                <w:lang w:val="es-ES_tradnl"/>
              </w:rPr>
              <w:lastRenderedPageBreak/>
              <w:t>en el plano internacional. Un medio práctico de conseguir ese fin puede ser la adopción un logotipo específico y su uso en combinación con el logotipo de Ramsar,</w:t>
            </w:r>
            <w:r w:rsidR="006B764F" w:rsidRPr="00B41047">
              <w:rPr>
                <w:noProof/>
                <w:lang w:val="es-ES_tradnl"/>
              </w:rPr>
              <w:t xml:space="preserve"> </w:t>
            </w:r>
            <w:r w:rsidR="006B764F" w:rsidRPr="00B41047">
              <w:rPr>
                <w:noProof/>
                <w:u w:val="single"/>
                <w:lang w:val="es-ES_tradnl"/>
              </w:rPr>
              <w:t>de conformidad con las normas para su uso elaboradas por</w:t>
            </w:r>
            <w:r w:rsidRPr="00B41047">
              <w:rPr>
                <w:noProof/>
                <w:lang w:val="es-ES_tradnl"/>
              </w:rPr>
              <w:t xml:space="preserve"> </w:t>
            </w:r>
            <w:r w:rsidRPr="00B41047">
              <w:rPr>
                <w:strike/>
                <w:noProof/>
                <w:lang w:val="es-ES_tradnl"/>
              </w:rPr>
              <w:t>en consulta con</w:t>
            </w:r>
            <w:r w:rsidRPr="00B41047">
              <w:rPr>
                <w:noProof/>
                <w:lang w:val="es-ES_tradnl"/>
              </w:rPr>
              <w:t xml:space="preserve"> la Secretaría de Ramsar. Una iniciativa regional también puede establecer y actualizar periódicamente un sitio web específico.</w:t>
            </w:r>
          </w:p>
        </w:tc>
      </w:tr>
      <w:tr w:rsidR="00144FC0" w:rsidRPr="006108A9" w14:paraId="6982D94F" w14:textId="77777777" w:rsidTr="00412E5A">
        <w:tc>
          <w:tcPr>
            <w:tcW w:w="4554" w:type="dxa"/>
            <w:tcBorders>
              <w:top w:val="single" w:sz="4" w:space="0" w:color="auto"/>
              <w:left w:val="single" w:sz="4" w:space="0" w:color="auto"/>
              <w:bottom w:val="single" w:sz="4" w:space="0" w:color="auto"/>
              <w:right w:val="single" w:sz="4" w:space="0" w:color="auto"/>
            </w:tcBorders>
          </w:tcPr>
          <w:p w14:paraId="625F5AD6" w14:textId="5C20A81D" w:rsidR="00144FC0" w:rsidRPr="00B41047" w:rsidRDefault="00C726BD" w:rsidP="00C726BD">
            <w:pPr>
              <w:pStyle w:val="ListParagraph"/>
              <w:numPr>
                <w:ilvl w:val="0"/>
                <w:numId w:val="38"/>
              </w:numPr>
              <w:ind w:left="0" w:firstLine="0"/>
              <w:rPr>
                <w:noProof/>
                <w:lang w:val="es-ES_tradnl"/>
              </w:rPr>
            </w:pPr>
            <w:r w:rsidRPr="00B41047">
              <w:rPr>
                <w:noProof/>
                <w:lang w:val="es-ES_tradnl"/>
              </w:rPr>
              <w:lastRenderedPageBreak/>
              <w:t>Para que las IRR puedan lograr resultados significativos, se alienta la participación activa de todos los coordinadores nacionales de Ramsar, incluidos los de CECoP y los del GECT de las Partes Contratantes correspondientes.</w:t>
            </w:r>
          </w:p>
        </w:tc>
        <w:tc>
          <w:tcPr>
            <w:tcW w:w="4554" w:type="dxa"/>
            <w:tcBorders>
              <w:top w:val="single" w:sz="4" w:space="0" w:color="auto"/>
              <w:left w:val="single" w:sz="4" w:space="0" w:color="auto"/>
              <w:bottom w:val="single" w:sz="4" w:space="0" w:color="auto"/>
              <w:right w:val="single" w:sz="4" w:space="0" w:color="auto"/>
            </w:tcBorders>
            <w:hideMark/>
          </w:tcPr>
          <w:p w14:paraId="2ABB040F" w14:textId="77777777" w:rsidR="0060761C" w:rsidRPr="00B41047" w:rsidRDefault="0060761C" w:rsidP="0060761C">
            <w:pPr>
              <w:rPr>
                <w:rFonts w:asciiTheme="minorHAnsi" w:hAnsiTheme="minorHAnsi" w:cstheme="minorBidi"/>
                <w:b/>
                <w:i/>
                <w:noProof/>
                <w:lang w:val="es-ES_tradnl"/>
              </w:rPr>
            </w:pPr>
            <w:r w:rsidRPr="00B41047">
              <w:rPr>
                <w:rFonts w:asciiTheme="minorHAnsi" w:hAnsiTheme="minorHAnsi"/>
                <w:b/>
                <w:i/>
                <w:noProof/>
                <w:lang w:val="es-ES_tradnl"/>
              </w:rPr>
              <w:t>Iniciativas regionales Cuenca del río de La Plata / Región Altoandina / Manglares y arrecifes:</w:t>
            </w:r>
          </w:p>
          <w:p w14:paraId="71692379" w14:textId="2A899DD8" w:rsidR="00144FC0" w:rsidRPr="00B41047" w:rsidRDefault="001320CD" w:rsidP="00B54267">
            <w:pPr>
              <w:rPr>
                <w:rFonts w:asciiTheme="minorHAnsi" w:hAnsiTheme="minorHAnsi"/>
                <w:b/>
                <w:noProof/>
                <w:lang w:val="es-ES_tradnl"/>
              </w:rPr>
            </w:pPr>
            <w:r w:rsidRPr="00B41047">
              <w:rPr>
                <w:rFonts w:asciiTheme="minorHAnsi" w:hAnsiTheme="minorHAnsi"/>
                <w:b/>
                <w:i/>
                <w:noProof/>
                <w:lang w:val="es-ES_tradnl"/>
              </w:rPr>
              <w:t>e</w:t>
            </w:r>
            <w:r w:rsidR="00550B03" w:rsidRPr="00B41047">
              <w:rPr>
                <w:rFonts w:asciiTheme="minorHAnsi" w:hAnsiTheme="minorHAnsi"/>
                <w:b/>
                <w:i/>
                <w:noProof/>
                <w:lang w:val="es-ES_tradnl"/>
              </w:rPr>
              <w:t>liminar el párrafo</w:t>
            </w:r>
            <w:r w:rsidR="00A90114" w:rsidRPr="00B41047">
              <w:rPr>
                <w:rFonts w:asciiTheme="minorHAnsi" w:hAnsiTheme="minorHAnsi"/>
                <w:b/>
                <w:i/>
                <w:noProof/>
                <w:lang w:val="es-ES_tradnl"/>
              </w:rPr>
              <w:t xml:space="preserve"> de los lineamientos</w:t>
            </w:r>
            <w:r w:rsidR="00144FC0" w:rsidRPr="00B41047">
              <w:rPr>
                <w:rFonts w:asciiTheme="minorHAnsi" w:hAnsiTheme="minorHAnsi"/>
                <w:b/>
                <w:i/>
                <w:noProof/>
                <w:lang w:val="es-ES_tradnl"/>
              </w:rPr>
              <w:t>.</w:t>
            </w:r>
          </w:p>
        </w:tc>
      </w:tr>
      <w:tr w:rsidR="00144FC0" w:rsidRPr="006108A9" w14:paraId="7D0D8BB2" w14:textId="77777777" w:rsidTr="00412E5A">
        <w:tc>
          <w:tcPr>
            <w:tcW w:w="4554" w:type="dxa"/>
            <w:tcBorders>
              <w:top w:val="single" w:sz="4" w:space="0" w:color="auto"/>
              <w:left w:val="single" w:sz="4" w:space="0" w:color="auto"/>
              <w:bottom w:val="single" w:sz="4" w:space="0" w:color="auto"/>
              <w:right w:val="single" w:sz="4" w:space="0" w:color="auto"/>
            </w:tcBorders>
          </w:tcPr>
          <w:p w14:paraId="5BD78B62" w14:textId="5F6FF055" w:rsidR="00144FC0" w:rsidRPr="00B41047" w:rsidRDefault="005C7CB3" w:rsidP="005C7CB3">
            <w:pPr>
              <w:pStyle w:val="ListParagraph"/>
              <w:numPr>
                <w:ilvl w:val="0"/>
                <w:numId w:val="38"/>
              </w:numPr>
              <w:ind w:left="0" w:firstLine="0"/>
              <w:rPr>
                <w:noProof/>
                <w:lang w:val="es-ES_tradnl"/>
              </w:rPr>
            </w:pPr>
            <w:r w:rsidRPr="00B41047">
              <w:rPr>
                <w:noProof/>
                <w:lang w:val="es-ES_tradnl"/>
              </w:rPr>
              <w:t xml:space="preserve">Es fundamental el desarrollo de una coordinación </w:t>
            </w:r>
            <w:r w:rsidRPr="00B41047">
              <w:rPr>
                <w:noProof/>
                <w:color w:val="000000" w:themeColor="text1"/>
                <w:lang w:val="es-ES_tradnl"/>
              </w:rPr>
              <w:t>y colaboración</w:t>
            </w:r>
            <w:r w:rsidRPr="00B41047">
              <w:rPr>
                <w:noProof/>
                <w:color w:val="FF0000"/>
                <w:lang w:val="es-ES_tradnl"/>
              </w:rPr>
              <w:t xml:space="preserve"> </w:t>
            </w:r>
            <w:r w:rsidRPr="00B41047">
              <w:rPr>
                <w:noProof/>
                <w:lang w:val="es-ES_tradnl"/>
              </w:rPr>
              <w:t>efectiva entre las iniciativas regionales, que actúan en el plano regional, y la Secretaría de Ramsar, que actúa en el plano mundial y es responsable ante el Comité Permanente y la COP.</w:t>
            </w:r>
          </w:p>
        </w:tc>
        <w:tc>
          <w:tcPr>
            <w:tcW w:w="4554" w:type="dxa"/>
            <w:tcBorders>
              <w:top w:val="single" w:sz="4" w:space="0" w:color="auto"/>
              <w:left w:val="single" w:sz="4" w:space="0" w:color="auto"/>
              <w:bottom w:val="single" w:sz="4" w:space="0" w:color="auto"/>
              <w:right w:val="single" w:sz="4" w:space="0" w:color="auto"/>
            </w:tcBorders>
            <w:hideMark/>
          </w:tcPr>
          <w:p w14:paraId="770B06B7" w14:textId="50AEDDAF" w:rsidR="00144FC0" w:rsidRPr="00B41047" w:rsidRDefault="0060761C" w:rsidP="00412E5A">
            <w:pPr>
              <w:rPr>
                <w:rFonts w:asciiTheme="minorHAnsi" w:hAnsiTheme="minorHAnsi" w:cstheme="minorBidi"/>
                <w:b/>
                <w:i/>
                <w:noProof/>
                <w:lang w:val="es-ES_tradnl"/>
              </w:rPr>
            </w:pPr>
            <w:r w:rsidRPr="00B41047">
              <w:rPr>
                <w:rFonts w:asciiTheme="minorHAnsi" w:hAnsiTheme="minorHAnsi"/>
                <w:b/>
                <w:i/>
                <w:noProof/>
                <w:lang w:val="es-ES_tradnl"/>
              </w:rPr>
              <w:t>Iniciativas regionales Cuenca del río de La Plata / Región Altoandina / Manglares y arrecifes:</w:t>
            </w:r>
            <w:r w:rsidR="00144FC0" w:rsidRPr="00B41047">
              <w:rPr>
                <w:rFonts w:asciiTheme="minorHAnsi" w:hAnsiTheme="minorHAnsi"/>
                <w:b/>
                <w:i/>
                <w:noProof/>
                <w:lang w:val="es-ES_tradnl"/>
              </w:rPr>
              <w:br/>
            </w:r>
            <w:r w:rsidR="001320CD" w:rsidRPr="00B41047">
              <w:rPr>
                <w:rFonts w:asciiTheme="minorHAnsi" w:hAnsiTheme="minorHAnsi"/>
                <w:b/>
                <w:i/>
                <w:noProof/>
                <w:lang w:val="es-ES_tradnl"/>
              </w:rPr>
              <w:t>e</w:t>
            </w:r>
            <w:r w:rsidR="00550B03" w:rsidRPr="00B41047">
              <w:rPr>
                <w:rFonts w:asciiTheme="minorHAnsi" w:hAnsiTheme="minorHAnsi"/>
                <w:b/>
                <w:i/>
                <w:noProof/>
                <w:lang w:val="es-ES_tradnl"/>
              </w:rPr>
              <w:t>liminar el párrafo</w:t>
            </w:r>
            <w:r w:rsidR="00A90114" w:rsidRPr="00B41047">
              <w:rPr>
                <w:rFonts w:asciiTheme="minorHAnsi" w:hAnsiTheme="minorHAnsi"/>
                <w:b/>
                <w:i/>
                <w:noProof/>
                <w:lang w:val="es-ES_tradnl"/>
              </w:rPr>
              <w:t xml:space="preserve"> de los lineamientos</w:t>
            </w:r>
            <w:r w:rsidR="00144FC0" w:rsidRPr="00B41047">
              <w:rPr>
                <w:rFonts w:asciiTheme="minorHAnsi" w:hAnsiTheme="minorHAnsi"/>
                <w:b/>
                <w:i/>
                <w:noProof/>
                <w:lang w:val="es-ES_tradnl"/>
              </w:rPr>
              <w:t>.</w:t>
            </w:r>
          </w:p>
        </w:tc>
      </w:tr>
      <w:tr w:rsidR="00412E5A" w:rsidRPr="00B41047" w14:paraId="2C878F60" w14:textId="77777777" w:rsidTr="00412E5A">
        <w:tc>
          <w:tcPr>
            <w:tcW w:w="4554" w:type="dxa"/>
            <w:tcBorders>
              <w:top w:val="single" w:sz="4" w:space="0" w:color="auto"/>
              <w:left w:val="single" w:sz="4" w:space="0" w:color="auto"/>
              <w:right w:val="single" w:sz="4" w:space="0" w:color="auto"/>
            </w:tcBorders>
          </w:tcPr>
          <w:p w14:paraId="3D475917" w14:textId="07538915" w:rsidR="00412E5A" w:rsidRPr="003D6269" w:rsidRDefault="005C7CB3" w:rsidP="00642080">
            <w:pPr>
              <w:pStyle w:val="ListParagraph"/>
              <w:numPr>
                <w:ilvl w:val="0"/>
                <w:numId w:val="38"/>
              </w:numPr>
              <w:ind w:left="0" w:firstLine="0"/>
              <w:rPr>
                <w:noProof/>
                <w:lang w:val="es-ES_tradnl"/>
              </w:rPr>
            </w:pPr>
            <w:r w:rsidRPr="00B41047">
              <w:rPr>
                <w:noProof/>
                <w:lang w:val="es-ES_tradnl"/>
              </w:rPr>
              <w:t>La Secretaría mantiene contactos regulares con las iniciativas regionales a través de sus Asesores Regionales Superiores para asegurarse de que el programa de trabajo y los objetivos de las iniciativas estén en consonancia con el Plan Estratégico de la Convención y de que los lineamientos operativos de Ramsar se apliquen en las distintas regiones.</w:t>
            </w:r>
          </w:p>
        </w:tc>
        <w:tc>
          <w:tcPr>
            <w:tcW w:w="4554" w:type="dxa"/>
            <w:tcBorders>
              <w:top w:val="single" w:sz="4" w:space="0" w:color="auto"/>
              <w:left w:val="single" w:sz="4" w:space="0" w:color="auto"/>
              <w:right w:val="single" w:sz="4" w:space="0" w:color="auto"/>
            </w:tcBorders>
          </w:tcPr>
          <w:p w14:paraId="75319A39" w14:textId="259E4AEA" w:rsidR="00412E5A" w:rsidRPr="00B41047" w:rsidRDefault="0060761C" w:rsidP="00B54267">
            <w:pPr>
              <w:rPr>
                <w:rFonts w:asciiTheme="minorHAnsi" w:hAnsiTheme="minorHAnsi" w:cstheme="minorBidi"/>
                <w:b/>
                <w:i/>
                <w:noProof/>
                <w:lang w:val="es-ES_tradnl"/>
              </w:rPr>
            </w:pPr>
            <w:r w:rsidRPr="00B41047">
              <w:rPr>
                <w:rFonts w:asciiTheme="minorHAnsi" w:hAnsiTheme="minorHAnsi"/>
                <w:b/>
                <w:i/>
                <w:noProof/>
                <w:lang w:val="es-ES_tradnl"/>
              </w:rPr>
              <w:t>Las iniciativas regionales Cuenca del río de La Plata / Región Altoandina / Manglares y arrecifes proponen</w:t>
            </w:r>
            <w:r w:rsidR="00412E5A" w:rsidRPr="00B41047">
              <w:rPr>
                <w:rFonts w:asciiTheme="minorHAnsi" w:hAnsiTheme="minorHAnsi"/>
                <w:b/>
                <w:i/>
                <w:noProof/>
                <w:lang w:val="es-ES_tradnl"/>
              </w:rPr>
              <w:t xml:space="preserve"> </w:t>
            </w:r>
            <w:r w:rsidR="00CC3D29">
              <w:rPr>
                <w:rFonts w:asciiTheme="minorHAnsi" w:hAnsiTheme="minorHAnsi"/>
                <w:b/>
                <w:i/>
                <w:noProof/>
                <w:lang w:val="es-ES_tradnl"/>
              </w:rPr>
              <w:t>armonizar</w:t>
            </w:r>
            <w:r w:rsidRPr="00B41047">
              <w:rPr>
                <w:rFonts w:asciiTheme="minorHAnsi" w:hAnsiTheme="minorHAnsi"/>
                <w:b/>
                <w:i/>
                <w:noProof/>
                <w:lang w:val="es-ES_tradnl"/>
              </w:rPr>
              <w:t xml:space="preserve"> el texto en español con el texto existente en inglés y realizar un cambio: </w:t>
            </w:r>
          </w:p>
          <w:p w14:paraId="0AF678DE" w14:textId="0D3360B7" w:rsidR="00412E5A" w:rsidRPr="00B41047" w:rsidRDefault="006B764F" w:rsidP="00B54267">
            <w:pPr>
              <w:rPr>
                <w:rFonts w:asciiTheme="minorHAnsi" w:hAnsiTheme="minorHAnsi"/>
                <w:noProof/>
                <w:lang w:val="es-ES_tradnl"/>
              </w:rPr>
            </w:pPr>
            <w:r w:rsidRPr="00B41047">
              <w:rPr>
                <w:noProof/>
                <w:lang w:val="es-ES_tradnl"/>
              </w:rPr>
              <w:t xml:space="preserve">… sus Asesores Regionales </w:t>
            </w:r>
            <w:r w:rsidRPr="00B41047">
              <w:rPr>
                <w:strike/>
                <w:noProof/>
                <w:lang w:val="es-ES_tradnl"/>
              </w:rPr>
              <w:t>Superiores</w:t>
            </w:r>
            <w:r w:rsidRPr="00B41047">
              <w:rPr>
                <w:noProof/>
                <w:lang w:val="es-ES_tradnl"/>
              </w:rPr>
              <w:t xml:space="preserve"> …</w:t>
            </w:r>
          </w:p>
        </w:tc>
      </w:tr>
      <w:tr w:rsidR="00144FC0" w:rsidRPr="006108A9" w14:paraId="46D0EA33" w14:textId="77777777" w:rsidTr="00412E5A">
        <w:tc>
          <w:tcPr>
            <w:tcW w:w="4554" w:type="dxa"/>
            <w:tcBorders>
              <w:top w:val="single" w:sz="4" w:space="0" w:color="auto"/>
              <w:left w:val="single" w:sz="4" w:space="0" w:color="auto"/>
              <w:bottom w:val="single" w:sz="4" w:space="0" w:color="auto"/>
              <w:right w:val="single" w:sz="4" w:space="0" w:color="auto"/>
            </w:tcBorders>
          </w:tcPr>
          <w:p w14:paraId="67942E97" w14:textId="2CA28BF2" w:rsidR="00144FC0" w:rsidRPr="00B41047" w:rsidRDefault="005C7CB3" w:rsidP="005C7CB3">
            <w:pPr>
              <w:pStyle w:val="ListParagraph"/>
              <w:numPr>
                <w:ilvl w:val="0"/>
                <w:numId w:val="38"/>
              </w:numPr>
              <w:ind w:left="0" w:firstLine="0"/>
              <w:rPr>
                <w:rFonts w:cs="Arial"/>
                <w:noProof/>
                <w:lang w:val="es-ES_tradnl"/>
              </w:rPr>
            </w:pPr>
            <w:r w:rsidRPr="00B41047">
              <w:rPr>
                <w:noProof/>
                <w:lang w:val="es-ES_tradnl"/>
              </w:rPr>
              <w:t>La Secretaría</w:t>
            </w:r>
            <w:r w:rsidRPr="00B41047">
              <w:rPr>
                <w:noProof/>
                <w:color w:val="FF0000"/>
                <w:lang w:val="es-ES_tradnl"/>
              </w:rPr>
              <w:t xml:space="preserve"> </w:t>
            </w:r>
            <w:r w:rsidRPr="00B41047">
              <w:rPr>
                <w:noProof/>
                <w:lang w:val="es-ES_tradnl"/>
              </w:rPr>
              <w:t>solicita observaciones a todas las iniciativas regionales cuando propone nuevos programas y actividades en el marco de un esfuerzo común y divulga documentos clave en los idiomas de la Convención, también entre las iniciativas regionales. Dichos documentos se pueden preparar con antelación para su revisión por el Comité Permanente y la Conferencia de las Partes.</w:t>
            </w:r>
          </w:p>
        </w:tc>
        <w:tc>
          <w:tcPr>
            <w:tcW w:w="4554" w:type="dxa"/>
            <w:tcBorders>
              <w:top w:val="single" w:sz="4" w:space="0" w:color="auto"/>
              <w:left w:val="single" w:sz="4" w:space="0" w:color="auto"/>
              <w:bottom w:val="single" w:sz="4" w:space="0" w:color="auto"/>
              <w:right w:val="single" w:sz="4" w:space="0" w:color="auto"/>
            </w:tcBorders>
            <w:hideMark/>
          </w:tcPr>
          <w:p w14:paraId="3ACC3318" w14:textId="1BA913C4" w:rsidR="00144FC0" w:rsidRPr="00B41047" w:rsidRDefault="0060761C" w:rsidP="00412E5A">
            <w:pPr>
              <w:rPr>
                <w:rFonts w:asciiTheme="minorHAnsi" w:hAnsiTheme="minorHAnsi" w:cstheme="minorBidi"/>
                <w:b/>
                <w:i/>
                <w:noProof/>
                <w:lang w:val="es-ES_tradnl"/>
              </w:rPr>
            </w:pPr>
            <w:r w:rsidRPr="00B41047">
              <w:rPr>
                <w:rFonts w:asciiTheme="minorHAnsi" w:hAnsiTheme="minorHAnsi"/>
                <w:b/>
                <w:i/>
                <w:noProof/>
                <w:lang w:val="es-ES_tradnl"/>
              </w:rPr>
              <w:t>Iniciativas regionales Cuenca del río de La Plata / Región Altoandina / Manglares y arrecifes:</w:t>
            </w:r>
            <w:r w:rsidR="00144FC0" w:rsidRPr="00B41047">
              <w:rPr>
                <w:rFonts w:asciiTheme="minorHAnsi" w:hAnsiTheme="minorHAnsi"/>
                <w:b/>
                <w:i/>
                <w:noProof/>
                <w:lang w:val="es-ES_tradnl"/>
              </w:rPr>
              <w:br/>
            </w:r>
            <w:r w:rsidR="001320CD" w:rsidRPr="00B41047">
              <w:rPr>
                <w:rFonts w:asciiTheme="minorHAnsi" w:hAnsiTheme="minorHAnsi"/>
                <w:b/>
                <w:i/>
                <w:noProof/>
                <w:lang w:val="es-ES_tradnl"/>
              </w:rPr>
              <w:t>e</w:t>
            </w:r>
            <w:r w:rsidR="00550B03" w:rsidRPr="00B41047">
              <w:rPr>
                <w:rFonts w:asciiTheme="minorHAnsi" w:hAnsiTheme="minorHAnsi"/>
                <w:b/>
                <w:i/>
                <w:noProof/>
                <w:lang w:val="es-ES_tradnl"/>
              </w:rPr>
              <w:t>liminar el párrafo</w:t>
            </w:r>
            <w:r w:rsidR="00A90114" w:rsidRPr="00B41047">
              <w:rPr>
                <w:rFonts w:asciiTheme="minorHAnsi" w:hAnsiTheme="minorHAnsi"/>
                <w:b/>
                <w:i/>
                <w:noProof/>
                <w:lang w:val="es-ES_tradnl"/>
              </w:rPr>
              <w:t xml:space="preserve"> de los lineamientos</w:t>
            </w:r>
            <w:r w:rsidR="00144FC0" w:rsidRPr="00B41047">
              <w:rPr>
                <w:rFonts w:asciiTheme="minorHAnsi" w:hAnsiTheme="minorHAnsi"/>
                <w:b/>
                <w:i/>
                <w:noProof/>
                <w:lang w:val="es-ES_tradnl"/>
              </w:rPr>
              <w:t>.</w:t>
            </w:r>
          </w:p>
        </w:tc>
      </w:tr>
      <w:tr w:rsidR="00144FC0" w:rsidRPr="006108A9" w14:paraId="3BFA99D4" w14:textId="77777777" w:rsidTr="003D6269">
        <w:tc>
          <w:tcPr>
            <w:tcW w:w="4554" w:type="dxa"/>
            <w:tcBorders>
              <w:top w:val="single" w:sz="4" w:space="0" w:color="auto"/>
              <w:left w:val="single" w:sz="4" w:space="0" w:color="auto"/>
              <w:bottom w:val="single" w:sz="4" w:space="0" w:color="auto"/>
              <w:right w:val="single" w:sz="4" w:space="0" w:color="auto"/>
            </w:tcBorders>
          </w:tcPr>
          <w:p w14:paraId="57B56F22" w14:textId="3DDD2FBE" w:rsidR="003D6269" w:rsidRPr="003D6269" w:rsidRDefault="005C7CB3" w:rsidP="003D6269">
            <w:pPr>
              <w:pStyle w:val="ListParagraph"/>
              <w:numPr>
                <w:ilvl w:val="0"/>
                <w:numId w:val="38"/>
              </w:numPr>
              <w:ind w:left="0" w:firstLine="0"/>
              <w:rPr>
                <w:rFonts w:cs="Arial"/>
                <w:noProof/>
                <w:lang w:val="es-ES_tradnl"/>
              </w:rPr>
            </w:pPr>
            <w:r w:rsidRPr="00B41047">
              <w:rPr>
                <w:noProof/>
                <w:lang w:val="es-ES_tradnl"/>
              </w:rPr>
              <w:t>El equipo de comunicaciones de la Secretaría de Ramsar hace participar a las iniciativas regionales en su programa de trabajo y en campañas específicas, incluido el Día Mundial de los Humedales, desde los inicios de sus actividades. Así, los mensajes de Ramsar se pueden transmitir de manera coherente en todo el mundo.</w:t>
            </w:r>
          </w:p>
        </w:tc>
        <w:tc>
          <w:tcPr>
            <w:tcW w:w="4554" w:type="dxa"/>
            <w:tcBorders>
              <w:top w:val="single" w:sz="4" w:space="0" w:color="auto"/>
              <w:left w:val="single" w:sz="4" w:space="0" w:color="auto"/>
              <w:bottom w:val="single" w:sz="4" w:space="0" w:color="auto"/>
              <w:right w:val="single" w:sz="4" w:space="0" w:color="auto"/>
            </w:tcBorders>
            <w:hideMark/>
          </w:tcPr>
          <w:p w14:paraId="66754590" w14:textId="73C4ED22" w:rsidR="00144FC0" w:rsidRPr="00B41047" w:rsidRDefault="0060761C" w:rsidP="00412E5A">
            <w:pPr>
              <w:rPr>
                <w:rFonts w:asciiTheme="minorHAnsi" w:hAnsiTheme="minorHAnsi" w:cstheme="minorBidi"/>
                <w:b/>
                <w:i/>
                <w:noProof/>
                <w:lang w:val="es-ES_tradnl"/>
              </w:rPr>
            </w:pPr>
            <w:r w:rsidRPr="00B41047">
              <w:rPr>
                <w:rFonts w:asciiTheme="minorHAnsi" w:hAnsiTheme="minorHAnsi"/>
                <w:b/>
                <w:i/>
                <w:noProof/>
                <w:lang w:val="es-ES_tradnl"/>
              </w:rPr>
              <w:t>Iniciativas regionales Cuenca del río de La Plata / Región Altoandina / Manglares y arrecifes:</w:t>
            </w:r>
            <w:r w:rsidR="00144FC0" w:rsidRPr="00B41047">
              <w:rPr>
                <w:rFonts w:asciiTheme="minorHAnsi" w:hAnsiTheme="minorHAnsi"/>
                <w:b/>
                <w:i/>
                <w:noProof/>
                <w:lang w:val="es-ES_tradnl"/>
              </w:rPr>
              <w:br/>
            </w:r>
            <w:r w:rsidR="001320CD" w:rsidRPr="00B41047">
              <w:rPr>
                <w:rFonts w:asciiTheme="minorHAnsi" w:hAnsiTheme="minorHAnsi"/>
                <w:b/>
                <w:i/>
                <w:noProof/>
                <w:lang w:val="es-ES_tradnl"/>
              </w:rPr>
              <w:t>e</w:t>
            </w:r>
            <w:r w:rsidR="00550B03" w:rsidRPr="00B41047">
              <w:rPr>
                <w:rFonts w:asciiTheme="minorHAnsi" w:hAnsiTheme="minorHAnsi"/>
                <w:b/>
                <w:i/>
                <w:noProof/>
                <w:lang w:val="es-ES_tradnl"/>
              </w:rPr>
              <w:t>liminar el párrafo</w:t>
            </w:r>
            <w:r w:rsidR="00A90114" w:rsidRPr="00B41047">
              <w:rPr>
                <w:rFonts w:asciiTheme="minorHAnsi" w:hAnsiTheme="minorHAnsi"/>
                <w:b/>
                <w:i/>
                <w:noProof/>
                <w:lang w:val="es-ES_tradnl"/>
              </w:rPr>
              <w:t xml:space="preserve"> de los lineamientos</w:t>
            </w:r>
            <w:r w:rsidR="00144FC0" w:rsidRPr="00B41047">
              <w:rPr>
                <w:rFonts w:asciiTheme="minorHAnsi" w:hAnsiTheme="minorHAnsi"/>
                <w:b/>
                <w:i/>
                <w:noProof/>
                <w:lang w:val="es-ES_tradnl"/>
              </w:rPr>
              <w:t>.</w:t>
            </w:r>
          </w:p>
        </w:tc>
      </w:tr>
      <w:tr w:rsidR="003D6269" w:rsidRPr="006108A9" w14:paraId="47E58348" w14:textId="77777777" w:rsidTr="003D6269">
        <w:tc>
          <w:tcPr>
            <w:tcW w:w="4554" w:type="dxa"/>
            <w:tcBorders>
              <w:top w:val="single" w:sz="4" w:space="0" w:color="auto"/>
              <w:left w:val="nil"/>
              <w:bottom w:val="single" w:sz="4" w:space="0" w:color="auto"/>
              <w:right w:val="nil"/>
            </w:tcBorders>
          </w:tcPr>
          <w:p w14:paraId="4AEA4BEE" w14:textId="77777777" w:rsidR="003D6269" w:rsidRDefault="003D6269" w:rsidP="003D6269">
            <w:pPr>
              <w:pStyle w:val="ListParagraph"/>
              <w:ind w:left="0"/>
              <w:rPr>
                <w:noProof/>
                <w:lang w:val="es-ES_tradnl"/>
              </w:rPr>
            </w:pPr>
          </w:p>
          <w:p w14:paraId="196FBD15" w14:textId="77777777" w:rsidR="003D6269" w:rsidRDefault="003D6269" w:rsidP="003D6269">
            <w:pPr>
              <w:pStyle w:val="ListParagraph"/>
              <w:ind w:left="0"/>
              <w:rPr>
                <w:noProof/>
                <w:lang w:val="es-ES_tradnl"/>
              </w:rPr>
            </w:pPr>
          </w:p>
          <w:p w14:paraId="37E5E020" w14:textId="77777777" w:rsidR="003D6269" w:rsidRPr="00B41047" w:rsidRDefault="003D6269" w:rsidP="003D6269">
            <w:pPr>
              <w:pStyle w:val="ListParagraph"/>
              <w:ind w:left="0"/>
              <w:rPr>
                <w:noProof/>
                <w:lang w:val="es-ES_tradnl"/>
              </w:rPr>
            </w:pPr>
          </w:p>
        </w:tc>
        <w:tc>
          <w:tcPr>
            <w:tcW w:w="4554" w:type="dxa"/>
            <w:tcBorders>
              <w:top w:val="single" w:sz="4" w:space="0" w:color="auto"/>
              <w:left w:val="nil"/>
              <w:bottom w:val="single" w:sz="4" w:space="0" w:color="auto"/>
              <w:right w:val="nil"/>
            </w:tcBorders>
          </w:tcPr>
          <w:p w14:paraId="08D3FEE0" w14:textId="77777777" w:rsidR="003D6269" w:rsidRPr="00B41047" w:rsidRDefault="003D6269" w:rsidP="00412E5A">
            <w:pPr>
              <w:rPr>
                <w:rFonts w:asciiTheme="minorHAnsi" w:hAnsiTheme="minorHAnsi"/>
                <w:b/>
                <w:i/>
                <w:noProof/>
                <w:lang w:val="es-ES_tradnl"/>
              </w:rPr>
            </w:pPr>
          </w:p>
        </w:tc>
      </w:tr>
      <w:tr w:rsidR="00412E5A" w:rsidRPr="006108A9" w14:paraId="58666E92" w14:textId="77777777" w:rsidTr="00412E5A">
        <w:tc>
          <w:tcPr>
            <w:tcW w:w="9108" w:type="dxa"/>
            <w:gridSpan w:val="2"/>
            <w:tcBorders>
              <w:top w:val="single" w:sz="4" w:space="0" w:color="auto"/>
              <w:left w:val="single" w:sz="4" w:space="0" w:color="auto"/>
              <w:bottom w:val="single" w:sz="4" w:space="0" w:color="auto"/>
              <w:right w:val="single" w:sz="4" w:space="0" w:color="auto"/>
            </w:tcBorders>
          </w:tcPr>
          <w:p w14:paraId="17EC1ECD" w14:textId="09440587" w:rsidR="00412E5A" w:rsidRPr="00B41047" w:rsidRDefault="005C7CB3" w:rsidP="005C7CB3">
            <w:pPr>
              <w:rPr>
                <w:b/>
                <w:noProof/>
                <w:lang w:val="es-ES_tradnl"/>
              </w:rPr>
            </w:pPr>
            <w:r w:rsidRPr="00B41047">
              <w:rPr>
                <w:b/>
                <w:noProof/>
                <w:lang w:val="es-ES_tradnl"/>
              </w:rPr>
              <w:lastRenderedPageBreak/>
              <w:t>Capítulo 6: Función de las IRR en la ejecución del Plan Estratégico de Ramsar</w:t>
            </w:r>
          </w:p>
        </w:tc>
      </w:tr>
      <w:tr w:rsidR="006B764F" w:rsidRPr="006108A9" w14:paraId="5B5B5AE0" w14:textId="77777777" w:rsidTr="006B764F">
        <w:trPr>
          <w:trHeight w:val="2148"/>
        </w:trPr>
        <w:tc>
          <w:tcPr>
            <w:tcW w:w="4554" w:type="dxa"/>
            <w:tcBorders>
              <w:top w:val="single" w:sz="4" w:space="0" w:color="auto"/>
              <w:left w:val="single" w:sz="4" w:space="0" w:color="auto"/>
              <w:right w:val="single" w:sz="4" w:space="0" w:color="auto"/>
            </w:tcBorders>
          </w:tcPr>
          <w:p w14:paraId="6CACB78B" w14:textId="6FAFF204" w:rsidR="006B764F" w:rsidRPr="00B41047" w:rsidRDefault="006B764F" w:rsidP="009A3C60">
            <w:pPr>
              <w:pStyle w:val="ListParagraph"/>
              <w:numPr>
                <w:ilvl w:val="0"/>
                <w:numId w:val="38"/>
              </w:numPr>
              <w:ind w:left="0" w:firstLine="0"/>
              <w:rPr>
                <w:noProof/>
                <w:lang w:val="es-ES_tradnl"/>
              </w:rPr>
            </w:pPr>
            <w:r w:rsidRPr="00B41047">
              <w:rPr>
                <w:noProof/>
                <w:lang w:val="es-ES_tradnl"/>
              </w:rPr>
              <w:t>El programa de trabajo de cada iniciativa regional debe estar en consonancia con el Plan Estratégico de Ramsar, centrarse</w:t>
            </w:r>
            <w:r w:rsidRPr="00B41047">
              <w:rPr>
                <w:noProof/>
                <w:color w:val="FF0000"/>
                <w:lang w:val="es-ES_tradnl"/>
              </w:rPr>
              <w:t xml:space="preserve"> </w:t>
            </w:r>
            <w:r w:rsidRPr="00B41047">
              <w:rPr>
                <w:noProof/>
                <w:lang w:val="es-ES_tradnl"/>
              </w:rPr>
              <w:t>en el logro de las prioridades de la región en cuestión, y contribuir a la aplicación de acuerdos internacionales pertinentes, sirviendo así para establecer sinergias a fin de contribuir a la aplicación de la Convención en la región.</w:t>
            </w:r>
          </w:p>
        </w:tc>
        <w:tc>
          <w:tcPr>
            <w:tcW w:w="4554" w:type="dxa"/>
            <w:tcBorders>
              <w:top w:val="single" w:sz="4" w:space="0" w:color="auto"/>
              <w:left w:val="single" w:sz="4" w:space="0" w:color="auto"/>
              <w:right w:val="single" w:sz="4" w:space="0" w:color="auto"/>
            </w:tcBorders>
            <w:hideMark/>
          </w:tcPr>
          <w:p w14:paraId="390A4DE7" w14:textId="32F6A11E" w:rsidR="006B764F" w:rsidRPr="00B41047" w:rsidRDefault="006B764F" w:rsidP="00B54267">
            <w:pPr>
              <w:rPr>
                <w:rFonts w:asciiTheme="minorHAnsi" w:hAnsiTheme="minorHAnsi" w:cstheme="minorBidi"/>
                <w:b/>
                <w:i/>
                <w:noProof/>
                <w:lang w:val="es-ES_tradnl"/>
              </w:rPr>
            </w:pPr>
            <w:r w:rsidRPr="00B41047">
              <w:rPr>
                <w:rFonts w:asciiTheme="minorHAnsi" w:hAnsiTheme="minorHAnsi"/>
                <w:b/>
                <w:i/>
                <w:noProof/>
                <w:lang w:val="es-ES_tradnl"/>
              </w:rPr>
              <w:t xml:space="preserve">Las iniciativas regionales Cuenca del río de La Plata / Región Altoandina / Manglares y arrecifes proponen </w:t>
            </w:r>
            <w:r w:rsidR="00CC3D29">
              <w:rPr>
                <w:rFonts w:asciiTheme="minorHAnsi" w:hAnsiTheme="minorHAnsi"/>
                <w:b/>
                <w:i/>
                <w:noProof/>
                <w:lang w:val="es-ES_tradnl"/>
              </w:rPr>
              <w:t>armonizar</w:t>
            </w:r>
            <w:r w:rsidRPr="00B41047">
              <w:rPr>
                <w:rFonts w:asciiTheme="minorHAnsi" w:hAnsiTheme="minorHAnsi"/>
                <w:b/>
                <w:i/>
                <w:noProof/>
                <w:lang w:val="es-ES_tradnl"/>
              </w:rPr>
              <w:t xml:space="preserve"> el texto en español con el texto existente en inglés.</w:t>
            </w:r>
          </w:p>
        </w:tc>
      </w:tr>
      <w:tr w:rsidR="00144FC0" w:rsidRPr="006108A9" w14:paraId="2C7D7E17" w14:textId="77777777" w:rsidTr="00412E5A">
        <w:tc>
          <w:tcPr>
            <w:tcW w:w="4554" w:type="dxa"/>
            <w:tcBorders>
              <w:top w:val="single" w:sz="4" w:space="0" w:color="auto"/>
              <w:left w:val="single" w:sz="4" w:space="0" w:color="auto"/>
              <w:bottom w:val="single" w:sz="4" w:space="0" w:color="auto"/>
              <w:right w:val="single" w:sz="4" w:space="0" w:color="auto"/>
            </w:tcBorders>
          </w:tcPr>
          <w:p w14:paraId="1A23C356" w14:textId="122D21FA" w:rsidR="00144FC0" w:rsidRPr="00B41047" w:rsidRDefault="006375F8" w:rsidP="006375F8">
            <w:pPr>
              <w:pStyle w:val="ListParagraph"/>
              <w:numPr>
                <w:ilvl w:val="0"/>
                <w:numId w:val="38"/>
              </w:numPr>
              <w:ind w:left="0" w:firstLine="0"/>
              <w:rPr>
                <w:noProof/>
                <w:lang w:val="es-ES_tradnl"/>
              </w:rPr>
            </w:pPr>
            <w:r w:rsidRPr="00B41047">
              <w:rPr>
                <w:noProof/>
                <w:lang w:val="es-ES_tradnl"/>
              </w:rPr>
              <w:t>Las iniciativas regionales ayudan a las Partes Contratantes a elaborar proyectos en el marco del plan de trabajo de la iniciativa para ejecutar el Plan Estratégico con miras a obtener apoyo financiero de donantes.</w:t>
            </w:r>
          </w:p>
        </w:tc>
        <w:tc>
          <w:tcPr>
            <w:tcW w:w="4554" w:type="dxa"/>
            <w:tcBorders>
              <w:top w:val="single" w:sz="4" w:space="0" w:color="auto"/>
              <w:left w:val="single" w:sz="4" w:space="0" w:color="auto"/>
              <w:bottom w:val="single" w:sz="4" w:space="0" w:color="auto"/>
              <w:right w:val="single" w:sz="4" w:space="0" w:color="auto"/>
            </w:tcBorders>
            <w:hideMark/>
          </w:tcPr>
          <w:p w14:paraId="69097FEC" w14:textId="3AD3723B" w:rsidR="00144FC0" w:rsidRPr="00B41047" w:rsidRDefault="0060761C" w:rsidP="00412E5A">
            <w:pPr>
              <w:rPr>
                <w:rFonts w:asciiTheme="minorHAnsi" w:hAnsiTheme="minorHAnsi"/>
                <w:b/>
                <w:noProof/>
                <w:lang w:val="es-ES_tradnl"/>
              </w:rPr>
            </w:pPr>
            <w:r w:rsidRPr="00B41047">
              <w:rPr>
                <w:rFonts w:asciiTheme="minorHAnsi" w:hAnsiTheme="minorHAnsi"/>
                <w:b/>
                <w:i/>
                <w:noProof/>
                <w:lang w:val="es-ES_tradnl"/>
              </w:rPr>
              <w:t>Iniciativas regionales Cuenca del río de La Plata / Región Altoandina / Manglares y arrecifes:</w:t>
            </w:r>
            <w:r w:rsidR="00144FC0" w:rsidRPr="00B41047">
              <w:rPr>
                <w:rFonts w:asciiTheme="minorHAnsi" w:hAnsiTheme="minorHAnsi"/>
                <w:b/>
                <w:i/>
                <w:noProof/>
                <w:lang w:val="es-ES_tradnl"/>
              </w:rPr>
              <w:br/>
            </w:r>
            <w:r w:rsidR="001320CD" w:rsidRPr="00B41047">
              <w:rPr>
                <w:rFonts w:asciiTheme="minorHAnsi" w:hAnsiTheme="minorHAnsi"/>
                <w:b/>
                <w:i/>
                <w:noProof/>
                <w:lang w:val="es-ES_tradnl"/>
              </w:rPr>
              <w:t>e</w:t>
            </w:r>
            <w:r w:rsidR="00550B03" w:rsidRPr="00B41047">
              <w:rPr>
                <w:rFonts w:asciiTheme="minorHAnsi" w:hAnsiTheme="minorHAnsi"/>
                <w:b/>
                <w:i/>
                <w:noProof/>
                <w:lang w:val="es-ES_tradnl"/>
              </w:rPr>
              <w:t>liminar el párrafo</w:t>
            </w:r>
            <w:r w:rsidR="00A90114" w:rsidRPr="00B41047">
              <w:rPr>
                <w:rFonts w:asciiTheme="minorHAnsi" w:hAnsiTheme="minorHAnsi"/>
                <w:b/>
                <w:i/>
                <w:noProof/>
                <w:lang w:val="es-ES_tradnl"/>
              </w:rPr>
              <w:t xml:space="preserve"> de los lineamientos</w:t>
            </w:r>
            <w:r w:rsidR="00144FC0" w:rsidRPr="00B41047">
              <w:rPr>
                <w:rFonts w:asciiTheme="minorHAnsi" w:hAnsiTheme="minorHAnsi"/>
                <w:b/>
                <w:i/>
                <w:noProof/>
                <w:lang w:val="es-ES_tradnl"/>
              </w:rPr>
              <w:t>.</w:t>
            </w:r>
          </w:p>
        </w:tc>
      </w:tr>
      <w:tr w:rsidR="00412E5A" w:rsidRPr="006108A9" w14:paraId="0C34647E" w14:textId="77777777" w:rsidTr="00412E5A">
        <w:tc>
          <w:tcPr>
            <w:tcW w:w="4554" w:type="dxa"/>
            <w:tcBorders>
              <w:top w:val="single" w:sz="4" w:space="0" w:color="auto"/>
              <w:left w:val="single" w:sz="4" w:space="0" w:color="auto"/>
              <w:right w:val="single" w:sz="4" w:space="0" w:color="auto"/>
            </w:tcBorders>
          </w:tcPr>
          <w:p w14:paraId="700AEDD5" w14:textId="5696C26F" w:rsidR="00152404" w:rsidRPr="00B41047" w:rsidRDefault="00152404" w:rsidP="00152404">
            <w:pPr>
              <w:pStyle w:val="ListParagraph"/>
              <w:numPr>
                <w:ilvl w:val="0"/>
                <w:numId w:val="38"/>
              </w:numPr>
              <w:ind w:left="0" w:firstLine="0"/>
              <w:rPr>
                <w:noProof/>
                <w:lang w:val="es-ES_tradnl"/>
              </w:rPr>
            </w:pPr>
            <w:r w:rsidRPr="00B41047">
              <w:rPr>
                <w:noProof/>
                <w:lang w:val="es-ES_tradnl"/>
              </w:rPr>
              <w:t>El programa de trabajo de las iniciativas regionales mejora la visibilidad de la Convención y la sensibilización general acerca de los objetivos de su Plan Estratégico. El programa de trabajo debe comprender actividades específicas relativas a la CECoP. Se invita a las iniciativas regionales a solicitar el asesoramiento del Grupo de supervisión de las actividades de CECoP de Ramsar y presentar un informe a dicho grupo sobre el resultado de sus actividades.</w:t>
            </w:r>
          </w:p>
          <w:p w14:paraId="712C4177" w14:textId="77777777" w:rsidR="00412E5A" w:rsidRPr="00B41047" w:rsidRDefault="00412E5A" w:rsidP="00642080">
            <w:pPr>
              <w:rPr>
                <w:rFonts w:asciiTheme="minorHAnsi" w:hAnsiTheme="minorHAnsi"/>
                <w:noProof/>
                <w:lang w:val="es-ES_tradnl"/>
              </w:rPr>
            </w:pPr>
          </w:p>
        </w:tc>
        <w:tc>
          <w:tcPr>
            <w:tcW w:w="4554" w:type="dxa"/>
            <w:tcBorders>
              <w:top w:val="single" w:sz="4" w:space="0" w:color="auto"/>
              <w:left w:val="single" w:sz="4" w:space="0" w:color="auto"/>
              <w:right w:val="single" w:sz="4" w:space="0" w:color="auto"/>
            </w:tcBorders>
          </w:tcPr>
          <w:p w14:paraId="01A498B8" w14:textId="77777777" w:rsidR="006B764F" w:rsidRPr="00B41047" w:rsidRDefault="0060761C" w:rsidP="00B54267">
            <w:pPr>
              <w:rPr>
                <w:rFonts w:asciiTheme="minorHAnsi" w:hAnsiTheme="minorHAnsi"/>
                <w:b/>
                <w:i/>
                <w:noProof/>
                <w:lang w:val="es-ES_tradnl"/>
              </w:rPr>
            </w:pPr>
            <w:r w:rsidRPr="00B41047">
              <w:rPr>
                <w:rFonts w:asciiTheme="minorHAnsi" w:hAnsiTheme="minorHAnsi"/>
                <w:b/>
                <w:i/>
                <w:noProof/>
                <w:lang w:val="es-ES_tradnl"/>
              </w:rPr>
              <w:t xml:space="preserve">Iniciativas regionales Cuenca del río de La Plata / Región Altoandina / Manglares y arrecifes: </w:t>
            </w:r>
          </w:p>
          <w:p w14:paraId="0BCB2AC4" w14:textId="1961F9FA" w:rsidR="00412E5A" w:rsidRPr="00B41047" w:rsidRDefault="006B764F" w:rsidP="006B764F">
            <w:pPr>
              <w:pStyle w:val="ListParagraph"/>
              <w:ind w:left="0"/>
              <w:rPr>
                <w:noProof/>
                <w:lang w:val="es-ES_tradnl"/>
              </w:rPr>
            </w:pPr>
            <w:r w:rsidRPr="00B41047">
              <w:rPr>
                <w:strike/>
                <w:noProof/>
                <w:lang w:val="es-ES_tradnl"/>
              </w:rPr>
              <w:t xml:space="preserve">El programa de trabajo de las iniciativas regionales mejora la visibilidad de la Convención y la sensibilización general acerca de los objetivos de su Plan Estratégico. </w:t>
            </w:r>
            <w:r w:rsidRPr="00B41047">
              <w:rPr>
                <w:noProof/>
                <w:lang w:val="es-ES_tradnl"/>
              </w:rPr>
              <w:t xml:space="preserve">El programa de trabajo </w:t>
            </w:r>
            <w:r w:rsidRPr="00B41047">
              <w:rPr>
                <w:noProof/>
                <w:u w:val="single"/>
                <w:lang w:val="es-ES_tradnl"/>
              </w:rPr>
              <w:t>de las iniciativas regionales</w:t>
            </w:r>
            <w:r w:rsidRPr="00B41047">
              <w:rPr>
                <w:noProof/>
                <w:lang w:val="es-ES_tradnl"/>
              </w:rPr>
              <w:t xml:space="preserve"> debe comprender actividades específicas relativas a la CECoP. Se invita a las iniciativas regionales a solicitar el asesoramiento del Grupo de supervisión de las actividades de CECoP de Ramsar </w:t>
            </w:r>
            <w:r w:rsidRPr="00B41047">
              <w:rPr>
                <w:strike/>
                <w:noProof/>
                <w:lang w:val="es-ES_tradnl"/>
              </w:rPr>
              <w:t>y presentar un informe a dicho grupo sobre el resultado de sus actividades</w:t>
            </w:r>
            <w:r w:rsidRPr="00B41047">
              <w:rPr>
                <w:noProof/>
                <w:lang w:val="es-ES_tradnl"/>
              </w:rPr>
              <w:t>.</w:t>
            </w:r>
          </w:p>
        </w:tc>
      </w:tr>
      <w:tr w:rsidR="00412E5A" w:rsidRPr="006108A9" w14:paraId="054AC66D" w14:textId="77777777" w:rsidTr="00412E5A">
        <w:tc>
          <w:tcPr>
            <w:tcW w:w="9108" w:type="dxa"/>
            <w:gridSpan w:val="2"/>
            <w:tcBorders>
              <w:top w:val="single" w:sz="4" w:space="0" w:color="auto"/>
              <w:left w:val="single" w:sz="4" w:space="0" w:color="auto"/>
              <w:bottom w:val="single" w:sz="4" w:space="0" w:color="auto"/>
              <w:right w:val="single" w:sz="4" w:space="0" w:color="auto"/>
            </w:tcBorders>
          </w:tcPr>
          <w:p w14:paraId="50FFED98" w14:textId="7BD91274" w:rsidR="00412E5A" w:rsidRPr="00B41047" w:rsidRDefault="00152404" w:rsidP="00152404">
            <w:pPr>
              <w:rPr>
                <w:b/>
                <w:noProof/>
                <w:lang w:val="es-ES_tradnl"/>
              </w:rPr>
            </w:pPr>
            <w:r w:rsidRPr="00B41047">
              <w:rPr>
                <w:b/>
                <w:noProof/>
                <w:lang w:val="es-ES_tradnl"/>
              </w:rPr>
              <w:t>Capítulo 7: Financiación de las iniciativas regionales</w:t>
            </w:r>
          </w:p>
        </w:tc>
      </w:tr>
      <w:tr w:rsidR="00412E5A" w:rsidRPr="006108A9" w14:paraId="7A3D0DD3" w14:textId="77777777" w:rsidTr="00412E5A">
        <w:tc>
          <w:tcPr>
            <w:tcW w:w="4554" w:type="dxa"/>
            <w:tcBorders>
              <w:top w:val="single" w:sz="4" w:space="0" w:color="auto"/>
              <w:left w:val="single" w:sz="4" w:space="0" w:color="auto"/>
              <w:right w:val="single" w:sz="4" w:space="0" w:color="auto"/>
            </w:tcBorders>
          </w:tcPr>
          <w:p w14:paraId="5870F59C" w14:textId="492574B6" w:rsidR="00412E5A" w:rsidRPr="003D6269" w:rsidRDefault="005679A0" w:rsidP="00642080">
            <w:pPr>
              <w:pStyle w:val="ListParagraph"/>
              <w:numPr>
                <w:ilvl w:val="0"/>
                <w:numId w:val="38"/>
              </w:numPr>
              <w:ind w:left="0" w:firstLine="0"/>
              <w:rPr>
                <w:noProof/>
                <w:lang w:val="es-ES_tradnl"/>
              </w:rPr>
            </w:pPr>
            <w:r w:rsidRPr="00B41047">
              <w:rPr>
                <w:noProof/>
                <w:lang w:val="es-ES_tradnl"/>
              </w:rPr>
              <w:t xml:space="preserve">Se alienta a todas las Partes Contratantes participantes a prestar asistencia a las iniciativas regionales, y se alienta a los donantes a contribuir recursos financieros para sus actividades, por ejemplo a través de financiación procedente de proyectos o programas específicos. </w:t>
            </w:r>
          </w:p>
        </w:tc>
        <w:tc>
          <w:tcPr>
            <w:tcW w:w="4554" w:type="dxa"/>
            <w:tcBorders>
              <w:top w:val="single" w:sz="4" w:space="0" w:color="auto"/>
              <w:left w:val="single" w:sz="4" w:space="0" w:color="auto"/>
              <w:right w:val="single" w:sz="4" w:space="0" w:color="auto"/>
            </w:tcBorders>
          </w:tcPr>
          <w:p w14:paraId="008B475B" w14:textId="1FE3E32D" w:rsidR="00412E5A" w:rsidRPr="00B41047" w:rsidRDefault="0060761C" w:rsidP="00B54267">
            <w:pPr>
              <w:rPr>
                <w:rFonts w:asciiTheme="minorHAnsi" w:hAnsiTheme="minorHAnsi"/>
                <w:b/>
                <w:i/>
                <w:noProof/>
                <w:lang w:val="es-ES_tradnl"/>
              </w:rPr>
            </w:pPr>
            <w:r w:rsidRPr="00B41047">
              <w:rPr>
                <w:rFonts w:asciiTheme="minorHAnsi" w:hAnsiTheme="minorHAnsi"/>
                <w:b/>
                <w:i/>
                <w:noProof/>
                <w:lang w:val="es-ES_tradnl"/>
              </w:rPr>
              <w:t xml:space="preserve">Las iniciativas regionales Cuenca del río de La Plata / Región Altoandina / Manglares y arrecifes proponen </w:t>
            </w:r>
            <w:r w:rsidR="00CC3D29">
              <w:rPr>
                <w:rFonts w:asciiTheme="minorHAnsi" w:hAnsiTheme="minorHAnsi"/>
                <w:b/>
                <w:i/>
                <w:noProof/>
                <w:lang w:val="es-ES_tradnl"/>
              </w:rPr>
              <w:t>armonizar</w:t>
            </w:r>
            <w:r w:rsidRPr="00B41047">
              <w:rPr>
                <w:rFonts w:asciiTheme="minorHAnsi" w:hAnsiTheme="minorHAnsi"/>
                <w:b/>
                <w:i/>
                <w:noProof/>
                <w:lang w:val="es-ES_tradnl"/>
              </w:rPr>
              <w:t xml:space="preserve"> el texto en español con el texto existente en inglés.</w:t>
            </w:r>
          </w:p>
        </w:tc>
      </w:tr>
      <w:tr w:rsidR="00412E5A" w:rsidRPr="006108A9" w14:paraId="70489C32" w14:textId="77777777" w:rsidTr="00412E5A">
        <w:tc>
          <w:tcPr>
            <w:tcW w:w="4554" w:type="dxa"/>
            <w:tcBorders>
              <w:top w:val="single" w:sz="4" w:space="0" w:color="auto"/>
              <w:left w:val="single" w:sz="4" w:space="0" w:color="auto"/>
              <w:right w:val="single" w:sz="4" w:space="0" w:color="auto"/>
            </w:tcBorders>
          </w:tcPr>
          <w:p w14:paraId="789DBEA6" w14:textId="0B4B6558" w:rsidR="005679A0" w:rsidRPr="00B41047" w:rsidRDefault="005679A0" w:rsidP="005679A0">
            <w:pPr>
              <w:pStyle w:val="ListParagraph"/>
              <w:numPr>
                <w:ilvl w:val="0"/>
                <w:numId w:val="38"/>
              </w:numPr>
              <w:ind w:left="0" w:firstLine="0"/>
              <w:rPr>
                <w:noProof/>
                <w:lang w:val="es-ES_tradnl"/>
              </w:rPr>
            </w:pPr>
            <w:r w:rsidRPr="00B41047">
              <w:rPr>
                <w:noProof/>
                <w:lang w:val="es-ES_tradnl"/>
              </w:rPr>
              <w:t>Cuando sea posible o necesario, cada iniciativa regional puede tener su propio sistema de contabilidad y de presentación de informes, supervisado por su órgano rector, a fin de poder realizar su actividad, recibir financiación y llevar a cabo proyectos específicos.</w:t>
            </w:r>
          </w:p>
          <w:p w14:paraId="597648CF" w14:textId="77777777" w:rsidR="00412E5A" w:rsidRPr="00B41047" w:rsidRDefault="00412E5A" w:rsidP="00642080">
            <w:pPr>
              <w:rPr>
                <w:rFonts w:asciiTheme="minorHAnsi" w:hAnsiTheme="minorHAnsi"/>
                <w:noProof/>
                <w:lang w:val="es-ES_tradnl"/>
              </w:rPr>
            </w:pPr>
          </w:p>
        </w:tc>
        <w:tc>
          <w:tcPr>
            <w:tcW w:w="4554" w:type="dxa"/>
            <w:tcBorders>
              <w:top w:val="single" w:sz="4" w:space="0" w:color="auto"/>
              <w:left w:val="single" w:sz="4" w:space="0" w:color="auto"/>
              <w:right w:val="single" w:sz="4" w:space="0" w:color="auto"/>
            </w:tcBorders>
          </w:tcPr>
          <w:p w14:paraId="1ED86FE0" w14:textId="2250E316" w:rsidR="00412E5A" w:rsidRPr="00B41047" w:rsidRDefault="0060761C" w:rsidP="006B764F">
            <w:pPr>
              <w:pStyle w:val="ListParagraph"/>
              <w:numPr>
                <w:ilvl w:val="0"/>
                <w:numId w:val="38"/>
              </w:numPr>
              <w:ind w:left="0" w:firstLine="0"/>
              <w:rPr>
                <w:rFonts w:asciiTheme="minorHAnsi" w:hAnsiTheme="minorHAnsi" w:cstheme="minorBidi"/>
                <w:b/>
                <w:i/>
                <w:noProof/>
                <w:lang w:val="es-ES_tradnl"/>
              </w:rPr>
            </w:pPr>
            <w:r w:rsidRPr="00B41047">
              <w:rPr>
                <w:rFonts w:asciiTheme="minorHAnsi" w:hAnsiTheme="minorHAnsi"/>
                <w:b/>
                <w:i/>
                <w:noProof/>
                <w:lang w:val="es-ES_tradnl"/>
              </w:rPr>
              <w:t>Iniciativas regionales Cuenca del río de La Plata / Región Altoandina / Manglares y arrecifes:</w:t>
            </w:r>
            <w:r w:rsidRPr="00B41047">
              <w:rPr>
                <w:rFonts w:asciiTheme="minorHAnsi" w:hAnsiTheme="minorHAnsi"/>
                <w:b/>
                <w:i/>
                <w:noProof/>
                <w:lang w:val="es-ES_tradnl"/>
              </w:rPr>
              <w:br/>
            </w:r>
            <w:r w:rsidR="006B764F" w:rsidRPr="00B41047">
              <w:rPr>
                <w:noProof/>
                <w:lang w:val="es-ES_tradnl"/>
              </w:rPr>
              <w:t xml:space="preserve">Cuando sea posible o necesario, cada iniciativa regional puede tener su propio sistema de contabilidad y de presentación de informes, supervisado por su órgano </w:t>
            </w:r>
            <w:r w:rsidR="006B764F" w:rsidRPr="00B41047">
              <w:rPr>
                <w:strike/>
                <w:noProof/>
                <w:lang w:val="es-ES_tradnl"/>
              </w:rPr>
              <w:t>rector</w:t>
            </w:r>
            <w:r w:rsidR="006B764F" w:rsidRPr="00B41047">
              <w:rPr>
                <w:noProof/>
                <w:lang w:val="es-ES_tradnl"/>
              </w:rPr>
              <w:t xml:space="preserve"> </w:t>
            </w:r>
            <w:r w:rsidR="006B764F" w:rsidRPr="00B41047">
              <w:rPr>
                <w:noProof/>
                <w:u w:val="single"/>
                <w:lang w:val="es-ES_tradnl"/>
              </w:rPr>
              <w:t>coordinador</w:t>
            </w:r>
            <w:r w:rsidR="006B764F" w:rsidRPr="00B41047">
              <w:rPr>
                <w:strike/>
                <w:noProof/>
                <w:lang w:val="es-ES_tradnl"/>
              </w:rPr>
              <w:t>, a fin de poder realizar su actividad, recibir financiación y llevar a cabo proyectos específicos</w:t>
            </w:r>
            <w:r w:rsidR="006B764F" w:rsidRPr="00B41047">
              <w:rPr>
                <w:noProof/>
                <w:lang w:val="es-ES_tradnl"/>
              </w:rPr>
              <w:t>.</w:t>
            </w:r>
            <w:r w:rsidR="006B764F" w:rsidRPr="00B41047">
              <w:rPr>
                <w:rFonts w:asciiTheme="minorHAnsi" w:hAnsiTheme="minorHAnsi" w:cstheme="minorBidi"/>
                <w:b/>
                <w:i/>
                <w:noProof/>
                <w:lang w:val="es-ES_tradnl"/>
              </w:rPr>
              <w:t xml:space="preserve"> </w:t>
            </w:r>
          </w:p>
        </w:tc>
      </w:tr>
      <w:tr w:rsidR="00412E5A" w:rsidRPr="006108A9" w14:paraId="176BCA67" w14:textId="77777777" w:rsidTr="00412E5A">
        <w:tc>
          <w:tcPr>
            <w:tcW w:w="4554" w:type="dxa"/>
            <w:tcBorders>
              <w:top w:val="single" w:sz="4" w:space="0" w:color="auto"/>
              <w:left w:val="single" w:sz="4" w:space="0" w:color="auto"/>
              <w:right w:val="single" w:sz="4" w:space="0" w:color="auto"/>
            </w:tcBorders>
          </w:tcPr>
          <w:p w14:paraId="2C9D105E" w14:textId="0AFC94EB" w:rsidR="00412E5A" w:rsidRPr="00B41047" w:rsidRDefault="00D47874" w:rsidP="00D47874">
            <w:pPr>
              <w:pStyle w:val="ListParagraph"/>
              <w:numPr>
                <w:ilvl w:val="0"/>
                <w:numId w:val="38"/>
              </w:numPr>
              <w:ind w:left="0" w:firstLine="0"/>
              <w:rPr>
                <w:noProof/>
                <w:lang w:val="es-ES_tradnl"/>
              </w:rPr>
            </w:pPr>
            <w:r w:rsidRPr="00B41047">
              <w:rPr>
                <w:noProof/>
                <w:lang w:val="es-ES_tradnl"/>
              </w:rPr>
              <w:t xml:space="preserve">Las iniciativas regionales generan sus propios recursos y deben realizar las gestiones necesarias para contar con una sostenibilidad </w:t>
            </w:r>
            <w:r w:rsidRPr="00B41047">
              <w:rPr>
                <w:noProof/>
                <w:lang w:val="es-ES_tradnl"/>
              </w:rPr>
              <w:lastRenderedPageBreak/>
              <w:t>financiera procedente de diversas fuentes fiables y distribuidas de forma equitativa que permita el desarrollo de sus actividades a largo plazo.</w:t>
            </w:r>
          </w:p>
        </w:tc>
        <w:tc>
          <w:tcPr>
            <w:tcW w:w="4554" w:type="dxa"/>
            <w:tcBorders>
              <w:top w:val="single" w:sz="4" w:space="0" w:color="auto"/>
              <w:left w:val="single" w:sz="4" w:space="0" w:color="auto"/>
              <w:right w:val="single" w:sz="4" w:space="0" w:color="auto"/>
            </w:tcBorders>
          </w:tcPr>
          <w:p w14:paraId="5961C913" w14:textId="0F37D94C" w:rsidR="00412E5A" w:rsidRPr="00B41047" w:rsidRDefault="0060761C" w:rsidP="006B764F">
            <w:pPr>
              <w:contextualSpacing/>
              <w:rPr>
                <w:rFonts w:asciiTheme="minorHAnsi" w:hAnsiTheme="minorHAnsi"/>
                <w:b/>
                <w:i/>
                <w:noProof/>
                <w:lang w:val="es-ES_tradnl"/>
              </w:rPr>
            </w:pPr>
            <w:r w:rsidRPr="00B41047">
              <w:rPr>
                <w:rFonts w:asciiTheme="minorHAnsi" w:hAnsiTheme="minorHAnsi"/>
                <w:b/>
                <w:i/>
                <w:noProof/>
                <w:lang w:val="es-ES_tradnl"/>
              </w:rPr>
              <w:lastRenderedPageBreak/>
              <w:t>Iniciativas regionales Cuenca del río de La Plata / Región Altoandina / Manglares y arrecifes:</w:t>
            </w:r>
            <w:r w:rsidRPr="00B41047">
              <w:rPr>
                <w:rFonts w:asciiTheme="minorHAnsi" w:hAnsiTheme="minorHAnsi"/>
                <w:b/>
                <w:i/>
                <w:noProof/>
                <w:lang w:val="es-ES_tradnl"/>
              </w:rPr>
              <w:br/>
            </w:r>
            <w:r w:rsidR="006B764F" w:rsidRPr="00B41047">
              <w:rPr>
                <w:noProof/>
                <w:lang w:val="es-ES_tradnl"/>
              </w:rPr>
              <w:t xml:space="preserve">Las iniciativas regionales </w:t>
            </w:r>
            <w:r w:rsidR="006B764F" w:rsidRPr="00B41047">
              <w:rPr>
                <w:strike/>
                <w:noProof/>
                <w:lang w:val="es-ES_tradnl"/>
              </w:rPr>
              <w:t xml:space="preserve">generan sus propios </w:t>
            </w:r>
            <w:r w:rsidR="006B764F" w:rsidRPr="00B41047">
              <w:rPr>
                <w:strike/>
                <w:noProof/>
                <w:lang w:val="es-ES_tradnl"/>
              </w:rPr>
              <w:lastRenderedPageBreak/>
              <w:t>recursos y</w:t>
            </w:r>
            <w:r w:rsidR="006B764F" w:rsidRPr="00B41047">
              <w:rPr>
                <w:noProof/>
                <w:lang w:val="es-ES_tradnl"/>
              </w:rPr>
              <w:t xml:space="preserve"> deben realizar las gestiones necesarias para contar con una sostenibilidad financiera procedente de diversas fuentes </w:t>
            </w:r>
            <w:r w:rsidR="006B764F" w:rsidRPr="00B41047">
              <w:rPr>
                <w:strike/>
                <w:noProof/>
                <w:lang w:val="es-ES_tradnl"/>
              </w:rPr>
              <w:t>fiables y</w:t>
            </w:r>
            <w:r w:rsidR="006B764F" w:rsidRPr="00B41047">
              <w:rPr>
                <w:noProof/>
                <w:lang w:val="es-ES_tradnl"/>
              </w:rPr>
              <w:t xml:space="preserve"> distribuidas de forma equitativa que permita el desarrollo de sus actividades a largo plazo.</w:t>
            </w:r>
            <w:r w:rsidR="006B764F" w:rsidRPr="00B41047">
              <w:rPr>
                <w:rFonts w:asciiTheme="minorHAnsi" w:hAnsiTheme="minorHAnsi"/>
                <w:b/>
                <w:i/>
                <w:noProof/>
                <w:lang w:val="es-ES_tradnl"/>
              </w:rPr>
              <w:t xml:space="preserve"> </w:t>
            </w:r>
          </w:p>
        </w:tc>
      </w:tr>
      <w:tr w:rsidR="00144FC0" w:rsidRPr="006108A9" w14:paraId="01A844CE" w14:textId="77777777" w:rsidTr="00412E5A">
        <w:tc>
          <w:tcPr>
            <w:tcW w:w="4554" w:type="dxa"/>
            <w:tcBorders>
              <w:top w:val="single" w:sz="4" w:space="0" w:color="auto"/>
              <w:left w:val="single" w:sz="4" w:space="0" w:color="auto"/>
              <w:bottom w:val="single" w:sz="4" w:space="0" w:color="auto"/>
              <w:right w:val="single" w:sz="4" w:space="0" w:color="auto"/>
            </w:tcBorders>
          </w:tcPr>
          <w:p w14:paraId="1D40857F" w14:textId="1496056D" w:rsidR="00144FC0" w:rsidRPr="00B41047" w:rsidRDefault="00B17430" w:rsidP="00B17430">
            <w:pPr>
              <w:pStyle w:val="ListParagraph"/>
              <w:numPr>
                <w:ilvl w:val="0"/>
                <w:numId w:val="38"/>
              </w:numPr>
              <w:ind w:left="0" w:firstLine="0"/>
              <w:rPr>
                <w:noProof/>
                <w:lang w:val="es-ES_tradnl"/>
              </w:rPr>
            </w:pPr>
            <w:r w:rsidRPr="00B41047">
              <w:rPr>
                <w:noProof/>
                <w:lang w:val="es-ES_tradnl"/>
              </w:rPr>
              <w:lastRenderedPageBreak/>
              <w:t xml:space="preserve">Cada COP establece una línea de presupuesto básico para apoyar a las iniciativas regionales durante el siguiente trienio. El Comité Permanente asigna anualmente estos recursos financieros a las iniciativas regionales específicas que los soliciten y cumplan los lineamientos operativos vigentes. </w:t>
            </w:r>
          </w:p>
        </w:tc>
        <w:tc>
          <w:tcPr>
            <w:tcW w:w="4554" w:type="dxa"/>
            <w:tcBorders>
              <w:top w:val="single" w:sz="4" w:space="0" w:color="auto"/>
              <w:left w:val="single" w:sz="4" w:space="0" w:color="auto"/>
              <w:bottom w:val="single" w:sz="4" w:space="0" w:color="auto"/>
              <w:right w:val="single" w:sz="4" w:space="0" w:color="auto"/>
            </w:tcBorders>
          </w:tcPr>
          <w:p w14:paraId="4F4E15D4" w14:textId="77777777" w:rsidR="00144FC0" w:rsidRPr="00B41047" w:rsidRDefault="00144FC0" w:rsidP="00B54267">
            <w:pPr>
              <w:rPr>
                <w:rFonts w:asciiTheme="minorHAnsi" w:hAnsiTheme="minorHAnsi"/>
                <w:noProof/>
                <w:lang w:val="es-ES_tradnl"/>
              </w:rPr>
            </w:pPr>
          </w:p>
        </w:tc>
      </w:tr>
      <w:tr w:rsidR="00144FC0" w:rsidRPr="006108A9" w14:paraId="0F874BC4" w14:textId="77777777" w:rsidTr="00412E5A">
        <w:tc>
          <w:tcPr>
            <w:tcW w:w="4554" w:type="dxa"/>
            <w:tcBorders>
              <w:top w:val="single" w:sz="4" w:space="0" w:color="auto"/>
              <w:left w:val="single" w:sz="4" w:space="0" w:color="auto"/>
              <w:bottom w:val="single" w:sz="4" w:space="0" w:color="auto"/>
              <w:right w:val="single" w:sz="4" w:space="0" w:color="auto"/>
            </w:tcBorders>
          </w:tcPr>
          <w:p w14:paraId="2F643DB2" w14:textId="2CC49352" w:rsidR="00144FC0" w:rsidRPr="00B41047" w:rsidRDefault="0013084F" w:rsidP="0013084F">
            <w:pPr>
              <w:pStyle w:val="ListParagraph"/>
              <w:numPr>
                <w:ilvl w:val="0"/>
                <w:numId w:val="38"/>
              </w:numPr>
              <w:ind w:left="0" w:firstLine="0"/>
              <w:rPr>
                <w:noProof/>
                <w:lang w:val="es-ES_tradnl"/>
              </w:rPr>
            </w:pPr>
            <w:r w:rsidRPr="00B41047">
              <w:rPr>
                <w:noProof/>
                <w:lang w:val="es-ES_tradnl"/>
              </w:rPr>
              <w:t>La asistencia financiera para una iniciativa regional con cargo al presupuesto básico de la Convención se presta durante un período limitado de tiempo, en principio únicamente durante el período que corresponde al intervalo entre dos reuniones de la COP. Después de eso, la iniciativa debería ser autosuficiente. El apoyo financiero a los centros regionales que cumplen los lineamientos operativos puede obtenerse durante un período máximo de seis años en total.</w:t>
            </w:r>
          </w:p>
        </w:tc>
        <w:tc>
          <w:tcPr>
            <w:tcW w:w="4554" w:type="dxa"/>
            <w:tcBorders>
              <w:top w:val="single" w:sz="4" w:space="0" w:color="auto"/>
              <w:left w:val="single" w:sz="4" w:space="0" w:color="auto"/>
              <w:bottom w:val="single" w:sz="4" w:space="0" w:color="auto"/>
              <w:right w:val="single" w:sz="4" w:space="0" w:color="auto"/>
            </w:tcBorders>
          </w:tcPr>
          <w:p w14:paraId="339FAB9C" w14:textId="77777777" w:rsidR="00144FC0" w:rsidRPr="00B41047" w:rsidRDefault="00144FC0" w:rsidP="00B54267">
            <w:pPr>
              <w:rPr>
                <w:rFonts w:asciiTheme="minorHAnsi" w:hAnsiTheme="minorHAnsi"/>
                <w:noProof/>
                <w:lang w:val="es-ES_tradnl"/>
              </w:rPr>
            </w:pPr>
          </w:p>
        </w:tc>
      </w:tr>
      <w:tr w:rsidR="00144FC0" w:rsidRPr="006108A9" w14:paraId="2F85D5EA" w14:textId="77777777" w:rsidTr="00412E5A">
        <w:tc>
          <w:tcPr>
            <w:tcW w:w="4554" w:type="dxa"/>
            <w:tcBorders>
              <w:top w:val="single" w:sz="4" w:space="0" w:color="auto"/>
              <w:left w:val="single" w:sz="4" w:space="0" w:color="auto"/>
              <w:bottom w:val="single" w:sz="4" w:space="0" w:color="auto"/>
              <w:right w:val="single" w:sz="4" w:space="0" w:color="auto"/>
            </w:tcBorders>
          </w:tcPr>
          <w:p w14:paraId="54724FFE" w14:textId="11E7C8C7" w:rsidR="00144FC0" w:rsidRPr="00B41047" w:rsidRDefault="004E5CA5" w:rsidP="004E5CA5">
            <w:pPr>
              <w:pStyle w:val="ListParagraph"/>
              <w:numPr>
                <w:ilvl w:val="0"/>
                <w:numId w:val="38"/>
              </w:numPr>
              <w:ind w:left="0" w:firstLine="0"/>
              <w:rPr>
                <w:noProof/>
                <w:lang w:val="es-ES_tradnl"/>
              </w:rPr>
            </w:pPr>
            <w:r w:rsidRPr="00B41047">
              <w:rPr>
                <w:noProof/>
                <w:lang w:val="es-ES_tradnl"/>
              </w:rPr>
              <w:t>Las iniciativas que reciben apoyo financiero con cargo al presupuesto básico de Ramsar deben usar parte de este apoyo para encontrar financiación a largo plazo de otras fuentes, en particular si reciben apoyo de Ramsar por más de un período entre dos COP.</w:t>
            </w:r>
          </w:p>
        </w:tc>
        <w:tc>
          <w:tcPr>
            <w:tcW w:w="4554" w:type="dxa"/>
            <w:tcBorders>
              <w:top w:val="single" w:sz="4" w:space="0" w:color="auto"/>
              <w:left w:val="single" w:sz="4" w:space="0" w:color="auto"/>
              <w:bottom w:val="single" w:sz="4" w:space="0" w:color="auto"/>
              <w:right w:val="single" w:sz="4" w:space="0" w:color="auto"/>
            </w:tcBorders>
            <w:hideMark/>
          </w:tcPr>
          <w:p w14:paraId="4073A4CB" w14:textId="1CA2E1BF" w:rsidR="00144FC0" w:rsidRPr="00B41047" w:rsidRDefault="0060761C" w:rsidP="00412E5A">
            <w:pPr>
              <w:rPr>
                <w:rFonts w:asciiTheme="minorHAnsi" w:hAnsiTheme="minorHAnsi"/>
                <w:b/>
                <w:noProof/>
                <w:lang w:val="es-ES_tradnl"/>
              </w:rPr>
            </w:pPr>
            <w:r w:rsidRPr="00B41047">
              <w:rPr>
                <w:rFonts w:asciiTheme="minorHAnsi" w:hAnsiTheme="minorHAnsi"/>
                <w:b/>
                <w:i/>
                <w:noProof/>
                <w:lang w:val="es-ES_tradnl"/>
              </w:rPr>
              <w:t>Iniciativas regionales Cuenca del río de La Plata / Región Altoandina / Manglares y arrecifes</w:t>
            </w:r>
            <w:r w:rsidR="00412E5A" w:rsidRPr="00B41047">
              <w:rPr>
                <w:rFonts w:asciiTheme="minorHAnsi" w:hAnsiTheme="minorHAnsi"/>
                <w:b/>
                <w:i/>
                <w:noProof/>
                <w:lang w:val="es-ES_tradnl"/>
              </w:rPr>
              <w:t xml:space="preserve">/ </w:t>
            </w:r>
            <w:r w:rsidR="00144FC0" w:rsidRPr="00B41047">
              <w:rPr>
                <w:rFonts w:asciiTheme="minorHAnsi" w:hAnsiTheme="minorHAnsi"/>
                <w:b/>
                <w:i/>
                <w:noProof/>
                <w:lang w:val="es-ES_tradnl"/>
              </w:rPr>
              <w:br/>
              <w:t>Bur</w:t>
            </w:r>
            <w:r w:rsidRPr="00B41047">
              <w:rPr>
                <w:rFonts w:asciiTheme="minorHAnsi" w:hAnsiTheme="minorHAnsi"/>
                <w:b/>
                <w:i/>
                <w:noProof/>
                <w:lang w:val="es-ES_tradnl"/>
              </w:rPr>
              <w:t>kina Faso (NigerWet)</w:t>
            </w:r>
            <w:r w:rsidR="00144FC0" w:rsidRPr="00B41047">
              <w:rPr>
                <w:rFonts w:asciiTheme="minorHAnsi" w:hAnsiTheme="minorHAnsi"/>
                <w:b/>
                <w:i/>
                <w:noProof/>
                <w:lang w:val="es-ES_tradnl"/>
              </w:rPr>
              <w:t xml:space="preserve">: </w:t>
            </w:r>
            <w:r w:rsidR="00412E5A" w:rsidRPr="00B41047">
              <w:rPr>
                <w:rFonts w:asciiTheme="minorHAnsi" w:hAnsiTheme="minorHAnsi"/>
                <w:b/>
                <w:i/>
                <w:noProof/>
                <w:lang w:val="es-ES_tradnl"/>
              </w:rPr>
              <w:br/>
            </w:r>
            <w:r w:rsidR="001320CD" w:rsidRPr="00B41047">
              <w:rPr>
                <w:rFonts w:asciiTheme="minorHAnsi" w:hAnsiTheme="minorHAnsi"/>
                <w:b/>
                <w:i/>
                <w:noProof/>
                <w:lang w:val="es-ES_tradnl"/>
              </w:rPr>
              <w:t>e</w:t>
            </w:r>
            <w:r w:rsidR="00550B03" w:rsidRPr="00B41047">
              <w:rPr>
                <w:rFonts w:asciiTheme="minorHAnsi" w:hAnsiTheme="minorHAnsi"/>
                <w:b/>
                <w:i/>
                <w:noProof/>
                <w:lang w:val="es-ES_tradnl"/>
              </w:rPr>
              <w:t>liminar el párrafo</w:t>
            </w:r>
            <w:r w:rsidR="00A90114" w:rsidRPr="00B41047">
              <w:rPr>
                <w:rFonts w:asciiTheme="minorHAnsi" w:hAnsiTheme="minorHAnsi"/>
                <w:b/>
                <w:i/>
                <w:noProof/>
                <w:lang w:val="es-ES_tradnl"/>
              </w:rPr>
              <w:t xml:space="preserve"> de los lineamientos</w:t>
            </w:r>
            <w:r w:rsidR="00144FC0" w:rsidRPr="00B41047">
              <w:rPr>
                <w:rFonts w:asciiTheme="minorHAnsi" w:hAnsiTheme="minorHAnsi"/>
                <w:b/>
                <w:i/>
                <w:noProof/>
                <w:lang w:val="es-ES_tradnl"/>
              </w:rPr>
              <w:t>.</w:t>
            </w:r>
          </w:p>
        </w:tc>
      </w:tr>
      <w:tr w:rsidR="00144FC0" w:rsidRPr="006108A9" w14:paraId="12CE5199" w14:textId="77777777" w:rsidTr="00412E5A">
        <w:tc>
          <w:tcPr>
            <w:tcW w:w="4554" w:type="dxa"/>
            <w:tcBorders>
              <w:top w:val="single" w:sz="4" w:space="0" w:color="auto"/>
              <w:left w:val="single" w:sz="4" w:space="0" w:color="auto"/>
              <w:bottom w:val="single" w:sz="4" w:space="0" w:color="auto"/>
              <w:right w:val="single" w:sz="4" w:space="0" w:color="auto"/>
            </w:tcBorders>
          </w:tcPr>
          <w:p w14:paraId="3C6C4780" w14:textId="2F44F4FA" w:rsidR="00144FC0" w:rsidRPr="00B41047" w:rsidRDefault="004E5CA5" w:rsidP="004E5CA5">
            <w:pPr>
              <w:pStyle w:val="ListParagraph"/>
              <w:numPr>
                <w:ilvl w:val="0"/>
                <w:numId w:val="38"/>
              </w:numPr>
              <w:ind w:left="0" w:firstLine="0"/>
              <w:rPr>
                <w:noProof/>
                <w:lang w:val="es-ES_tradnl"/>
              </w:rPr>
            </w:pPr>
            <w:r w:rsidRPr="00B41047">
              <w:rPr>
                <w:noProof/>
                <w:lang w:val="es-ES_tradnl"/>
              </w:rPr>
              <w:t>El apoyo de un país anfitrión es especialmente importante para establecer una oficina de coordinación.</w:t>
            </w:r>
          </w:p>
        </w:tc>
        <w:tc>
          <w:tcPr>
            <w:tcW w:w="4554" w:type="dxa"/>
            <w:tcBorders>
              <w:top w:val="single" w:sz="4" w:space="0" w:color="auto"/>
              <w:left w:val="single" w:sz="4" w:space="0" w:color="auto"/>
              <w:bottom w:val="single" w:sz="4" w:space="0" w:color="auto"/>
              <w:right w:val="single" w:sz="4" w:space="0" w:color="auto"/>
            </w:tcBorders>
            <w:hideMark/>
          </w:tcPr>
          <w:p w14:paraId="20FFDD02" w14:textId="3933A23D" w:rsidR="00144FC0" w:rsidRPr="00B41047" w:rsidRDefault="0060761C" w:rsidP="00412E5A">
            <w:pPr>
              <w:rPr>
                <w:rFonts w:asciiTheme="minorHAnsi" w:hAnsiTheme="minorHAnsi"/>
                <w:b/>
                <w:noProof/>
                <w:lang w:val="es-ES_tradnl"/>
              </w:rPr>
            </w:pPr>
            <w:r w:rsidRPr="00B41047">
              <w:rPr>
                <w:rFonts w:asciiTheme="minorHAnsi" w:hAnsiTheme="minorHAnsi"/>
                <w:b/>
                <w:i/>
                <w:noProof/>
                <w:lang w:val="es-ES_tradnl"/>
              </w:rPr>
              <w:t>Iniciativas regionales Cuenca del río de La Plata / Región Altoandina / Manglares y arrecifes:</w:t>
            </w:r>
            <w:r w:rsidR="00144FC0" w:rsidRPr="00B41047">
              <w:rPr>
                <w:rFonts w:asciiTheme="minorHAnsi" w:hAnsiTheme="minorHAnsi"/>
                <w:b/>
                <w:i/>
                <w:noProof/>
                <w:lang w:val="es-ES_tradnl"/>
              </w:rPr>
              <w:br/>
            </w:r>
            <w:r w:rsidR="001320CD" w:rsidRPr="00B41047">
              <w:rPr>
                <w:rFonts w:asciiTheme="minorHAnsi" w:hAnsiTheme="minorHAnsi"/>
                <w:b/>
                <w:i/>
                <w:noProof/>
                <w:lang w:val="es-ES_tradnl"/>
              </w:rPr>
              <w:t>e</w:t>
            </w:r>
            <w:r w:rsidR="00550B03" w:rsidRPr="00B41047">
              <w:rPr>
                <w:rFonts w:asciiTheme="minorHAnsi" w:hAnsiTheme="minorHAnsi"/>
                <w:b/>
                <w:i/>
                <w:noProof/>
                <w:lang w:val="es-ES_tradnl"/>
              </w:rPr>
              <w:t>liminar el párrafo</w:t>
            </w:r>
            <w:r w:rsidR="00A90114" w:rsidRPr="00B41047">
              <w:rPr>
                <w:rFonts w:asciiTheme="minorHAnsi" w:hAnsiTheme="minorHAnsi"/>
                <w:b/>
                <w:i/>
                <w:noProof/>
                <w:lang w:val="es-ES_tradnl"/>
              </w:rPr>
              <w:t xml:space="preserve"> de los lineamientos</w:t>
            </w:r>
            <w:r w:rsidR="00144FC0" w:rsidRPr="00B41047">
              <w:rPr>
                <w:rFonts w:asciiTheme="minorHAnsi" w:hAnsiTheme="minorHAnsi"/>
                <w:b/>
                <w:i/>
                <w:noProof/>
                <w:lang w:val="es-ES_tradnl"/>
              </w:rPr>
              <w:t>.</w:t>
            </w:r>
          </w:p>
        </w:tc>
      </w:tr>
      <w:tr w:rsidR="00412E5A" w:rsidRPr="006108A9" w14:paraId="4671BE75" w14:textId="77777777" w:rsidTr="002D3DE3">
        <w:tc>
          <w:tcPr>
            <w:tcW w:w="9108" w:type="dxa"/>
            <w:gridSpan w:val="2"/>
            <w:tcBorders>
              <w:top w:val="single" w:sz="4" w:space="0" w:color="auto"/>
              <w:left w:val="single" w:sz="4" w:space="0" w:color="auto"/>
              <w:bottom w:val="single" w:sz="4" w:space="0" w:color="auto"/>
              <w:right w:val="single" w:sz="4" w:space="0" w:color="auto"/>
            </w:tcBorders>
          </w:tcPr>
          <w:p w14:paraId="101D1315" w14:textId="284F382D" w:rsidR="00412E5A" w:rsidRPr="00B41047" w:rsidRDefault="004E5CA5" w:rsidP="004E5CA5">
            <w:pPr>
              <w:rPr>
                <w:noProof/>
                <w:color w:val="FF0000"/>
                <w:lang w:val="es-ES_tradnl"/>
              </w:rPr>
            </w:pPr>
            <w:r w:rsidRPr="00B41047">
              <w:rPr>
                <w:b/>
                <w:noProof/>
                <w:lang w:val="es-ES_tradnl"/>
              </w:rPr>
              <w:t>Capítulo 8: Presentación de informes y evaluación de las iniciativas regionales</w:t>
            </w:r>
          </w:p>
        </w:tc>
      </w:tr>
      <w:tr w:rsidR="00144FC0" w:rsidRPr="006108A9" w14:paraId="6E8A7F9F" w14:textId="77777777" w:rsidTr="00412E5A">
        <w:tc>
          <w:tcPr>
            <w:tcW w:w="4554" w:type="dxa"/>
            <w:tcBorders>
              <w:top w:val="single" w:sz="4" w:space="0" w:color="auto"/>
              <w:left w:val="single" w:sz="4" w:space="0" w:color="auto"/>
              <w:bottom w:val="single" w:sz="4" w:space="0" w:color="auto"/>
              <w:right w:val="single" w:sz="4" w:space="0" w:color="auto"/>
            </w:tcBorders>
          </w:tcPr>
          <w:p w14:paraId="14A46054" w14:textId="597FEAC5" w:rsidR="00144FC0" w:rsidRPr="00B41047" w:rsidRDefault="000168D1" w:rsidP="000168D1">
            <w:pPr>
              <w:pStyle w:val="ListParagraph"/>
              <w:numPr>
                <w:ilvl w:val="0"/>
                <w:numId w:val="38"/>
              </w:numPr>
              <w:ind w:left="0" w:firstLine="0"/>
              <w:rPr>
                <w:noProof/>
                <w:lang w:val="es-ES_tradnl"/>
              </w:rPr>
            </w:pPr>
            <w:r w:rsidRPr="00B41047">
              <w:rPr>
                <w:noProof/>
                <w:lang w:val="es-ES_tradnl"/>
              </w:rPr>
              <w:t xml:space="preserve">Se solicita a las iniciativas regionales la presentación de informes anuales sobre los progresos en el trabajo que están realizando y la situación financiera en el año anterior, junto con planes de finanzas y de trabajo para el año siguiente, con arreglo al formato aprobado por el Comité Permanente. Se informa sobre la financiación de Ramsar y de otras fuentes. Las iniciativas regionales deben informar a la Secretaría de Ramsar sobre las colaboraciones que establezcan. La Secretaría debe recibir dichos informes con suficiente antelación para preparar los documentos de la reunión anual del Comité Permanente. </w:t>
            </w:r>
          </w:p>
        </w:tc>
        <w:tc>
          <w:tcPr>
            <w:tcW w:w="4554" w:type="dxa"/>
            <w:tcBorders>
              <w:top w:val="single" w:sz="4" w:space="0" w:color="auto"/>
              <w:left w:val="single" w:sz="4" w:space="0" w:color="auto"/>
              <w:bottom w:val="single" w:sz="4" w:space="0" w:color="auto"/>
              <w:right w:val="single" w:sz="4" w:space="0" w:color="auto"/>
            </w:tcBorders>
            <w:hideMark/>
          </w:tcPr>
          <w:p w14:paraId="0110377C" w14:textId="5F760FEE" w:rsidR="00144FC0" w:rsidRPr="00B41047" w:rsidRDefault="001320CD" w:rsidP="006B764F">
            <w:pPr>
              <w:rPr>
                <w:rFonts w:asciiTheme="minorHAnsi" w:hAnsiTheme="minorHAnsi"/>
                <w:i/>
                <w:noProof/>
                <w:lang w:val="es-ES_tradnl"/>
              </w:rPr>
            </w:pPr>
            <w:r w:rsidRPr="00B41047">
              <w:rPr>
                <w:rFonts w:asciiTheme="minorHAnsi" w:hAnsiTheme="minorHAnsi"/>
                <w:b/>
                <w:i/>
                <w:noProof/>
                <w:lang w:val="es-ES_tradnl"/>
              </w:rPr>
              <w:t>Suecia</w:t>
            </w:r>
            <w:r w:rsidR="00144FC0" w:rsidRPr="00B41047">
              <w:rPr>
                <w:rFonts w:asciiTheme="minorHAnsi" w:hAnsiTheme="minorHAnsi"/>
                <w:b/>
                <w:i/>
                <w:noProof/>
                <w:lang w:val="es-ES_tradnl"/>
              </w:rPr>
              <w:t xml:space="preserve"> (</w:t>
            </w:r>
            <w:r w:rsidR="006B764F" w:rsidRPr="00B41047">
              <w:rPr>
                <w:rFonts w:asciiTheme="minorHAnsi" w:hAnsiTheme="minorHAnsi"/>
                <w:b/>
                <w:i/>
                <w:noProof/>
                <w:lang w:val="es-ES_tradnl"/>
              </w:rPr>
              <w:t xml:space="preserve">IRR </w:t>
            </w:r>
            <w:r w:rsidR="00144FC0" w:rsidRPr="00B41047">
              <w:rPr>
                <w:rFonts w:asciiTheme="minorHAnsi" w:hAnsiTheme="minorHAnsi"/>
                <w:b/>
                <w:i/>
                <w:noProof/>
                <w:lang w:val="es-ES_tradnl"/>
              </w:rPr>
              <w:t xml:space="preserve">NorBalWet) </w:t>
            </w:r>
            <w:r w:rsidRPr="00B41047">
              <w:rPr>
                <w:rFonts w:asciiTheme="minorHAnsi" w:hAnsiTheme="minorHAnsi"/>
                <w:b/>
                <w:i/>
                <w:noProof/>
                <w:lang w:val="es-ES_tradnl"/>
              </w:rPr>
              <w:t>cambia</w:t>
            </w:r>
            <w:r w:rsidR="006B764F" w:rsidRPr="00B41047">
              <w:rPr>
                <w:rFonts w:asciiTheme="minorHAnsi" w:hAnsiTheme="minorHAnsi"/>
                <w:b/>
                <w:i/>
                <w:noProof/>
                <w:lang w:val="es-ES_tradnl"/>
              </w:rPr>
              <w:t xml:space="preserve"> la segunda parte: </w:t>
            </w:r>
          </w:p>
          <w:p w14:paraId="6DA371C5" w14:textId="7BF7255C" w:rsidR="00B45DB8" w:rsidRPr="00B41047" w:rsidRDefault="00B45DB8" w:rsidP="00B45DB8">
            <w:pPr>
              <w:rPr>
                <w:rFonts w:asciiTheme="minorHAnsi" w:hAnsiTheme="minorHAnsi"/>
                <w:noProof/>
                <w:lang w:val="es-ES_tradnl"/>
              </w:rPr>
            </w:pPr>
            <w:r w:rsidRPr="00B41047">
              <w:rPr>
                <w:rFonts w:asciiTheme="minorHAnsi" w:hAnsiTheme="minorHAnsi"/>
                <w:noProof/>
                <w:lang w:val="es-ES_tradnl"/>
              </w:rPr>
              <w:t xml:space="preserve">… </w:t>
            </w:r>
            <w:r w:rsidRPr="00B41047">
              <w:rPr>
                <w:noProof/>
                <w:lang w:val="es-ES_tradnl"/>
              </w:rPr>
              <w:t xml:space="preserve">Las iniciativas regionales deben informar a la Secretaría de Ramsar </w:t>
            </w:r>
            <w:r w:rsidRPr="00B41047">
              <w:rPr>
                <w:noProof/>
                <w:u w:val="single"/>
                <w:lang w:val="es-ES_tradnl"/>
              </w:rPr>
              <w:t xml:space="preserve">en un plazo de tres semanas </w:t>
            </w:r>
            <w:r w:rsidRPr="00B41047">
              <w:rPr>
                <w:noProof/>
                <w:lang w:val="es-ES_tradnl"/>
              </w:rPr>
              <w:t xml:space="preserve">sobre </w:t>
            </w:r>
            <w:r w:rsidRPr="00B41047">
              <w:rPr>
                <w:strike/>
                <w:noProof/>
                <w:lang w:val="es-ES_tradnl"/>
              </w:rPr>
              <w:t>las</w:t>
            </w:r>
            <w:r w:rsidRPr="00B41047">
              <w:rPr>
                <w:noProof/>
                <w:lang w:val="es-ES_tradnl"/>
              </w:rPr>
              <w:t xml:space="preserve"> </w:t>
            </w:r>
            <w:r w:rsidRPr="00B41047">
              <w:rPr>
                <w:noProof/>
                <w:u w:val="single"/>
                <w:lang w:val="es-ES_tradnl"/>
              </w:rPr>
              <w:t xml:space="preserve">nuevas </w:t>
            </w:r>
            <w:r w:rsidRPr="00B41047">
              <w:rPr>
                <w:noProof/>
                <w:lang w:val="es-ES_tradnl"/>
              </w:rPr>
              <w:t xml:space="preserve">colaboraciones que establezcan. La Secretaría debe recibir </w:t>
            </w:r>
            <w:r w:rsidRPr="00B41047">
              <w:rPr>
                <w:strike/>
                <w:noProof/>
                <w:lang w:val="es-ES_tradnl"/>
              </w:rPr>
              <w:t>dichos</w:t>
            </w:r>
            <w:r w:rsidRPr="00B41047">
              <w:rPr>
                <w:noProof/>
                <w:lang w:val="es-ES_tradnl"/>
              </w:rPr>
              <w:t xml:space="preserve"> informes </w:t>
            </w:r>
            <w:r w:rsidRPr="00B41047">
              <w:rPr>
                <w:noProof/>
                <w:u w:val="single"/>
                <w:lang w:val="es-ES_tradnl"/>
              </w:rPr>
              <w:t xml:space="preserve">anuales </w:t>
            </w:r>
            <w:r w:rsidRPr="00B41047">
              <w:rPr>
                <w:noProof/>
                <w:lang w:val="es-ES_tradnl"/>
              </w:rPr>
              <w:t>con suficiente antelación para preparar los documentos de la reunión anual del Comité Permanente.</w:t>
            </w:r>
          </w:p>
          <w:p w14:paraId="662D2FAA" w14:textId="6BBCD78F" w:rsidR="00144FC0" w:rsidRPr="00B41047" w:rsidRDefault="00144FC0" w:rsidP="00B54267">
            <w:pPr>
              <w:rPr>
                <w:rFonts w:asciiTheme="minorHAnsi" w:hAnsiTheme="minorHAnsi"/>
                <w:noProof/>
                <w:lang w:val="es-ES_tradnl"/>
              </w:rPr>
            </w:pPr>
          </w:p>
        </w:tc>
      </w:tr>
      <w:tr w:rsidR="00412E5A" w:rsidRPr="006108A9" w14:paraId="10CC9175" w14:textId="77777777" w:rsidTr="00412E5A">
        <w:tc>
          <w:tcPr>
            <w:tcW w:w="4554" w:type="dxa"/>
            <w:tcBorders>
              <w:top w:val="single" w:sz="4" w:space="0" w:color="auto"/>
              <w:left w:val="single" w:sz="4" w:space="0" w:color="auto"/>
              <w:right w:val="single" w:sz="4" w:space="0" w:color="auto"/>
            </w:tcBorders>
          </w:tcPr>
          <w:p w14:paraId="524EED86" w14:textId="11C94F01" w:rsidR="00412E5A" w:rsidRPr="00B41047" w:rsidRDefault="00C27E7B" w:rsidP="00C27E7B">
            <w:pPr>
              <w:pStyle w:val="ListParagraph"/>
              <w:numPr>
                <w:ilvl w:val="0"/>
                <w:numId w:val="38"/>
              </w:numPr>
              <w:ind w:left="0" w:firstLine="0"/>
              <w:rPr>
                <w:noProof/>
                <w:lang w:val="es-ES_tradnl"/>
              </w:rPr>
            </w:pPr>
            <w:r w:rsidRPr="00B41047">
              <w:rPr>
                <w:noProof/>
                <w:lang w:val="es-ES_tradnl"/>
              </w:rPr>
              <w:lastRenderedPageBreak/>
              <w:t>Las iniciativas regionales que cumplen los lineamientos operativos son reconocidas por el Comité Permanente como iniciativas que operan en el marco de la Convención durante el período entre dos reuniones de la COP con la condición de iniciativas regionales de Ramsar.</w:t>
            </w:r>
          </w:p>
        </w:tc>
        <w:tc>
          <w:tcPr>
            <w:tcW w:w="4554" w:type="dxa"/>
            <w:tcBorders>
              <w:top w:val="single" w:sz="4" w:space="0" w:color="auto"/>
              <w:left w:val="single" w:sz="4" w:space="0" w:color="auto"/>
              <w:right w:val="single" w:sz="4" w:space="0" w:color="auto"/>
            </w:tcBorders>
          </w:tcPr>
          <w:p w14:paraId="38FB03C6" w14:textId="7E915E41" w:rsidR="00412E5A" w:rsidRPr="00B41047" w:rsidRDefault="0060761C" w:rsidP="00412E5A">
            <w:pPr>
              <w:rPr>
                <w:rFonts w:asciiTheme="minorHAnsi" w:hAnsiTheme="minorHAnsi"/>
                <w:b/>
                <w:i/>
                <w:noProof/>
                <w:lang w:val="es-ES_tradnl"/>
              </w:rPr>
            </w:pPr>
            <w:r w:rsidRPr="00B41047">
              <w:rPr>
                <w:rFonts w:asciiTheme="minorHAnsi" w:hAnsiTheme="minorHAnsi"/>
                <w:b/>
                <w:i/>
                <w:noProof/>
                <w:lang w:val="es-ES_tradnl"/>
              </w:rPr>
              <w:t xml:space="preserve">Las iniciativas regionales Cuenca del río de La Plata / Región Altoandina / Manglares y arrecifes proponen </w:t>
            </w:r>
            <w:r w:rsidR="00CC3D29">
              <w:rPr>
                <w:rFonts w:asciiTheme="minorHAnsi" w:hAnsiTheme="minorHAnsi"/>
                <w:b/>
                <w:i/>
                <w:noProof/>
                <w:lang w:val="es-ES_tradnl"/>
              </w:rPr>
              <w:t>armonizar</w:t>
            </w:r>
            <w:r w:rsidRPr="00B41047">
              <w:rPr>
                <w:rFonts w:asciiTheme="minorHAnsi" w:hAnsiTheme="minorHAnsi"/>
                <w:b/>
                <w:i/>
                <w:noProof/>
                <w:lang w:val="es-ES_tradnl"/>
              </w:rPr>
              <w:t xml:space="preserve"> el texto en español con el texto existente en inglés.</w:t>
            </w:r>
          </w:p>
        </w:tc>
      </w:tr>
      <w:tr w:rsidR="00144FC0" w:rsidRPr="006108A9" w14:paraId="0501E4D6" w14:textId="77777777" w:rsidTr="00412E5A">
        <w:tc>
          <w:tcPr>
            <w:tcW w:w="4554" w:type="dxa"/>
            <w:tcBorders>
              <w:top w:val="single" w:sz="4" w:space="0" w:color="auto"/>
              <w:left w:val="single" w:sz="4" w:space="0" w:color="auto"/>
              <w:bottom w:val="single" w:sz="4" w:space="0" w:color="auto"/>
              <w:right w:val="single" w:sz="4" w:space="0" w:color="auto"/>
            </w:tcBorders>
          </w:tcPr>
          <w:p w14:paraId="12F4F6C5" w14:textId="154FC774" w:rsidR="00144FC0" w:rsidRPr="00B41047" w:rsidRDefault="00C27E7B" w:rsidP="00C27E7B">
            <w:pPr>
              <w:pStyle w:val="ListParagraph"/>
              <w:numPr>
                <w:ilvl w:val="0"/>
                <w:numId w:val="38"/>
              </w:numPr>
              <w:ind w:left="0" w:firstLine="0"/>
              <w:rPr>
                <w:noProof/>
                <w:lang w:val="es-ES_tradnl"/>
              </w:rPr>
            </w:pPr>
            <w:r w:rsidRPr="00B41047">
              <w:rPr>
                <w:noProof/>
                <w:lang w:val="es-ES_tradnl"/>
              </w:rPr>
              <w:t>El Comité Permanente retirará la condición de iniciativa regional de Ramsar a todas las IRR que no presenten informes sobre sus actividades a la Secretaría de Ramsar dentro de los plazos establecidos.</w:t>
            </w:r>
          </w:p>
        </w:tc>
        <w:tc>
          <w:tcPr>
            <w:tcW w:w="4554" w:type="dxa"/>
            <w:tcBorders>
              <w:top w:val="single" w:sz="4" w:space="0" w:color="auto"/>
              <w:left w:val="single" w:sz="4" w:space="0" w:color="auto"/>
              <w:bottom w:val="single" w:sz="4" w:space="0" w:color="auto"/>
              <w:right w:val="single" w:sz="4" w:space="0" w:color="auto"/>
            </w:tcBorders>
            <w:hideMark/>
          </w:tcPr>
          <w:p w14:paraId="5AAB9F0F" w14:textId="002B9316" w:rsidR="00144FC0" w:rsidRPr="00B41047" w:rsidRDefault="0060761C" w:rsidP="00412E5A">
            <w:pPr>
              <w:rPr>
                <w:rFonts w:asciiTheme="minorHAnsi" w:hAnsiTheme="minorHAnsi"/>
                <w:b/>
                <w:i/>
                <w:noProof/>
                <w:lang w:val="es-ES_tradnl"/>
              </w:rPr>
            </w:pPr>
            <w:r w:rsidRPr="00B41047">
              <w:rPr>
                <w:rFonts w:asciiTheme="minorHAnsi" w:hAnsiTheme="minorHAnsi"/>
                <w:b/>
                <w:i/>
                <w:noProof/>
                <w:lang w:val="es-ES_tradnl"/>
              </w:rPr>
              <w:t>Iniciativas regionales Cuenca del río de La Plata / Región Altoandina / Manglares y arrecifes:</w:t>
            </w:r>
            <w:r w:rsidR="00412E5A" w:rsidRPr="00B41047">
              <w:rPr>
                <w:rFonts w:asciiTheme="minorHAnsi" w:hAnsiTheme="minorHAnsi"/>
                <w:b/>
                <w:i/>
                <w:noProof/>
                <w:lang w:val="es-ES_tradnl"/>
              </w:rPr>
              <w:br/>
            </w:r>
            <w:r w:rsidR="001320CD" w:rsidRPr="00B41047">
              <w:rPr>
                <w:rFonts w:asciiTheme="minorHAnsi" w:hAnsiTheme="minorHAnsi"/>
                <w:b/>
                <w:i/>
                <w:noProof/>
                <w:lang w:val="es-ES_tradnl"/>
              </w:rPr>
              <w:t>e</w:t>
            </w:r>
            <w:r w:rsidR="00550B03" w:rsidRPr="00B41047">
              <w:rPr>
                <w:rFonts w:asciiTheme="minorHAnsi" w:hAnsiTheme="minorHAnsi"/>
                <w:b/>
                <w:i/>
                <w:noProof/>
                <w:lang w:val="es-ES_tradnl"/>
              </w:rPr>
              <w:t>liminar el párrafo</w:t>
            </w:r>
            <w:r w:rsidR="00A90114" w:rsidRPr="00B41047">
              <w:rPr>
                <w:rFonts w:asciiTheme="minorHAnsi" w:hAnsiTheme="minorHAnsi"/>
                <w:b/>
                <w:i/>
                <w:noProof/>
                <w:lang w:val="es-ES_tradnl"/>
              </w:rPr>
              <w:t xml:space="preserve"> de los lineamientos</w:t>
            </w:r>
            <w:r w:rsidR="00144FC0" w:rsidRPr="00B41047">
              <w:rPr>
                <w:rFonts w:asciiTheme="minorHAnsi" w:hAnsiTheme="minorHAnsi"/>
                <w:b/>
                <w:i/>
                <w:noProof/>
                <w:lang w:val="es-ES_tradnl"/>
              </w:rPr>
              <w:t>.</w:t>
            </w:r>
          </w:p>
        </w:tc>
      </w:tr>
    </w:tbl>
    <w:p w14:paraId="34B485D0" w14:textId="77777777" w:rsidR="00144FC0" w:rsidRPr="00B41047" w:rsidRDefault="00144FC0" w:rsidP="00B54267">
      <w:pPr>
        <w:spacing w:after="0" w:line="240" w:lineRule="auto"/>
        <w:rPr>
          <w:b/>
          <w:noProof/>
          <w:lang w:val="es-ES_tradnl"/>
        </w:rPr>
      </w:pPr>
    </w:p>
    <w:p w14:paraId="0C7E4C84" w14:textId="77777777" w:rsidR="00144FC0" w:rsidRPr="00B41047" w:rsidRDefault="00144FC0">
      <w:pPr>
        <w:rPr>
          <w:b/>
          <w:noProof/>
          <w:lang w:val="es-ES_tradnl"/>
        </w:rPr>
      </w:pPr>
      <w:r w:rsidRPr="00B41047">
        <w:rPr>
          <w:b/>
          <w:noProof/>
          <w:lang w:val="es-ES_tradnl"/>
        </w:rPr>
        <w:br w:type="page"/>
      </w:r>
    </w:p>
    <w:p w14:paraId="644A1029" w14:textId="3BC5CDD9" w:rsidR="0065463A" w:rsidRPr="00B41047" w:rsidRDefault="00B45DB8" w:rsidP="00B54267">
      <w:pPr>
        <w:spacing w:after="0" w:line="240" w:lineRule="auto"/>
        <w:rPr>
          <w:b/>
          <w:noProof/>
          <w:lang w:val="es-ES_tradnl"/>
        </w:rPr>
      </w:pPr>
      <w:r w:rsidRPr="00B41047">
        <w:rPr>
          <w:b/>
          <w:noProof/>
          <w:lang w:val="es-ES_tradnl"/>
        </w:rPr>
        <w:lastRenderedPageBreak/>
        <w:t>Anexo</w:t>
      </w:r>
      <w:r w:rsidR="0065463A" w:rsidRPr="00B41047">
        <w:rPr>
          <w:b/>
          <w:noProof/>
          <w:lang w:val="es-ES_tradnl"/>
        </w:rPr>
        <w:t xml:space="preserve"> </w:t>
      </w:r>
      <w:r w:rsidR="00B54267" w:rsidRPr="00B41047">
        <w:rPr>
          <w:b/>
          <w:noProof/>
          <w:lang w:val="es-ES_tradnl"/>
        </w:rPr>
        <w:t>2</w:t>
      </w:r>
    </w:p>
    <w:p w14:paraId="085AD52E" w14:textId="77777777" w:rsidR="0065463A" w:rsidRPr="00B41047" w:rsidRDefault="0065463A" w:rsidP="00B54267">
      <w:pPr>
        <w:spacing w:after="0" w:line="240" w:lineRule="auto"/>
        <w:rPr>
          <w:noProof/>
          <w:lang w:val="es-ES_tradnl"/>
        </w:rPr>
      </w:pPr>
    </w:p>
    <w:p w14:paraId="5900FB8D" w14:textId="6F2A8F2A" w:rsidR="0086250E" w:rsidRPr="00B41047" w:rsidRDefault="0086250E" w:rsidP="00B54267">
      <w:pPr>
        <w:spacing w:after="0" w:line="240" w:lineRule="auto"/>
        <w:rPr>
          <w:b/>
          <w:noProof/>
          <w:lang w:val="es-ES_tradnl"/>
        </w:rPr>
      </w:pPr>
      <w:r w:rsidRPr="00B41047">
        <w:rPr>
          <w:b/>
          <w:noProof/>
          <w:lang w:val="es-ES_tradnl"/>
        </w:rPr>
        <w:t>Propuesta de lineamientos operativos revisados para las iniciativas regionales de Ramsar</w:t>
      </w:r>
    </w:p>
    <w:p w14:paraId="65AD3D14" w14:textId="77777777" w:rsidR="0065463A" w:rsidRPr="00B41047" w:rsidRDefault="0065463A" w:rsidP="00B54267">
      <w:pPr>
        <w:spacing w:after="0" w:line="240" w:lineRule="auto"/>
        <w:rPr>
          <w:noProof/>
          <w:lang w:val="es-ES_tradnl"/>
        </w:rPr>
      </w:pPr>
    </w:p>
    <w:p w14:paraId="30390103" w14:textId="0ABE187D" w:rsidR="0086250E" w:rsidRPr="00B41047" w:rsidRDefault="0086250E" w:rsidP="0086250E">
      <w:pPr>
        <w:spacing w:after="0" w:line="240" w:lineRule="auto"/>
        <w:rPr>
          <w:noProof/>
          <w:lang w:val="es-ES_tradnl"/>
        </w:rPr>
      </w:pPr>
      <w:r w:rsidRPr="00B41047">
        <w:rPr>
          <w:noProof/>
          <w:lang w:val="es-ES_tradnl"/>
        </w:rPr>
        <w:t>El texto que se encuentra a continuación se basa en las o</w:t>
      </w:r>
      <w:r w:rsidR="008E6FFB">
        <w:rPr>
          <w:noProof/>
          <w:lang w:val="es-ES_tradnl"/>
        </w:rPr>
        <w:t>bservaciones formuladas por el g</w:t>
      </w:r>
      <w:r w:rsidRPr="00B41047">
        <w:rPr>
          <w:noProof/>
          <w:lang w:val="es-ES_tradnl"/>
        </w:rPr>
        <w:t>rupo de trabajo y en las propuestas de revisión de textos que se enumeran en el Anexo 1.</w:t>
      </w:r>
    </w:p>
    <w:p w14:paraId="0B2D13EB" w14:textId="77777777" w:rsidR="0065463A" w:rsidRPr="00B41047" w:rsidRDefault="0065463A" w:rsidP="00B54267">
      <w:pPr>
        <w:spacing w:after="0" w:line="240" w:lineRule="auto"/>
        <w:rPr>
          <w:noProof/>
          <w:lang w:val="es-ES_tradnl"/>
        </w:rPr>
      </w:pPr>
    </w:p>
    <w:p w14:paraId="57D63769" w14:textId="6DA46F64" w:rsidR="0086250E" w:rsidRPr="00B41047" w:rsidRDefault="0086250E" w:rsidP="00B54267">
      <w:pPr>
        <w:spacing w:after="0" w:line="240" w:lineRule="auto"/>
        <w:rPr>
          <w:noProof/>
          <w:lang w:val="es-ES_tradnl"/>
        </w:rPr>
      </w:pPr>
      <w:r w:rsidRPr="00B41047">
        <w:rPr>
          <w:noProof/>
          <w:lang w:val="es-ES_tradnl"/>
        </w:rPr>
        <w:t xml:space="preserve">Se invita al Comité Permanente a aprobar el siguiente texto para sustituir los lineamientos operativos adoptados en 2016 mediante la Decisión 52-16. </w:t>
      </w:r>
    </w:p>
    <w:p w14:paraId="554E85E3" w14:textId="77777777" w:rsidR="0065463A" w:rsidRPr="00B41047" w:rsidRDefault="0065463A" w:rsidP="00B54267">
      <w:pPr>
        <w:spacing w:after="0" w:line="240" w:lineRule="auto"/>
        <w:rPr>
          <w:noProof/>
          <w:lang w:val="es-ES_tradnl"/>
        </w:rPr>
      </w:pPr>
    </w:p>
    <w:p w14:paraId="08484EBA" w14:textId="77777777" w:rsidR="0086250E" w:rsidRPr="00B41047" w:rsidRDefault="0086250E" w:rsidP="0086250E">
      <w:pPr>
        <w:spacing w:after="0" w:line="240" w:lineRule="auto"/>
        <w:rPr>
          <w:b/>
          <w:noProof/>
          <w:lang w:val="es-ES_tradnl"/>
        </w:rPr>
      </w:pPr>
      <w:r w:rsidRPr="00B41047">
        <w:rPr>
          <w:b/>
          <w:noProof/>
          <w:lang w:val="es-ES_tradnl"/>
        </w:rPr>
        <w:t>Lineamientos operativos destinados a las iniciativas regionales de Ramsar para apoyar la aplicación de la Convención</w:t>
      </w:r>
    </w:p>
    <w:p w14:paraId="041F975D" w14:textId="77777777" w:rsidR="0065463A" w:rsidRPr="00B41047" w:rsidRDefault="0065463A" w:rsidP="00B54267">
      <w:pPr>
        <w:spacing w:after="0" w:line="240" w:lineRule="auto"/>
        <w:ind w:left="426" w:hanging="426"/>
        <w:rPr>
          <w:b/>
          <w:noProof/>
          <w:lang w:val="es-ES_tradnl"/>
        </w:rPr>
      </w:pPr>
    </w:p>
    <w:p w14:paraId="1E2DB9CF" w14:textId="5C28BB60" w:rsidR="0065463A" w:rsidRPr="00B41047" w:rsidRDefault="0086250E" w:rsidP="0086250E">
      <w:pPr>
        <w:rPr>
          <w:b/>
          <w:noProof/>
          <w:lang w:val="es-ES_tradnl"/>
        </w:rPr>
      </w:pPr>
      <w:r w:rsidRPr="00B41047">
        <w:rPr>
          <w:b/>
          <w:noProof/>
          <w:lang w:val="es-ES_tradnl"/>
        </w:rPr>
        <w:t>Capítulo 1: Objetivo y alcance de las iniciativas regionales de Ramsar (IRR)</w:t>
      </w:r>
    </w:p>
    <w:p w14:paraId="76296599" w14:textId="2F4249A4" w:rsidR="0065463A" w:rsidRPr="00B41047" w:rsidRDefault="0086250E" w:rsidP="004C4401">
      <w:pPr>
        <w:pStyle w:val="ListParagraph"/>
        <w:numPr>
          <w:ilvl w:val="3"/>
          <w:numId w:val="38"/>
        </w:numPr>
        <w:spacing w:after="0" w:line="240" w:lineRule="auto"/>
        <w:ind w:left="426" w:hanging="426"/>
        <w:rPr>
          <w:noProof/>
          <w:lang w:val="es-ES_tradnl"/>
        </w:rPr>
      </w:pPr>
      <w:r w:rsidRPr="00B41047">
        <w:rPr>
          <w:noProof/>
          <w:lang w:val="es-ES_tradnl"/>
        </w:rPr>
        <w:t>Las iniciativas regionales de Ramsar (IRR) reconocidas formalmente por la Convención son constituidas y dirigidas por las Autoridades Administrativas</w:t>
      </w:r>
      <w:r w:rsidR="00276C9F" w:rsidRPr="00B41047">
        <w:rPr>
          <w:noProof/>
          <w:lang w:val="es-ES_tradnl"/>
        </w:rPr>
        <w:t xml:space="preserve"> (AA)</w:t>
      </w:r>
      <w:r w:rsidRPr="00B41047">
        <w:rPr>
          <w:noProof/>
          <w:lang w:val="es-ES_tradnl"/>
        </w:rPr>
        <w:t xml:space="preserve"> nacionales de Ramsar como medios operativos para apoyar la aplicación eficaz de la Convención y de su Plan Estratégico. Dichas iniciativas mejoran la visibilidad de la Convención gracias a la cooperación internacional a escala regional en cuestiones de interés común relativas a los humedales, haciendo participar en cada caso a los interesados </w:t>
      </w:r>
      <w:r w:rsidR="004C4401" w:rsidRPr="00B41047">
        <w:rPr>
          <w:noProof/>
          <w:lang w:val="es-ES_tradnl"/>
        </w:rPr>
        <w:t>pertinentes.</w:t>
      </w:r>
    </w:p>
    <w:p w14:paraId="1D0FDF17" w14:textId="77777777" w:rsidR="004C4401" w:rsidRPr="00B41047" w:rsidRDefault="004C4401" w:rsidP="004C4401">
      <w:pPr>
        <w:pStyle w:val="ListParagraph"/>
        <w:spacing w:after="0" w:line="240" w:lineRule="auto"/>
        <w:ind w:left="426"/>
        <w:rPr>
          <w:noProof/>
          <w:lang w:val="es-ES_tradnl"/>
        </w:rPr>
      </w:pPr>
    </w:p>
    <w:p w14:paraId="6D666BB6" w14:textId="73D08833" w:rsidR="004C4401" w:rsidRPr="00B41047" w:rsidRDefault="004C4401" w:rsidP="004C4401">
      <w:pPr>
        <w:pStyle w:val="ListParagraph"/>
        <w:numPr>
          <w:ilvl w:val="3"/>
          <w:numId w:val="38"/>
        </w:numPr>
        <w:spacing w:after="0" w:line="240" w:lineRule="auto"/>
        <w:ind w:left="426" w:hanging="426"/>
        <w:rPr>
          <w:noProof/>
          <w:lang w:val="es-ES_tradnl"/>
        </w:rPr>
      </w:pPr>
      <w:r w:rsidRPr="00B41047">
        <w:rPr>
          <w:noProof/>
          <w:lang w:val="es-ES_tradnl"/>
        </w:rPr>
        <w:t xml:space="preserve">Las regiones geográficas que abarcan las iniciativas regionales se definen con arreglo a las necesidades de los actores pertinentes en su región en relación con los humedales. </w:t>
      </w:r>
      <w:r w:rsidRPr="00B41047">
        <w:rPr>
          <w:rFonts w:asciiTheme="minorHAnsi" w:hAnsiTheme="minorHAnsi"/>
          <w:noProof/>
          <w:lang w:val="es-ES_tradnl"/>
        </w:rPr>
        <w:t>El objetivo de las iniciativas regionales es proporcionar un apoyo estructural y operativo duradero para facilitar y mejorar la aplicación de la Convención de Ramsar en la región en cuestión.</w:t>
      </w:r>
    </w:p>
    <w:p w14:paraId="7AB9F652" w14:textId="77777777" w:rsidR="0065463A" w:rsidRPr="00B41047" w:rsidRDefault="0065463A" w:rsidP="004C4401">
      <w:pPr>
        <w:tabs>
          <w:tab w:val="left" w:pos="284"/>
          <w:tab w:val="left" w:pos="426"/>
        </w:tabs>
        <w:spacing w:after="0" w:line="240" w:lineRule="auto"/>
        <w:rPr>
          <w:noProof/>
          <w:lang w:val="es-ES_tradnl"/>
        </w:rPr>
      </w:pPr>
    </w:p>
    <w:p w14:paraId="61495617" w14:textId="41FFEBFD" w:rsidR="0065463A" w:rsidRPr="00B41047" w:rsidRDefault="00777B83" w:rsidP="00777B83">
      <w:pPr>
        <w:rPr>
          <w:rFonts w:cs="Arial"/>
          <w:b/>
          <w:noProof/>
          <w:lang w:val="es-ES_tradnl"/>
        </w:rPr>
      </w:pPr>
      <w:r w:rsidRPr="00B41047">
        <w:rPr>
          <w:rFonts w:cs="Arial"/>
          <w:b/>
          <w:noProof/>
          <w:lang w:val="es-ES_tradnl"/>
        </w:rPr>
        <w:t>Capítulo 2: Gobernanza y funcionamiento de las iniciativas regionales</w:t>
      </w:r>
    </w:p>
    <w:p w14:paraId="193F5920" w14:textId="77777777" w:rsidR="00777B83" w:rsidRPr="00B41047" w:rsidRDefault="00777B83" w:rsidP="00777B83">
      <w:pPr>
        <w:pStyle w:val="ListParagraph"/>
        <w:numPr>
          <w:ilvl w:val="3"/>
          <w:numId w:val="38"/>
        </w:numPr>
        <w:spacing w:after="0" w:line="240" w:lineRule="auto"/>
        <w:ind w:left="426"/>
        <w:rPr>
          <w:noProof/>
          <w:lang w:val="es-ES_tradnl"/>
        </w:rPr>
      </w:pPr>
      <w:r w:rsidRPr="00B41047">
        <w:rPr>
          <w:noProof/>
          <w:lang w:val="es-ES_tradnl"/>
        </w:rPr>
        <w:t>Las Autoridades Administrativas de las Partes Contratantes de Ramsar tienen la responsabilidad de gestionar, desarrollar y coordinar el funcionamiento de las iniciativas regionales.</w:t>
      </w:r>
    </w:p>
    <w:p w14:paraId="66A3FCBC" w14:textId="77777777" w:rsidR="00F25E35" w:rsidRPr="00B41047" w:rsidRDefault="00F25E35" w:rsidP="00F25E35">
      <w:pPr>
        <w:pStyle w:val="ListParagraph"/>
        <w:spacing w:after="0" w:line="240" w:lineRule="auto"/>
        <w:ind w:left="426"/>
        <w:rPr>
          <w:noProof/>
          <w:lang w:val="es-ES_tradnl"/>
        </w:rPr>
      </w:pPr>
    </w:p>
    <w:p w14:paraId="3C23AB76" w14:textId="76F4EAB1" w:rsidR="00F25E35" w:rsidRPr="00B41047" w:rsidRDefault="00F25E35" w:rsidP="00F25E35">
      <w:pPr>
        <w:pStyle w:val="ListParagraph"/>
        <w:numPr>
          <w:ilvl w:val="3"/>
          <w:numId w:val="38"/>
        </w:numPr>
        <w:spacing w:after="0" w:line="240" w:lineRule="auto"/>
        <w:ind w:left="426"/>
        <w:rPr>
          <w:noProof/>
          <w:lang w:val="es-ES_tradnl"/>
        </w:rPr>
      </w:pPr>
      <w:r w:rsidRPr="00B41047">
        <w:rPr>
          <w:noProof/>
          <w:lang w:val="es-ES_tradnl"/>
        </w:rPr>
        <w:t>Las iniciativas regionales establecen sus propios mecanismos de gobernanza y asesoramiento a fin de proporcionar coordinación, orientación e ideas con transparencia y de manera equitativa. Esto requiere el establecimiento de un órgano coordinador para cada iniciativa conformado por las Partes Contratantes participantes y otros interesados pertinentes.</w:t>
      </w:r>
    </w:p>
    <w:p w14:paraId="0EAD7712" w14:textId="77777777" w:rsidR="0065463A" w:rsidRPr="00B41047" w:rsidRDefault="0065463A" w:rsidP="00B54267">
      <w:pPr>
        <w:pStyle w:val="ListParagraph"/>
        <w:spacing w:after="0" w:line="240" w:lineRule="auto"/>
        <w:ind w:left="426"/>
        <w:rPr>
          <w:noProof/>
          <w:lang w:val="es-ES_tradnl"/>
        </w:rPr>
      </w:pPr>
    </w:p>
    <w:p w14:paraId="1769D88D" w14:textId="7D796540" w:rsidR="0065463A" w:rsidRPr="00B41047" w:rsidRDefault="00F44CF4" w:rsidP="00F44CF4">
      <w:pPr>
        <w:pStyle w:val="ListParagraph"/>
        <w:numPr>
          <w:ilvl w:val="3"/>
          <w:numId w:val="38"/>
        </w:numPr>
        <w:spacing w:after="0" w:line="240" w:lineRule="auto"/>
        <w:ind w:left="426"/>
        <w:rPr>
          <w:noProof/>
          <w:lang w:val="es-ES_tradnl"/>
        </w:rPr>
      </w:pPr>
      <w:r w:rsidRPr="00B41047">
        <w:rPr>
          <w:noProof/>
          <w:lang w:val="es-ES_tradnl"/>
        </w:rPr>
        <w:t>El órgano coordinador se reúne periódicamente, orienta, define mandatos, normas y principios de procedimiento y hace un seguimiento del programa de trabajo de la iniciativa y de sus recursos, gestiona el funcionamiento de la iniciativa de manera independiente e informa públicamente a todos los miembros de esta. Los procedimientos operativos se publican y se comparten con la Secretaría de Ramsar.</w:t>
      </w:r>
    </w:p>
    <w:p w14:paraId="09B04A7A" w14:textId="77777777" w:rsidR="00F44CF4" w:rsidRPr="00B41047" w:rsidRDefault="00F44CF4" w:rsidP="0090119E">
      <w:pPr>
        <w:pStyle w:val="ListParagraph"/>
        <w:spacing w:after="0" w:line="240" w:lineRule="auto"/>
        <w:ind w:left="426"/>
        <w:rPr>
          <w:noProof/>
          <w:lang w:val="es-ES_tradnl"/>
        </w:rPr>
      </w:pPr>
    </w:p>
    <w:p w14:paraId="65A1C285" w14:textId="1C11408B" w:rsidR="00F44CF4" w:rsidRPr="00B41047" w:rsidRDefault="0090119E" w:rsidP="00F44CF4">
      <w:pPr>
        <w:pStyle w:val="ListParagraph"/>
        <w:numPr>
          <w:ilvl w:val="3"/>
          <w:numId w:val="38"/>
        </w:numPr>
        <w:spacing w:after="0" w:line="240" w:lineRule="auto"/>
        <w:ind w:left="426"/>
        <w:rPr>
          <w:noProof/>
          <w:lang w:val="es-ES_tradnl"/>
        </w:rPr>
      </w:pPr>
      <w:r w:rsidRPr="00B41047">
        <w:rPr>
          <w:noProof/>
          <w:lang w:val="es-ES_tradnl"/>
        </w:rPr>
        <w:t>Los mecanismos de coordinación o gobernanza de cada IRR están definidos en sus normas operativas y deben incluir la participación activa de todas las Partes Contratantes.</w:t>
      </w:r>
    </w:p>
    <w:p w14:paraId="73032054" w14:textId="77777777" w:rsidR="0090119E" w:rsidRPr="00B41047" w:rsidRDefault="0090119E" w:rsidP="0090119E">
      <w:pPr>
        <w:spacing w:after="0" w:line="240" w:lineRule="auto"/>
        <w:rPr>
          <w:noProof/>
          <w:lang w:val="es-ES_tradnl"/>
        </w:rPr>
      </w:pPr>
    </w:p>
    <w:p w14:paraId="0A5ED44C" w14:textId="50D2666B" w:rsidR="0090119E" w:rsidRPr="00B41047" w:rsidRDefault="0090119E" w:rsidP="00F44CF4">
      <w:pPr>
        <w:pStyle w:val="ListParagraph"/>
        <w:numPr>
          <w:ilvl w:val="3"/>
          <w:numId w:val="38"/>
        </w:numPr>
        <w:spacing w:after="0" w:line="240" w:lineRule="auto"/>
        <w:ind w:left="426"/>
        <w:rPr>
          <w:noProof/>
          <w:lang w:val="es-ES_tradnl"/>
        </w:rPr>
      </w:pPr>
      <w:r w:rsidRPr="00B41047">
        <w:rPr>
          <w:noProof/>
          <w:lang w:val="es-ES_tradnl"/>
        </w:rPr>
        <w:t>Todas las Partes Contratantes que participen en una IRR deberán firmar una carta oficial de compromiso, de acuerdo con el formato adoptado por el Comité Permanente, y participar activamente en las actividades incluidas en el plan de acción de la IRR con arreglo a los estatutos que rigen sus operaciones para cada período del Plan Estratégico de Ramsar aprobado por la COP.</w:t>
      </w:r>
    </w:p>
    <w:p w14:paraId="16FD9FC7" w14:textId="77777777" w:rsidR="0090119E" w:rsidRPr="00B41047" w:rsidRDefault="0090119E" w:rsidP="0090119E">
      <w:pPr>
        <w:spacing w:after="0" w:line="240" w:lineRule="auto"/>
        <w:rPr>
          <w:noProof/>
          <w:lang w:val="es-ES_tradnl"/>
        </w:rPr>
      </w:pPr>
    </w:p>
    <w:p w14:paraId="6223EB10" w14:textId="6EEAA05E" w:rsidR="0090119E" w:rsidRPr="00B41047" w:rsidRDefault="0090119E" w:rsidP="00964E22">
      <w:pPr>
        <w:pStyle w:val="ListParagraph"/>
        <w:numPr>
          <w:ilvl w:val="3"/>
          <w:numId w:val="38"/>
        </w:numPr>
        <w:spacing w:after="0" w:line="240" w:lineRule="auto"/>
        <w:ind w:left="426"/>
        <w:rPr>
          <w:noProof/>
          <w:lang w:val="es-ES_tradnl"/>
        </w:rPr>
      </w:pPr>
      <w:r w:rsidRPr="00B41047">
        <w:rPr>
          <w:noProof/>
          <w:lang w:val="es-ES_tradnl"/>
        </w:rPr>
        <w:lastRenderedPageBreak/>
        <w:t>El interés de una Parte Contratante de formar parte de una IRR o ratificar su presencia debe ser demostrado con una solicitud por escrito de su AA a la Secretaría de Ramsar. La solicitud se elaborará según el procedimiento establecido para este fin.</w:t>
      </w:r>
    </w:p>
    <w:p w14:paraId="2F00A2CB" w14:textId="77777777" w:rsidR="0090119E" w:rsidRPr="00B41047" w:rsidRDefault="0090119E" w:rsidP="0090119E">
      <w:pPr>
        <w:spacing w:after="0" w:line="240" w:lineRule="auto"/>
        <w:rPr>
          <w:noProof/>
          <w:lang w:val="es-ES_tradnl"/>
        </w:rPr>
      </w:pPr>
    </w:p>
    <w:p w14:paraId="59DC425B" w14:textId="67C94248" w:rsidR="0090119E" w:rsidRPr="00B41047" w:rsidRDefault="0090119E" w:rsidP="0090119E">
      <w:pPr>
        <w:pStyle w:val="ListParagraph"/>
        <w:numPr>
          <w:ilvl w:val="3"/>
          <w:numId w:val="38"/>
        </w:numPr>
        <w:spacing w:after="0" w:line="240" w:lineRule="auto"/>
        <w:ind w:left="426"/>
        <w:rPr>
          <w:noProof/>
          <w:lang w:val="es-ES_tradnl"/>
        </w:rPr>
      </w:pPr>
      <w:r w:rsidRPr="00B41047">
        <w:rPr>
          <w:noProof/>
          <w:lang w:val="es-ES_tradnl"/>
        </w:rPr>
        <w:t>La Secretaría de Ramsar hará todo lo posible para prestar asistencia a las iniciativas regionales para fortalecer su capacidad y eficacia, entre otras cosas mediante la movilización de recursos adicionales.</w:t>
      </w:r>
    </w:p>
    <w:p w14:paraId="5476679D" w14:textId="77777777" w:rsidR="0065463A" w:rsidRPr="00B41047" w:rsidRDefault="0065463A" w:rsidP="00E00EFC">
      <w:pPr>
        <w:pStyle w:val="ListParagraph"/>
        <w:spacing w:after="0" w:line="240" w:lineRule="auto"/>
        <w:ind w:left="426"/>
        <w:rPr>
          <w:noProof/>
          <w:lang w:val="es-ES_tradnl"/>
        </w:rPr>
      </w:pPr>
    </w:p>
    <w:p w14:paraId="7527F9B2" w14:textId="43C472A5" w:rsidR="0065463A" w:rsidRPr="00B41047" w:rsidRDefault="00E00EFC" w:rsidP="00E00EFC">
      <w:pPr>
        <w:pStyle w:val="ListParagraph"/>
        <w:numPr>
          <w:ilvl w:val="3"/>
          <w:numId w:val="38"/>
        </w:numPr>
        <w:spacing w:after="0" w:line="240" w:lineRule="auto"/>
        <w:ind w:left="426"/>
        <w:rPr>
          <w:noProof/>
          <w:lang w:val="es-ES_tradnl"/>
        </w:rPr>
      </w:pPr>
      <w:r w:rsidRPr="00B41047">
        <w:rPr>
          <w:noProof/>
          <w:lang w:val="es-ES_tradnl"/>
        </w:rPr>
        <w:t>Se alienta a las iniciativas regionales a hacer un uso óptimo de las herramientas existentes de Ramsar (principalmente las resoluciones y sus anexos técnicos, los manuales, lineamientos o directrices, métodos, etc.) y establecer contactos periódicos, donde se considere necesario, con los coordinadores nacionales, incluidos los de CECoP y el GECT, de las Partes correspondientes.</w:t>
      </w:r>
    </w:p>
    <w:p w14:paraId="1F4EF651" w14:textId="77777777" w:rsidR="0065463A" w:rsidRPr="00B41047" w:rsidRDefault="0065463A" w:rsidP="00B54267">
      <w:pPr>
        <w:spacing w:after="0" w:line="240" w:lineRule="auto"/>
        <w:ind w:left="426" w:hanging="426"/>
        <w:rPr>
          <w:noProof/>
          <w:lang w:val="es-ES_tradnl"/>
        </w:rPr>
      </w:pPr>
    </w:p>
    <w:p w14:paraId="0E962815" w14:textId="02F38F5B" w:rsidR="0065463A" w:rsidRPr="00B41047" w:rsidRDefault="00E00EFC" w:rsidP="00E00EFC">
      <w:pPr>
        <w:rPr>
          <w:b/>
          <w:noProof/>
          <w:lang w:val="es-ES_tradnl"/>
        </w:rPr>
      </w:pPr>
      <w:r w:rsidRPr="00B41047">
        <w:rPr>
          <w:b/>
          <w:noProof/>
          <w:lang w:val="es-ES_tradnl"/>
        </w:rPr>
        <w:t>Capítulo 3: Condición de las iniciativas regionales</w:t>
      </w:r>
    </w:p>
    <w:p w14:paraId="790EE754" w14:textId="4BCD780D" w:rsidR="00E00EFC" w:rsidRPr="00B41047" w:rsidRDefault="00E00EFC" w:rsidP="00964E22">
      <w:pPr>
        <w:pStyle w:val="ListParagraph"/>
        <w:numPr>
          <w:ilvl w:val="3"/>
          <w:numId w:val="38"/>
        </w:numPr>
        <w:spacing w:after="0" w:line="240" w:lineRule="auto"/>
        <w:ind w:left="426" w:hanging="426"/>
        <w:rPr>
          <w:noProof/>
          <w:lang w:val="es-ES_tradnl"/>
        </w:rPr>
      </w:pPr>
      <w:r w:rsidRPr="00B41047">
        <w:rPr>
          <w:noProof/>
          <w:lang w:val="es-ES_tradnl"/>
        </w:rPr>
        <w:t>Las iniciativas regionales son aprobadas por la COP o el Comité Permanente, siempre y cuando se justifique su establecimiento en respuesta a las necesidades de las regiones y que cumplan con los lineamientos operativos.</w:t>
      </w:r>
    </w:p>
    <w:p w14:paraId="73EB9E28" w14:textId="77777777" w:rsidR="0065463A" w:rsidRPr="00B41047" w:rsidRDefault="0065463A" w:rsidP="00E00EFC">
      <w:pPr>
        <w:spacing w:after="0" w:line="240" w:lineRule="auto"/>
        <w:rPr>
          <w:noProof/>
          <w:lang w:val="es-ES_tradnl"/>
        </w:rPr>
      </w:pPr>
    </w:p>
    <w:p w14:paraId="38FEA0F8" w14:textId="1B721746" w:rsidR="00E00EFC" w:rsidRPr="00B41047" w:rsidRDefault="00E00EFC" w:rsidP="00E00EFC">
      <w:pPr>
        <w:pStyle w:val="ListParagraph"/>
        <w:numPr>
          <w:ilvl w:val="3"/>
          <w:numId w:val="38"/>
        </w:numPr>
        <w:spacing w:after="0" w:line="240" w:lineRule="auto"/>
        <w:ind w:left="426" w:hanging="426"/>
        <w:rPr>
          <w:noProof/>
          <w:lang w:val="es-ES_tradnl"/>
        </w:rPr>
      </w:pPr>
      <w:r w:rsidRPr="00B41047">
        <w:rPr>
          <w:noProof/>
          <w:lang w:val="es-ES_tradnl"/>
        </w:rPr>
        <w:t>Las iniciativas regionales no forman parte de la Secretaría de Ramsar ni de una autoridad nacional u organización que pueda brindarles apoyo o disposiciones de acogida.</w:t>
      </w:r>
    </w:p>
    <w:p w14:paraId="1951D589" w14:textId="77777777" w:rsidR="0065463A" w:rsidRPr="00B41047" w:rsidRDefault="0065463A" w:rsidP="00E00EFC">
      <w:pPr>
        <w:spacing w:after="0" w:line="240" w:lineRule="auto"/>
        <w:rPr>
          <w:noProof/>
          <w:lang w:val="es-ES_tradnl"/>
        </w:rPr>
      </w:pPr>
    </w:p>
    <w:p w14:paraId="1E76EB83" w14:textId="4210DFAE" w:rsidR="0065463A" w:rsidRPr="00B41047" w:rsidRDefault="00E00EFC" w:rsidP="00E00EFC">
      <w:pPr>
        <w:rPr>
          <w:b/>
          <w:noProof/>
          <w:lang w:val="es-ES_tradnl"/>
        </w:rPr>
      </w:pPr>
      <w:r w:rsidRPr="00B41047">
        <w:rPr>
          <w:b/>
          <w:noProof/>
          <w:lang w:val="es-ES_tradnl"/>
        </w:rPr>
        <w:t>Capítulo 4: Participación en las iniciativas regionales</w:t>
      </w:r>
    </w:p>
    <w:p w14:paraId="7528EA0C" w14:textId="7416FB68" w:rsidR="00E00EFC" w:rsidRPr="00B41047" w:rsidRDefault="00E00EFC" w:rsidP="00964E22">
      <w:pPr>
        <w:pStyle w:val="ListParagraph"/>
        <w:numPr>
          <w:ilvl w:val="3"/>
          <w:numId w:val="38"/>
        </w:numPr>
        <w:shd w:val="clear" w:color="auto" w:fill="FFFFFF"/>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Courier New"/>
          <w:noProof/>
          <w:color w:val="212121"/>
          <w:lang w:val="es-ES_tradnl" w:eastAsia="en-GB"/>
        </w:rPr>
      </w:pPr>
      <w:r w:rsidRPr="00B41047">
        <w:rPr>
          <w:rFonts w:asciiTheme="minorHAnsi" w:hAnsiTheme="minorHAnsi"/>
          <w:noProof/>
          <w:lang w:val="es-ES_tradnl"/>
        </w:rPr>
        <w:t xml:space="preserve">Las Partes Contratantes que son miembros de iniciativas regionales se reúnen periódicamente con la asistencia y el asesoramiento de la Secretaría de Ramsar y pueden invitar a otras partes interesadas (ministerios, organizaciones gubernamentales, </w:t>
      </w:r>
      <w:r w:rsidRPr="00B41047">
        <w:rPr>
          <w:rFonts w:cs="Garamond"/>
          <w:noProof/>
          <w:lang w:val="es-ES_tradnl"/>
        </w:rPr>
        <w:t xml:space="preserve">organizaciones internacionales asociadas (OIA) a Ramsar), </w:t>
      </w:r>
      <w:r w:rsidRPr="00B41047">
        <w:rPr>
          <w:rFonts w:asciiTheme="minorHAnsi" w:hAnsiTheme="minorHAnsi"/>
          <w:noProof/>
          <w:lang w:val="es-ES_tradnl"/>
        </w:rPr>
        <w:t>otras organizaciones no gubernamentales y la sociedad civil, universidades, comunidades locales y el sector privado, además de los coordinadores nacionales de CECoP y del GECT de la Convención. Es preciso preparar estas reuniones y anunciarlas con suficiente antelación a los miembros de la iniciativa y a la Secretaría de Ramsar, especificando los objetivos concretos y los resultados esperados.</w:t>
      </w:r>
    </w:p>
    <w:p w14:paraId="66312426" w14:textId="77777777" w:rsidR="00E00EFC" w:rsidRPr="00B41047" w:rsidRDefault="00E00EFC" w:rsidP="00E00EFC">
      <w:pPr>
        <w:pStyle w:val="ListParagraph"/>
        <w:spacing w:after="0" w:line="240" w:lineRule="auto"/>
        <w:ind w:left="426"/>
        <w:rPr>
          <w:noProof/>
          <w:lang w:val="es-ES_tradnl"/>
        </w:rPr>
      </w:pPr>
    </w:p>
    <w:p w14:paraId="535747A6" w14:textId="10B8BCEE" w:rsidR="0065463A" w:rsidRPr="00B41047" w:rsidRDefault="00E00EFC" w:rsidP="00E00EFC">
      <w:pPr>
        <w:pStyle w:val="ListParagraph"/>
        <w:numPr>
          <w:ilvl w:val="3"/>
          <w:numId w:val="38"/>
        </w:numPr>
        <w:spacing w:after="0" w:line="240" w:lineRule="auto"/>
        <w:ind w:left="426" w:hanging="426"/>
        <w:rPr>
          <w:noProof/>
          <w:lang w:val="es-ES_tradnl"/>
        </w:rPr>
      </w:pPr>
      <w:r w:rsidRPr="00B41047">
        <w:rPr>
          <w:noProof/>
          <w:lang w:val="es-ES_tradnl"/>
        </w:rPr>
        <w:t>Las iniciativas regionales deben proponerse una cooperación activa con los asociados intergubernamentales o internacionales en su región, las convenciones regionales, las comisiones económicas regionales y subregionales y los organismos de cuenca así como con las OIA de Ramsar a fin de crear sinergias y acciones conjuntas y evitar solapamientos.</w:t>
      </w:r>
    </w:p>
    <w:p w14:paraId="6D0F032D" w14:textId="77777777" w:rsidR="0065463A" w:rsidRPr="00B41047" w:rsidRDefault="0065463A" w:rsidP="00E00EFC">
      <w:pPr>
        <w:spacing w:after="0" w:line="240" w:lineRule="auto"/>
        <w:rPr>
          <w:noProof/>
          <w:lang w:val="es-ES_tradnl"/>
        </w:rPr>
      </w:pPr>
    </w:p>
    <w:p w14:paraId="4E9FC0B7" w14:textId="5C439D52" w:rsidR="0065463A" w:rsidRPr="00B41047" w:rsidRDefault="00D30040" w:rsidP="00D30040">
      <w:pPr>
        <w:rPr>
          <w:noProof/>
          <w:lang w:val="es-ES_tradnl"/>
        </w:rPr>
      </w:pPr>
      <w:r w:rsidRPr="00B41047">
        <w:rPr>
          <w:b/>
          <w:noProof/>
          <w:lang w:val="es-ES_tradnl"/>
        </w:rPr>
        <w:t>Capítulo 5: Relación entre la Secretaría de Ramsar y las iniciativas regionales</w:t>
      </w:r>
    </w:p>
    <w:p w14:paraId="2EDF3DFF" w14:textId="1CD60482" w:rsidR="00D30040" w:rsidRPr="00B41047" w:rsidRDefault="00D30040" w:rsidP="00964E22">
      <w:pPr>
        <w:pStyle w:val="ListParagraph"/>
        <w:numPr>
          <w:ilvl w:val="3"/>
          <w:numId w:val="38"/>
        </w:numPr>
        <w:spacing w:after="0" w:line="240" w:lineRule="auto"/>
        <w:ind w:left="426" w:hanging="426"/>
        <w:rPr>
          <w:noProof/>
          <w:lang w:val="es-ES_tradnl"/>
        </w:rPr>
      </w:pPr>
      <w:r w:rsidRPr="00B41047">
        <w:rPr>
          <w:noProof/>
          <w:lang w:val="es-ES_tradnl"/>
        </w:rPr>
        <w:t xml:space="preserve">Las iniciativas regionales no son oficinas regionales de la Convención ni pueden actuar como tales. Se presentan con su identidad propia a fin de evitar cualquier confusión entre las funciones de las IRR, las propias de las Autoridades Administrativas de Ramsar en el plano nacional y las de la Secretaría de Ramsar en el plano internacional. Un medio práctico de conseguir ese fin puede ser la adopción </w:t>
      </w:r>
      <w:r w:rsidR="007D4E35" w:rsidRPr="00B41047">
        <w:rPr>
          <w:noProof/>
          <w:lang w:val="es-ES_tradnl"/>
        </w:rPr>
        <w:t xml:space="preserve">de </w:t>
      </w:r>
      <w:r w:rsidRPr="00B41047">
        <w:rPr>
          <w:noProof/>
          <w:lang w:val="es-ES_tradnl"/>
        </w:rPr>
        <w:t>un logotipo específico y su uso en combinación con el logotipo de Ramsar, con arreglo a las normas para su uso elaboradas por la Secretaría de Ramsar. Una iniciativa regional también puede establecer y actualizar periódicamente un sitio web específico.</w:t>
      </w:r>
    </w:p>
    <w:p w14:paraId="2ED50C18" w14:textId="77777777" w:rsidR="00D30040" w:rsidRPr="00B41047" w:rsidRDefault="00D30040" w:rsidP="00D30040">
      <w:pPr>
        <w:pStyle w:val="ListParagraph"/>
        <w:spacing w:after="0" w:line="240" w:lineRule="auto"/>
        <w:ind w:left="426"/>
        <w:rPr>
          <w:noProof/>
          <w:lang w:val="es-ES_tradnl"/>
        </w:rPr>
      </w:pPr>
    </w:p>
    <w:p w14:paraId="0848D79A" w14:textId="6D83E6D7" w:rsidR="00D30040" w:rsidRPr="00B41047" w:rsidRDefault="00D30040" w:rsidP="00D30040">
      <w:pPr>
        <w:pStyle w:val="ListParagraph"/>
        <w:numPr>
          <w:ilvl w:val="3"/>
          <w:numId w:val="38"/>
        </w:numPr>
        <w:spacing w:after="0" w:line="240" w:lineRule="auto"/>
        <w:ind w:left="426" w:hanging="426"/>
        <w:rPr>
          <w:noProof/>
          <w:lang w:val="es-ES_tradnl"/>
        </w:rPr>
      </w:pPr>
      <w:r w:rsidRPr="00B41047">
        <w:rPr>
          <w:noProof/>
          <w:lang w:val="es-ES_tradnl"/>
        </w:rPr>
        <w:t xml:space="preserve">La Secretaría mantiene contactos regulares con las iniciativas regionales a través de sus Asesores Regionales para asegurarse de que el programa de trabajo y los objetivos de las </w:t>
      </w:r>
      <w:r w:rsidRPr="00B41047">
        <w:rPr>
          <w:noProof/>
          <w:lang w:val="es-ES_tradnl"/>
        </w:rPr>
        <w:lastRenderedPageBreak/>
        <w:t>iniciativas estén en consonancia con el Plan Estratégico de la Convención y de que los lineamientos operativos de Ramsar se apliquen en las distintas regiones.</w:t>
      </w:r>
    </w:p>
    <w:p w14:paraId="5706EE7B" w14:textId="77777777" w:rsidR="0065463A" w:rsidRPr="00B41047" w:rsidRDefault="0065463A" w:rsidP="00D30040">
      <w:pPr>
        <w:spacing w:after="0" w:line="240" w:lineRule="auto"/>
        <w:contextualSpacing/>
        <w:rPr>
          <w:noProof/>
          <w:lang w:val="es-ES_tradnl"/>
        </w:rPr>
      </w:pPr>
    </w:p>
    <w:p w14:paraId="4BACB547" w14:textId="454BFBBD" w:rsidR="00D30040" w:rsidRPr="00B41047" w:rsidRDefault="00D30040" w:rsidP="00D30040">
      <w:pPr>
        <w:rPr>
          <w:b/>
          <w:noProof/>
          <w:lang w:val="es-ES_tradnl"/>
        </w:rPr>
      </w:pPr>
      <w:r w:rsidRPr="00B41047">
        <w:rPr>
          <w:b/>
          <w:noProof/>
          <w:lang w:val="es-ES_tradnl"/>
        </w:rPr>
        <w:t>Capítulo 6: Función de las IRR en la ejecución del Plan Estratégico de Ramsar</w:t>
      </w:r>
    </w:p>
    <w:p w14:paraId="060A6210" w14:textId="5760AF2B" w:rsidR="00D30040" w:rsidRPr="00B41047" w:rsidRDefault="00D30040" w:rsidP="00964E22">
      <w:pPr>
        <w:pStyle w:val="ListParagraph"/>
        <w:numPr>
          <w:ilvl w:val="3"/>
          <w:numId w:val="38"/>
        </w:numPr>
        <w:spacing w:after="0" w:line="240" w:lineRule="auto"/>
        <w:ind w:left="426" w:hanging="426"/>
        <w:rPr>
          <w:noProof/>
          <w:lang w:val="es-ES_tradnl"/>
        </w:rPr>
      </w:pPr>
      <w:r w:rsidRPr="00B41047">
        <w:rPr>
          <w:noProof/>
          <w:lang w:val="es-ES_tradnl"/>
        </w:rPr>
        <w:t>El programa de trabajo de cada iniciativa regional debe estar en consonancia con el Plan Estratégico de Ramsar, centrarse</w:t>
      </w:r>
      <w:r w:rsidRPr="00B41047">
        <w:rPr>
          <w:noProof/>
          <w:color w:val="FF0000"/>
          <w:lang w:val="es-ES_tradnl"/>
        </w:rPr>
        <w:t xml:space="preserve"> </w:t>
      </w:r>
      <w:r w:rsidRPr="00B41047">
        <w:rPr>
          <w:noProof/>
          <w:lang w:val="es-ES_tradnl"/>
        </w:rPr>
        <w:t>en el logro de las prioridades de la región en cuestión, y contribuir a la aplicación de acuerdos internacionales pertinentes, sirviendo así para establecer sinergias a fin de contribuir a la aplicación de la Convención en la región.</w:t>
      </w:r>
    </w:p>
    <w:p w14:paraId="1A00F49C" w14:textId="77777777" w:rsidR="00D30040" w:rsidRPr="00B41047" w:rsidRDefault="00D30040" w:rsidP="00D30040">
      <w:pPr>
        <w:spacing w:after="0" w:line="240" w:lineRule="auto"/>
        <w:rPr>
          <w:noProof/>
          <w:lang w:val="es-ES_tradnl"/>
        </w:rPr>
      </w:pPr>
    </w:p>
    <w:p w14:paraId="6BA0FC6E" w14:textId="4DAC5CA7" w:rsidR="00D30040" w:rsidRPr="00B41047" w:rsidRDefault="00D30040" w:rsidP="00964E22">
      <w:pPr>
        <w:pStyle w:val="ListParagraph"/>
        <w:numPr>
          <w:ilvl w:val="3"/>
          <w:numId w:val="38"/>
        </w:numPr>
        <w:spacing w:after="0" w:line="240" w:lineRule="auto"/>
        <w:ind w:left="426" w:hanging="426"/>
        <w:rPr>
          <w:noProof/>
          <w:lang w:val="es-ES_tradnl"/>
        </w:rPr>
      </w:pPr>
      <w:r w:rsidRPr="00B41047">
        <w:rPr>
          <w:noProof/>
          <w:lang w:val="es-ES_tradnl"/>
        </w:rPr>
        <w:t>El programa de trabajo de las iniciativas regionales debe comprender actividades específicas relativas a la CECoP. Se invita a las iniciativas regionales a solicitar el asesoramiento del Grupo de supervisión de las actividades de CECoP de Ramsar.</w:t>
      </w:r>
    </w:p>
    <w:p w14:paraId="63F70DD7" w14:textId="77777777" w:rsidR="0065463A" w:rsidRPr="00B41047" w:rsidRDefault="0065463A" w:rsidP="00D30040">
      <w:pPr>
        <w:spacing w:after="0" w:line="240" w:lineRule="auto"/>
        <w:contextualSpacing/>
        <w:rPr>
          <w:noProof/>
          <w:lang w:val="es-ES_tradnl"/>
        </w:rPr>
      </w:pPr>
    </w:p>
    <w:p w14:paraId="697D3F04" w14:textId="77777777" w:rsidR="00D30040" w:rsidRPr="00B41047" w:rsidRDefault="00D30040" w:rsidP="00D30040">
      <w:pPr>
        <w:rPr>
          <w:b/>
          <w:noProof/>
          <w:lang w:val="es-ES_tradnl"/>
        </w:rPr>
      </w:pPr>
      <w:r w:rsidRPr="00B41047">
        <w:rPr>
          <w:b/>
          <w:noProof/>
          <w:lang w:val="es-ES_tradnl"/>
        </w:rPr>
        <w:t>Capítulo 7: Financiación de las iniciativas regionales</w:t>
      </w:r>
    </w:p>
    <w:p w14:paraId="3FA04AF6" w14:textId="77777777" w:rsidR="00D30040" w:rsidRPr="00B41047" w:rsidRDefault="00D30040" w:rsidP="00D30040">
      <w:pPr>
        <w:pStyle w:val="ListParagraph"/>
        <w:numPr>
          <w:ilvl w:val="3"/>
          <w:numId w:val="38"/>
        </w:numPr>
        <w:spacing w:after="0" w:line="240" w:lineRule="auto"/>
        <w:ind w:left="426" w:hanging="426"/>
        <w:rPr>
          <w:noProof/>
          <w:lang w:val="es-ES_tradnl"/>
        </w:rPr>
      </w:pPr>
      <w:r w:rsidRPr="00B41047">
        <w:rPr>
          <w:noProof/>
          <w:lang w:val="es-ES_tradnl"/>
        </w:rPr>
        <w:t xml:space="preserve">Se alienta a todas las Partes Contratantes participantes a prestar asistencia a las iniciativas regionales, y se alienta a los donantes a contribuir recursos financieros para sus actividades, por ejemplo a través de financiación procedente de proyectos o programas específicos. </w:t>
      </w:r>
    </w:p>
    <w:p w14:paraId="3FF33439" w14:textId="77777777" w:rsidR="0065463A" w:rsidRPr="00B41047" w:rsidRDefault="0065463A" w:rsidP="00B54267">
      <w:pPr>
        <w:spacing w:after="0" w:line="240" w:lineRule="auto"/>
        <w:ind w:left="426" w:hanging="426"/>
        <w:contextualSpacing/>
        <w:rPr>
          <w:b/>
          <w:noProof/>
          <w:lang w:val="es-ES_tradnl"/>
        </w:rPr>
      </w:pPr>
    </w:p>
    <w:p w14:paraId="2F36679A" w14:textId="048809E7" w:rsidR="0065463A" w:rsidRPr="00B41047" w:rsidRDefault="00D45645" w:rsidP="00D45645">
      <w:pPr>
        <w:pStyle w:val="ListParagraph"/>
        <w:numPr>
          <w:ilvl w:val="3"/>
          <w:numId w:val="38"/>
        </w:numPr>
        <w:spacing w:after="0" w:line="240" w:lineRule="auto"/>
        <w:ind w:left="426" w:hanging="426"/>
        <w:rPr>
          <w:noProof/>
          <w:lang w:val="es-ES_tradnl"/>
        </w:rPr>
      </w:pPr>
      <w:r w:rsidRPr="00B41047">
        <w:rPr>
          <w:noProof/>
          <w:lang w:val="es-ES_tradnl"/>
        </w:rPr>
        <w:t>Cuando sea posible o necesario, cada iniciativa regional puede tener su propio sistema de contabilidad y de presentación de informes, supervisado por su órgano coordinador.</w:t>
      </w:r>
    </w:p>
    <w:p w14:paraId="3A942429" w14:textId="77777777" w:rsidR="00D45645" w:rsidRPr="00B41047" w:rsidRDefault="00D45645" w:rsidP="00B54267">
      <w:pPr>
        <w:pStyle w:val="ListParagraph"/>
        <w:spacing w:after="0" w:line="240" w:lineRule="auto"/>
        <w:ind w:left="426"/>
        <w:rPr>
          <w:noProof/>
          <w:lang w:val="es-ES_tradnl"/>
        </w:rPr>
      </w:pPr>
    </w:p>
    <w:p w14:paraId="4E7AAD12" w14:textId="7896CB46" w:rsidR="00D45645" w:rsidRPr="00B41047" w:rsidRDefault="00D45645" w:rsidP="00D45645">
      <w:pPr>
        <w:pStyle w:val="ListParagraph"/>
        <w:numPr>
          <w:ilvl w:val="3"/>
          <w:numId w:val="38"/>
        </w:numPr>
        <w:spacing w:after="0" w:line="240" w:lineRule="auto"/>
        <w:ind w:left="426" w:hanging="426"/>
        <w:rPr>
          <w:noProof/>
          <w:lang w:val="es-ES_tradnl"/>
        </w:rPr>
      </w:pPr>
      <w:r w:rsidRPr="00B41047">
        <w:rPr>
          <w:noProof/>
          <w:lang w:val="es-ES_tradnl"/>
        </w:rPr>
        <w:t>Las iniciativas regionales deben realizar las gestiones necesarias para contar con una sostenibilidad financiera procedente de diversas fuentes distribuidas de forma equitativa que permita el desarrollo de sus actividades a largo plazo.</w:t>
      </w:r>
    </w:p>
    <w:p w14:paraId="5CD81A5A" w14:textId="77777777" w:rsidR="0065463A" w:rsidRPr="00B41047" w:rsidRDefault="0065463A" w:rsidP="00B54267">
      <w:pPr>
        <w:pStyle w:val="ListParagraph"/>
        <w:spacing w:after="0" w:line="240" w:lineRule="auto"/>
        <w:rPr>
          <w:noProof/>
          <w:lang w:val="es-ES_tradnl"/>
        </w:rPr>
      </w:pPr>
    </w:p>
    <w:p w14:paraId="36EE52D2" w14:textId="77777777" w:rsidR="00D45645" w:rsidRPr="00B41047" w:rsidRDefault="00D45645" w:rsidP="00964E22">
      <w:pPr>
        <w:pStyle w:val="ListParagraph"/>
        <w:numPr>
          <w:ilvl w:val="3"/>
          <w:numId w:val="38"/>
        </w:numPr>
        <w:spacing w:after="0" w:line="240" w:lineRule="auto"/>
        <w:ind w:left="426" w:hanging="426"/>
        <w:rPr>
          <w:noProof/>
          <w:lang w:val="es-ES_tradnl"/>
        </w:rPr>
      </w:pPr>
      <w:r w:rsidRPr="00B41047">
        <w:rPr>
          <w:noProof/>
          <w:lang w:val="es-ES_tradnl"/>
        </w:rPr>
        <w:t xml:space="preserve">Cada COP establece una línea de presupuesto básico para apoyar a las iniciativas regionales durante el siguiente trienio. El Comité Permanente asigna anualmente estos recursos financieros a las iniciativas regionales específicas que los soliciten y cumplan los lineamientos operativos vigentes. </w:t>
      </w:r>
    </w:p>
    <w:p w14:paraId="50420CAF" w14:textId="77777777" w:rsidR="00D45645" w:rsidRPr="00B41047" w:rsidRDefault="00D45645" w:rsidP="00D45645">
      <w:pPr>
        <w:spacing w:after="0" w:line="240" w:lineRule="auto"/>
        <w:rPr>
          <w:noProof/>
          <w:lang w:val="es-ES_tradnl"/>
        </w:rPr>
      </w:pPr>
    </w:p>
    <w:p w14:paraId="41786704" w14:textId="7793AE5F" w:rsidR="0065463A" w:rsidRPr="00B41047" w:rsidRDefault="00D45645" w:rsidP="00D45645">
      <w:pPr>
        <w:pStyle w:val="ListParagraph"/>
        <w:numPr>
          <w:ilvl w:val="3"/>
          <w:numId w:val="38"/>
        </w:numPr>
        <w:spacing w:after="0" w:line="240" w:lineRule="auto"/>
        <w:ind w:left="426" w:hanging="426"/>
        <w:rPr>
          <w:noProof/>
          <w:lang w:val="es-ES_tradnl"/>
        </w:rPr>
      </w:pPr>
      <w:r w:rsidRPr="00B41047">
        <w:rPr>
          <w:noProof/>
          <w:lang w:val="es-ES_tradnl"/>
        </w:rPr>
        <w:t>La asistencia financiera para una iniciativa regional con cargo al presupuesto básico de la Convención se presta durante un período limitado de tiempo, en principio únicamente durante el período que corresponde al intervalo entre dos reuniones de la COP. Después de eso, la iniciativa debería ser autosuficiente. El apoyo financiero a los centros regionales que cumplen los lineamientos operativos puede obtenerse durante un período máximo de seis años en total.</w:t>
      </w:r>
    </w:p>
    <w:p w14:paraId="0F64DA2B" w14:textId="77777777" w:rsidR="0065463A" w:rsidRPr="00B41047" w:rsidRDefault="0065463A" w:rsidP="00466E46">
      <w:pPr>
        <w:spacing w:after="0" w:line="240" w:lineRule="auto"/>
        <w:contextualSpacing/>
        <w:rPr>
          <w:noProof/>
          <w:lang w:val="es-ES_tradnl"/>
        </w:rPr>
      </w:pPr>
    </w:p>
    <w:p w14:paraId="7936F0AA" w14:textId="2708142D" w:rsidR="0065463A" w:rsidRPr="00B41047" w:rsidRDefault="00466E46" w:rsidP="00466E46">
      <w:pPr>
        <w:rPr>
          <w:b/>
          <w:noProof/>
          <w:lang w:val="es-ES_tradnl"/>
        </w:rPr>
      </w:pPr>
      <w:r w:rsidRPr="00B41047">
        <w:rPr>
          <w:b/>
          <w:noProof/>
          <w:lang w:val="es-ES_tradnl"/>
        </w:rPr>
        <w:t>Capítulo 8: Presentación de informes y evaluación de las iniciativas regionales</w:t>
      </w:r>
    </w:p>
    <w:p w14:paraId="6042E19A" w14:textId="6D74C114" w:rsidR="00466E46" w:rsidRPr="00B41047" w:rsidRDefault="00466E46" w:rsidP="00466E46">
      <w:pPr>
        <w:pStyle w:val="ListParagraph"/>
        <w:numPr>
          <w:ilvl w:val="3"/>
          <w:numId w:val="38"/>
        </w:numPr>
        <w:spacing w:after="0" w:line="240" w:lineRule="auto"/>
        <w:ind w:left="426" w:hanging="426"/>
        <w:rPr>
          <w:noProof/>
          <w:lang w:val="es-ES_tradnl"/>
        </w:rPr>
      </w:pPr>
      <w:r w:rsidRPr="00B41047">
        <w:rPr>
          <w:noProof/>
          <w:lang w:val="es-ES_tradnl"/>
        </w:rPr>
        <w:t>Se solicita a las iniciativas regionales la presentación de informes anuales a la Secretaría de Ramsar sobre los progresos en el trabajo que están realizando y la situación financiera en el año anterior, junto con planes de finanzas y de trabajo para el año siguiente, con arreglo al formato aprobado por el Comité Permanente. Se informa sobre la financiación de Ramsar y de otras fuentes. Las iniciativas regionales deben informar a la Secretaría de Ramsar en un plazo de tres semanas sobre las nuevas colaboraciones que establezcan. La Secretaría debe recibir dichos informes anuales con suficiente antelación para preparar los documentos de la reunión anual del Comité Permanente.</w:t>
      </w:r>
    </w:p>
    <w:p w14:paraId="7BFAD178" w14:textId="77777777" w:rsidR="00466E46" w:rsidRPr="00B41047" w:rsidRDefault="00466E46" w:rsidP="00466E46">
      <w:pPr>
        <w:pStyle w:val="ListParagraph"/>
        <w:spacing w:after="0" w:line="240" w:lineRule="auto"/>
        <w:ind w:left="426"/>
        <w:rPr>
          <w:noProof/>
          <w:lang w:val="es-ES_tradnl"/>
        </w:rPr>
      </w:pPr>
    </w:p>
    <w:p w14:paraId="771B60F4" w14:textId="28773BCA" w:rsidR="00021FF6" w:rsidRPr="00B41047" w:rsidRDefault="00466E46" w:rsidP="00466E46">
      <w:pPr>
        <w:pStyle w:val="ListParagraph"/>
        <w:numPr>
          <w:ilvl w:val="3"/>
          <w:numId w:val="38"/>
        </w:numPr>
        <w:spacing w:after="0" w:line="240" w:lineRule="auto"/>
        <w:ind w:left="426" w:hanging="426"/>
        <w:rPr>
          <w:noProof/>
          <w:lang w:val="es-ES_tradnl"/>
        </w:rPr>
      </w:pPr>
      <w:r w:rsidRPr="00B41047">
        <w:rPr>
          <w:noProof/>
          <w:lang w:val="es-ES_tradnl"/>
        </w:rPr>
        <w:t>Las iniciativas regionales que cumplen los lineamientos operativos son reconocidas por el Comité Permanente como iniciativas que operan en el marco de la Convención durante el período entre dos reuniones de la COP con la condición de iniciativas regionales de Ramsar.</w:t>
      </w:r>
    </w:p>
    <w:sectPr w:rsidR="00021FF6" w:rsidRPr="00B41047" w:rsidSect="003D6269">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5832A" w14:textId="77777777" w:rsidR="007D4E35" w:rsidRDefault="007D4E35" w:rsidP="00DF2386">
      <w:pPr>
        <w:spacing w:after="0" w:line="240" w:lineRule="auto"/>
      </w:pPr>
      <w:r>
        <w:separator/>
      </w:r>
    </w:p>
  </w:endnote>
  <w:endnote w:type="continuationSeparator" w:id="0">
    <w:p w14:paraId="062A9737" w14:textId="77777777" w:rsidR="007D4E35" w:rsidRDefault="007D4E35" w:rsidP="00DF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350BF" w14:textId="77777777" w:rsidR="007D4E35" w:rsidRDefault="007D4E35" w:rsidP="002137E0">
    <w:pPr>
      <w:pStyle w:val="Header"/>
      <w:rPr>
        <w:noProof/>
      </w:rPr>
    </w:pPr>
    <w:r w:rsidRPr="00E97686">
      <w:rPr>
        <w:sz w:val="20"/>
        <w:szCs w:val="20"/>
      </w:rPr>
      <w:t>SC53-11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CD2635">
          <w:rPr>
            <w:noProof/>
            <w:sz w:val="20"/>
            <w:szCs w:val="20"/>
          </w:rPr>
          <w:t>11</w:t>
        </w:r>
        <w:r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EE979" w14:textId="77777777" w:rsidR="007D4E35" w:rsidRDefault="007D4E35" w:rsidP="00DF2386">
      <w:pPr>
        <w:spacing w:after="0" w:line="240" w:lineRule="auto"/>
      </w:pPr>
      <w:r>
        <w:separator/>
      </w:r>
    </w:p>
  </w:footnote>
  <w:footnote w:type="continuationSeparator" w:id="0">
    <w:p w14:paraId="62E582CD" w14:textId="77777777" w:rsidR="007D4E35" w:rsidRDefault="007D4E35" w:rsidP="00DF2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D46F" w14:textId="77777777" w:rsidR="007D4E35" w:rsidRDefault="007D4E35">
    <w:pPr>
      <w:pStyle w:val="Header"/>
    </w:pPr>
  </w:p>
  <w:p w14:paraId="0C44AB53" w14:textId="77777777" w:rsidR="007D4E35" w:rsidRDefault="007D4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052CC"/>
    <w:multiLevelType w:val="hybridMultilevel"/>
    <w:tmpl w:val="5E8EF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F9395E"/>
    <w:multiLevelType w:val="hybridMultilevel"/>
    <w:tmpl w:val="9CA28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nsid w:val="17B124D4"/>
    <w:multiLevelType w:val="hybridMultilevel"/>
    <w:tmpl w:val="61488A5A"/>
    <w:lvl w:ilvl="0" w:tplc="37A878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C7E1268"/>
    <w:multiLevelType w:val="hybridMultilevel"/>
    <w:tmpl w:val="4A8430F6"/>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37016A60"/>
    <w:multiLevelType w:val="hybridMultilevel"/>
    <w:tmpl w:val="54E2F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C646621"/>
    <w:multiLevelType w:val="hybridMultilevel"/>
    <w:tmpl w:val="F028D5C0"/>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C7853D5"/>
    <w:multiLevelType w:val="hybridMultilevel"/>
    <w:tmpl w:val="570A876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3C249B"/>
    <w:multiLevelType w:val="hybridMultilevel"/>
    <w:tmpl w:val="F5F2C8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DF6324"/>
    <w:multiLevelType w:val="hybridMultilevel"/>
    <w:tmpl w:val="570A876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1">
    <w:nsid w:val="63602188"/>
    <w:multiLevelType w:val="hybridMultilevel"/>
    <w:tmpl w:val="456A4764"/>
    <w:lvl w:ilvl="0" w:tplc="35623D2C">
      <w:start w:val="1"/>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4">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E30962"/>
    <w:multiLevelType w:val="hybridMultilevel"/>
    <w:tmpl w:val="40520BF6"/>
    <w:lvl w:ilvl="0" w:tplc="0C0A000F">
      <w:start w:val="1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2"/>
  </w:num>
  <w:num w:numId="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5"/>
  </w:num>
  <w:num w:numId="13">
    <w:abstractNumId w:val="20"/>
  </w:num>
  <w:num w:numId="14">
    <w:abstractNumId w:val="13"/>
  </w:num>
  <w:num w:numId="15">
    <w:abstractNumId w:val="3"/>
  </w:num>
  <w:num w:numId="16">
    <w:abstractNumId w:val="16"/>
  </w:num>
  <w:num w:numId="17">
    <w:abstractNumId w:val="24"/>
  </w:num>
  <w:num w:numId="18">
    <w:abstractNumId w:val="36"/>
  </w:num>
  <w:num w:numId="19">
    <w:abstractNumId w:val="34"/>
  </w:num>
  <w:num w:numId="20">
    <w:abstractNumId w:val="28"/>
  </w:num>
  <w:num w:numId="21">
    <w:abstractNumId w:val="30"/>
  </w:num>
  <w:num w:numId="22">
    <w:abstractNumId w:val="17"/>
  </w:num>
  <w:num w:numId="23">
    <w:abstractNumId w:val="26"/>
  </w:num>
  <w:num w:numId="24">
    <w:abstractNumId w:val="21"/>
  </w:num>
  <w:num w:numId="25">
    <w:abstractNumId w:val="33"/>
  </w:num>
  <w:num w:numId="26">
    <w:abstractNumId w:val="10"/>
  </w:num>
  <w:num w:numId="27">
    <w:abstractNumId w:val="0"/>
  </w:num>
  <w:num w:numId="28">
    <w:abstractNumId w:val="12"/>
  </w:num>
  <w:num w:numId="29">
    <w:abstractNumId w:val="23"/>
  </w:num>
  <w:num w:numId="30">
    <w:abstractNumId w:val="31"/>
  </w:num>
  <w:num w:numId="31">
    <w:abstractNumId w:val="4"/>
  </w:num>
  <w:num w:numId="32">
    <w:abstractNumId w:val="6"/>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8"/>
  </w:num>
  <w:num w:numId="36">
    <w:abstractNumId w:val="14"/>
  </w:num>
  <w:num w:numId="37">
    <w:abstractNumId w:val="22"/>
  </w:num>
  <w:num w:numId="38">
    <w:abstractNumId w:val="3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4F08"/>
    <w:rsid w:val="00005854"/>
    <w:rsid w:val="000107BD"/>
    <w:rsid w:val="00014168"/>
    <w:rsid w:val="000168D1"/>
    <w:rsid w:val="00017A16"/>
    <w:rsid w:val="0002097F"/>
    <w:rsid w:val="00021FF6"/>
    <w:rsid w:val="00026E09"/>
    <w:rsid w:val="0003379A"/>
    <w:rsid w:val="00037CE0"/>
    <w:rsid w:val="00052679"/>
    <w:rsid w:val="000531A2"/>
    <w:rsid w:val="000535B1"/>
    <w:rsid w:val="00053929"/>
    <w:rsid w:val="00053AE2"/>
    <w:rsid w:val="000607C8"/>
    <w:rsid w:val="00063232"/>
    <w:rsid w:val="00074DE8"/>
    <w:rsid w:val="00077253"/>
    <w:rsid w:val="000808C9"/>
    <w:rsid w:val="00095DE9"/>
    <w:rsid w:val="000A3E3E"/>
    <w:rsid w:val="000B72EA"/>
    <w:rsid w:val="000C2489"/>
    <w:rsid w:val="000C7A34"/>
    <w:rsid w:val="000D5C76"/>
    <w:rsid w:val="000E2FA0"/>
    <w:rsid w:val="000E47E9"/>
    <w:rsid w:val="000F1B1E"/>
    <w:rsid w:val="000F3526"/>
    <w:rsid w:val="0012096C"/>
    <w:rsid w:val="00127828"/>
    <w:rsid w:val="0013084F"/>
    <w:rsid w:val="00130D53"/>
    <w:rsid w:val="001320CD"/>
    <w:rsid w:val="00144FC0"/>
    <w:rsid w:val="00152404"/>
    <w:rsid w:val="0015488B"/>
    <w:rsid w:val="00161BDA"/>
    <w:rsid w:val="00165C7E"/>
    <w:rsid w:val="0017080C"/>
    <w:rsid w:val="001712A6"/>
    <w:rsid w:val="00171618"/>
    <w:rsid w:val="001819B1"/>
    <w:rsid w:val="0018678F"/>
    <w:rsid w:val="001870F3"/>
    <w:rsid w:val="001A2D10"/>
    <w:rsid w:val="001B6339"/>
    <w:rsid w:val="001C5E41"/>
    <w:rsid w:val="001C77BC"/>
    <w:rsid w:val="001D2926"/>
    <w:rsid w:val="001D48BB"/>
    <w:rsid w:val="001E00E3"/>
    <w:rsid w:val="001F2349"/>
    <w:rsid w:val="002005D2"/>
    <w:rsid w:val="0020298B"/>
    <w:rsid w:val="00206111"/>
    <w:rsid w:val="002137E0"/>
    <w:rsid w:val="00267F89"/>
    <w:rsid w:val="002741AC"/>
    <w:rsid w:val="00276C9F"/>
    <w:rsid w:val="002819C0"/>
    <w:rsid w:val="00287649"/>
    <w:rsid w:val="00295556"/>
    <w:rsid w:val="00295BB5"/>
    <w:rsid w:val="002A3EBC"/>
    <w:rsid w:val="002A5A4D"/>
    <w:rsid w:val="002B088D"/>
    <w:rsid w:val="002B4262"/>
    <w:rsid w:val="002C53BF"/>
    <w:rsid w:val="002D3DE3"/>
    <w:rsid w:val="002D5A4D"/>
    <w:rsid w:val="002E22AF"/>
    <w:rsid w:val="002F3DDF"/>
    <w:rsid w:val="00305712"/>
    <w:rsid w:val="00316803"/>
    <w:rsid w:val="00320B7F"/>
    <w:rsid w:val="00324398"/>
    <w:rsid w:val="00326034"/>
    <w:rsid w:val="00331D08"/>
    <w:rsid w:val="00350A48"/>
    <w:rsid w:val="00362B46"/>
    <w:rsid w:val="0036484C"/>
    <w:rsid w:val="00374E21"/>
    <w:rsid w:val="00384FC3"/>
    <w:rsid w:val="00390413"/>
    <w:rsid w:val="003920C3"/>
    <w:rsid w:val="003A3804"/>
    <w:rsid w:val="003A52BE"/>
    <w:rsid w:val="003A5866"/>
    <w:rsid w:val="003A6E9F"/>
    <w:rsid w:val="003B2FCE"/>
    <w:rsid w:val="003D4CD6"/>
    <w:rsid w:val="003D6269"/>
    <w:rsid w:val="003E2CE9"/>
    <w:rsid w:val="00412E5A"/>
    <w:rsid w:val="00415D39"/>
    <w:rsid w:val="004223E9"/>
    <w:rsid w:val="004228C7"/>
    <w:rsid w:val="00426156"/>
    <w:rsid w:val="0042798B"/>
    <w:rsid w:val="00434913"/>
    <w:rsid w:val="00436449"/>
    <w:rsid w:val="004474F8"/>
    <w:rsid w:val="004568FE"/>
    <w:rsid w:val="00466E46"/>
    <w:rsid w:val="00477550"/>
    <w:rsid w:val="004844A8"/>
    <w:rsid w:val="00496803"/>
    <w:rsid w:val="00496B3B"/>
    <w:rsid w:val="004A235A"/>
    <w:rsid w:val="004B6688"/>
    <w:rsid w:val="004C4401"/>
    <w:rsid w:val="004C56B1"/>
    <w:rsid w:val="004E5CA5"/>
    <w:rsid w:val="004F3AFE"/>
    <w:rsid w:val="00507581"/>
    <w:rsid w:val="005244A4"/>
    <w:rsid w:val="00527783"/>
    <w:rsid w:val="0053178D"/>
    <w:rsid w:val="00536AB7"/>
    <w:rsid w:val="00547C3F"/>
    <w:rsid w:val="00550B03"/>
    <w:rsid w:val="005679A0"/>
    <w:rsid w:val="005801D8"/>
    <w:rsid w:val="005801F9"/>
    <w:rsid w:val="005814B5"/>
    <w:rsid w:val="00595F5F"/>
    <w:rsid w:val="005A003C"/>
    <w:rsid w:val="005A4816"/>
    <w:rsid w:val="005C0DB2"/>
    <w:rsid w:val="005C7CB3"/>
    <w:rsid w:val="005D3E9D"/>
    <w:rsid w:val="005F04C9"/>
    <w:rsid w:val="005F4C70"/>
    <w:rsid w:val="0060761C"/>
    <w:rsid w:val="006108A9"/>
    <w:rsid w:val="00614DA4"/>
    <w:rsid w:val="00616D1D"/>
    <w:rsid w:val="006256D3"/>
    <w:rsid w:val="00627BB7"/>
    <w:rsid w:val="006317A1"/>
    <w:rsid w:val="006375F8"/>
    <w:rsid w:val="00642080"/>
    <w:rsid w:val="00644A13"/>
    <w:rsid w:val="0065136E"/>
    <w:rsid w:val="0065463A"/>
    <w:rsid w:val="0066242B"/>
    <w:rsid w:val="00670D71"/>
    <w:rsid w:val="00697804"/>
    <w:rsid w:val="006A769D"/>
    <w:rsid w:val="006B764F"/>
    <w:rsid w:val="006E7B9E"/>
    <w:rsid w:val="006E7DCE"/>
    <w:rsid w:val="0070000E"/>
    <w:rsid w:val="007050FF"/>
    <w:rsid w:val="00716533"/>
    <w:rsid w:val="00723E6F"/>
    <w:rsid w:val="00723EE8"/>
    <w:rsid w:val="00741382"/>
    <w:rsid w:val="00750CB0"/>
    <w:rsid w:val="00752764"/>
    <w:rsid w:val="007609AC"/>
    <w:rsid w:val="00766962"/>
    <w:rsid w:val="00775287"/>
    <w:rsid w:val="00777B83"/>
    <w:rsid w:val="00790D0A"/>
    <w:rsid w:val="007A5D9C"/>
    <w:rsid w:val="007B3D98"/>
    <w:rsid w:val="007B4536"/>
    <w:rsid w:val="007B7676"/>
    <w:rsid w:val="007C0862"/>
    <w:rsid w:val="007C6D85"/>
    <w:rsid w:val="007D33F4"/>
    <w:rsid w:val="007D4E35"/>
    <w:rsid w:val="007D73A7"/>
    <w:rsid w:val="007F3ABE"/>
    <w:rsid w:val="00810C7E"/>
    <w:rsid w:val="00815307"/>
    <w:rsid w:val="00825BFC"/>
    <w:rsid w:val="0082784A"/>
    <w:rsid w:val="008328E9"/>
    <w:rsid w:val="00835BCB"/>
    <w:rsid w:val="00835CDC"/>
    <w:rsid w:val="00845336"/>
    <w:rsid w:val="00847EB6"/>
    <w:rsid w:val="00850B09"/>
    <w:rsid w:val="008564AC"/>
    <w:rsid w:val="0086250E"/>
    <w:rsid w:val="0086288E"/>
    <w:rsid w:val="00863B9D"/>
    <w:rsid w:val="00863BE6"/>
    <w:rsid w:val="0086628C"/>
    <w:rsid w:val="008775BC"/>
    <w:rsid w:val="00882F1B"/>
    <w:rsid w:val="008866CE"/>
    <w:rsid w:val="00887E5E"/>
    <w:rsid w:val="008912DB"/>
    <w:rsid w:val="0089423A"/>
    <w:rsid w:val="008958EB"/>
    <w:rsid w:val="00896BF2"/>
    <w:rsid w:val="00896C3A"/>
    <w:rsid w:val="008A70CE"/>
    <w:rsid w:val="008B42A8"/>
    <w:rsid w:val="008C0751"/>
    <w:rsid w:val="008C25E4"/>
    <w:rsid w:val="008C2DAE"/>
    <w:rsid w:val="008C75BA"/>
    <w:rsid w:val="008D46D5"/>
    <w:rsid w:val="008E5A9D"/>
    <w:rsid w:val="008E6D47"/>
    <w:rsid w:val="008E6FFB"/>
    <w:rsid w:val="008F5F40"/>
    <w:rsid w:val="00900602"/>
    <w:rsid w:val="0090119E"/>
    <w:rsid w:val="0090527F"/>
    <w:rsid w:val="009053BD"/>
    <w:rsid w:val="009059A9"/>
    <w:rsid w:val="00907CB7"/>
    <w:rsid w:val="00911DAF"/>
    <w:rsid w:val="0092515E"/>
    <w:rsid w:val="00926410"/>
    <w:rsid w:val="009321B7"/>
    <w:rsid w:val="00942FBD"/>
    <w:rsid w:val="00943785"/>
    <w:rsid w:val="0094770B"/>
    <w:rsid w:val="00964E22"/>
    <w:rsid w:val="00981F67"/>
    <w:rsid w:val="009A3C60"/>
    <w:rsid w:val="009A60A4"/>
    <w:rsid w:val="009B2267"/>
    <w:rsid w:val="009B30DC"/>
    <w:rsid w:val="009C0C6B"/>
    <w:rsid w:val="009D0516"/>
    <w:rsid w:val="009E06D6"/>
    <w:rsid w:val="009E0AE8"/>
    <w:rsid w:val="009E0ECC"/>
    <w:rsid w:val="009E5374"/>
    <w:rsid w:val="009E636F"/>
    <w:rsid w:val="009F1F51"/>
    <w:rsid w:val="009F345D"/>
    <w:rsid w:val="00A00059"/>
    <w:rsid w:val="00A104A2"/>
    <w:rsid w:val="00A13218"/>
    <w:rsid w:val="00A143DB"/>
    <w:rsid w:val="00A227A3"/>
    <w:rsid w:val="00A40365"/>
    <w:rsid w:val="00A456A7"/>
    <w:rsid w:val="00A60B73"/>
    <w:rsid w:val="00A77873"/>
    <w:rsid w:val="00A80080"/>
    <w:rsid w:val="00A83CC2"/>
    <w:rsid w:val="00A90114"/>
    <w:rsid w:val="00A94AB3"/>
    <w:rsid w:val="00AA1A61"/>
    <w:rsid w:val="00AA60E5"/>
    <w:rsid w:val="00AB4951"/>
    <w:rsid w:val="00AB6318"/>
    <w:rsid w:val="00AD7E56"/>
    <w:rsid w:val="00AE6ABE"/>
    <w:rsid w:val="00AF71E8"/>
    <w:rsid w:val="00B06597"/>
    <w:rsid w:val="00B17430"/>
    <w:rsid w:val="00B300A7"/>
    <w:rsid w:val="00B315A0"/>
    <w:rsid w:val="00B34A18"/>
    <w:rsid w:val="00B41047"/>
    <w:rsid w:val="00B44BC4"/>
    <w:rsid w:val="00B45DB8"/>
    <w:rsid w:val="00B468CE"/>
    <w:rsid w:val="00B5228D"/>
    <w:rsid w:val="00B54267"/>
    <w:rsid w:val="00B579CB"/>
    <w:rsid w:val="00B60D6C"/>
    <w:rsid w:val="00B626CD"/>
    <w:rsid w:val="00B67195"/>
    <w:rsid w:val="00B70083"/>
    <w:rsid w:val="00B75DC4"/>
    <w:rsid w:val="00B81A61"/>
    <w:rsid w:val="00B87987"/>
    <w:rsid w:val="00B96744"/>
    <w:rsid w:val="00BA11B1"/>
    <w:rsid w:val="00BA6CD2"/>
    <w:rsid w:val="00BA6E99"/>
    <w:rsid w:val="00BA6FAC"/>
    <w:rsid w:val="00BA752A"/>
    <w:rsid w:val="00BB28F6"/>
    <w:rsid w:val="00BB4668"/>
    <w:rsid w:val="00BC2609"/>
    <w:rsid w:val="00C06032"/>
    <w:rsid w:val="00C13145"/>
    <w:rsid w:val="00C20527"/>
    <w:rsid w:val="00C27E7B"/>
    <w:rsid w:val="00C34A82"/>
    <w:rsid w:val="00C53838"/>
    <w:rsid w:val="00C54DF1"/>
    <w:rsid w:val="00C66CA4"/>
    <w:rsid w:val="00C726BD"/>
    <w:rsid w:val="00C75BE8"/>
    <w:rsid w:val="00C829F6"/>
    <w:rsid w:val="00C90C76"/>
    <w:rsid w:val="00CA1C00"/>
    <w:rsid w:val="00CA7411"/>
    <w:rsid w:val="00CC3D29"/>
    <w:rsid w:val="00CD2635"/>
    <w:rsid w:val="00CE388A"/>
    <w:rsid w:val="00CE750F"/>
    <w:rsid w:val="00CF4DA0"/>
    <w:rsid w:val="00D051A1"/>
    <w:rsid w:val="00D127B6"/>
    <w:rsid w:val="00D160CB"/>
    <w:rsid w:val="00D16CC0"/>
    <w:rsid w:val="00D245A1"/>
    <w:rsid w:val="00D30040"/>
    <w:rsid w:val="00D30B2F"/>
    <w:rsid w:val="00D36DB2"/>
    <w:rsid w:val="00D415E2"/>
    <w:rsid w:val="00D42055"/>
    <w:rsid w:val="00D45645"/>
    <w:rsid w:val="00D47874"/>
    <w:rsid w:val="00D573DF"/>
    <w:rsid w:val="00D6439C"/>
    <w:rsid w:val="00D647C3"/>
    <w:rsid w:val="00D8523E"/>
    <w:rsid w:val="00D8732D"/>
    <w:rsid w:val="00D9633A"/>
    <w:rsid w:val="00D977DD"/>
    <w:rsid w:val="00DA6A8D"/>
    <w:rsid w:val="00DB4288"/>
    <w:rsid w:val="00DC2034"/>
    <w:rsid w:val="00DC3395"/>
    <w:rsid w:val="00DF2386"/>
    <w:rsid w:val="00DF7FE7"/>
    <w:rsid w:val="00E00EFC"/>
    <w:rsid w:val="00E103F6"/>
    <w:rsid w:val="00E1454A"/>
    <w:rsid w:val="00E30926"/>
    <w:rsid w:val="00E35A13"/>
    <w:rsid w:val="00E46367"/>
    <w:rsid w:val="00E57599"/>
    <w:rsid w:val="00E57F97"/>
    <w:rsid w:val="00E63F0B"/>
    <w:rsid w:val="00E673CB"/>
    <w:rsid w:val="00E7640C"/>
    <w:rsid w:val="00E9343E"/>
    <w:rsid w:val="00E95E4E"/>
    <w:rsid w:val="00E965F8"/>
    <w:rsid w:val="00E97007"/>
    <w:rsid w:val="00E97686"/>
    <w:rsid w:val="00EA2D16"/>
    <w:rsid w:val="00EA3A7F"/>
    <w:rsid w:val="00ED68CB"/>
    <w:rsid w:val="00F078F1"/>
    <w:rsid w:val="00F0792E"/>
    <w:rsid w:val="00F138A3"/>
    <w:rsid w:val="00F25E35"/>
    <w:rsid w:val="00F32D03"/>
    <w:rsid w:val="00F344DE"/>
    <w:rsid w:val="00F41974"/>
    <w:rsid w:val="00F44CF4"/>
    <w:rsid w:val="00F477CD"/>
    <w:rsid w:val="00F73E71"/>
    <w:rsid w:val="00F93150"/>
    <w:rsid w:val="00F932DF"/>
    <w:rsid w:val="00F94EF2"/>
    <w:rsid w:val="00FA5C93"/>
    <w:rsid w:val="00FA6B7E"/>
    <w:rsid w:val="00FD157D"/>
    <w:rsid w:val="00FF50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D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9011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90114"/>
    <w:rPr>
      <w:rFonts w:ascii="Lucida Grande" w:eastAsia="Calibri"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9011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90114"/>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54388065">
      <w:bodyDiv w:val="1"/>
      <w:marLeft w:val="0"/>
      <w:marRight w:val="0"/>
      <w:marTop w:val="0"/>
      <w:marBottom w:val="0"/>
      <w:divBdr>
        <w:top w:val="none" w:sz="0" w:space="0" w:color="auto"/>
        <w:left w:val="none" w:sz="0" w:space="0" w:color="auto"/>
        <w:bottom w:val="none" w:sz="0" w:space="0" w:color="auto"/>
        <w:right w:val="none" w:sz="0" w:space="0" w:color="auto"/>
      </w:divBdr>
    </w:div>
    <w:div w:id="17861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A1070-7962-47D2-B6FC-D262CFBF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7900</Words>
  <Characters>43531</Characters>
  <Application>Microsoft Office Word</Application>
  <DocSecurity>0</DocSecurity>
  <Lines>1176</Lines>
  <Paragraphs>285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2017-01-09T12:11:00Z</cp:lastPrinted>
  <dcterms:created xsi:type="dcterms:W3CDTF">2017-03-13T08:40:00Z</dcterms:created>
  <dcterms:modified xsi:type="dcterms:W3CDTF">2017-03-13T08:40:00Z</dcterms:modified>
</cp:coreProperties>
</file>