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C45B" w14:textId="77777777" w:rsidR="00916BD7" w:rsidRPr="00916BD7"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916BD7">
        <w:rPr>
          <w:rFonts w:ascii="Calibri" w:hAnsi="Calibri"/>
          <w:bCs/>
          <w:sz w:val="24"/>
          <w:szCs w:val="24"/>
        </w:rPr>
        <w:t xml:space="preserve">RAMSAR CONVENTION ON WETLANDS </w:t>
      </w:r>
    </w:p>
    <w:p w14:paraId="7F8DC2E0" w14:textId="77777777" w:rsidR="00916BD7" w:rsidRPr="00916BD7"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916BD7">
        <w:rPr>
          <w:rFonts w:ascii="Calibri" w:hAnsi="Calibri"/>
          <w:bCs/>
          <w:sz w:val="24"/>
          <w:szCs w:val="24"/>
        </w:rPr>
        <w:t>54th Meeting of the Standing Committee</w:t>
      </w:r>
    </w:p>
    <w:p w14:paraId="7C7A1A2F" w14:textId="77777777" w:rsidR="00916BD7" w:rsidRPr="00916BD7" w:rsidRDefault="00916BD7"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rPr>
      </w:pPr>
      <w:r w:rsidRPr="00916BD7">
        <w:rPr>
          <w:rFonts w:ascii="Calibri" w:hAnsi="Calibri"/>
          <w:bCs/>
          <w:sz w:val="24"/>
          <w:szCs w:val="24"/>
        </w:rPr>
        <w:t>Gland, Switzerland, 23 – 27 April 2018</w:t>
      </w:r>
    </w:p>
    <w:p w14:paraId="734B855E" w14:textId="77777777" w:rsidR="00916BD7" w:rsidRPr="00916BD7" w:rsidRDefault="00916BD7" w:rsidP="002B2600">
      <w:pPr>
        <w:outlineLvl w:val="0"/>
        <w:rPr>
          <w:rFonts w:ascii="Calibri" w:hAnsi="Calibri"/>
          <w:b/>
        </w:rPr>
      </w:pPr>
    </w:p>
    <w:p w14:paraId="33485093" w14:textId="308D282C" w:rsidR="00916BD7" w:rsidRPr="00916BD7" w:rsidRDefault="00006D20" w:rsidP="002B2600">
      <w:pPr>
        <w:jc w:val="right"/>
        <w:rPr>
          <w:rFonts w:ascii="Calibri" w:hAnsi="Calibri" w:cs="Arial"/>
          <w:sz w:val="28"/>
          <w:szCs w:val="28"/>
        </w:rPr>
      </w:pPr>
      <w:r>
        <w:rPr>
          <w:rFonts w:ascii="Calibri" w:hAnsi="Calibri" w:cs="Arial"/>
          <w:b/>
          <w:sz w:val="28"/>
          <w:szCs w:val="28"/>
        </w:rPr>
        <w:t xml:space="preserve">Doc. </w:t>
      </w:r>
      <w:r w:rsidR="00916BD7" w:rsidRPr="00916BD7">
        <w:rPr>
          <w:rFonts w:ascii="Calibri" w:hAnsi="Calibri" w:cs="Arial"/>
          <w:b/>
          <w:sz w:val="28"/>
          <w:szCs w:val="28"/>
        </w:rPr>
        <w:t>SC54-</w:t>
      </w:r>
      <w:r w:rsidR="009C44CA">
        <w:rPr>
          <w:rFonts w:ascii="Calibri" w:hAnsi="Calibri" w:cs="Arial"/>
          <w:b/>
          <w:sz w:val="28"/>
          <w:szCs w:val="28"/>
        </w:rPr>
        <w:t>10</w:t>
      </w:r>
      <w:r w:rsidR="00916BD7" w:rsidRPr="00916BD7">
        <w:rPr>
          <w:rFonts w:ascii="Calibri" w:hAnsi="Calibri" w:cs="Arial"/>
          <w:b/>
          <w:sz w:val="28"/>
          <w:szCs w:val="28"/>
        </w:rPr>
        <w:t xml:space="preserve"> </w:t>
      </w:r>
    </w:p>
    <w:p w14:paraId="7847E0C1" w14:textId="77777777" w:rsidR="00916BD7" w:rsidRPr="00916BD7" w:rsidRDefault="00916BD7" w:rsidP="002B2600">
      <w:pPr>
        <w:rPr>
          <w:rFonts w:ascii="Calibri" w:hAnsi="Calibri" w:cs="Arial"/>
          <w:b/>
          <w:sz w:val="28"/>
          <w:szCs w:val="28"/>
        </w:rPr>
      </w:pPr>
    </w:p>
    <w:p w14:paraId="522ABCC2" w14:textId="5993B0A5" w:rsidR="00916BD7" w:rsidRPr="00916BD7" w:rsidRDefault="00C77441" w:rsidP="002B2600">
      <w:pPr>
        <w:jc w:val="center"/>
        <w:rPr>
          <w:rFonts w:ascii="Calibri" w:hAnsi="Calibri" w:cs="Arial"/>
          <w:b/>
          <w:sz w:val="28"/>
          <w:szCs w:val="28"/>
        </w:rPr>
      </w:pPr>
      <w:r>
        <w:rPr>
          <w:rFonts w:ascii="Calibri" w:hAnsi="Calibri" w:cs="Arial"/>
          <w:b/>
          <w:sz w:val="28"/>
          <w:szCs w:val="28"/>
        </w:rPr>
        <w:t>Roles and responsibilities of the Standing Committee</w:t>
      </w:r>
    </w:p>
    <w:p w14:paraId="4C983505" w14:textId="77777777" w:rsidR="00916BD7" w:rsidRPr="00916BD7" w:rsidRDefault="00916BD7" w:rsidP="002B2600">
      <w:pPr>
        <w:rPr>
          <w:rFonts w:ascii="Garamond" w:hAnsi="Garamond" w:cs="Arial"/>
        </w:rPr>
      </w:pPr>
    </w:p>
    <w:p w14:paraId="0636D2CB" w14:textId="77777777" w:rsidR="00916BD7" w:rsidRPr="00916BD7" w:rsidRDefault="00916BD7" w:rsidP="00916BD7">
      <w:pPr>
        <w:autoSpaceDE w:val="0"/>
        <w:autoSpaceDN w:val="0"/>
        <w:adjustRightInd w:val="0"/>
        <w:rPr>
          <w:rFonts w:ascii="Calibri" w:hAnsi="Calibri" w:cs="Calibri-Bold"/>
          <w:b/>
          <w:bCs/>
        </w:rPr>
      </w:pPr>
      <w:r w:rsidRPr="00916BD7">
        <w:rPr>
          <w:rFonts w:ascii="Calibri" w:hAnsi="Calibri"/>
          <w:noProof/>
          <w:lang w:eastAsia="en-GB"/>
        </w:rPr>
        <mc:AlternateContent>
          <mc:Choice Requires="wps">
            <w:drawing>
              <wp:inline distT="0" distB="0" distL="0" distR="0" wp14:anchorId="0B6B7D85" wp14:editId="732F1181">
                <wp:extent cx="5731510" cy="1006834"/>
                <wp:effectExtent l="0" t="0" r="2159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6834"/>
                        </a:xfrm>
                        <a:prstGeom prst="rect">
                          <a:avLst/>
                        </a:prstGeom>
                        <a:solidFill>
                          <a:srgbClr val="FFFFFF"/>
                        </a:solidFill>
                        <a:ln w="9525">
                          <a:solidFill>
                            <a:srgbClr val="000000"/>
                          </a:solidFill>
                          <a:miter lim="800000"/>
                          <a:headEnd/>
                          <a:tailEnd/>
                        </a:ln>
                      </wps:spPr>
                      <wps:txbx>
                        <w:txbxContent>
                          <w:p w14:paraId="1A917165"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58B7F1A1" w14:textId="77777777" w:rsidR="00101010" w:rsidRPr="00006D20" w:rsidRDefault="00101010" w:rsidP="00916BD7">
                            <w:pPr>
                              <w:pStyle w:val="ColorfulList-Accent11"/>
                              <w:ind w:left="0"/>
                              <w:rPr>
                                <w:rFonts w:asciiTheme="minorHAnsi" w:hAnsiTheme="minorHAnsi"/>
                              </w:rPr>
                            </w:pPr>
                          </w:p>
                          <w:p w14:paraId="062491FC" w14:textId="77777777"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JHKgIAAFE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">
                <v:textbox>
                  <w:txbxContent>
                    <w:p w14:paraId="1A917165" w14:textId="77777777" w:rsidR="00101010" w:rsidRPr="00006D20" w:rsidRDefault="00101010" w:rsidP="00916BD7">
                      <w:pPr>
                        <w:rPr>
                          <w:rFonts w:asciiTheme="minorHAnsi" w:hAnsiTheme="minorHAnsi"/>
                          <w:b/>
                          <w:bCs/>
                        </w:rPr>
                      </w:pPr>
                      <w:r w:rsidRPr="00006D20">
                        <w:rPr>
                          <w:rFonts w:asciiTheme="minorHAnsi" w:hAnsiTheme="minorHAnsi"/>
                          <w:b/>
                          <w:bCs/>
                        </w:rPr>
                        <w:t xml:space="preserve">Actions requested: </w:t>
                      </w:r>
                    </w:p>
                    <w:p w14:paraId="58B7F1A1" w14:textId="77777777" w:rsidR="00101010" w:rsidRPr="00006D20" w:rsidRDefault="00101010" w:rsidP="00916BD7">
                      <w:pPr>
                        <w:pStyle w:val="ColorfulList-Accent11"/>
                        <w:ind w:left="0"/>
                        <w:rPr>
                          <w:rFonts w:asciiTheme="minorHAnsi" w:hAnsiTheme="minorHAnsi"/>
                        </w:rPr>
                      </w:pPr>
                    </w:p>
                    <w:p w14:paraId="062491FC" w14:textId="77777777" w:rsidR="00101010" w:rsidRPr="00006D20" w:rsidRDefault="00101010" w:rsidP="000A47BD">
                      <w:pPr>
                        <w:pStyle w:val="ColorfulList-Accent11"/>
                        <w:ind w:left="0" w:firstLine="0"/>
                        <w:rPr>
                          <w:rFonts w:asciiTheme="minorHAnsi" w:hAnsiTheme="minorHAnsi" w:cs="Calibri"/>
                        </w:rPr>
                      </w:pPr>
                      <w:r w:rsidRPr="00006D20">
                        <w:rPr>
                          <w:rFonts w:asciiTheme="minorHAnsi" w:hAnsiTheme="minorHAnsi"/>
                        </w:rPr>
                        <w:t xml:space="preserve">The Standing Committee is </w:t>
                      </w:r>
                      <w:r w:rsidRPr="00006D20">
                        <w:rPr>
                          <w:rFonts w:asciiTheme="minorHAnsi" w:hAnsiTheme="minorHAnsi" w:cs="Calibri"/>
                        </w:rPr>
                        <w:t>invited to review and approve the draft resolution in the present document to be forwarded for consideration at the 13th meeting of the Conference of the Parties.</w:t>
                      </w:r>
                    </w:p>
                  </w:txbxContent>
                </v:textbox>
                <w10:anchorlock/>
              </v:shape>
            </w:pict>
          </mc:Fallback>
        </mc:AlternateContent>
      </w:r>
    </w:p>
    <w:p w14:paraId="6C2CDE5A" w14:textId="77777777" w:rsidR="00916BD7" w:rsidRDefault="00916BD7" w:rsidP="0030653C">
      <w:pPr>
        <w:jc w:val="center"/>
        <w:rPr>
          <w:rFonts w:asciiTheme="minorHAnsi" w:hAnsiTheme="minorHAnsi"/>
          <w:b/>
          <w:bCs/>
          <w:sz w:val="28"/>
          <w:szCs w:val="28"/>
        </w:rPr>
      </w:pPr>
    </w:p>
    <w:p w14:paraId="4C7B9023" w14:textId="31124626" w:rsidR="0030653C" w:rsidRPr="002B2600" w:rsidRDefault="005C5492" w:rsidP="002B2600">
      <w:pPr>
        <w:ind w:left="0" w:firstLine="0"/>
        <w:rPr>
          <w:rFonts w:asciiTheme="minorHAnsi" w:hAnsiTheme="minorHAnsi"/>
          <w:b/>
          <w:sz w:val="24"/>
        </w:rPr>
      </w:pPr>
      <w:r w:rsidRPr="002B2600">
        <w:rPr>
          <w:rFonts w:asciiTheme="minorHAnsi" w:hAnsiTheme="minorHAnsi"/>
          <w:b/>
          <w:sz w:val="24"/>
        </w:rPr>
        <w:t xml:space="preserve">Draft </w:t>
      </w:r>
      <w:r w:rsidR="0030653C" w:rsidRPr="002B2600">
        <w:rPr>
          <w:rFonts w:asciiTheme="minorHAnsi" w:hAnsiTheme="minorHAnsi"/>
          <w:b/>
          <w:sz w:val="24"/>
        </w:rPr>
        <w:t>Resolution XIII.XX</w:t>
      </w:r>
    </w:p>
    <w:p w14:paraId="3B555D77" w14:textId="77777777" w:rsidR="0030653C" w:rsidRPr="002B2600" w:rsidRDefault="0030653C" w:rsidP="002B2600">
      <w:pPr>
        <w:ind w:left="0" w:right="178" w:firstLine="0"/>
        <w:rPr>
          <w:rFonts w:ascii="Calibri" w:hAnsi="Calibri"/>
          <w:b/>
          <w:sz w:val="24"/>
        </w:rPr>
      </w:pPr>
    </w:p>
    <w:p w14:paraId="54EF7466" w14:textId="71BDC41C" w:rsidR="0030653C" w:rsidRPr="002B2600" w:rsidRDefault="0030653C" w:rsidP="002B2600">
      <w:pPr>
        <w:ind w:left="0" w:firstLine="0"/>
        <w:rPr>
          <w:rFonts w:asciiTheme="minorHAnsi" w:hAnsiTheme="minorHAnsi"/>
          <w:b/>
          <w:sz w:val="24"/>
          <w:lang w:val="en-US"/>
        </w:rPr>
      </w:pPr>
      <w:r w:rsidRPr="002B2600">
        <w:rPr>
          <w:rFonts w:asciiTheme="minorHAnsi" w:hAnsiTheme="minorHAnsi"/>
          <w:b/>
          <w:sz w:val="24"/>
          <w:lang w:val="en-US"/>
        </w:rPr>
        <w:t>The responsibilities, roles and composition of the Standing Committee and regional categorization of countries under the Ramsar Convention</w:t>
      </w:r>
      <w:r w:rsidR="0048690B" w:rsidRPr="002B2600">
        <w:rPr>
          <w:rFonts w:asciiTheme="minorHAnsi" w:hAnsiTheme="minorHAnsi"/>
          <w:b/>
          <w:sz w:val="24"/>
          <w:lang w:val="en-US"/>
        </w:rPr>
        <w:t xml:space="preserve"> on Wetlands</w:t>
      </w:r>
    </w:p>
    <w:p w14:paraId="0151428D" w14:textId="77777777" w:rsidR="0030653C" w:rsidRPr="00CA7740" w:rsidRDefault="0030653C" w:rsidP="0030653C">
      <w:pPr>
        <w:pStyle w:val="BodyText"/>
        <w:widowControl w:val="0"/>
        <w:tabs>
          <w:tab w:val="left" w:pos="1028"/>
        </w:tabs>
        <w:spacing w:after="0"/>
        <w:ind w:right="178"/>
        <w:rPr>
          <w:rFonts w:ascii="Calibri" w:hAnsi="Calibri"/>
          <w:sz w:val="28"/>
          <w:szCs w:val="28"/>
        </w:rPr>
      </w:pPr>
    </w:p>
    <w:p w14:paraId="2572D85E" w14:textId="18196DA5" w:rsidR="0030653C" w:rsidRPr="00DA195A" w:rsidRDefault="00DA195A" w:rsidP="002B2600">
      <w:pPr>
        <w:pStyle w:val="BodyText"/>
        <w:widowControl w:val="0"/>
        <w:spacing w:after="0"/>
        <w:rPr>
          <w:rFonts w:ascii="Calibri" w:hAnsi="Calibri"/>
          <w:sz w:val="22"/>
          <w:szCs w:val="22"/>
        </w:rPr>
      </w:pPr>
      <w:r w:rsidRPr="00DA195A">
        <w:rPr>
          <w:rFonts w:ascii="Calibri" w:hAnsi="Calibri"/>
          <w:sz w:val="22"/>
          <w:szCs w:val="22"/>
        </w:rPr>
        <w:t>1.</w:t>
      </w:r>
      <w:r w:rsidRPr="00DA195A">
        <w:rPr>
          <w:rFonts w:ascii="Calibri" w:hAnsi="Calibri"/>
          <w:sz w:val="22"/>
          <w:szCs w:val="22"/>
        </w:rPr>
        <w:tab/>
      </w:r>
      <w:r w:rsidR="0030653C" w:rsidRPr="00DA195A">
        <w:rPr>
          <w:rFonts w:ascii="Calibri" w:hAnsi="Calibri"/>
          <w:sz w:val="22"/>
          <w:szCs w:val="22"/>
        </w:rPr>
        <w:t>RECOGNIZING the value of keeping under periodic review the responsibilities, roles and composition of the Standing Committee so as to ensure that the work of the Standing Committee continues to be</w:t>
      </w:r>
      <w:r w:rsidR="0030653C" w:rsidRPr="00DA195A">
        <w:rPr>
          <w:rFonts w:ascii="Calibri" w:hAnsi="Calibri"/>
          <w:w w:val="99"/>
          <w:sz w:val="22"/>
          <w:szCs w:val="22"/>
        </w:rPr>
        <w:t xml:space="preserve"> </w:t>
      </w:r>
      <w:r w:rsidR="0030653C" w:rsidRPr="00DA195A">
        <w:rPr>
          <w:rFonts w:ascii="Calibri" w:hAnsi="Calibri"/>
          <w:sz w:val="22"/>
          <w:szCs w:val="22"/>
        </w:rPr>
        <w:t>delivered in as effective and cost-efficient a manner as possible;</w:t>
      </w:r>
    </w:p>
    <w:p w14:paraId="3C929C40" w14:textId="77777777" w:rsidR="00957596" w:rsidRPr="00DA195A" w:rsidRDefault="00957596" w:rsidP="002B2600">
      <w:pPr>
        <w:pStyle w:val="BodyText"/>
        <w:widowControl w:val="0"/>
        <w:spacing w:after="0"/>
        <w:rPr>
          <w:rFonts w:ascii="Calibri" w:hAnsi="Calibri"/>
          <w:sz w:val="22"/>
          <w:szCs w:val="22"/>
        </w:rPr>
      </w:pPr>
    </w:p>
    <w:p w14:paraId="5F811EE3" w14:textId="51312189" w:rsidR="00957596" w:rsidRPr="00DA195A" w:rsidRDefault="00DA195A" w:rsidP="002B2600">
      <w:pPr>
        <w:pStyle w:val="BodyText"/>
        <w:widowControl w:val="0"/>
        <w:spacing w:after="0"/>
        <w:rPr>
          <w:rFonts w:ascii="Calibri" w:hAnsi="Calibri"/>
          <w:sz w:val="22"/>
          <w:szCs w:val="22"/>
        </w:rPr>
      </w:pPr>
      <w:r w:rsidRPr="00DA195A">
        <w:rPr>
          <w:rFonts w:ascii="Calibri" w:hAnsi="Calibri"/>
          <w:sz w:val="22"/>
          <w:szCs w:val="22"/>
        </w:rPr>
        <w:t>2.</w:t>
      </w:r>
      <w:r w:rsidRPr="00DA195A">
        <w:rPr>
          <w:rFonts w:ascii="Calibri" w:hAnsi="Calibri"/>
          <w:sz w:val="22"/>
          <w:szCs w:val="22"/>
        </w:rPr>
        <w:tab/>
      </w:r>
      <w:r w:rsidR="00957596" w:rsidRPr="00DA195A">
        <w:rPr>
          <w:rFonts w:ascii="Calibri" w:hAnsi="Calibri"/>
          <w:sz w:val="22"/>
          <w:szCs w:val="22"/>
        </w:rPr>
        <w:t xml:space="preserve">NOTING that Resolution XII.4 on </w:t>
      </w:r>
      <w:r w:rsidR="00957596" w:rsidRPr="00DA195A">
        <w:rPr>
          <w:rFonts w:ascii="Calibri" w:hAnsi="Calibri"/>
          <w:i/>
          <w:sz w:val="22"/>
          <w:szCs w:val="22"/>
        </w:rPr>
        <w:t>The responsibilities, roles and composition of the Ramsar Standing Committee and regional categorization of countries under the Ramsar Convention</w:t>
      </w:r>
      <w:r w:rsidR="00957596" w:rsidRPr="00DA195A">
        <w:rPr>
          <w:rFonts w:ascii="Calibri" w:hAnsi="Calibri"/>
          <w:sz w:val="22"/>
          <w:szCs w:val="22"/>
        </w:rPr>
        <w:t xml:space="preserve"> is out of date and that a number of the tasks specified have already been implemented;</w:t>
      </w:r>
    </w:p>
    <w:p w14:paraId="41E34A04" w14:textId="77777777" w:rsidR="0030653C" w:rsidRPr="00DA195A" w:rsidRDefault="0030653C" w:rsidP="00FD76B7">
      <w:pPr>
        <w:pStyle w:val="BodyText"/>
        <w:spacing w:after="0"/>
        <w:ind w:left="426" w:right="178" w:hanging="426"/>
        <w:rPr>
          <w:rFonts w:ascii="Calibri" w:hAnsi="Calibri"/>
          <w:sz w:val="22"/>
          <w:szCs w:val="22"/>
        </w:rPr>
      </w:pPr>
    </w:p>
    <w:p w14:paraId="2F9DC35E" w14:textId="64E061E7" w:rsidR="0030653C" w:rsidRPr="002B2600" w:rsidRDefault="00DA195A" w:rsidP="00FD76B7">
      <w:pPr>
        <w:pStyle w:val="BodyText"/>
        <w:widowControl w:val="0"/>
        <w:spacing w:after="0"/>
        <w:ind w:right="178"/>
        <w:rPr>
          <w:rFonts w:ascii="Calibri" w:hAnsi="Calibri"/>
          <w:sz w:val="22"/>
        </w:rPr>
      </w:pPr>
      <w:r w:rsidRPr="00DA195A">
        <w:rPr>
          <w:rFonts w:ascii="Calibri" w:hAnsi="Calibri"/>
          <w:sz w:val="22"/>
          <w:szCs w:val="22"/>
        </w:rPr>
        <w:t>3.</w:t>
      </w:r>
      <w:r w:rsidRPr="00DA195A">
        <w:rPr>
          <w:rFonts w:ascii="Calibri" w:hAnsi="Calibri"/>
          <w:sz w:val="22"/>
          <w:szCs w:val="22"/>
        </w:rPr>
        <w:tab/>
      </w:r>
      <w:r w:rsidR="0030653C" w:rsidRPr="00DA195A">
        <w:rPr>
          <w:rFonts w:ascii="Calibri" w:hAnsi="Calibri"/>
          <w:sz w:val="22"/>
          <w:szCs w:val="22"/>
        </w:rPr>
        <w:t xml:space="preserve">RECALLING that </w:t>
      </w:r>
      <w:r w:rsidR="00291F0D" w:rsidRPr="00DA195A">
        <w:rPr>
          <w:rFonts w:ascii="Calibri" w:hAnsi="Calibri"/>
          <w:sz w:val="22"/>
          <w:szCs w:val="22"/>
        </w:rPr>
        <w:t xml:space="preserve">in </w:t>
      </w:r>
      <w:r w:rsidR="0030653C" w:rsidRPr="00DA195A">
        <w:rPr>
          <w:rFonts w:ascii="Calibri" w:hAnsi="Calibri"/>
          <w:sz w:val="22"/>
          <w:szCs w:val="22"/>
        </w:rPr>
        <w:t>Resolution IX.24 (2005)</w:t>
      </w:r>
      <w:r w:rsidR="00291F0D" w:rsidRPr="00DA195A">
        <w:rPr>
          <w:rFonts w:ascii="Calibri" w:hAnsi="Calibri"/>
          <w:sz w:val="22"/>
          <w:szCs w:val="22"/>
        </w:rPr>
        <w:t xml:space="preserve">, on </w:t>
      </w:r>
      <w:r w:rsidR="00291F0D" w:rsidRPr="00DA195A">
        <w:rPr>
          <w:rFonts w:ascii="Calibri" w:hAnsi="Calibri"/>
          <w:i/>
          <w:sz w:val="22"/>
          <w:szCs w:val="22"/>
        </w:rPr>
        <w:t>Improving management of the Ramsar Convention</w:t>
      </w:r>
      <w:r w:rsidR="00291F0D" w:rsidRPr="00DA195A">
        <w:rPr>
          <w:rFonts w:ascii="Calibri" w:hAnsi="Calibri"/>
          <w:sz w:val="22"/>
          <w:szCs w:val="22"/>
        </w:rPr>
        <w:t>,</w:t>
      </w:r>
      <w:r w:rsidR="0030653C" w:rsidRPr="002B2600">
        <w:rPr>
          <w:rFonts w:ascii="Calibri" w:hAnsi="Calibri"/>
          <w:sz w:val="22"/>
        </w:rPr>
        <w:t xml:space="preserve"> </w:t>
      </w:r>
      <w:r w:rsidR="00291F0D" w:rsidRPr="002B2600">
        <w:rPr>
          <w:rFonts w:ascii="Calibri" w:hAnsi="Calibri"/>
          <w:sz w:val="22"/>
        </w:rPr>
        <w:t xml:space="preserve">the Conference of the Parties </w:t>
      </w:r>
      <w:r w:rsidR="0030653C" w:rsidRPr="002B2600">
        <w:rPr>
          <w:rFonts w:ascii="Calibri" w:hAnsi="Calibri"/>
          <w:sz w:val="22"/>
        </w:rPr>
        <w:t>established a Management Working Group reporting to the Standing Committee and the Conference of the Parties</w:t>
      </w:r>
      <w:r w:rsidR="007F3792" w:rsidRPr="002B2600">
        <w:rPr>
          <w:rFonts w:ascii="Calibri" w:hAnsi="Calibri"/>
          <w:sz w:val="22"/>
        </w:rPr>
        <w:t>;</w:t>
      </w:r>
    </w:p>
    <w:p w14:paraId="4C58CBFE" w14:textId="77777777" w:rsidR="00DA195A" w:rsidRPr="00DA195A" w:rsidRDefault="00DA195A" w:rsidP="00FD76B7">
      <w:pPr>
        <w:pStyle w:val="BodyText"/>
        <w:widowControl w:val="0"/>
        <w:spacing w:after="0"/>
        <w:ind w:right="178"/>
        <w:rPr>
          <w:rFonts w:ascii="Calibri" w:hAnsi="Calibri"/>
          <w:sz w:val="22"/>
          <w:szCs w:val="22"/>
          <w:highlight w:val="yellow"/>
        </w:rPr>
      </w:pPr>
    </w:p>
    <w:p w14:paraId="603976B0" w14:textId="2B8DB8D3" w:rsidR="0030653C" w:rsidRPr="002B2600" w:rsidRDefault="00DA195A" w:rsidP="002B2600">
      <w:pPr>
        <w:rPr>
          <w:rFonts w:asciiTheme="minorHAnsi" w:hAnsiTheme="minorHAnsi"/>
        </w:rPr>
      </w:pPr>
      <w:r w:rsidRPr="00DA195A">
        <w:rPr>
          <w:rFonts w:asciiTheme="minorHAnsi" w:hAnsiTheme="minorHAnsi"/>
        </w:rPr>
        <w:t>4.</w:t>
      </w:r>
      <w:r w:rsidRPr="00DA195A">
        <w:rPr>
          <w:rFonts w:asciiTheme="minorHAnsi" w:hAnsiTheme="minorHAnsi"/>
        </w:rPr>
        <w:tab/>
      </w:r>
      <w:r w:rsidR="0030653C" w:rsidRPr="002B2600">
        <w:rPr>
          <w:rFonts w:asciiTheme="minorHAnsi" w:hAnsiTheme="minorHAnsi"/>
        </w:rPr>
        <w:t xml:space="preserve">AWARE </w:t>
      </w:r>
      <w:r w:rsidR="00291F0D" w:rsidRPr="002B2600">
        <w:rPr>
          <w:rFonts w:asciiTheme="minorHAnsi" w:hAnsiTheme="minorHAnsi"/>
        </w:rPr>
        <w:t xml:space="preserve">that </w:t>
      </w:r>
      <w:r w:rsidR="0030653C" w:rsidRPr="002B2600">
        <w:rPr>
          <w:rFonts w:asciiTheme="minorHAnsi" w:hAnsiTheme="minorHAnsi"/>
        </w:rPr>
        <w:t xml:space="preserve">the Standing </w:t>
      </w:r>
      <w:r w:rsidR="0030653C" w:rsidRPr="00DA195A">
        <w:rPr>
          <w:rFonts w:asciiTheme="minorHAnsi" w:hAnsiTheme="minorHAnsi"/>
        </w:rPr>
        <w:t>Committee</w:t>
      </w:r>
      <w:r w:rsidR="00A266AA">
        <w:rPr>
          <w:rFonts w:asciiTheme="minorHAnsi" w:hAnsiTheme="minorHAnsi"/>
        </w:rPr>
        <w:t>’</w:t>
      </w:r>
      <w:r w:rsidR="00F1260D" w:rsidRPr="00DA195A">
        <w:rPr>
          <w:rFonts w:asciiTheme="minorHAnsi" w:hAnsiTheme="minorHAnsi"/>
        </w:rPr>
        <w:t>s</w:t>
      </w:r>
      <w:r w:rsidR="0030653C" w:rsidRPr="002B2600">
        <w:rPr>
          <w:rFonts w:asciiTheme="minorHAnsi" w:hAnsiTheme="minorHAnsi"/>
        </w:rPr>
        <w:t xml:space="preserve"> oversight of the </w:t>
      </w:r>
      <w:r w:rsidR="0030653C" w:rsidRPr="00DA195A">
        <w:rPr>
          <w:rFonts w:asciiTheme="minorHAnsi" w:hAnsiTheme="minorHAnsi"/>
        </w:rPr>
        <w:t>Secretariat</w:t>
      </w:r>
      <w:r w:rsidR="00FD76B7">
        <w:rPr>
          <w:rFonts w:asciiTheme="minorHAnsi" w:hAnsiTheme="minorHAnsi"/>
        </w:rPr>
        <w:t xml:space="preserve"> </w:t>
      </w:r>
      <w:r w:rsidR="0030653C" w:rsidRPr="00DA195A">
        <w:rPr>
          <w:rFonts w:asciiTheme="minorHAnsi" w:hAnsiTheme="minorHAnsi"/>
        </w:rPr>
        <w:t>is</w:t>
      </w:r>
      <w:r w:rsidR="0030653C" w:rsidRPr="002B2600">
        <w:rPr>
          <w:rFonts w:asciiTheme="minorHAnsi" w:hAnsiTheme="minorHAnsi"/>
        </w:rPr>
        <w:t xml:space="preserve"> conducted on its</w:t>
      </w:r>
      <w:r w:rsidR="0030653C" w:rsidRPr="002B2600">
        <w:rPr>
          <w:rFonts w:asciiTheme="minorHAnsi" w:hAnsiTheme="minorHAnsi"/>
          <w:w w:val="99"/>
        </w:rPr>
        <w:t xml:space="preserve"> </w:t>
      </w:r>
      <w:r w:rsidR="0030653C" w:rsidRPr="002B2600">
        <w:rPr>
          <w:rFonts w:asciiTheme="minorHAnsi" w:hAnsiTheme="minorHAnsi"/>
        </w:rPr>
        <w:t>behalf between meetings of the Standing Committee by its Executive Team (Chair, Vice</w:t>
      </w:r>
      <w:r w:rsidR="0030653C" w:rsidRPr="002B2600">
        <w:rPr>
          <w:rFonts w:asciiTheme="minorHAnsi" w:hAnsiTheme="minorHAnsi"/>
          <w:w w:val="99"/>
        </w:rPr>
        <w:t xml:space="preserve"> </w:t>
      </w:r>
      <w:r w:rsidR="0030653C" w:rsidRPr="00DA195A">
        <w:rPr>
          <w:rFonts w:asciiTheme="minorHAnsi" w:hAnsiTheme="minorHAnsi"/>
        </w:rPr>
        <w:t>Chair</w:t>
      </w:r>
      <w:r w:rsidR="0030653C" w:rsidRPr="002B2600">
        <w:rPr>
          <w:rFonts w:asciiTheme="minorHAnsi" w:hAnsiTheme="minorHAnsi"/>
        </w:rPr>
        <w:t xml:space="preserve">, and Chair of </w:t>
      </w:r>
      <w:r w:rsidR="00FD76B7">
        <w:rPr>
          <w:rFonts w:asciiTheme="minorHAnsi" w:hAnsiTheme="minorHAnsi"/>
        </w:rPr>
        <w:t xml:space="preserve">the </w:t>
      </w:r>
      <w:r w:rsidR="0030653C" w:rsidRPr="002B2600">
        <w:rPr>
          <w:rFonts w:asciiTheme="minorHAnsi" w:hAnsiTheme="minorHAnsi"/>
        </w:rPr>
        <w:t xml:space="preserve">Subgroup on Finance) with the Secretary General; </w:t>
      </w:r>
    </w:p>
    <w:p w14:paraId="178B34A0" w14:textId="3074B1BE" w:rsidR="0030653C" w:rsidRPr="002B2600" w:rsidRDefault="0030653C" w:rsidP="002B2600">
      <w:pPr>
        <w:rPr>
          <w:rFonts w:asciiTheme="minorHAnsi" w:hAnsiTheme="minorHAnsi"/>
        </w:rPr>
      </w:pPr>
    </w:p>
    <w:p w14:paraId="7AF66306" w14:textId="76F83943" w:rsidR="00231C0B" w:rsidRDefault="00DA195A" w:rsidP="002B2600">
      <w:pPr>
        <w:rPr>
          <w:rFonts w:asciiTheme="minorHAnsi" w:hAnsiTheme="minorHAnsi"/>
        </w:rPr>
      </w:pPr>
      <w:r w:rsidRPr="00DA195A">
        <w:rPr>
          <w:rFonts w:asciiTheme="minorHAnsi" w:hAnsiTheme="minorHAnsi"/>
        </w:rPr>
        <w:t>5.</w:t>
      </w:r>
      <w:r w:rsidRPr="00DA195A">
        <w:rPr>
          <w:rFonts w:asciiTheme="minorHAnsi" w:hAnsiTheme="minorHAnsi"/>
        </w:rPr>
        <w:tab/>
      </w:r>
      <w:r w:rsidR="0030653C" w:rsidRPr="002B2600">
        <w:rPr>
          <w:rFonts w:asciiTheme="minorHAnsi" w:hAnsiTheme="minorHAnsi"/>
        </w:rPr>
        <w:t>EXPRESSING</w:t>
      </w:r>
      <w:r w:rsidR="0030653C" w:rsidRPr="002B2600">
        <w:rPr>
          <w:rFonts w:asciiTheme="minorHAnsi" w:hAnsiTheme="minorHAnsi"/>
          <w:w w:val="99"/>
        </w:rPr>
        <w:t xml:space="preserve"> </w:t>
      </w:r>
      <w:r w:rsidR="0030653C" w:rsidRPr="002B2600">
        <w:rPr>
          <w:rFonts w:asciiTheme="minorHAnsi" w:hAnsiTheme="minorHAnsi"/>
        </w:rPr>
        <w:t>APPRECIATION to the members of the</w:t>
      </w:r>
      <w:r w:rsidR="00A92F8C" w:rsidRPr="002B2600">
        <w:rPr>
          <w:rFonts w:asciiTheme="minorHAnsi" w:hAnsiTheme="minorHAnsi"/>
        </w:rPr>
        <w:t xml:space="preserve"> Executive Team and</w:t>
      </w:r>
      <w:r w:rsidR="0030653C" w:rsidRPr="002B2600">
        <w:rPr>
          <w:rFonts w:asciiTheme="minorHAnsi" w:hAnsiTheme="minorHAnsi"/>
        </w:rPr>
        <w:t xml:space="preserve"> </w:t>
      </w:r>
      <w:r w:rsidR="00291F0D" w:rsidRPr="002B2600">
        <w:rPr>
          <w:rFonts w:asciiTheme="minorHAnsi" w:hAnsiTheme="minorHAnsi"/>
        </w:rPr>
        <w:t xml:space="preserve">the </w:t>
      </w:r>
      <w:r w:rsidR="0030653C" w:rsidRPr="002B2600">
        <w:rPr>
          <w:rFonts w:asciiTheme="minorHAnsi" w:hAnsiTheme="minorHAnsi"/>
        </w:rPr>
        <w:t>Management Working Group for their work;</w:t>
      </w:r>
      <w:r w:rsidR="00FD76B7" w:rsidRPr="00FD76B7">
        <w:rPr>
          <w:rFonts w:asciiTheme="minorHAnsi" w:hAnsiTheme="minorHAnsi"/>
        </w:rPr>
        <w:t xml:space="preserve"> </w:t>
      </w:r>
    </w:p>
    <w:p w14:paraId="4555D220" w14:textId="77777777" w:rsidR="00D36B7F" w:rsidRDefault="00D36B7F" w:rsidP="002B2600">
      <w:pPr>
        <w:rPr>
          <w:rFonts w:asciiTheme="minorHAnsi" w:hAnsiTheme="minorHAnsi"/>
        </w:rPr>
      </w:pPr>
    </w:p>
    <w:p w14:paraId="086AF011" w14:textId="4FF9431A" w:rsidR="00D36B7F" w:rsidRPr="00D36B7F" w:rsidRDefault="00D36B7F" w:rsidP="00D36B7F">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Pr="00D36B7F">
        <w:rPr>
          <w:rFonts w:ascii="Calibri" w:hAnsi="Calibri"/>
          <w:sz w:val="22"/>
          <w:szCs w:val="22"/>
        </w:rPr>
        <w:t>RECOGNIZING that inconsistencies and contradictions between resolutions and decisions can result in confusion and a lack of clarity that may create inefficiencies in the implementation of the Convention or inadvertently adversely impact the day-to-day operations of the Secretariat, and that implementation of the Convention can be improved by retiring resolutions and decisions and parts thereof that are outdated or contradictory</w:t>
      </w:r>
      <w:r>
        <w:rPr>
          <w:rFonts w:ascii="Calibri" w:hAnsi="Calibri"/>
          <w:sz w:val="22"/>
          <w:szCs w:val="22"/>
        </w:rPr>
        <w:t xml:space="preserve">; and </w:t>
      </w:r>
      <w:r w:rsidRPr="00D36B7F">
        <w:rPr>
          <w:rFonts w:ascii="Calibri" w:hAnsi="Calibri"/>
          <w:sz w:val="22"/>
          <w:szCs w:val="22"/>
        </w:rPr>
        <w:t xml:space="preserve"> {Text provided by the Facilitation Working Group}</w:t>
      </w:r>
    </w:p>
    <w:p w14:paraId="4BB7AE4D" w14:textId="4D7B9EE9" w:rsidR="00231C0B" w:rsidRPr="002B2600" w:rsidRDefault="004A4543" w:rsidP="002B2600">
      <w:pPr>
        <w:rPr>
          <w:rFonts w:asciiTheme="minorHAnsi" w:hAnsiTheme="minorHAnsi"/>
        </w:rPr>
      </w:pPr>
      <w:r w:rsidRPr="002B2600" w:rsidDel="00E226FA">
        <w:rPr>
          <w:rFonts w:asciiTheme="minorHAnsi" w:hAnsiTheme="minorHAnsi"/>
        </w:rPr>
        <w:t xml:space="preserve"> </w:t>
      </w:r>
    </w:p>
    <w:p w14:paraId="21455D9F" w14:textId="2BB9AB8A" w:rsidR="000F0A37" w:rsidRPr="002B2600" w:rsidRDefault="00D36B7F" w:rsidP="002B2600">
      <w:pPr>
        <w:rPr>
          <w:rFonts w:asciiTheme="minorHAnsi" w:hAnsiTheme="minorHAnsi"/>
        </w:rPr>
      </w:pPr>
      <w:r>
        <w:rPr>
          <w:rFonts w:asciiTheme="minorHAnsi" w:hAnsiTheme="minorHAnsi"/>
        </w:rPr>
        <w:t>7</w:t>
      </w:r>
      <w:r w:rsidR="00DA195A" w:rsidRPr="00DA195A">
        <w:rPr>
          <w:rFonts w:asciiTheme="minorHAnsi" w:hAnsiTheme="minorHAnsi"/>
        </w:rPr>
        <w:t>.</w:t>
      </w:r>
      <w:r w:rsidR="00DA195A" w:rsidRPr="00DA195A">
        <w:rPr>
          <w:rFonts w:asciiTheme="minorHAnsi" w:hAnsiTheme="minorHAnsi"/>
        </w:rPr>
        <w:tab/>
      </w:r>
      <w:r w:rsidR="00231C0B" w:rsidRPr="002B2600">
        <w:rPr>
          <w:rFonts w:asciiTheme="minorHAnsi" w:hAnsiTheme="minorHAnsi"/>
        </w:rPr>
        <w:t xml:space="preserve">NOTING WITH APPRECIATION the steady improvement in performance, management, and optimization of resources by the Secretariat team over the past triennium and the interest by Contracting Parties in reestablishing normalized levels of oversight while maintaining </w:t>
      </w:r>
      <w:r w:rsidR="00231C0B" w:rsidRPr="002B2600">
        <w:rPr>
          <w:rFonts w:asciiTheme="minorHAnsi" w:hAnsiTheme="minorHAnsi"/>
        </w:rPr>
        <w:lastRenderedPageBreak/>
        <w:t>accountability between the Contracting Parties and the Secretariat</w:t>
      </w:r>
      <w:r w:rsidR="00A221A0" w:rsidRPr="002B2600">
        <w:rPr>
          <w:rFonts w:asciiTheme="minorHAnsi" w:hAnsiTheme="minorHAnsi"/>
        </w:rPr>
        <w:t>;</w:t>
      </w:r>
      <w:r w:rsidR="000F0A37" w:rsidRPr="002B2600">
        <w:rPr>
          <w:rFonts w:asciiTheme="minorHAnsi" w:hAnsiTheme="minorHAnsi"/>
        </w:rPr>
        <w:t xml:space="preserve"> [Text provided by the Facilitation Working Group]</w:t>
      </w:r>
    </w:p>
    <w:p w14:paraId="5D0EE953" w14:textId="77777777" w:rsidR="0030653C" w:rsidRPr="00177E70" w:rsidRDefault="0030653C" w:rsidP="002B2600">
      <w:pPr>
        <w:ind w:right="178"/>
        <w:rPr>
          <w:rFonts w:ascii="Calibri" w:eastAsia="Garamond" w:hAnsi="Calibri" w:cs="Garamond"/>
        </w:rPr>
      </w:pPr>
    </w:p>
    <w:p w14:paraId="201A1043" w14:textId="77777777" w:rsidR="0030653C" w:rsidRPr="00177E70" w:rsidRDefault="0030653C" w:rsidP="00FD76B7">
      <w:pPr>
        <w:pStyle w:val="BodyText"/>
        <w:spacing w:after="0"/>
        <w:ind w:right="178"/>
        <w:jc w:val="center"/>
        <w:rPr>
          <w:rFonts w:ascii="Calibri" w:hAnsi="Calibri"/>
          <w:sz w:val="22"/>
          <w:szCs w:val="22"/>
        </w:rPr>
      </w:pPr>
      <w:r w:rsidRPr="00177E70">
        <w:rPr>
          <w:rFonts w:ascii="Calibri" w:hAnsi="Calibri"/>
          <w:sz w:val="22"/>
          <w:szCs w:val="22"/>
        </w:rPr>
        <w:t>THE CONFERENCE OF THE CONTRACTING PARTIES</w:t>
      </w:r>
    </w:p>
    <w:p w14:paraId="22EE9E87" w14:textId="77777777" w:rsidR="0030653C" w:rsidRPr="00177E70" w:rsidRDefault="0030653C" w:rsidP="00FD76B7">
      <w:pPr>
        <w:pStyle w:val="BodyText"/>
        <w:spacing w:after="0"/>
        <w:ind w:left="426" w:right="178" w:hanging="426"/>
        <w:rPr>
          <w:rFonts w:ascii="Calibri" w:hAnsi="Calibri"/>
          <w:sz w:val="22"/>
          <w:szCs w:val="22"/>
        </w:rPr>
      </w:pPr>
    </w:p>
    <w:p w14:paraId="0916D428" w14:textId="0CF68BB4" w:rsidR="000F0A37" w:rsidRPr="002B2600" w:rsidRDefault="00016C6F" w:rsidP="002B2600">
      <w:pPr>
        <w:rPr>
          <w:rFonts w:asciiTheme="minorHAnsi" w:hAnsiTheme="minorHAnsi"/>
        </w:rPr>
      </w:pPr>
      <w:r>
        <w:rPr>
          <w:rFonts w:asciiTheme="minorHAnsi" w:hAnsiTheme="minorHAnsi"/>
        </w:rPr>
        <w:t>8</w:t>
      </w:r>
      <w:r w:rsidR="00FD76B7">
        <w:rPr>
          <w:rFonts w:asciiTheme="minorHAnsi" w:hAnsiTheme="minorHAnsi"/>
        </w:rPr>
        <w:t>.</w:t>
      </w:r>
      <w:r w:rsidR="00FD76B7">
        <w:rPr>
          <w:rFonts w:asciiTheme="minorHAnsi" w:hAnsiTheme="minorHAnsi"/>
        </w:rPr>
        <w:tab/>
      </w:r>
      <w:r w:rsidR="00231C0B" w:rsidRPr="002B2600">
        <w:rPr>
          <w:rFonts w:asciiTheme="minorHAnsi" w:hAnsiTheme="minorHAnsi"/>
        </w:rPr>
        <w:t>EXPRESSES its gratitude to the outgoing Chair and members of the Standing Committee for their support and willingness to provide additional oversight over the activities and the implementation of the Convention during the triennium 2015-2018</w:t>
      </w:r>
      <w:r w:rsidR="001F2D65" w:rsidRPr="002B2600">
        <w:rPr>
          <w:rFonts w:asciiTheme="minorHAnsi" w:hAnsiTheme="minorHAnsi"/>
        </w:rPr>
        <w:t>;</w:t>
      </w:r>
      <w:r w:rsidR="000F0A37" w:rsidRPr="002B2600">
        <w:rPr>
          <w:rFonts w:asciiTheme="minorHAnsi" w:hAnsiTheme="minorHAnsi"/>
        </w:rPr>
        <w:t xml:space="preserve"> {Text provided by the Facilitation Working Group</w:t>
      </w:r>
      <w:r w:rsidR="001F2D65" w:rsidRPr="002B2600">
        <w:rPr>
          <w:rFonts w:asciiTheme="minorHAnsi" w:hAnsiTheme="minorHAnsi"/>
        </w:rPr>
        <w:t>}</w:t>
      </w:r>
      <w:r w:rsidR="000F0A37" w:rsidRPr="002B2600">
        <w:rPr>
          <w:rFonts w:asciiTheme="minorHAnsi" w:hAnsiTheme="minorHAnsi"/>
        </w:rPr>
        <w:t>]</w:t>
      </w:r>
    </w:p>
    <w:p w14:paraId="725E25E5" w14:textId="77777777" w:rsidR="00EB28D3" w:rsidRPr="00177E70" w:rsidRDefault="00EB28D3" w:rsidP="00FD76B7">
      <w:pPr>
        <w:pStyle w:val="NoSpacing"/>
        <w:ind w:firstLine="1"/>
      </w:pPr>
    </w:p>
    <w:p w14:paraId="20E0C89D" w14:textId="695A1F34" w:rsidR="00231C0B" w:rsidRPr="002B2600" w:rsidRDefault="00016C6F" w:rsidP="002B2600">
      <w:pPr>
        <w:rPr>
          <w:rFonts w:asciiTheme="minorHAnsi" w:hAnsiTheme="minorHAnsi"/>
        </w:rPr>
      </w:pPr>
      <w:r>
        <w:rPr>
          <w:rFonts w:asciiTheme="minorHAnsi" w:hAnsiTheme="minorHAnsi"/>
        </w:rPr>
        <w:t>9</w:t>
      </w:r>
      <w:r w:rsidR="00FD76B7">
        <w:rPr>
          <w:rFonts w:asciiTheme="minorHAnsi" w:hAnsiTheme="minorHAnsi"/>
        </w:rPr>
        <w:t>.</w:t>
      </w:r>
      <w:r w:rsidR="00FD76B7">
        <w:rPr>
          <w:rFonts w:asciiTheme="minorHAnsi" w:hAnsiTheme="minorHAnsi"/>
        </w:rPr>
        <w:tab/>
      </w:r>
      <w:r w:rsidR="00EB28D3" w:rsidRPr="002B2600">
        <w:rPr>
          <w:rFonts w:asciiTheme="minorHAnsi" w:hAnsiTheme="minorHAnsi"/>
        </w:rPr>
        <w:t xml:space="preserve">FURTHER EXPRESSES its gratitude to the </w:t>
      </w:r>
      <w:r w:rsidR="00B94631" w:rsidRPr="002B2600">
        <w:rPr>
          <w:rFonts w:asciiTheme="minorHAnsi" w:hAnsiTheme="minorHAnsi"/>
        </w:rPr>
        <w:t>Contracting Parties that will serve as the</w:t>
      </w:r>
      <w:r w:rsidR="00EB28D3" w:rsidRPr="002B2600">
        <w:rPr>
          <w:rFonts w:asciiTheme="minorHAnsi" w:hAnsiTheme="minorHAnsi"/>
        </w:rPr>
        <w:t xml:space="preserve"> Chair and members of the Standing Committee </w:t>
      </w:r>
      <w:r w:rsidR="00B94631" w:rsidRPr="002B2600">
        <w:rPr>
          <w:rFonts w:asciiTheme="minorHAnsi" w:hAnsiTheme="minorHAnsi"/>
        </w:rPr>
        <w:t xml:space="preserve">following the 13th meeting of the Conference of the </w:t>
      </w:r>
      <w:r w:rsidR="00FD76B7">
        <w:rPr>
          <w:rFonts w:asciiTheme="minorHAnsi" w:hAnsiTheme="minorHAnsi"/>
        </w:rPr>
        <w:t xml:space="preserve">Contracting </w:t>
      </w:r>
      <w:r w:rsidR="00B94631" w:rsidRPr="002B2600">
        <w:rPr>
          <w:rFonts w:asciiTheme="minorHAnsi" w:hAnsiTheme="minorHAnsi"/>
        </w:rPr>
        <w:t xml:space="preserve">Parties, </w:t>
      </w:r>
      <w:r w:rsidR="00EB28D3" w:rsidRPr="002B2600">
        <w:rPr>
          <w:rFonts w:asciiTheme="minorHAnsi" w:hAnsiTheme="minorHAnsi"/>
        </w:rPr>
        <w:t xml:space="preserve">for their willingness to take </w:t>
      </w:r>
      <w:r w:rsidR="00B94631" w:rsidRPr="002B2600">
        <w:rPr>
          <w:rFonts w:asciiTheme="minorHAnsi" w:hAnsiTheme="minorHAnsi"/>
        </w:rPr>
        <w:t>on</w:t>
      </w:r>
      <w:r w:rsidR="00EB28D3" w:rsidRPr="002B2600">
        <w:rPr>
          <w:rFonts w:asciiTheme="minorHAnsi" w:hAnsiTheme="minorHAnsi"/>
        </w:rPr>
        <w:t xml:space="preserve"> the responsibility to govern the activities and the implementation of the Convention for the coming triennium;</w:t>
      </w:r>
    </w:p>
    <w:p w14:paraId="6A7D03C7" w14:textId="77777777" w:rsidR="00EB28D3" w:rsidRPr="002B2600" w:rsidRDefault="00EB28D3" w:rsidP="002B2600">
      <w:pPr>
        <w:rPr>
          <w:rFonts w:asciiTheme="minorHAnsi" w:hAnsiTheme="minorHAnsi"/>
        </w:rPr>
      </w:pPr>
    </w:p>
    <w:p w14:paraId="5906D3D7" w14:textId="39CE94AB" w:rsidR="00231C0B" w:rsidRPr="002B2600" w:rsidRDefault="00016C6F" w:rsidP="002B2600">
      <w:pPr>
        <w:rPr>
          <w:rFonts w:asciiTheme="minorHAnsi" w:hAnsiTheme="minorHAnsi"/>
        </w:rPr>
      </w:pPr>
      <w:r>
        <w:rPr>
          <w:rFonts w:asciiTheme="minorHAnsi" w:hAnsiTheme="minorHAnsi"/>
        </w:rPr>
        <w:t>10</w:t>
      </w:r>
      <w:r w:rsidR="00FD76B7">
        <w:rPr>
          <w:rFonts w:asciiTheme="minorHAnsi" w:hAnsiTheme="minorHAnsi"/>
        </w:rPr>
        <w:t>.</w:t>
      </w:r>
      <w:r w:rsidR="00FD76B7">
        <w:rPr>
          <w:rFonts w:asciiTheme="minorHAnsi" w:hAnsiTheme="minorHAnsi"/>
        </w:rPr>
        <w:tab/>
      </w:r>
      <w:r w:rsidR="007F107C" w:rsidRPr="002B2600">
        <w:rPr>
          <w:rFonts w:asciiTheme="minorHAnsi" w:hAnsiTheme="minorHAnsi"/>
        </w:rPr>
        <w:t xml:space="preserve">ALSO </w:t>
      </w:r>
      <w:r w:rsidR="00231C0B" w:rsidRPr="002B2600">
        <w:rPr>
          <w:rFonts w:asciiTheme="minorHAnsi" w:hAnsiTheme="minorHAnsi"/>
        </w:rPr>
        <w:t xml:space="preserve">EXPRESSES its satisfaction with improvements made by the Secretariat in performance, management, and optimization of resources and its full support for the efforts of the Secretary General in this regard, and DECIDES to </w:t>
      </w:r>
      <w:r w:rsidR="00231C0B" w:rsidRPr="00FD76B7">
        <w:rPr>
          <w:rFonts w:asciiTheme="minorHAnsi" w:hAnsiTheme="minorHAnsi"/>
        </w:rPr>
        <w:t>re</w:t>
      </w:r>
      <w:r w:rsidR="00FD76B7">
        <w:rPr>
          <w:rFonts w:asciiTheme="minorHAnsi" w:hAnsiTheme="minorHAnsi"/>
        </w:rPr>
        <w:t>-</w:t>
      </w:r>
      <w:r w:rsidR="00231C0B" w:rsidRPr="00FD76B7">
        <w:rPr>
          <w:rFonts w:asciiTheme="minorHAnsi" w:hAnsiTheme="minorHAnsi"/>
        </w:rPr>
        <w:t>establish</w:t>
      </w:r>
      <w:r w:rsidR="00231C0B" w:rsidRPr="002B2600">
        <w:rPr>
          <w:rFonts w:asciiTheme="minorHAnsi" w:hAnsiTheme="minorHAnsi"/>
        </w:rPr>
        <w:t xml:space="preserve"> normalized levels of oversight by the Parties while maintaining accountability between the Contracting Parties and the Secretariat</w:t>
      </w:r>
      <w:r w:rsidR="001F2D65" w:rsidRPr="002B2600">
        <w:rPr>
          <w:rFonts w:asciiTheme="minorHAnsi" w:hAnsiTheme="minorHAnsi"/>
        </w:rPr>
        <w:t>;</w:t>
      </w:r>
      <w:r w:rsidR="00FD76B7" w:rsidRPr="002B2600">
        <w:rPr>
          <w:rFonts w:asciiTheme="minorHAnsi" w:hAnsiTheme="minorHAnsi"/>
        </w:rPr>
        <w:t xml:space="preserve"> </w:t>
      </w:r>
      <w:r w:rsidR="000F0A37" w:rsidRPr="002B2600">
        <w:rPr>
          <w:rFonts w:asciiTheme="minorHAnsi" w:hAnsiTheme="minorHAnsi"/>
        </w:rPr>
        <w:t xml:space="preserve">{Text provided by the Facilitation Working Group} </w:t>
      </w:r>
    </w:p>
    <w:p w14:paraId="75F9C42E" w14:textId="77777777" w:rsidR="0030653C" w:rsidRPr="002B2600" w:rsidRDefault="0030653C" w:rsidP="002B2600">
      <w:pPr>
        <w:rPr>
          <w:rFonts w:asciiTheme="minorHAnsi" w:hAnsiTheme="minorHAnsi"/>
        </w:rPr>
      </w:pPr>
    </w:p>
    <w:p w14:paraId="09E81A31" w14:textId="452A4394" w:rsidR="0030653C" w:rsidRPr="002B2600" w:rsidRDefault="00FD76B7" w:rsidP="002B2600">
      <w:pPr>
        <w:rPr>
          <w:rFonts w:asciiTheme="minorHAnsi" w:hAnsiTheme="minorHAnsi"/>
        </w:rPr>
      </w:pPr>
      <w:r>
        <w:rPr>
          <w:rFonts w:asciiTheme="minorHAnsi" w:hAnsiTheme="minorHAnsi"/>
        </w:rPr>
        <w:t>1</w:t>
      </w:r>
      <w:r w:rsidR="00016C6F">
        <w:rPr>
          <w:rFonts w:asciiTheme="minorHAnsi" w:hAnsiTheme="minorHAnsi"/>
        </w:rPr>
        <w:t>1</w:t>
      </w:r>
      <w:r>
        <w:rPr>
          <w:rFonts w:asciiTheme="minorHAnsi" w:hAnsiTheme="minorHAnsi"/>
        </w:rPr>
        <w:t>.</w:t>
      </w:r>
      <w:r>
        <w:rPr>
          <w:rFonts w:asciiTheme="minorHAnsi" w:hAnsiTheme="minorHAnsi"/>
        </w:rPr>
        <w:tab/>
      </w:r>
      <w:r w:rsidR="0030653C" w:rsidRPr="002B2600">
        <w:rPr>
          <w:rFonts w:asciiTheme="minorHAnsi" w:hAnsiTheme="minorHAnsi"/>
        </w:rPr>
        <w:t>ADOPTS the text in Annexes 1-4, based upon amendments that update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 xml:space="preserve"> (201</w:t>
      </w:r>
      <w:r w:rsidR="00231C0B" w:rsidRPr="002B2600">
        <w:rPr>
          <w:rFonts w:asciiTheme="minorHAnsi" w:hAnsiTheme="minorHAnsi"/>
        </w:rPr>
        <w:t>5</w:t>
      </w:r>
      <w:r w:rsidR="0030653C" w:rsidRPr="002B2600">
        <w:rPr>
          <w:rFonts w:asciiTheme="minorHAnsi" w:hAnsiTheme="minorHAnsi"/>
        </w:rPr>
        <w:t xml:space="preserve">) on </w:t>
      </w:r>
      <w:r w:rsidR="009C483E" w:rsidRPr="002B2600">
        <w:rPr>
          <w:rFonts w:asciiTheme="minorHAnsi" w:hAnsiTheme="minorHAnsi"/>
          <w:i/>
        </w:rPr>
        <w:t>T</w:t>
      </w:r>
      <w:r w:rsidR="0030653C" w:rsidRPr="002B2600">
        <w:rPr>
          <w:rFonts w:asciiTheme="minorHAnsi" w:hAnsiTheme="minorHAnsi"/>
          <w:i/>
        </w:rPr>
        <w:t xml:space="preserve">he responsibilities, roles and composition of the Ramsar Standing Committee </w:t>
      </w:r>
      <w:r w:rsidR="009C483E" w:rsidRPr="002B2600">
        <w:rPr>
          <w:rFonts w:asciiTheme="minorHAnsi" w:hAnsiTheme="minorHAnsi"/>
          <w:i/>
        </w:rPr>
        <w:t>and regional categorization of countries under the Ramsar Convention</w:t>
      </w:r>
      <w:r w:rsidR="0030653C" w:rsidRPr="002B2600">
        <w:rPr>
          <w:rFonts w:asciiTheme="minorHAnsi" w:hAnsiTheme="minorHAnsi"/>
        </w:rPr>
        <w:t>; and</w:t>
      </w:r>
    </w:p>
    <w:p w14:paraId="2841787C" w14:textId="77777777" w:rsidR="0030653C" w:rsidRPr="002B2600" w:rsidRDefault="0030653C" w:rsidP="002B2600">
      <w:pPr>
        <w:rPr>
          <w:rFonts w:asciiTheme="minorHAnsi" w:hAnsiTheme="minorHAnsi"/>
        </w:rPr>
      </w:pPr>
    </w:p>
    <w:p w14:paraId="72B7E6BD" w14:textId="016F6E58" w:rsidR="0030653C" w:rsidRPr="002B2600" w:rsidRDefault="00FD76B7" w:rsidP="002B2600">
      <w:pPr>
        <w:rPr>
          <w:rFonts w:asciiTheme="minorHAnsi" w:hAnsiTheme="minorHAnsi"/>
        </w:rPr>
      </w:pPr>
      <w:r>
        <w:rPr>
          <w:rFonts w:asciiTheme="minorHAnsi" w:hAnsiTheme="minorHAnsi"/>
        </w:rPr>
        <w:t>1</w:t>
      </w:r>
      <w:r w:rsidR="00016C6F">
        <w:rPr>
          <w:rFonts w:asciiTheme="minorHAnsi" w:hAnsiTheme="minorHAnsi"/>
        </w:rPr>
        <w:t>2</w:t>
      </w:r>
      <w:r>
        <w:rPr>
          <w:rFonts w:asciiTheme="minorHAnsi" w:hAnsiTheme="minorHAnsi"/>
        </w:rPr>
        <w:t>.</w:t>
      </w:r>
      <w:r>
        <w:rPr>
          <w:rFonts w:asciiTheme="minorHAnsi" w:hAnsiTheme="minorHAnsi"/>
        </w:rPr>
        <w:tab/>
      </w:r>
      <w:r w:rsidR="0030653C" w:rsidRPr="002B2600">
        <w:rPr>
          <w:rFonts w:asciiTheme="minorHAnsi" w:hAnsiTheme="minorHAnsi"/>
        </w:rPr>
        <w:t>CONFIRMS that this updated text and its annexes supersede those adopted as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 which is replaced by the present Resolution.</w:t>
      </w:r>
      <w:r w:rsidR="000F0A37" w:rsidRPr="002B2600">
        <w:rPr>
          <w:rFonts w:asciiTheme="minorHAnsi" w:hAnsiTheme="minorHAnsi"/>
        </w:rPr>
        <w:t xml:space="preserve"> {Text provided by the Facilitation Working Group}</w:t>
      </w:r>
    </w:p>
    <w:p w14:paraId="141BDB9F" w14:textId="77777777" w:rsidR="0030653C" w:rsidRPr="00823498" w:rsidRDefault="0030653C" w:rsidP="0030653C">
      <w:pPr>
        <w:ind w:right="178"/>
        <w:rPr>
          <w:rFonts w:ascii="Calibri" w:eastAsia="Garamond" w:hAnsi="Calibri" w:cs="Garamond"/>
        </w:rPr>
      </w:pPr>
    </w:p>
    <w:p w14:paraId="0BC51917" w14:textId="77777777" w:rsidR="0030653C" w:rsidRPr="002B2600" w:rsidRDefault="0030653C" w:rsidP="002B2600">
      <w:pPr>
        <w:pStyle w:val="Heading1"/>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23602EEB" w14:textId="77777777" w:rsidR="0030653C" w:rsidRPr="002B2600" w:rsidRDefault="0030653C" w:rsidP="002B2600">
      <w:pPr>
        <w:ind w:left="0" w:firstLine="0"/>
        <w:rPr>
          <w:rFonts w:ascii="Calibri" w:hAnsi="Calibri"/>
          <w:b/>
          <w:sz w:val="24"/>
        </w:rPr>
      </w:pPr>
    </w:p>
    <w:p w14:paraId="3BF4C39D" w14:textId="77777777" w:rsidR="0030653C" w:rsidRPr="002B2600" w:rsidRDefault="0030653C" w:rsidP="002B2600">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38013A7F" w14:textId="77777777" w:rsidR="0030653C" w:rsidRPr="00823498" w:rsidRDefault="0030653C" w:rsidP="0030653C">
      <w:pPr>
        <w:ind w:right="178"/>
        <w:rPr>
          <w:rFonts w:ascii="Calibri" w:eastAsia="Garamond" w:hAnsi="Calibri" w:cs="Garamond"/>
          <w:b/>
          <w:bCs/>
        </w:rPr>
      </w:pPr>
    </w:p>
    <w:p w14:paraId="222DF986" w14:textId="242F4FEC" w:rsidR="0030653C" w:rsidRPr="002B2600" w:rsidRDefault="0052575B" w:rsidP="002B2600">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(2012),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58CA45EC" w14:textId="77777777" w:rsidR="0030653C" w:rsidRPr="002B2600" w:rsidRDefault="0030653C" w:rsidP="002B2600">
      <w:pPr>
        <w:rPr>
          <w:rFonts w:asciiTheme="minorHAnsi" w:hAnsiTheme="minorHAnsi"/>
        </w:rPr>
      </w:pPr>
    </w:p>
    <w:p w14:paraId="62E94A12" w14:textId="4619DA77" w:rsidR="0030653C" w:rsidRPr="002B2600" w:rsidRDefault="0052575B" w:rsidP="002B2600">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2ACB7E7D"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5BC0551B"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656C8716"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0F87534D"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5593718F" w14:textId="77777777" w:rsidR="0030653C"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26FEEB" w14:textId="6A69A758" w:rsidR="00BC505F" w:rsidRPr="00BC505F" w:rsidRDefault="00BC505F" w:rsidP="00BC505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Oceania </w:t>
      </w:r>
      <w:bookmarkStart w:id="0" w:name="_GoBack"/>
      <w:bookmarkEnd w:id="0"/>
    </w:p>
    <w:p w14:paraId="14786AD2" w14:textId="77777777" w:rsidR="0030653C" w:rsidRPr="00823498" w:rsidRDefault="0030653C" w:rsidP="0030653C">
      <w:pPr>
        <w:ind w:right="178"/>
        <w:rPr>
          <w:rFonts w:ascii="Calibri" w:eastAsia="Garamond" w:hAnsi="Calibri" w:cs="Garamond"/>
        </w:rPr>
      </w:pPr>
    </w:p>
    <w:p w14:paraId="6AA6B508" w14:textId="035D2980" w:rsidR="0030653C" w:rsidRPr="002B2600" w:rsidRDefault="0052575B" w:rsidP="002B2600">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187BDD55" w14:textId="77777777" w:rsidR="0030653C" w:rsidRPr="002B2600" w:rsidRDefault="0030653C" w:rsidP="002B2600">
      <w:pPr>
        <w:rPr>
          <w:rFonts w:asciiTheme="minorHAnsi" w:hAnsiTheme="minorHAnsi"/>
        </w:rPr>
      </w:pPr>
    </w:p>
    <w:p w14:paraId="62E6CF28" w14:textId="1BA91561" w:rsidR="0030653C" w:rsidRPr="002B2600" w:rsidRDefault="0052575B" w:rsidP="002B2600">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4BA62419"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3FC3A282"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F3E1D62"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1CFA0F5F"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402C7006" w14:textId="77777777" w:rsidR="0030653C" w:rsidRPr="00823498" w:rsidRDefault="0030653C" w:rsidP="0030653C">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03D27F15" w14:textId="77777777" w:rsidR="0030653C" w:rsidRPr="00823498" w:rsidRDefault="0030653C" w:rsidP="0030653C">
      <w:pPr>
        <w:ind w:right="178"/>
        <w:rPr>
          <w:rFonts w:ascii="Calibri" w:eastAsia="Garamond" w:hAnsi="Calibri" w:cs="Garamond"/>
        </w:rPr>
      </w:pPr>
    </w:p>
    <w:p w14:paraId="3D62077F" w14:textId="0D8B00D7" w:rsidR="0030653C" w:rsidRPr="002B2600" w:rsidRDefault="00101010" w:rsidP="002B2600">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74C655D2" w14:textId="77777777" w:rsidR="0030653C" w:rsidRPr="002B2600" w:rsidRDefault="0030653C" w:rsidP="002B2600">
      <w:pPr>
        <w:rPr>
          <w:rFonts w:asciiTheme="minorHAnsi" w:hAnsiTheme="minorHAnsi"/>
        </w:rPr>
      </w:pPr>
    </w:p>
    <w:p w14:paraId="77D74C73" w14:textId="28ABFA6B" w:rsidR="0030653C" w:rsidRPr="002B2600" w:rsidRDefault="00101010" w:rsidP="002B2600">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199CDF07" w14:textId="77777777" w:rsidR="0030653C" w:rsidRPr="002B2600" w:rsidRDefault="0030653C" w:rsidP="002B2600">
      <w:pPr>
        <w:rPr>
          <w:rFonts w:asciiTheme="minorHAnsi" w:hAnsiTheme="minorHAnsi"/>
        </w:rPr>
      </w:pPr>
    </w:p>
    <w:p w14:paraId="3224BDC6" w14:textId="68B2AB31" w:rsidR="0030653C" w:rsidRPr="002B2600" w:rsidRDefault="00101010" w:rsidP="002B2600">
      <w:pPr>
        <w:rPr>
          <w:rFonts w:asciiTheme="minorHAnsi" w:hAnsiTheme="minorHAnsi"/>
        </w:rPr>
      </w:pPr>
      <w:r>
        <w:rPr>
          <w:rFonts w:asciiTheme="minorHAnsi" w:hAnsiTheme="minorHAnsi"/>
        </w:rPr>
        <w:lastRenderedPageBreak/>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691318A" w14:textId="77777777" w:rsidR="0030653C" w:rsidRPr="002B2600" w:rsidRDefault="0030653C" w:rsidP="002B2600">
      <w:pPr>
        <w:rPr>
          <w:rFonts w:asciiTheme="minorHAnsi" w:hAnsiTheme="minorHAnsi"/>
        </w:rPr>
      </w:pPr>
    </w:p>
    <w:p w14:paraId="4B266874" w14:textId="295E6C37" w:rsidR="0030653C" w:rsidRPr="002B2600" w:rsidRDefault="00101010" w:rsidP="002B2600">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1B820482" w14:textId="77777777" w:rsidR="0030653C" w:rsidRPr="002B2600" w:rsidRDefault="0030653C" w:rsidP="002B2600">
      <w:pPr>
        <w:rPr>
          <w:rFonts w:asciiTheme="minorHAnsi" w:hAnsiTheme="minorHAnsi"/>
        </w:rPr>
      </w:pPr>
    </w:p>
    <w:p w14:paraId="65F3A4F3" w14:textId="266A45A9" w:rsidR="0030653C" w:rsidRPr="002B2600" w:rsidRDefault="00101010" w:rsidP="002B2600">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4F0BE12F" w14:textId="77777777" w:rsidR="0030653C" w:rsidRPr="002B2600" w:rsidRDefault="0030653C" w:rsidP="002B2600">
      <w:pPr>
        <w:rPr>
          <w:rFonts w:asciiTheme="minorHAnsi" w:hAnsiTheme="minorHAnsi"/>
        </w:rPr>
      </w:pPr>
    </w:p>
    <w:p w14:paraId="15CA98ED" w14:textId="55FF2967" w:rsidR="0030653C" w:rsidRPr="002B2600" w:rsidRDefault="00101010" w:rsidP="002B2600">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18596F34" w14:textId="77777777" w:rsidR="0030653C" w:rsidRPr="002B2600" w:rsidRDefault="0030653C" w:rsidP="002B2600">
      <w:pPr>
        <w:rPr>
          <w:rFonts w:asciiTheme="minorHAnsi" w:hAnsiTheme="minorHAnsi"/>
        </w:rPr>
      </w:pPr>
    </w:p>
    <w:p w14:paraId="3A0BCCB9" w14:textId="38E4396C" w:rsidR="0030653C" w:rsidRPr="002B2600" w:rsidRDefault="00101010" w:rsidP="002B2600">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71B99CD6" w14:textId="77777777" w:rsidR="0030653C" w:rsidRPr="002B2600" w:rsidRDefault="0030653C" w:rsidP="002B2600">
      <w:pPr>
        <w:rPr>
          <w:rFonts w:asciiTheme="minorHAnsi" w:hAnsiTheme="minorHAnsi"/>
        </w:rPr>
      </w:pPr>
    </w:p>
    <w:p w14:paraId="78C2B074" w14:textId="267BB861" w:rsidR="0030653C" w:rsidRPr="002B2600" w:rsidRDefault="00101010" w:rsidP="002B2600">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5FF855F0" w14:textId="77777777" w:rsidR="0030653C" w:rsidRPr="002B2600" w:rsidRDefault="0030653C" w:rsidP="002B2600">
      <w:pPr>
        <w:rPr>
          <w:rFonts w:asciiTheme="minorHAnsi" w:hAnsiTheme="minorHAnsi"/>
        </w:rPr>
      </w:pPr>
    </w:p>
    <w:p w14:paraId="5505C582" w14:textId="735D3A66" w:rsidR="0030653C" w:rsidRPr="002B2600" w:rsidRDefault="00101010" w:rsidP="002B2600">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5976E697" w14:textId="77777777" w:rsidR="0030653C" w:rsidRPr="002B2600" w:rsidRDefault="0030653C" w:rsidP="002B2600">
      <w:pPr>
        <w:rPr>
          <w:rFonts w:asciiTheme="minorHAnsi" w:hAnsiTheme="minorHAnsi"/>
        </w:rPr>
      </w:pPr>
    </w:p>
    <w:p w14:paraId="41790AF1" w14:textId="5A96611A" w:rsidR="0030653C" w:rsidRPr="002B2600" w:rsidRDefault="00101010" w:rsidP="002B2600">
      <w:pPr>
        <w:rPr>
          <w:rFonts w:asciiTheme="minorHAnsi" w:hAnsiTheme="minorHAnsi"/>
        </w:rPr>
      </w:pPr>
      <w:r>
        <w:rPr>
          <w:rFonts w:asciiTheme="minorHAnsi" w:hAnsiTheme="minorHAnsi"/>
        </w:rPr>
        <w:t>14.</w:t>
      </w:r>
      <w:r>
        <w:rPr>
          <w:rFonts w:asciiTheme="minorHAnsi" w:hAnsiTheme="minorHAnsi"/>
        </w:rPr>
        <w:tab/>
      </w:r>
      <w:r w:rsidR="0030653C" w:rsidRPr="002B2600">
        <w:rPr>
          <w:rFonts w:asciiTheme="minorHAnsi" w:hAnsiTheme="minorHAnsi"/>
        </w:rPr>
        <w:t xml:space="preserve">International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5BA5A274" w14:textId="77777777" w:rsidR="0030653C" w:rsidRPr="002B2600" w:rsidRDefault="0030653C" w:rsidP="002B2600">
      <w:pPr>
        <w:rPr>
          <w:rFonts w:asciiTheme="minorHAnsi" w:hAnsiTheme="minorHAnsi"/>
        </w:rPr>
      </w:pPr>
    </w:p>
    <w:p w14:paraId="7C563359" w14:textId="5617FAA3" w:rsidR="0030653C" w:rsidRPr="002B2600" w:rsidRDefault="00101010" w:rsidP="002B2600">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11FCDD2A" w14:textId="77777777" w:rsidR="0030653C" w:rsidRPr="002B2600" w:rsidRDefault="0030653C" w:rsidP="002B2600">
      <w:pPr>
        <w:rPr>
          <w:rFonts w:asciiTheme="minorHAnsi" w:hAnsiTheme="minorHAnsi"/>
        </w:rPr>
      </w:pPr>
    </w:p>
    <w:p w14:paraId="2CBD433D" w14:textId="70F71109" w:rsidR="0030653C" w:rsidRPr="002B2600" w:rsidRDefault="00101010" w:rsidP="002B2600">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73C950BA" w14:textId="77777777" w:rsidR="0030653C" w:rsidRPr="002B2600" w:rsidRDefault="0030653C" w:rsidP="002B2600">
      <w:pPr>
        <w:rPr>
          <w:rFonts w:asciiTheme="minorHAnsi" w:hAnsiTheme="minorHAnsi"/>
        </w:rPr>
      </w:pPr>
    </w:p>
    <w:p w14:paraId="0D2ADA0C" w14:textId="51556D98" w:rsidR="0030653C" w:rsidRPr="002B2600" w:rsidRDefault="00101010" w:rsidP="002B2600">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FFBB62E" w14:textId="77777777" w:rsidR="0030653C" w:rsidRPr="002B2600" w:rsidRDefault="0030653C" w:rsidP="002B2600">
      <w:pPr>
        <w:rPr>
          <w:rFonts w:asciiTheme="minorHAnsi" w:hAnsiTheme="minorHAnsi"/>
        </w:rPr>
      </w:pPr>
    </w:p>
    <w:p w14:paraId="3688E8EA" w14:textId="6FD1BAC4" w:rsidR="0030653C" w:rsidRPr="002B2600" w:rsidRDefault="00101010" w:rsidP="002B2600">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3D5C298E" w14:textId="77777777" w:rsidR="0030653C" w:rsidRPr="002B2600" w:rsidRDefault="0030653C" w:rsidP="002B2600">
      <w:pPr>
        <w:rPr>
          <w:rFonts w:asciiTheme="minorHAnsi" w:hAnsiTheme="minorHAnsi"/>
        </w:rPr>
      </w:pPr>
    </w:p>
    <w:p w14:paraId="13B3108B" w14:textId="043B030D" w:rsidR="0030653C" w:rsidRPr="002B2600" w:rsidRDefault="00101010" w:rsidP="002B2600">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578E63CF" w14:textId="77777777" w:rsidR="0030653C" w:rsidRPr="00823498" w:rsidRDefault="0030653C" w:rsidP="0030653C">
      <w:pPr>
        <w:pStyle w:val="BodyText"/>
        <w:widowControl w:val="0"/>
        <w:spacing w:after="0"/>
        <w:ind w:right="178"/>
        <w:rPr>
          <w:rFonts w:ascii="Calibri" w:hAnsi="Calibri"/>
          <w:sz w:val="22"/>
          <w:szCs w:val="22"/>
        </w:rPr>
      </w:pPr>
    </w:p>
    <w:p w14:paraId="0C97E8B3" w14:textId="2F679183"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3AC6CF1A" w14:textId="77777777" w:rsidR="0030653C" w:rsidRPr="00823498" w:rsidRDefault="0030653C" w:rsidP="002B2600">
      <w:pPr>
        <w:pStyle w:val="BodyText"/>
        <w:widowControl w:val="0"/>
        <w:spacing w:after="0"/>
        <w:ind w:left="850"/>
        <w:rPr>
          <w:rFonts w:ascii="Calibri" w:hAnsi="Calibri"/>
          <w:sz w:val="22"/>
          <w:szCs w:val="22"/>
        </w:rPr>
      </w:pPr>
    </w:p>
    <w:p w14:paraId="7803FB7F" w14:textId="33462B34"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30653C">
        <w:rPr>
          <w:rFonts w:ascii="Calibri" w:hAnsi="Calibri"/>
          <w:sz w:val="22"/>
          <w:szCs w:val="22"/>
        </w:rPr>
        <w:t>COP</w:t>
      </w:r>
      <w:r w:rsidR="0030653C" w:rsidRPr="00823498">
        <w:rPr>
          <w:rFonts w:ascii="Calibri" w:hAnsi="Calibri"/>
          <w:sz w:val="22"/>
          <w:szCs w:val="22"/>
        </w:rPr>
        <w:t>;</w:t>
      </w:r>
    </w:p>
    <w:p w14:paraId="4BD43C49" w14:textId="77777777" w:rsidR="0030653C" w:rsidRDefault="0030653C" w:rsidP="002B2600">
      <w:pPr>
        <w:pStyle w:val="ListParagraph"/>
        <w:ind w:left="850"/>
        <w:rPr>
          <w:rFonts w:ascii="Calibri" w:hAnsi="Calibri"/>
        </w:rPr>
      </w:pPr>
    </w:p>
    <w:p w14:paraId="28198DD2" w14:textId="2C82527D"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Conference of the Parties,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776267D5" w14:textId="77777777" w:rsidR="0030653C" w:rsidRPr="00823498" w:rsidRDefault="0030653C" w:rsidP="002B2600">
      <w:pPr>
        <w:pStyle w:val="BodyText"/>
        <w:widowControl w:val="0"/>
        <w:spacing w:after="0"/>
        <w:ind w:left="850"/>
        <w:rPr>
          <w:rFonts w:ascii="Calibri" w:hAnsi="Calibri"/>
          <w:sz w:val="22"/>
          <w:szCs w:val="22"/>
        </w:rPr>
      </w:pPr>
    </w:p>
    <w:p w14:paraId="15365F93" w14:textId="2402CF33"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61FD545B" w14:textId="77777777" w:rsidR="0030653C" w:rsidRDefault="0030653C" w:rsidP="002B2600">
      <w:pPr>
        <w:pStyle w:val="ListParagraph"/>
        <w:ind w:left="850"/>
        <w:rPr>
          <w:rFonts w:ascii="Calibri" w:hAnsi="Calibri"/>
        </w:rPr>
      </w:pPr>
    </w:p>
    <w:p w14:paraId="4E9A0B9D" w14:textId="1AD38D41"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e.</w:t>
      </w:r>
      <w:r>
        <w:rPr>
          <w:rFonts w:ascii="Calibri" w:hAnsi="Calibri"/>
          <w:sz w:val="22"/>
          <w:szCs w:val="22"/>
        </w:rPr>
        <w:tab/>
      </w:r>
      <w:r w:rsidR="0030653C" w:rsidRPr="00823498">
        <w:rPr>
          <w:rFonts w:ascii="Calibri" w:hAnsi="Calibri"/>
          <w:sz w:val="22"/>
          <w:szCs w:val="22"/>
        </w:rPr>
        <w:t xml:space="preserve">act as Conference </w:t>
      </w:r>
      <w:r w:rsidR="0030653C">
        <w:rPr>
          <w:rFonts w:ascii="Calibri" w:hAnsi="Calibri"/>
          <w:sz w:val="22"/>
          <w:szCs w:val="22"/>
        </w:rPr>
        <w:t>Bureau</w:t>
      </w:r>
      <w:r w:rsidR="0030653C" w:rsidRPr="00823498">
        <w:rPr>
          <w:rFonts w:ascii="Calibri" w:hAnsi="Calibri"/>
          <w:sz w:val="22"/>
          <w:szCs w:val="22"/>
        </w:rPr>
        <w:t xml:space="preserve"> at </w:t>
      </w:r>
      <w:r w:rsidR="0030653C">
        <w:rPr>
          <w:rFonts w:ascii="Calibri" w:hAnsi="Calibri"/>
          <w:sz w:val="22"/>
          <w:szCs w:val="22"/>
        </w:rPr>
        <w:t>COPs</w:t>
      </w:r>
      <w:r w:rsidR="0030653C" w:rsidRPr="00823498">
        <w:rPr>
          <w:rFonts w:ascii="Calibri" w:hAnsi="Calibri"/>
          <w:sz w:val="22"/>
          <w:szCs w:val="22"/>
        </w:rPr>
        <w:t xml:space="preserve"> in accordance with the Rules of Procedure;</w:t>
      </w:r>
    </w:p>
    <w:p w14:paraId="06BC56BD" w14:textId="77777777" w:rsidR="0030653C" w:rsidRPr="00823498" w:rsidRDefault="0030653C" w:rsidP="002B2600">
      <w:pPr>
        <w:pStyle w:val="BodyText"/>
        <w:widowControl w:val="0"/>
        <w:spacing w:after="0"/>
        <w:ind w:left="850"/>
        <w:rPr>
          <w:rFonts w:ascii="Calibri" w:hAnsi="Calibri"/>
          <w:sz w:val="22"/>
          <w:szCs w:val="22"/>
        </w:rPr>
      </w:pPr>
    </w:p>
    <w:p w14:paraId="025835D4" w14:textId="40DEB328"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establish subgroups as necessary to facilitate the carrying out of its functions;</w:t>
      </w:r>
    </w:p>
    <w:p w14:paraId="0D15BD17" w14:textId="77777777" w:rsidR="0030653C" w:rsidRDefault="0030653C" w:rsidP="002B2600">
      <w:pPr>
        <w:pStyle w:val="ListParagraph"/>
        <w:ind w:left="850"/>
        <w:rPr>
          <w:rFonts w:ascii="Calibri" w:hAnsi="Calibri"/>
        </w:rPr>
      </w:pPr>
    </w:p>
    <w:p w14:paraId="1603E23E" w14:textId="3A8BD661"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2E0B288D" w14:textId="77777777" w:rsidR="0030653C" w:rsidRPr="00823498" w:rsidRDefault="0030653C" w:rsidP="002B2600">
      <w:pPr>
        <w:pStyle w:val="BodyText"/>
        <w:widowControl w:val="0"/>
        <w:spacing w:after="0"/>
        <w:ind w:left="850"/>
        <w:rPr>
          <w:rFonts w:ascii="Calibri" w:hAnsi="Calibri"/>
          <w:sz w:val="22"/>
          <w:szCs w:val="22"/>
        </w:rPr>
      </w:pPr>
    </w:p>
    <w:p w14:paraId="7D1F711D" w14:textId="21AC20B4"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3A435D75" w14:textId="77777777" w:rsidR="0030653C" w:rsidRDefault="0030653C" w:rsidP="002B2600">
      <w:pPr>
        <w:pStyle w:val="ListParagraph"/>
        <w:ind w:left="850"/>
        <w:rPr>
          <w:rFonts w:ascii="Calibri" w:hAnsi="Calibri"/>
        </w:rPr>
      </w:pPr>
    </w:p>
    <w:p w14:paraId="456533BC" w14:textId="636F6E95"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adopt for each triennium the Operational Guidelines for the Small Grants Fund for Wetlands Conservation and Wise Use and decide on the allocation of funds;</w:t>
      </w:r>
    </w:p>
    <w:p w14:paraId="567E9228" w14:textId="77777777" w:rsidR="0030653C" w:rsidRPr="00823498" w:rsidRDefault="0030653C" w:rsidP="002B2600">
      <w:pPr>
        <w:pStyle w:val="BodyText"/>
        <w:widowControl w:val="0"/>
        <w:spacing w:after="0"/>
        <w:ind w:left="850"/>
        <w:rPr>
          <w:rFonts w:ascii="Calibri" w:hAnsi="Calibri"/>
          <w:sz w:val="22"/>
          <w:szCs w:val="22"/>
        </w:rPr>
      </w:pPr>
    </w:p>
    <w:p w14:paraId="50B9E0B9" w14:textId="44F23820"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j.</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EEEB08" w14:textId="77777777" w:rsidR="0030653C" w:rsidRDefault="0030653C" w:rsidP="002B2600">
      <w:pPr>
        <w:pStyle w:val="ListParagraph"/>
        <w:ind w:left="850"/>
        <w:rPr>
          <w:rFonts w:ascii="Calibri" w:hAnsi="Calibri"/>
        </w:rPr>
      </w:pPr>
    </w:p>
    <w:p w14:paraId="39BB52DF" w14:textId="1B5FEFFB" w:rsidR="0030653C" w:rsidRPr="00823498" w:rsidRDefault="00101010" w:rsidP="002B2600">
      <w:pPr>
        <w:pStyle w:val="BodyText"/>
        <w:widowControl w:val="0"/>
        <w:spacing w:after="0"/>
        <w:ind w:left="850"/>
        <w:rPr>
          <w:rFonts w:ascii="Calibri" w:hAnsi="Calibri"/>
          <w:sz w:val="22"/>
          <w:szCs w:val="22"/>
        </w:rPr>
      </w:pPr>
      <w:r>
        <w:rPr>
          <w:rFonts w:ascii="Calibri" w:hAnsi="Calibri"/>
          <w:sz w:val="22"/>
          <w:szCs w:val="22"/>
        </w:rPr>
        <w:t>k.</w:t>
      </w:r>
      <w:r>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6266FAFE" w14:textId="77777777" w:rsidR="0030653C" w:rsidRPr="00823498" w:rsidRDefault="0030653C" w:rsidP="0030653C">
      <w:pPr>
        <w:ind w:right="178"/>
        <w:rPr>
          <w:rFonts w:ascii="Calibri" w:eastAsia="Garamond" w:hAnsi="Calibri" w:cs="Garamond"/>
        </w:rPr>
      </w:pPr>
    </w:p>
    <w:p w14:paraId="23B7D524" w14:textId="087EC26E" w:rsidR="0030653C" w:rsidRPr="002B2600" w:rsidRDefault="00101010" w:rsidP="002B2600">
      <w:pPr>
        <w:rPr>
          <w:rFonts w:asciiTheme="minorHAnsi" w:hAnsiTheme="minorHAnsi"/>
        </w:rPr>
      </w:pPr>
      <w:r>
        <w:rPr>
          <w:rFonts w:asciiTheme="minorHAnsi" w:hAnsiTheme="minorHAnsi"/>
        </w:rPr>
        <w:t>20.</w:t>
      </w:r>
      <w:r>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E788B03" w14:textId="77777777" w:rsidR="0030653C" w:rsidRPr="002B2600" w:rsidRDefault="0030653C" w:rsidP="002B2600">
      <w:pPr>
        <w:rPr>
          <w:rFonts w:asciiTheme="minorHAnsi" w:hAnsiTheme="minorHAnsi"/>
        </w:rPr>
      </w:pPr>
    </w:p>
    <w:p w14:paraId="5179D020" w14:textId="01F5AF6F" w:rsidR="0030653C" w:rsidRPr="002B2600" w:rsidRDefault="00101010" w:rsidP="002B2600">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shall 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493233E4" w14:textId="77777777" w:rsidR="0030653C" w:rsidRPr="002B2600" w:rsidRDefault="0030653C" w:rsidP="002B2600">
      <w:pPr>
        <w:rPr>
          <w:rFonts w:asciiTheme="minorHAnsi" w:hAnsiTheme="minorHAnsi"/>
        </w:rPr>
      </w:pPr>
    </w:p>
    <w:p w14:paraId="25FD8A9F" w14:textId="4957F503" w:rsidR="0030653C" w:rsidRPr="002B2600" w:rsidRDefault="00101010" w:rsidP="002B2600">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0ABBB29B" w14:textId="77777777" w:rsidR="0030653C" w:rsidRPr="002B2600" w:rsidRDefault="0030653C" w:rsidP="002B2600">
      <w:pPr>
        <w:rPr>
          <w:rFonts w:asciiTheme="minorHAnsi" w:hAnsiTheme="minorHAnsi"/>
        </w:rPr>
      </w:pPr>
    </w:p>
    <w:p w14:paraId="5DBFAAAA" w14:textId="4E5F5D11" w:rsidR="0030653C" w:rsidRPr="002B2600" w:rsidRDefault="00101010" w:rsidP="002B2600">
      <w:pPr>
        <w:rPr>
          <w:rFonts w:asciiTheme="minorHAnsi" w:hAnsiTheme="minorHAnsi"/>
        </w:rPr>
        <w:sectPr w:rsidR="0030653C" w:rsidRPr="002B2600" w:rsidSect="00101010">
          <w:headerReference w:type="default" r:id="rId9"/>
          <w:footerReference w:type="default" r:id="rId10"/>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D032B1B" w14:textId="77777777" w:rsidR="0030653C" w:rsidRPr="002B2600" w:rsidRDefault="0030653C" w:rsidP="002B2600">
      <w:pPr>
        <w:pStyle w:val="Heading1"/>
        <w:spacing w:before="0"/>
        <w:ind w:left="0" w:firstLine="0"/>
        <w:rPr>
          <w:rFonts w:asciiTheme="minorHAnsi" w:hAnsiTheme="minorHAnsi"/>
          <w:sz w:val="24"/>
        </w:rPr>
      </w:pPr>
      <w:r w:rsidRPr="002B2600">
        <w:rPr>
          <w:rFonts w:asciiTheme="minorHAnsi" w:hAnsiTheme="minorHAnsi"/>
          <w:sz w:val="24"/>
        </w:rPr>
        <w:lastRenderedPageBreak/>
        <w:t>Annex 2</w:t>
      </w:r>
    </w:p>
    <w:p w14:paraId="1D995B24" w14:textId="77777777" w:rsidR="0030653C" w:rsidRPr="002B2600" w:rsidRDefault="0030653C" w:rsidP="002B2600">
      <w:pPr>
        <w:ind w:left="0" w:firstLine="0"/>
        <w:rPr>
          <w:rFonts w:ascii="Calibri" w:hAnsi="Calibri"/>
          <w:b/>
          <w:sz w:val="24"/>
        </w:rPr>
      </w:pPr>
    </w:p>
    <w:p w14:paraId="1F4A2DA0" w14:textId="25952DB0" w:rsidR="0030653C" w:rsidRPr="002B2600" w:rsidRDefault="0030653C" w:rsidP="002B2600">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7BC519C7" w14:textId="77777777" w:rsidR="0030653C" w:rsidRPr="00356B7C" w:rsidRDefault="0030653C" w:rsidP="0030653C">
      <w:pPr>
        <w:pStyle w:val="BodyText"/>
        <w:spacing w:after="0"/>
        <w:rPr>
          <w:rFonts w:ascii="Calibri" w:hAnsi="Calibri"/>
          <w:i/>
          <w:sz w:val="22"/>
          <w:szCs w:val="22"/>
        </w:rPr>
      </w:pPr>
    </w:p>
    <w:p w14:paraId="537AF282" w14:textId="77777777" w:rsidR="0030653C" w:rsidRPr="00A266AA" w:rsidRDefault="0030653C" w:rsidP="002B2600">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2EB651F3" w14:textId="77777777" w:rsidR="0030653C" w:rsidRPr="00A266AA" w:rsidRDefault="0030653C" w:rsidP="002B2600">
      <w:pPr>
        <w:rPr>
          <w:rFonts w:asciiTheme="minorHAnsi" w:eastAsia="Garamond" w:hAnsiTheme="minorHAnsi" w:cs="Garamond"/>
        </w:rPr>
      </w:pPr>
    </w:p>
    <w:p w14:paraId="2372A042" w14:textId="77777777" w:rsidR="0030653C" w:rsidRPr="00A266AA" w:rsidRDefault="0030653C" w:rsidP="0030653C">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7F7ADAAA" w14:textId="70F21FAA" w:rsidR="0030653C" w:rsidRPr="002B2600" w:rsidRDefault="0030653C" w:rsidP="002B2600">
      <w:pPr>
        <w:pStyle w:val="Heading2"/>
        <w:tabs>
          <w:tab w:val="left" w:pos="668"/>
        </w:tabs>
        <w:ind w:left="425"/>
        <w:rPr>
          <w:rFonts w:asciiTheme="minorHAnsi" w:hAnsiTheme="minorHAnsi"/>
          <w:b w:val="0"/>
          <w:i/>
          <w:sz w:val="22"/>
          <w:lang w:val="es-ES"/>
        </w:rPr>
      </w:pPr>
      <w:r w:rsidRPr="00A266AA">
        <w:rPr>
          <w:rFonts w:asciiTheme="minorHAnsi" w:hAnsiTheme="minorHAnsi"/>
          <w:sz w:val="22"/>
          <w:szCs w:val="22"/>
          <w:lang w:val="en-GB"/>
        </w:rPr>
        <w:lastRenderedPageBreak/>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2723B208" w14:textId="77777777" w:rsidR="0030653C" w:rsidRPr="002B2600"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1F71A391"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b w:val="0"/>
          <w:sz w:val="22"/>
          <w:lang w:val="es-ES"/>
        </w:rPr>
        <w:t xml:space="preserve">Angola </w:t>
      </w:r>
    </w:p>
    <w:p w14:paraId="659CB02A" w14:textId="77777777" w:rsidR="0030653C" w:rsidRPr="002B2600" w:rsidRDefault="0030653C" w:rsidP="002B2600">
      <w:pPr>
        <w:pStyle w:val="Heading2"/>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471F27D4"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1147D16D"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0B39FB2C"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4A657FC8"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32E3E95C" w14:textId="77777777" w:rsidR="0030653C" w:rsidRPr="002B2600" w:rsidRDefault="0030653C" w:rsidP="00FD76B7">
      <w:pPr>
        <w:rPr>
          <w:rFonts w:asciiTheme="minorHAnsi" w:hAnsiTheme="minorHAnsi"/>
          <w:lang w:val="es-ES"/>
        </w:rPr>
      </w:pPr>
      <w:r w:rsidRPr="002B2600">
        <w:rPr>
          <w:rFonts w:asciiTheme="minorHAnsi" w:hAnsiTheme="minorHAnsi"/>
          <w:b/>
          <w:lang w:val="es-ES"/>
        </w:rPr>
        <w:t>CABO VERDE</w:t>
      </w:r>
    </w:p>
    <w:p w14:paraId="6C7C2FC2"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CENTRAL AFRICAN REPUBLIC </w:t>
      </w:r>
    </w:p>
    <w:p w14:paraId="73410E4C" w14:textId="77777777" w:rsidR="0030653C" w:rsidRPr="00A266AA" w:rsidRDefault="0030653C" w:rsidP="00FD76B7">
      <w:pPr>
        <w:rPr>
          <w:rFonts w:asciiTheme="minorHAnsi" w:eastAsia="Garamond" w:hAnsiTheme="minorHAnsi" w:cs="Garamond"/>
        </w:rPr>
      </w:pPr>
      <w:r w:rsidRPr="00A266AA">
        <w:rPr>
          <w:rFonts w:asciiTheme="minorHAnsi" w:hAnsiTheme="minorHAnsi"/>
          <w:b/>
        </w:rPr>
        <w:t>CHAD</w:t>
      </w:r>
    </w:p>
    <w:p w14:paraId="21CE7E4F" w14:textId="77777777" w:rsidR="0030653C" w:rsidRPr="00A266AA" w:rsidRDefault="0030653C" w:rsidP="00FD76B7">
      <w:pPr>
        <w:rPr>
          <w:rFonts w:asciiTheme="minorHAnsi" w:hAnsiTheme="minorHAnsi"/>
          <w:b/>
        </w:rPr>
      </w:pPr>
      <w:r w:rsidRPr="00A266AA">
        <w:rPr>
          <w:rFonts w:asciiTheme="minorHAnsi" w:hAnsiTheme="minorHAnsi"/>
          <w:b/>
        </w:rPr>
        <w:t xml:space="preserve">COMOROS </w:t>
      </w:r>
    </w:p>
    <w:p w14:paraId="09D06A8E" w14:textId="77777777" w:rsidR="0030653C" w:rsidRPr="00A266AA" w:rsidRDefault="0030653C" w:rsidP="00FD76B7">
      <w:pPr>
        <w:rPr>
          <w:rFonts w:asciiTheme="minorHAnsi" w:eastAsia="Garamond" w:hAnsiTheme="minorHAnsi" w:cs="Garamond"/>
        </w:rPr>
      </w:pPr>
      <w:r w:rsidRPr="00A266AA">
        <w:rPr>
          <w:rFonts w:asciiTheme="minorHAnsi" w:hAnsiTheme="minorHAnsi"/>
          <w:b/>
        </w:rPr>
        <w:t>CONGO</w:t>
      </w:r>
    </w:p>
    <w:p w14:paraId="1B947280" w14:textId="7CA0EAE2" w:rsidR="0030653C" w:rsidRPr="00A266AA" w:rsidRDefault="0030653C" w:rsidP="00FD76B7">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28F952B9" w14:textId="77777777" w:rsidR="0030653C" w:rsidRPr="00A266AA" w:rsidRDefault="0030653C" w:rsidP="00FD76B7">
      <w:pPr>
        <w:rPr>
          <w:rFonts w:asciiTheme="minorHAnsi" w:eastAsia="Garamond" w:hAnsiTheme="minorHAnsi" w:cs="Garamond"/>
        </w:rPr>
      </w:pPr>
      <w:r w:rsidRPr="00A266AA">
        <w:rPr>
          <w:rFonts w:asciiTheme="minorHAnsi" w:hAnsiTheme="minorHAnsi"/>
          <w:b/>
        </w:rPr>
        <w:t>DEMOCRATIC REPUBLIC OF THE CONGO</w:t>
      </w:r>
    </w:p>
    <w:p w14:paraId="7FE73BD9" w14:textId="77777777" w:rsidR="0030653C" w:rsidRPr="00A266AA" w:rsidRDefault="0030653C" w:rsidP="00FD76B7">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64F00052" w14:textId="77777777" w:rsidR="0030653C" w:rsidRPr="00A266AA" w:rsidRDefault="0030653C" w:rsidP="00FD76B7">
      <w:pPr>
        <w:rPr>
          <w:rFonts w:asciiTheme="minorHAnsi" w:eastAsia="Garamond" w:hAnsiTheme="minorHAnsi" w:cs="Garamond"/>
        </w:rPr>
      </w:pPr>
      <w:r w:rsidRPr="00A266AA">
        <w:rPr>
          <w:rFonts w:asciiTheme="minorHAnsi" w:hAnsiTheme="minorHAnsi"/>
          <w:b/>
        </w:rPr>
        <w:t>EGYPT</w:t>
      </w:r>
    </w:p>
    <w:p w14:paraId="664939CE" w14:textId="77777777" w:rsidR="0030653C" w:rsidRPr="00A266AA" w:rsidRDefault="0030653C" w:rsidP="00FD76B7">
      <w:pPr>
        <w:rPr>
          <w:rFonts w:asciiTheme="minorHAnsi" w:eastAsia="Garamond" w:hAnsiTheme="minorHAnsi" w:cs="Garamond"/>
        </w:rPr>
      </w:pPr>
      <w:r w:rsidRPr="00A266AA">
        <w:rPr>
          <w:rFonts w:asciiTheme="minorHAnsi" w:hAnsiTheme="minorHAnsi"/>
          <w:b/>
        </w:rPr>
        <w:t>EQUATORIAL GUINEA</w:t>
      </w:r>
    </w:p>
    <w:p w14:paraId="223B82E2" w14:textId="77777777" w:rsidR="0030653C" w:rsidRPr="00A266AA" w:rsidRDefault="0030653C" w:rsidP="00FD76B7">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6018D2EB" w14:textId="77777777" w:rsidR="0030653C" w:rsidRPr="00A266AA" w:rsidRDefault="0030653C" w:rsidP="00FD76B7">
      <w:pPr>
        <w:rPr>
          <w:rFonts w:asciiTheme="minorHAnsi" w:hAnsiTheme="minorHAnsi"/>
        </w:rPr>
      </w:pPr>
      <w:r w:rsidRPr="00A266AA">
        <w:rPr>
          <w:rFonts w:asciiTheme="minorHAnsi" w:hAnsiTheme="minorHAnsi"/>
        </w:rPr>
        <w:t xml:space="preserve">Ethiopia </w:t>
      </w:r>
    </w:p>
    <w:p w14:paraId="336071C4"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15F9315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GAMBIA </w:t>
      </w:r>
    </w:p>
    <w:p w14:paraId="13E7895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GHANA </w:t>
      </w:r>
    </w:p>
    <w:p w14:paraId="348D80B0" w14:textId="77777777" w:rsidR="0030653C" w:rsidRPr="002B2600" w:rsidRDefault="0030653C" w:rsidP="00FD76B7">
      <w:pPr>
        <w:rPr>
          <w:rFonts w:asciiTheme="minorHAnsi" w:hAnsiTheme="minorHAnsi"/>
          <w:lang w:val="es-ES"/>
        </w:rPr>
      </w:pPr>
      <w:r w:rsidRPr="002B2600">
        <w:rPr>
          <w:rFonts w:asciiTheme="minorHAnsi" w:hAnsiTheme="minorHAnsi"/>
          <w:b/>
          <w:lang w:val="es-ES"/>
        </w:rPr>
        <w:t>GUINEA</w:t>
      </w:r>
    </w:p>
    <w:p w14:paraId="338EB9DA"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GUINEA-BISSAU </w:t>
      </w:r>
    </w:p>
    <w:p w14:paraId="057CB8D7"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KENYA </w:t>
      </w:r>
    </w:p>
    <w:p w14:paraId="1CCBBF03" w14:textId="77777777" w:rsidR="0030653C" w:rsidRPr="002B2600" w:rsidRDefault="0030653C" w:rsidP="002B2600">
      <w:pPr>
        <w:pStyle w:val="Heading2"/>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4F6BA4B0" w14:textId="77777777" w:rsidR="0030653C" w:rsidRPr="00BC505F"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LIBERIA</w:t>
      </w:r>
      <w:r w:rsidRPr="002B2600">
        <w:rPr>
          <w:rFonts w:asciiTheme="minorHAnsi" w:hAnsiTheme="minorHAnsi"/>
          <w:sz w:val="22"/>
          <w:lang w:val="es-ES"/>
        </w:rPr>
        <w:br w:type="column"/>
      </w:r>
    </w:p>
    <w:p w14:paraId="7D945923" w14:textId="77777777" w:rsidR="0030653C" w:rsidRPr="00BC505F" w:rsidRDefault="0030653C" w:rsidP="002B2600">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3F2C9CE9"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MALAWI</w:t>
      </w:r>
      <w:r w:rsidRPr="00BC505F">
        <w:rPr>
          <w:rFonts w:asciiTheme="minorHAnsi" w:hAnsiTheme="minorHAnsi"/>
          <w:b/>
          <w:w w:val="99"/>
          <w:lang w:val="es-ES"/>
        </w:rPr>
        <w:t xml:space="preserve"> </w:t>
      </w:r>
    </w:p>
    <w:p w14:paraId="2D8C609A"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MALI</w:t>
      </w:r>
      <w:r w:rsidRPr="00BC505F">
        <w:rPr>
          <w:rFonts w:asciiTheme="minorHAnsi" w:hAnsiTheme="minorHAnsi"/>
          <w:b/>
          <w:w w:val="99"/>
          <w:lang w:val="es-ES"/>
        </w:rPr>
        <w:t xml:space="preserve"> </w:t>
      </w:r>
    </w:p>
    <w:p w14:paraId="7D62B222"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MAURITANIA </w:t>
      </w:r>
    </w:p>
    <w:p w14:paraId="4E58B969"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MAURITIUS </w:t>
      </w:r>
    </w:p>
    <w:p w14:paraId="3CCDE31C" w14:textId="77777777" w:rsidR="0030653C" w:rsidRPr="00BC505F" w:rsidRDefault="0030653C" w:rsidP="00FD76B7">
      <w:pPr>
        <w:rPr>
          <w:rFonts w:asciiTheme="minorHAnsi" w:hAnsiTheme="minorHAnsi"/>
          <w:lang w:val="es-ES"/>
        </w:rPr>
      </w:pPr>
      <w:r w:rsidRPr="00BC505F">
        <w:rPr>
          <w:rFonts w:asciiTheme="minorHAnsi" w:hAnsiTheme="minorHAnsi"/>
          <w:b/>
          <w:lang w:val="es-ES"/>
        </w:rPr>
        <w:t>MOROCCO</w:t>
      </w:r>
    </w:p>
    <w:p w14:paraId="418E8D93"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MOZAMBIQUE </w:t>
      </w:r>
    </w:p>
    <w:p w14:paraId="14DA2988"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NAMIBIA </w:t>
      </w:r>
    </w:p>
    <w:p w14:paraId="1077F3D1"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NIGER</w:t>
      </w:r>
      <w:r w:rsidRPr="002B2600">
        <w:rPr>
          <w:rFonts w:asciiTheme="minorHAnsi" w:hAnsiTheme="minorHAnsi"/>
          <w:b/>
          <w:w w:val="99"/>
          <w:lang w:val="es-ES"/>
        </w:rPr>
        <w:t xml:space="preserve"> </w:t>
      </w:r>
    </w:p>
    <w:p w14:paraId="64D14F3F"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NIGERIA </w:t>
      </w:r>
    </w:p>
    <w:p w14:paraId="4CDA182D" w14:textId="77777777" w:rsidR="0030653C" w:rsidRPr="002B2600" w:rsidRDefault="0030653C" w:rsidP="00FD76B7">
      <w:pPr>
        <w:rPr>
          <w:rFonts w:asciiTheme="minorHAnsi" w:hAnsiTheme="minorHAnsi"/>
          <w:lang w:val="es-ES"/>
        </w:rPr>
      </w:pPr>
      <w:r w:rsidRPr="002B2600">
        <w:rPr>
          <w:rFonts w:asciiTheme="minorHAnsi" w:hAnsiTheme="minorHAnsi"/>
          <w:b/>
          <w:lang w:val="es-ES"/>
        </w:rPr>
        <w:t>RWANDA</w:t>
      </w:r>
    </w:p>
    <w:p w14:paraId="65DE4C97"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SAO TOME AND PRINCIPE </w:t>
      </w:r>
    </w:p>
    <w:p w14:paraId="1C2D1952" w14:textId="77777777" w:rsidR="0030653C" w:rsidRPr="00BC505F" w:rsidRDefault="0030653C" w:rsidP="00FD76B7">
      <w:pPr>
        <w:rPr>
          <w:rFonts w:asciiTheme="minorHAnsi" w:hAnsiTheme="minorHAnsi"/>
          <w:lang w:val="es-ES"/>
        </w:rPr>
      </w:pPr>
      <w:r w:rsidRPr="00BC505F">
        <w:rPr>
          <w:rFonts w:asciiTheme="minorHAnsi" w:hAnsiTheme="minorHAnsi"/>
          <w:b/>
          <w:lang w:val="es-ES"/>
        </w:rPr>
        <w:t>SENEGAL</w:t>
      </w:r>
    </w:p>
    <w:p w14:paraId="093117D0" w14:textId="77777777" w:rsidR="0030653C" w:rsidRPr="00BC505F" w:rsidRDefault="0030653C" w:rsidP="00FD76B7">
      <w:pPr>
        <w:rPr>
          <w:rFonts w:asciiTheme="minorHAnsi" w:hAnsiTheme="minorHAnsi"/>
          <w:b/>
          <w:lang w:val="es-ES"/>
        </w:rPr>
      </w:pPr>
      <w:r w:rsidRPr="00BC505F">
        <w:rPr>
          <w:rFonts w:asciiTheme="minorHAnsi" w:hAnsiTheme="minorHAnsi"/>
          <w:b/>
          <w:lang w:val="es-ES"/>
        </w:rPr>
        <w:t xml:space="preserve">SEYCHELLES </w:t>
      </w:r>
    </w:p>
    <w:p w14:paraId="3B6B42CE" w14:textId="77777777" w:rsidR="0030653C" w:rsidRPr="00BC505F" w:rsidRDefault="0030653C" w:rsidP="00FD76B7">
      <w:pPr>
        <w:rPr>
          <w:rFonts w:asciiTheme="minorHAnsi" w:hAnsiTheme="minorHAnsi"/>
          <w:lang w:val="es-ES"/>
        </w:rPr>
      </w:pPr>
      <w:r w:rsidRPr="00BC505F">
        <w:rPr>
          <w:rFonts w:asciiTheme="minorHAnsi" w:hAnsiTheme="minorHAnsi"/>
          <w:b/>
          <w:lang w:val="es-ES"/>
        </w:rPr>
        <w:t>SIERRA LEONE</w:t>
      </w:r>
    </w:p>
    <w:p w14:paraId="1CEEB42D" w14:textId="77777777" w:rsidR="0030653C" w:rsidRPr="00BC505F" w:rsidRDefault="0030653C" w:rsidP="00FD76B7">
      <w:pPr>
        <w:pStyle w:val="BodyText"/>
        <w:spacing w:after="0"/>
        <w:rPr>
          <w:rFonts w:asciiTheme="minorHAnsi" w:hAnsiTheme="minorHAnsi"/>
          <w:sz w:val="22"/>
          <w:lang w:val="es-ES"/>
        </w:rPr>
      </w:pPr>
      <w:r w:rsidRPr="00BC505F">
        <w:rPr>
          <w:rFonts w:asciiTheme="minorHAnsi" w:hAnsiTheme="minorHAnsi"/>
          <w:sz w:val="22"/>
          <w:lang w:val="es-ES"/>
        </w:rPr>
        <w:t>Somalia</w:t>
      </w:r>
    </w:p>
    <w:p w14:paraId="0C82E5F0" w14:textId="77777777" w:rsidR="0030653C" w:rsidRPr="00BC505F" w:rsidRDefault="0030653C" w:rsidP="002B2600">
      <w:pPr>
        <w:pStyle w:val="Heading2"/>
        <w:ind w:left="425"/>
        <w:rPr>
          <w:rFonts w:asciiTheme="minorHAnsi" w:hAnsiTheme="minorHAnsi"/>
          <w:sz w:val="22"/>
          <w:lang w:val="es-ES"/>
        </w:rPr>
      </w:pPr>
      <w:r w:rsidRPr="00BC505F">
        <w:rPr>
          <w:rFonts w:asciiTheme="minorHAnsi" w:hAnsiTheme="minorHAnsi"/>
          <w:sz w:val="22"/>
          <w:lang w:val="es-ES"/>
        </w:rPr>
        <w:t xml:space="preserve">SOUTH AFRICA </w:t>
      </w:r>
    </w:p>
    <w:p w14:paraId="6A370EEE" w14:textId="77777777" w:rsidR="00D9725C" w:rsidRPr="00BC505F" w:rsidRDefault="00D9725C" w:rsidP="002B2600">
      <w:pPr>
        <w:pStyle w:val="Heading2"/>
        <w:ind w:left="425"/>
        <w:rPr>
          <w:rFonts w:asciiTheme="minorHAnsi" w:hAnsiTheme="minorHAnsi"/>
          <w:sz w:val="22"/>
          <w:lang w:val="es-ES"/>
        </w:rPr>
      </w:pPr>
      <w:r w:rsidRPr="00BC505F">
        <w:rPr>
          <w:rFonts w:asciiTheme="minorHAnsi" w:hAnsiTheme="minorHAnsi"/>
          <w:sz w:val="22"/>
          <w:lang w:val="es-ES"/>
        </w:rPr>
        <w:t>STATE OF LIBYA</w:t>
      </w:r>
    </w:p>
    <w:p w14:paraId="14BBD586" w14:textId="5D44B02D"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04FB250A" w14:textId="77777777" w:rsidR="0030653C" w:rsidRPr="00A266AA" w:rsidRDefault="0030653C" w:rsidP="00FD76B7">
      <w:pPr>
        <w:rPr>
          <w:rFonts w:asciiTheme="minorHAnsi" w:hAnsiTheme="minorHAnsi"/>
          <w:b/>
        </w:rPr>
      </w:pPr>
      <w:r w:rsidRPr="00A266AA">
        <w:rPr>
          <w:rFonts w:asciiTheme="minorHAnsi" w:hAnsiTheme="minorHAnsi"/>
          <w:b/>
        </w:rPr>
        <w:t xml:space="preserve">SOUTH SUDAN </w:t>
      </w:r>
    </w:p>
    <w:p w14:paraId="31C89C51" w14:textId="77777777" w:rsidR="0030653C" w:rsidRPr="00A266AA" w:rsidRDefault="0030653C" w:rsidP="00FD76B7">
      <w:pPr>
        <w:rPr>
          <w:rFonts w:asciiTheme="minorHAnsi" w:hAnsiTheme="minorHAnsi"/>
          <w:b/>
        </w:rPr>
      </w:pPr>
      <w:r w:rsidRPr="00A266AA">
        <w:rPr>
          <w:rFonts w:asciiTheme="minorHAnsi" w:hAnsiTheme="minorHAnsi"/>
          <w:b/>
        </w:rPr>
        <w:t xml:space="preserve">SWAZILAND </w:t>
      </w:r>
    </w:p>
    <w:p w14:paraId="7821A54A" w14:textId="77777777" w:rsidR="0030653C" w:rsidRPr="00A266AA" w:rsidRDefault="0030653C" w:rsidP="00FD76B7">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DCF0E3B" w14:textId="77777777" w:rsidR="0030653C" w:rsidRPr="00A266AA" w:rsidRDefault="0030653C" w:rsidP="00FD76B7">
      <w:pPr>
        <w:rPr>
          <w:rFonts w:asciiTheme="minorHAnsi" w:hAnsiTheme="minorHAnsi"/>
          <w:b/>
        </w:rPr>
      </w:pPr>
      <w:r w:rsidRPr="00A266AA">
        <w:rPr>
          <w:rFonts w:asciiTheme="minorHAnsi" w:hAnsiTheme="minorHAnsi"/>
          <w:b/>
        </w:rPr>
        <w:t xml:space="preserve">TUNISIA </w:t>
      </w:r>
    </w:p>
    <w:p w14:paraId="4B61BB22" w14:textId="77777777" w:rsidR="0030653C" w:rsidRPr="00A266AA" w:rsidRDefault="0030653C" w:rsidP="00FD76B7">
      <w:pPr>
        <w:rPr>
          <w:rFonts w:asciiTheme="minorHAnsi" w:eastAsia="Garamond" w:hAnsiTheme="minorHAnsi" w:cs="Garamond"/>
        </w:rPr>
      </w:pPr>
      <w:r w:rsidRPr="00A266AA">
        <w:rPr>
          <w:rFonts w:asciiTheme="minorHAnsi" w:hAnsiTheme="minorHAnsi"/>
          <w:b/>
        </w:rPr>
        <w:t>UGANDA</w:t>
      </w:r>
    </w:p>
    <w:p w14:paraId="7F54EF0C"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7863AE8B"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232C0F32"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ZIMBABWE</w:t>
      </w:r>
    </w:p>
    <w:p w14:paraId="6C4FBF03"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4A5FCBBA" w14:textId="77777777" w:rsidR="0030653C" w:rsidRPr="00A266AA" w:rsidRDefault="0030653C" w:rsidP="0030653C">
      <w:pPr>
        <w:rPr>
          <w:rFonts w:asciiTheme="minorHAnsi" w:eastAsia="Garamond" w:hAnsiTheme="minorHAnsi" w:cs="Garamond"/>
        </w:rPr>
      </w:pPr>
    </w:p>
    <w:p w14:paraId="58177F4D" w14:textId="77777777" w:rsidR="0030653C" w:rsidRPr="00A266AA" w:rsidRDefault="0030653C" w:rsidP="0030653C">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187B99EC" w14:textId="13B5BD90" w:rsidR="0030653C" w:rsidRPr="002B2600" w:rsidRDefault="0030653C" w:rsidP="0030653C">
      <w:pPr>
        <w:widowControl w:val="0"/>
        <w:tabs>
          <w:tab w:val="left" w:pos="821"/>
        </w:tabs>
        <w:rPr>
          <w:rFonts w:asciiTheme="minorHAnsi" w:hAnsiTheme="minorHAnsi"/>
          <w:i/>
        </w:rPr>
      </w:pPr>
      <w:r w:rsidRPr="00A266AA">
        <w:rPr>
          <w:rFonts w:asciiTheme="minorHAnsi" w:hAnsiTheme="minorHAnsi"/>
          <w:b/>
        </w:rPr>
        <w:lastRenderedPageBreak/>
        <w:tab/>
      </w:r>
      <w:r w:rsidRPr="002B2600">
        <w:rPr>
          <w:rFonts w:asciiTheme="minorHAnsi" w:hAnsiTheme="minorHAnsi"/>
          <w:b/>
          <w:i/>
        </w:rPr>
        <w:t>ASIA</w:t>
      </w:r>
      <w:r w:rsidR="00E9514D">
        <w:rPr>
          <w:rFonts w:asciiTheme="minorHAnsi" w:hAnsiTheme="minorHAnsi"/>
          <w:b/>
          <w:i/>
        </w:rPr>
        <w:t>:</w:t>
      </w:r>
    </w:p>
    <w:p w14:paraId="58CCAA41" w14:textId="77777777" w:rsidR="0030653C" w:rsidRPr="00A266AA" w:rsidRDefault="0030653C" w:rsidP="00FD76B7">
      <w:pPr>
        <w:widowControl w:val="0"/>
        <w:tabs>
          <w:tab w:val="left" w:pos="821"/>
        </w:tabs>
        <w:rPr>
          <w:rFonts w:asciiTheme="minorHAnsi" w:hAnsiTheme="minorHAnsi"/>
          <w:lang w:val="de-DE"/>
        </w:rPr>
      </w:pPr>
      <w:r w:rsidRPr="00A266AA">
        <w:rPr>
          <w:rFonts w:asciiTheme="minorHAnsi" w:hAnsiTheme="minorHAnsi"/>
          <w:lang w:val="de-DE"/>
        </w:rPr>
        <w:t xml:space="preserve">Afghanistan </w:t>
      </w:r>
    </w:p>
    <w:p w14:paraId="3EAC704E"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785D415D"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2CA1959B" w14:textId="77777777" w:rsidR="0030653C" w:rsidRPr="00A266AA" w:rsidRDefault="0030653C" w:rsidP="00FD76B7">
      <w:pPr>
        <w:widowControl w:val="0"/>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DF528DC" w14:textId="77777777" w:rsidR="0030653C" w:rsidRPr="00A266AA" w:rsidRDefault="0030653C" w:rsidP="00FD76B7">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512D59AF" w14:textId="77777777" w:rsidR="0030653C" w:rsidRPr="00A266AA" w:rsidRDefault="0030653C" w:rsidP="00FD76B7">
      <w:pPr>
        <w:rPr>
          <w:rFonts w:asciiTheme="minorHAnsi" w:hAnsiTheme="minorHAnsi"/>
          <w:b/>
        </w:rPr>
      </w:pPr>
      <w:r w:rsidRPr="00A266AA">
        <w:rPr>
          <w:rFonts w:asciiTheme="minorHAnsi" w:hAnsiTheme="minorHAnsi"/>
          <w:b/>
        </w:rPr>
        <w:t xml:space="preserve">CAMBODIA </w:t>
      </w:r>
    </w:p>
    <w:p w14:paraId="53D67FA4" w14:textId="77777777" w:rsidR="0030653C" w:rsidRPr="00A266AA" w:rsidRDefault="0030653C" w:rsidP="00FD76B7">
      <w:pPr>
        <w:rPr>
          <w:rFonts w:asciiTheme="minorHAnsi" w:eastAsia="Garamond" w:hAnsiTheme="minorHAnsi" w:cs="Garamond"/>
        </w:rPr>
      </w:pPr>
      <w:r w:rsidRPr="00A266AA">
        <w:rPr>
          <w:rFonts w:asciiTheme="minorHAnsi" w:hAnsiTheme="minorHAnsi"/>
          <w:b/>
        </w:rPr>
        <w:t>CHINA</w:t>
      </w:r>
    </w:p>
    <w:p w14:paraId="66EB9416" w14:textId="4F32F51C"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769D0434" w14:textId="77777777" w:rsidR="0030653C" w:rsidRPr="00A266AA" w:rsidRDefault="0030653C" w:rsidP="00FD76B7">
      <w:pPr>
        <w:rPr>
          <w:rFonts w:asciiTheme="minorHAnsi" w:hAnsiTheme="minorHAnsi"/>
          <w:b/>
          <w:bCs/>
        </w:rPr>
      </w:pPr>
      <w:r w:rsidRPr="00A266AA">
        <w:rPr>
          <w:rFonts w:asciiTheme="minorHAnsi" w:hAnsiTheme="minorHAnsi"/>
          <w:b/>
        </w:rPr>
        <w:t>INDIA</w:t>
      </w:r>
    </w:p>
    <w:p w14:paraId="00B73488" w14:textId="77777777" w:rsidR="0030653C" w:rsidRPr="00A266AA" w:rsidRDefault="0030653C" w:rsidP="00FD76B7">
      <w:pPr>
        <w:rPr>
          <w:rFonts w:asciiTheme="minorHAnsi" w:hAnsiTheme="minorHAnsi"/>
          <w:b/>
        </w:rPr>
      </w:pPr>
      <w:r w:rsidRPr="00A266AA">
        <w:rPr>
          <w:rFonts w:asciiTheme="minorHAnsi" w:hAnsiTheme="minorHAnsi"/>
          <w:b/>
        </w:rPr>
        <w:t xml:space="preserve">INDONESIA </w:t>
      </w:r>
    </w:p>
    <w:p w14:paraId="0F66FFC7" w14:textId="77777777" w:rsidR="0030653C" w:rsidRPr="00A266AA" w:rsidRDefault="0030653C" w:rsidP="00FD76B7">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7D6F3BE0" w14:textId="77777777" w:rsidR="0030653C" w:rsidRPr="00A266AA" w:rsidRDefault="0030653C" w:rsidP="00FD76B7">
      <w:pPr>
        <w:rPr>
          <w:rFonts w:asciiTheme="minorHAnsi" w:eastAsia="Garamond" w:hAnsiTheme="minorHAnsi" w:cs="Garamond"/>
        </w:rPr>
      </w:pPr>
      <w:r w:rsidRPr="00A266AA">
        <w:rPr>
          <w:rFonts w:asciiTheme="minorHAnsi" w:hAnsiTheme="minorHAnsi"/>
          <w:b/>
        </w:rPr>
        <w:t>IRAQ</w:t>
      </w:r>
    </w:p>
    <w:p w14:paraId="2F58E9C3" w14:textId="77777777" w:rsidR="0030653C" w:rsidRPr="00A266AA" w:rsidRDefault="0030653C" w:rsidP="00FD76B7">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010CB6EF" w14:textId="77777777" w:rsidR="0030653C" w:rsidRPr="00A266AA" w:rsidRDefault="0030653C" w:rsidP="00FD76B7">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5FD2A12D" w14:textId="77777777" w:rsidR="0030653C" w:rsidRPr="00A266AA" w:rsidRDefault="0030653C" w:rsidP="00FD76B7">
      <w:pPr>
        <w:rPr>
          <w:rFonts w:asciiTheme="minorHAnsi" w:eastAsia="Garamond" w:hAnsiTheme="minorHAnsi" w:cs="Garamond"/>
        </w:rPr>
      </w:pPr>
      <w:r w:rsidRPr="00A266AA">
        <w:rPr>
          <w:rFonts w:asciiTheme="minorHAnsi" w:hAnsiTheme="minorHAnsi"/>
          <w:b/>
        </w:rPr>
        <w:t>KAZAKHSTAN</w:t>
      </w:r>
    </w:p>
    <w:p w14:paraId="2E7E1796"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365BAB70"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75CCA846" w14:textId="03DCCF8F" w:rsidR="0030653C" w:rsidRPr="00A266AA" w:rsidRDefault="0030653C" w:rsidP="002B2600">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4760754C" w14:textId="77777777" w:rsidR="0030653C" w:rsidRPr="00A266AA" w:rsidRDefault="0030653C" w:rsidP="00FD76B7">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5A80C5CA" w14:textId="77777777" w:rsidR="0030653C" w:rsidRPr="00A266AA" w:rsidRDefault="0030653C" w:rsidP="00FD76B7">
      <w:pPr>
        <w:rPr>
          <w:rFonts w:asciiTheme="minorHAnsi" w:eastAsia="Garamond" w:hAnsiTheme="minorHAnsi" w:cs="Garamond"/>
        </w:rPr>
      </w:pPr>
      <w:r w:rsidRPr="00A266AA">
        <w:rPr>
          <w:rFonts w:asciiTheme="minorHAnsi" w:hAnsiTheme="minorHAnsi"/>
          <w:b/>
        </w:rPr>
        <w:t>MALAYSIA</w:t>
      </w:r>
    </w:p>
    <w:p w14:paraId="1930C6C7" w14:textId="77777777" w:rsidR="0030653C" w:rsidRPr="00A266AA" w:rsidRDefault="0030653C" w:rsidP="0030653C">
      <w:pPr>
        <w:rPr>
          <w:rFonts w:asciiTheme="minorHAnsi" w:hAnsiTheme="minorHAnsi"/>
          <w:lang w:val="da-DK"/>
        </w:rPr>
      </w:pPr>
    </w:p>
    <w:p w14:paraId="7F468573" w14:textId="77777777" w:rsidR="0030653C" w:rsidRPr="00A266AA" w:rsidRDefault="0030653C" w:rsidP="00FD76B7">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4F7A7FB7"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 xml:space="preserve">MONGOLIA </w:t>
      </w:r>
    </w:p>
    <w:p w14:paraId="298281E6"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MYANMAR</w:t>
      </w:r>
    </w:p>
    <w:p w14:paraId="0EBE160C" w14:textId="77777777" w:rsidR="0030653C" w:rsidRPr="00A266AA" w:rsidRDefault="0030653C" w:rsidP="00FD76B7">
      <w:pPr>
        <w:rPr>
          <w:rFonts w:asciiTheme="minorHAnsi" w:eastAsia="Garamond" w:hAnsiTheme="minorHAnsi" w:cs="Garamond"/>
          <w:lang w:val="da-DK"/>
        </w:rPr>
      </w:pPr>
      <w:r w:rsidRPr="00A266AA">
        <w:rPr>
          <w:rFonts w:asciiTheme="minorHAnsi" w:hAnsiTheme="minorHAnsi"/>
          <w:b/>
          <w:lang w:val="da-DK"/>
        </w:rPr>
        <w:t>NEPAL</w:t>
      </w:r>
    </w:p>
    <w:p w14:paraId="2D607465" w14:textId="77777777" w:rsidR="0030653C" w:rsidRPr="00A266AA" w:rsidRDefault="0030653C" w:rsidP="00FD76B7">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685E1CB5" w14:textId="77777777" w:rsidR="0030653C" w:rsidRPr="00A266AA" w:rsidRDefault="0030653C" w:rsidP="002B2600">
      <w:pPr>
        <w:pStyle w:val="Heading2"/>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7D8039AC"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PHILIPPINES</w:t>
      </w:r>
    </w:p>
    <w:p w14:paraId="3B31673B"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Qatar</w:t>
      </w:r>
    </w:p>
    <w:p w14:paraId="71522410"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REPUBLIC OF KOREA</w:t>
      </w:r>
    </w:p>
    <w:p w14:paraId="773E6DA6"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3101729D"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Singapore</w:t>
      </w:r>
    </w:p>
    <w:p w14:paraId="1F96CDE0"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SRI LANKA </w:t>
      </w:r>
    </w:p>
    <w:p w14:paraId="7764BFDF"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SYRIAN ARAB REPUBLIC </w:t>
      </w:r>
    </w:p>
    <w:p w14:paraId="6F21C25F" w14:textId="77777777" w:rsidR="0030653C" w:rsidRPr="00A266AA" w:rsidRDefault="0030653C" w:rsidP="002B2600">
      <w:pPr>
        <w:rPr>
          <w:rFonts w:asciiTheme="minorHAnsi" w:hAnsiTheme="minorHAnsi"/>
          <w:b/>
        </w:rPr>
      </w:pPr>
      <w:r w:rsidRPr="00A266AA">
        <w:rPr>
          <w:rFonts w:asciiTheme="minorHAnsi" w:hAnsiTheme="minorHAnsi"/>
          <w:b/>
        </w:rPr>
        <w:t>TAJIKISTAN</w:t>
      </w:r>
    </w:p>
    <w:p w14:paraId="7D2ABA28" w14:textId="77777777" w:rsidR="0030653C" w:rsidRPr="00A266AA" w:rsidRDefault="0030653C" w:rsidP="00FD76B7">
      <w:pPr>
        <w:rPr>
          <w:rFonts w:asciiTheme="minorHAnsi" w:hAnsiTheme="minorHAnsi"/>
          <w:b/>
        </w:rPr>
      </w:pPr>
      <w:r w:rsidRPr="00A266AA">
        <w:rPr>
          <w:rFonts w:asciiTheme="minorHAnsi" w:hAnsiTheme="minorHAnsi"/>
          <w:b/>
        </w:rPr>
        <w:t xml:space="preserve">THAILAND </w:t>
      </w:r>
    </w:p>
    <w:p w14:paraId="6B349647" w14:textId="77777777" w:rsidR="0030653C" w:rsidRPr="00A266AA" w:rsidRDefault="0030653C" w:rsidP="002B2600">
      <w:pPr>
        <w:rPr>
          <w:rFonts w:asciiTheme="minorHAnsi" w:hAnsiTheme="minorHAnsi"/>
          <w:b/>
        </w:rPr>
      </w:pPr>
      <w:r w:rsidRPr="00A266AA">
        <w:rPr>
          <w:rFonts w:asciiTheme="minorHAnsi" w:hAnsiTheme="minorHAnsi"/>
          <w:b/>
        </w:rPr>
        <w:t>TURKMENISTAN</w:t>
      </w:r>
    </w:p>
    <w:p w14:paraId="5B760479" w14:textId="77777777" w:rsidR="0030653C" w:rsidRPr="00A266AA" w:rsidRDefault="0030653C" w:rsidP="00FD76B7">
      <w:pPr>
        <w:rPr>
          <w:rFonts w:asciiTheme="minorHAnsi" w:hAnsiTheme="minorHAnsi"/>
          <w:b/>
        </w:rPr>
      </w:pPr>
      <w:r w:rsidRPr="00A266AA">
        <w:rPr>
          <w:rFonts w:asciiTheme="minorHAnsi" w:hAnsiTheme="minorHAnsi"/>
          <w:b/>
        </w:rPr>
        <w:t>UNITED ARAB EMIRATES</w:t>
      </w:r>
    </w:p>
    <w:p w14:paraId="59967856" w14:textId="77777777" w:rsidR="0030653C" w:rsidRPr="00BC505F" w:rsidRDefault="0030653C" w:rsidP="002B2600">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7C936809" w14:textId="7A2E6C1B" w:rsidR="0030653C" w:rsidRPr="00BC505F" w:rsidRDefault="0030653C" w:rsidP="00FD76B7">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3E0B1795" w14:textId="77777777" w:rsidR="0030653C" w:rsidRPr="00BC505F" w:rsidRDefault="0030653C" w:rsidP="00FD76B7">
      <w:pPr>
        <w:rPr>
          <w:rFonts w:asciiTheme="minorHAnsi" w:hAnsiTheme="minorHAnsi"/>
          <w:b/>
        </w:rPr>
      </w:pPr>
      <w:r w:rsidRPr="00BC505F">
        <w:rPr>
          <w:rFonts w:asciiTheme="minorHAnsi" w:hAnsiTheme="minorHAnsi"/>
          <w:b/>
        </w:rPr>
        <w:t>YEMEN</w:t>
      </w:r>
    </w:p>
    <w:p w14:paraId="4A9481C6" w14:textId="77777777" w:rsidR="0030653C" w:rsidRPr="00BC505F" w:rsidRDefault="0030653C" w:rsidP="0030653C">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3E43702E" w14:textId="77777777" w:rsidR="0030653C" w:rsidRPr="00BC505F" w:rsidRDefault="0030653C" w:rsidP="0030653C">
      <w:pPr>
        <w:rPr>
          <w:rFonts w:asciiTheme="minorHAnsi" w:eastAsia="Garamond" w:hAnsiTheme="minorHAnsi" w:cs="Garamond"/>
          <w:b/>
          <w:bCs/>
        </w:rPr>
      </w:pPr>
    </w:p>
    <w:p w14:paraId="3988E837" w14:textId="77777777" w:rsidR="0030653C" w:rsidRPr="00A266AA" w:rsidRDefault="0030653C" w:rsidP="002B2600">
      <w:pPr>
        <w:rPr>
          <w:rFonts w:asciiTheme="minorHAnsi" w:eastAsia="Garamond" w:hAnsiTheme="minorHAnsi" w:cs="Garamond"/>
          <w:lang w:val="it-IT"/>
        </w:rPr>
      </w:pPr>
      <w:r w:rsidRPr="00A266AA">
        <w:rPr>
          <w:rFonts w:asciiTheme="minorHAnsi" w:eastAsia="Garamond" w:hAnsiTheme="minorHAnsi" w:cs="Garamond"/>
          <w:lang w:val="it-IT"/>
        </w:rPr>
        <w:br w:type="page"/>
      </w:r>
    </w:p>
    <w:p w14:paraId="544163A4" w14:textId="77777777" w:rsidR="0030653C" w:rsidRPr="00A266AA" w:rsidRDefault="0030653C" w:rsidP="0030653C">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6B987D5E" w14:textId="37C7B705" w:rsidR="0030653C" w:rsidRPr="002B2600" w:rsidRDefault="0030653C" w:rsidP="0030653C">
      <w:pPr>
        <w:widowControl w:val="0"/>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540E637A" w14:textId="77777777" w:rsidR="0030653C" w:rsidRPr="00A266AA" w:rsidRDefault="0030653C" w:rsidP="0030653C">
      <w:pPr>
        <w:widowControl w:val="0"/>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470B218D"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lastRenderedPageBreak/>
        <w:t xml:space="preserve">ALBANIA </w:t>
      </w:r>
    </w:p>
    <w:p w14:paraId="1112FD16" w14:textId="77777777" w:rsidR="0030653C" w:rsidRPr="00A266AA" w:rsidRDefault="0030653C" w:rsidP="002B2600">
      <w:pPr>
        <w:widowControl w:val="0"/>
        <w:rPr>
          <w:rFonts w:asciiTheme="minorHAnsi" w:hAnsiTheme="minorHAnsi"/>
          <w:b/>
          <w:caps/>
          <w:lang w:val="it-IT"/>
        </w:rPr>
      </w:pPr>
      <w:r w:rsidRPr="00A266AA">
        <w:rPr>
          <w:rFonts w:asciiTheme="minorHAnsi" w:hAnsiTheme="minorHAnsi"/>
          <w:b/>
          <w:caps/>
          <w:lang w:val="it-IT"/>
        </w:rPr>
        <w:t xml:space="preserve">Andorra </w:t>
      </w:r>
    </w:p>
    <w:p w14:paraId="2083E6D2" w14:textId="77777777" w:rsidR="0030653C" w:rsidRPr="00A266AA" w:rsidRDefault="0030653C" w:rsidP="002B2600">
      <w:pPr>
        <w:widowControl w:val="0"/>
        <w:rPr>
          <w:rFonts w:asciiTheme="minorHAnsi" w:hAnsiTheme="minorHAnsi"/>
          <w:b/>
          <w:lang w:val="it-IT"/>
        </w:rPr>
      </w:pPr>
      <w:r w:rsidRPr="00A266AA">
        <w:rPr>
          <w:rFonts w:asciiTheme="minorHAnsi" w:hAnsiTheme="minorHAnsi"/>
          <w:b/>
          <w:lang w:val="it-IT"/>
        </w:rPr>
        <w:t xml:space="preserve">ARMENIA </w:t>
      </w:r>
    </w:p>
    <w:p w14:paraId="7F3AD81B"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AUSTRIA </w:t>
      </w:r>
    </w:p>
    <w:p w14:paraId="0F819180"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78B7A18E"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BELARUS </w:t>
      </w:r>
    </w:p>
    <w:p w14:paraId="37BDBE6C"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53EF633" w14:textId="1EA836D3"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5B77C882"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BULGARIA </w:t>
      </w:r>
    </w:p>
    <w:p w14:paraId="1D541618" w14:textId="77777777" w:rsidR="0030653C" w:rsidRPr="00A266AA" w:rsidRDefault="0030653C" w:rsidP="00FD76B7">
      <w:pPr>
        <w:rPr>
          <w:rFonts w:asciiTheme="minorHAnsi" w:hAnsiTheme="minorHAnsi"/>
          <w:b/>
          <w:lang w:val="it-IT"/>
        </w:rPr>
      </w:pPr>
      <w:r w:rsidRPr="00A266AA">
        <w:rPr>
          <w:rFonts w:asciiTheme="minorHAnsi" w:hAnsiTheme="minorHAnsi"/>
          <w:b/>
          <w:lang w:val="it-IT"/>
        </w:rPr>
        <w:t xml:space="preserve">CROATIA </w:t>
      </w:r>
    </w:p>
    <w:p w14:paraId="3DE05BA7" w14:textId="77777777" w:rsidR="0030653C" w:rsidRPr="00A266AA" w:rsidRDefault="0030653C" w:rsidP="00FD76B7">
      <w:pPr>
        <w:rPr>
          <w:rFonts w:asciiTheme="minorHAnsi" w:eastAsia="Garamond" w:hAnsiTheme="minorHAnsi" w:cs="Garamond"/>
          <w:lang w:val="it-IT"/>
        </w:rPr>
      </w:pPr>
      <w:r w:rsidRPr="00A266AA">
        <w:rPr>
          <w:rFonts w:asciiTheme="minorHAnsi" w:hAnsiTheme="minorHAnsi"/>
          <w:b/>
          <w:lang w:val="it-IT"/>
        </w:rPr>
        <w:t>CYPRUS</w:t>
      </w:r>
    </w:p>
    <w:p w14:paraId="6328F3B3"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CZECH REPUBLIC </w:t>
      </w:r>
    </w:p>
    <w:p w14:paraId="351A18A8"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DENMARK </w:t>
      </w:r>
    </w:p>
    <w:p w14:paraId="4530BDD2"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ESTONIA</w:t>
      </w:r>
    </w:p>
    <w:p w14:paraId="79EF047E"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FINLAND </w:t>
      </w:r>
    </w:p>
    <w:p w14:paraId="618C427E" w14:textId="77777777" w:rsidR="0030653C" w:rsidRPr="00A266AA" w:rsidRDefault="0030653C" w:rsidP="002B2600">
      <w:pPr>
        <w:rPr>
          <w:rFonts w:asciiTheme="minorHAnsi" w:hAnsiTheme="minorHAnsi"/>
          <w:b/>
        </w:rPr>
      </w:pPr>
      <w:r w:rsidRPr="00A266AA">
        <w:rPr>
          <w:rFonts w:asciiTheme="minorHAnsi" w:hAnsiTheme="minorHAnsi"/>
          <w:b/>
        </w:rPr>
        <w:t xml:space="preserve">FRANCE </w:t>
      </w:r>
    </w:p>
    <w:p w14:paraId="5CDFCB31" w14:textId="77777777" w:rsidR="0030653C" w:rsidRPr="00A266AA" w:rsidRDefault="0030653C" w:rsidP="002B2600">
      <w:pPr>
        <w:rPr>
          <w:rFonts w:asciiTheme="minorHAnsi" w:eastAsia="Garamond" w:hAnsiTheme="minorHAnsi" w:cs="Garamond"/>
        </w:rPr>
      </w:pPr>
      <w:r w:rsidRPr="00A266AA">
        <w:rPr>
          <w:rFonts w:asciiTheme="minorHAnsi" w:hAnsiTheme="minorHAnsi"/>
          <w:b/>
        </w:rPr>
        <w:t>GEORGIA</w:t>
      </w:r>
    </w:p>
    <w:p w14:paraId="1082F477" w14:textId="77777777" w:rsidR="0030653C" w:rsidRPr="00A266AA" w:rsidRDefault="0030653C" w:rsidP="00FD76B7">
      <w:pPr>
        <w:rPr>
          <w:rFonts w:asciiTheme="minorHAnsi" w:hAnsiTheme="minorHAnsi"/>
          <w:b/>
        </w:rPr>
      </w:pPr>
      <w:r w:rsidRPr="00A266AA">
        <w:rPr>
          <w:rFonts w:asciiTheme="minorHAnsi" w:hAnsiTheme="minorHAnsi"/>
          <w:b/>
        </w:rPr>
        <w:t>GERMANY</w:t>
      </w:r>
    </w:p>
    <w:p w14:paraId="0AE92EA8" w14:textId="77777777" w:rsidR="0030653C" w:rsidRPr="00A266AA" w:rsidRDefault="0030653C" w:rsidP="00FD76B7">
      <w:pPr>
        <w:rPr>
          <w:rFonts w:asciiTheme="minorHAnsi" w:hAnsiTheme="minorHAnsi"/>
          <w:b/>
        </w:rPr>
      </w:pPr>
      <w:r w:rsidRPr="00A266AA">
        <w:rPr>
          <w:rFonts w:asciiTheme="minorHAnsi" w:hAnsiTheme="minorHAnsi"/>
          <w:b/>
        </w:rPr>
        <w:t>GREECE</w:t>
      </w:r>
    </w:p>
    <w:p w14:paraId="2EAFAA11" w14:textId="77777777" w:rsidR="0030653C" w:rsidRPr="00A266AA" w:rsidRDefault="0030653C" w:rsidP="002B2600">
      <w:pPr>
        <w:rPr>
          <w:rFonts w:asciiTheme="minorHAnsi" w:hAnsiTheme="minorHAnsi"/>
        </w:rPr>
      </w:pPr>
      <w:r w:rsidRPr="00A266AA">
        <w:rPr>
          <w:rFonts w:asciiTheme="minorHAnsi" w:hAnsiTheme="minorHAnsi"/>
        </w:rPr>
        <w:t>Holy See</w:t>
      </w:r>
    </w:p>
    <w:p w14:paraId="241C0925" w14:textId="77777777" w:rsidR="0030653C" w:rsidRPr="00A266AA" w:rsidRDefault="0030653C" w:rsidP="00FD76B7">
      <w:pPr>
        <w:rPr>
          <w:rFonts w:asciiTheme="minorHAnsi" w:hAnsiTheme="minorHAnsi"/>
          <w:b/>
        </w:rPr>
      </w:pPr>
      <w:r w:rsidRPr="00A266AA">
        <w:rPr>
          <w:rFonts w:asciiTheme="minorHAnsi" w:hAnsiTheme="minorHAnsi"/>
          <w:b/>
        </w:rPr>
        <w:t xml:space="preserve">HUNGARY </w:t>
      </w:r>
    </w:p>
    <w:p w14:paraId="6297A868" w14:textId="77777777" w:rsidR="0030653C" w:rsidRPr="00A266AA" w:rsidRDefault="0030653C" w:rsidP="00FD76B7">
      <w:pPr>
        <w:rPr>
          <w:rFonts w:asciiTheme="minorHAnsi" w:hAnsiTheme="minorHAnsi"/>
          <w:b/>
        </w:rPr>
      </w:pPr>
      <w:r w:rsidRPr="00A266AA">
        <w:rPr>
          <w:rFonts w:asciiTheme="minorHAnsi" w:hAnsiTheme="minorHAnsi"/>
          <w:b/>
        </w:rPr>
        <w:t xml:space="preserve">ICELAND </w:t>
      </w:r>
    </w:p>
    <w:p w14:paraId="6F24810F" w14:textId="77777777" w:rsidR="0030653C" w:rsidRPr="00A266AA" w:rsidRDefault="0030653C" w:rsidP="00FD76B7">
      <w:pPr>
        <w:rPr>
          <w:rFonts w:asciiTheme="minorHAnsi" w:hAnsiTheme="minorHAnsi"/>
          <w:b/>
        </w:rPr>
      </w:pPr>
      <w:r w:rsidRPr="00A266AA">
        <w:rPr>
          <w:rFonts w:asciiTheme="minorHAnsi" w:hAnsiTheme="minorHAnsi"/>
          <w:b/>
        </w:rPr>
        <w:t xml:space="preserve">IRELAND </w:t>
      </w:r>
    </w:p>
    <w:p w14:paraId="66781023" w14:textId="77777777" w:rsidR="0030653C" w:rsidRPr="00A266AA" w:rsidRDefault="0030653C" w:rsidP="002B2600">
      <w:pPr>
        <w:rPr>
          <w:rFonts w:asciiTheme="minorHAnsi" w:hAnsiTheme="minorHAnsi"/>
          <w:b/>
        </w:rPr>
      </w:pPr>
      <w:r w:rsidRPr="00A266AA">
        <w:rPr>
          <w:rFonts w:asciiTheme="minorHAnsi" w:hAnsiTheme="minorHAnsi"/>
          <w:b/>
        </w:rPr>
        <w:t>ISRAEL</w:t>
      </w:r>
    </w:p>
    <w:p w14:paraId="270FF9F0"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2AF44341"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LATVIA</w:t>
      </w:r>
    </w:p>
    <w:p w14:paraId="77C4F0FF"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lastRenderedPageBreak/>
        <w:t xml:space="preserve">LIECHTENSTEIN </w:t>
      </w:r>
    </w:p>
    <w:p w14:paraId="595E656A"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5657A3D"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710F2AC2"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0236C94B"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AD4F6C6"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270BCA13"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 xml:space="preserve">NETHERLANDS </w:t>
      </w:r>
    </w:p>
    <w:p w14:paraId="0A53F198"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NORWAY</w:t>
      </w:r>
    </w:p>
    <w:p w14:paraId="51680F60"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POLAND</w:t>
      </w:r>
    </w:p>
    <w:p w14:paraId="2022AC15"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466B6221" w14:textId="20A06A7A" w:rsidR="004A3F10" w:rsidRPr="00A266AA" w:rsidRDefault="004A3F10"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D306776"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74FDFECB"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F24A55C" w14:textId="77777777" w:rsidR="0030653C" w:rsidRPr="00A266AA" w:rsidRDefault="0030653C" w:rsidP="00FD76B7">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4BE89EC0" w14:textId="77777777" w:rsidR="0030653C" w:rsidRPr="00A266AA" w:rsidRDefault="0030653C" w:rsidP="002B2600">
      <w:pPr>
        <w:pStyle w:val="Heading2"/>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361F0DE8" w14:textId="77777777" w:rsidR="0030653C" w:rsidRPr="00A266AA" w:rsidRDefault="0030653C" w:rsidP="002B2600">
      <w:pPr>
        <w:rPr>
          <w:rFonts w:asciiTheme="minorHAnsi" w:hAnsiTheme="minorHAnsi"/>
          <w:b/>
        </w:rPr>
      </w:pPr>
      <w:r w:rsidRPr="00A266AA">
        <w:rPr>
          <w:rFonts w:asciiTheme="minorHAnsi" w:hAnsiTheme="minorHAnsi"/>
          <w:b/>
        </w:rPr>
        <w:t xml:space="preserve">SLOVAK REPUBLIC </w:t>
      </w:r>
    </w:p>
    <w:p w14:paraId="6065552C" w14:textId="77777777" w:rsidR="0030653C" w:rsidRPr="00A266AA" w:rsidRDefault="0030653C" w:rsidP="002B2600">
      <w:pPr>
        <w:rPr>
          <w:rFonts w:asciiTheme="minorHAnsi" w:eastAsia="Garamond" w:hAnsiTheme="minorHAnsi" w:cs="Garamond"/>
        </w:rPr>
      </w:pPr>
      <w:r w:rsidRPr="00A266AA">
        <w:rPr>
          <w:rFonts w:asciiTheme="minorHAnsi" w:hAnsiTheme="minorHAnsi"/>
          <w:b/>
        </w:rPr>
        <w:t>SLOVENIA</w:t>
      </w:r>
    </w:p>
    <w:p w14:paraId="2A81554C" w14:textId="77777777" w:rsidR="0030653C" w:rsidRPr="00A266AA" w:rsidRDefault="0030653C" w:rsidP="002B2600">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EB2160F" w14:textId="77777777" w:rsidR="0030653C" w:rsidRPr="00A266AA" w:rsidRDefault="0030653C" w:rsidP="002B2600">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510501EF" w14:textId="77777777" w:rsidR="0030653C" w:rsidRPr="00A266AA" w:rsidRDefault="0030653C" w:rsidP="002B2600">
      <w:pPr>
        <w:rPr>
          <w:rFonts w:asciiTheme="minorHAnsi" w:hAnsiTheme="minorHAnsi"/>
          <w:b/>
        </w:rPr>
      </w:pPr>
      <w:r w:rsidRPr="00A266AA">
        <w:rPr>
          <w:rFonts w:asciiTheme="minorHAnsi" w:hAnsiTheme="minorHAnsi"/>
          <w:b/>
        </w:rPr>
        <w:t xml:space="preserve">SWITZERLAND </w:t>
      </w:r>
    </w:p>
    <w:p w14:paraId="4828086A" w14:textId="77777777" w:rsidR="0030653C" w:rsidRPr="00A266AA" w:rsidRDefault="0030653C" w:rsidP="002B2600">
      <w:pPr>
        <w:rPr>
          <w:rFonts w:asciiTheme="minorHAnsi" w:hAnsiTheme="minorHAnsi"/>
          <w:b/>
        </w:rPr>
      </w:pPr>
      <w:r w:rsidRPr="00A266AA">
        <w:rPr>
          <w:rFonts w:asciiTheme="minorHAnsi" w:hAnsiTheme="minorHAnsi"/>
          <w:b/>
        </w:rPr>
        <w:t>THE FORMER</w:t>
      </w:r>
      <w:r w:rsidRPr="00A266AA">
        <w:rPr>
          <w:rFonts w:asciiTheme="minorHAnsi" w:eastAsia="Garamond" w:hAnsiTheme="minorHAnsi" w:cs="Garamond"/>
        </w:rPr>
        <w:t xml:space="preserve"> </w:t>
      </w:r>
      <w:r w:rsidRPr="00A266AA">
        <w:rPr>
          <w:rFonts w:asciiTheme="minorHAnsi" w:hAnsiTheme="minorHAnsi"/>
          <w:b/>
        </w:rPr>
        <w:t>YUGOSLAV</w:t>
      </w:r>
      <w:r w:rsidRPr="00A266AA">
        <w:rPr>
          <w:rFonts w:asciiTheme="minorHAnsi" w:hAnsiTheme="minorHAnsi"/>
          <w:b/>
          <w:w w:val="99"/>
        </w:rPr>
        <w:t xml:space="preserve"> </w:t>
      </w:r>
      <w:r w:rsidRPr="00A266AA">
        <w:rPr>
          <w:rFonts w:asciiTheme="minorHAnsi" w:hAnsiTheme="minorHAnsi"/>
          <w:b/>
        </w:rPr>
        <w:t>REPUBLIC OF MACEDONIA</w:t>
      </w:r>
    </w:p>
    <w:p w14:paraId="42D79523" w14:textId="77777777" w:rsidR="0030653C" w:rsidRPr="00A266AA" w:rsidRDefault="0030653C" w:rsidP="002B2600">
      <w:pPr>
        <w:rPr>
          <w:rFonts w:asciiTheme="minorHAnsi" w:hAnsiTheme="minorHAnsi"/>
          <w:b/>
        </w:rPr>
      </w:pPr>
      <w:r w:rsidRPr="00A266AA">
        <w:rPr>
          <w:rFonts w:asciiTheme="minorHAnsi" w:hAnsiTheme="minorHAnsi"/>
          <w:b/>
        </w:rPr>
        <w:t xml:space="preserve">TURKEY </w:t>
      </w:r>
    </w:p>
    <w:p w14:paraId="63813641" w14:textId="77777777" w:rsidR="0030653C" w:rsidRPr="00A266AA" w:rsidRDefault="0030653C" w:rsidP="002B2600">
      <w:pPr>
        <w:rPr>
          <w:rFonts w:asciiTheme="minorHAnsi" w:hAnsiTheme="minorHAnsi"/>
          <w:b/>
        </w:rPr>
      </w:pPr>
      <w:r w:rsidRPr="00A266AA">
        <w:rPr>
          <w:rFonts w:asciiTheme="minorHAnsi" w:hAnsiTheme="minorHAnsi"/>
          <w:b/>
        </w:rPr>
        <w:t>UKRAINE</w:t>
      </w:r>
    </w:p>
    <w:p w14:paraId="6F0B53F2" w14:textId="77777777" w:rsidR="0030653C" w:rsidRPr="00A266AA" w:rsidRDefault="0030653C" w:rsidP="002B2600">
      <w:pPr>
        <w:rPr>
          <w:rFonts w:asciiTheme="minorHAnsi" w:hAnsiTheme="minorHAnsi"/>
          <w:b/>
        </w:rPr>
      </w:pPr>
      <w:r w:rsidRPr="00A266AA">
        <w:rPr>
          <w:rFonts w:asciiTheme="minorHAnsi" w:hAnsiTheme="minorHAnsi"/>
          <w:b/>
        </w:rPr>
        <w:t>UNITED KINGDOM</w:t>
      </w:r>
    </w:p>
    <w:p w14:paraId="20A0602E" w14:textId="77777777" w:rsidR="0030653C" w:rsidRPr="00A266AA" w:rsidRDefault="0030653C" w:rsidP="0030653C">
      <w:pPr>
        <w:tabs>
          <w:tab w:val="left" w:pos="4962"/>
        </w:tabs>
        <w:ind w:left="142"/>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848"/>
          <w:rtlGutter/>
          <w:docGrid w:linePitch="299"/>
        </w:sectPr>
      </w:pPr>
    </w:p>
    <w:p w14:paraId="43968287"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lastRenderedPageBreak/>
        <w:br w:type="page"/>
      </w:r>
    </w:p>
    <w:p w14:paraId="001A4944" w14:textId="77777777" w:rsidR="0030653C" w:rsidRPr="00A266AA" w:rsidRDefault="0030653C" w:rsidP="0030653C">
      <w:pPr>
        <w:tabs>
          <w:tab w:val="left" w:pos="4962"/>
        </w:tabs>
        <w:rPr>
          <w:rFonts w:asciiTheme="minorHAnsi" w:eastAsia="Garamond" w:hAnsiTheme="minorHAnsi" w:cs="Garamond"/>
        </w:rPr>
      </w:pPr>
    </w:p>
    <w:p w14:paraId="0B796F7A" w14:textId="77777777" w:rsidR="0030653C" w:rsidRPr="00A266AA" w:rsidRDefault="0030653C" w:rsidP="0030653C">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4CB65085" w14:textId="03C507EC" w:rsidR="0030653C" w:rsidRPr="00A266AA" w:rsidRDefault="0030653C" w:rsidP="002B2600">
      <w:pPr>
        <w:widowControl w:val="0"/>
        <w:tabs>
          <w:tab w:val="left" w:pos="567"/>
        </w:tabs>
        <w:rPr>
          <w:rFonts w:asciiTheme="minorHAnsi" w:eastAsia="Garamond" w:hAnsiTheme="minorHAnsi" w:cs="Garamond"/>
          <w:i/>
        </w:rPr>
      </w:pPr>
      <w:r w:rsidRPr="00A266AA">
        <w:rPr>
          <w:rFonts w:asciiTheme="minorHAnsi" w:hAnsiTheme="minorHAnsi"/>
          <w:b/>
        </w:rPr>
        <w:lastRenderedPageBreak/>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093BE530" w14:textId="77777777" w:rsidR="0030653C" w:rsidRPr="00A266AA" w:rsidRDefault="0030653C" w:rsidP="00FD76B7">
      <w:pPr>
        <w:widowControl w:val="0"/>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59D415B0" w14:textId="77777777" w:rsidR="0030653C" w:rsidRPr="00A266AA" w:rsidRDefault="0030653C" w:rsidP="00FD76B7">
      <w:pPr>
        <w:widowControl w:val="0"/>
        <w:tabs>
          <w:tab w:val="left" w:pos="668"/>
        </w:tabs>
        <w:rPr>
          <w:rFonts w:asciiTheme="minorHAnsi" w:hAnsiTheme="minorHAnsi"/>
          <w:b/>
          <w:lang w:val="es-ES"/>
        </w:rPr>
      </w:pPr>
      <w:r w:rsidRPr="00A266AA">
        <w:rPr>
          <w:rFonts w:asciiTheme="minorHAnsi" w:hAnsiTheme="minorHAnsi"/>
          <w:b/>
          <w:lang w:val="es-ES"/>
        </w:rPr>
        <w:t xml:space="preserve">ARGENTINA </w:t>
      </w:r>
    </w:p>
    <w:p w14:paraId="3850E412"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BAHAMAS </w:t>
      </w:r>
    </w:p>
    <w:p w14:paraId="124A45EE"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BARBADOS </w:t>
      </w:r>
    </w:p>
    <w:p w14:paraId="46698890" w14:textId="77777777" w:rsidR="0030653C" w:rsidRPr="00A266AA" w:rsidRDefault="0030653C" w:rsidP="00FD76B7">
      <w:pPr>
        <w:rPr>
          <w:rFonts w:asciiTheme="minorHAnsi" w:hAnsiTheme="minorHAnsi"/>
          <w:b/>
        </w:rPr>
      </w:pPr>
      <w:r w:rsidRPr="00A266AA">
        <w:rPr>
          <w:rFonts w:asciiTheme="minorHAnsi" w:hAnsiTheme="minorHAnsi"/>
          <w:b/>
        </w:rPr>
        <w:t xml:space="preserve">BELIZE </w:t>
      </w:r>
    </w:p>
    <w:p w14:paraId="59A8D2A1" w14:textId="41B66928" w:rsidR="0030653C" w:rsidRPr="00A266AA" w:rsidRDefault="0030653C" w:rsidP="00FD76B7">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3CA54DE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BRAZIL </w:t>
      </w:r>
    </w:p>
    <w:p w14:paraId="2CAB0BA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CHILE </w:t>
      </w:r>
    </w:p>
    <w:p w14:paraId="38EA28D5"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COLOMBIA </w:t>
      </w:r>
    </w:p>
    <w:p w14:paraId="0A2D4B3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COSTA RICA </w:t>
      </w:r>
    </w:p>
    <w:p w14:paraId="06AA9283" w14:textId="77777777" w:rsidR="0030653C" w:rsidRPr="00A266AA" w:rsidRDefault="0030653C" w:rsidP="00FD76B7">
      <w:pPr>
        <w:rPr>
          <w:rFonts w:asciiTheme="minorHAnsi" w:eastAsia="Garamond" w:hAnsiTheme="minorHAnsi" w:cs="Garamond"/>
          <w:lang w:val="es-ES"/>
        </w:rPr>
      </w:pPr>
      <w:r w:rsidRPr="00A266AA">
        <w:rPr>
          <w:rFonts w:asciiTheme="minorHAnsi" w:hAnsiTheme="minorHAnsi"/>
          <w:b/>
          <w:lang w:val="es-ES"/>
        </w:rPr>
        <w:t>CUBA</w:t>
      </w:r>
    </w:p>
    <w:p w14:paraId="58C35ACB" w14:textId="77777777" w:rsidR="0030653C" w:rsidRPr="00A266AA" w:rsidRDefault="0030653C" w:rsidP="002B2600">
      <w:pPr>
        <w:pStyle w:val="Heading2"/>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597F0838"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796B2A73" w14:textId="77777777" w:rsidR="0030653C" w:rsidRPr="00A266AA" w:rsidRDefault="0030653C" w:rsidP="00FD76B7">
      <w:pPr>
        <w:rPr>
          <w:rFonts w:asciiTheme="minorHAnsi" w:hAnsiTheme="minorHAnsi"/>
          <w:b/>
          <w:w w:val="99"/>
          <w:lang w:val="es-ES"/>
        </w:rPr>
      </w:pPr>
      <w:r w:rsidRPr="00A266AA">
        <w:rPr>
          <w:rFonts w:asciiTheme="minorHAnsi" w:hAnsiTheme="minorHAnsi"/>
          <w:b/>
          <w:lang w:val="es-ES"/>
        </w:rPr>
        <w:t>ECUADOR</w:t>
      </w:r>
    </w:p>
    <w:p w14:paraId="1F488360"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EL SALVADOR</w:t>
      </w:r>
    </w:p>
    <w:p w14:paraId="3BE4CE9F"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GRENADA</w:t>
      </w:r>
    </w:p>
    <w:p w14:paraId="53D76DF2" w14:textId="77777777" w:rsidR="0030653C" w:rsidRPr="00A266AA" w:rsidRDefault="0030653C" w:rsidP="002B2600">
      <w:pPr>
        <w:pStyle w:val="Heading2"/>
        <w:ind w:left="425"/>
        <w:rPr>
          <w:rFonts w:asciiTheme="minorHAnsi" w:hAnsiTheme="minorHAnsi"/>
          <w:sz w:val="22"/>
          <w:szCs w:val="22"/>
          <w:lang w:val="es-ES"/>
        </w:rPr>
      </w:pPr>
    </w:p>
    <w:p w14:paraId="0AA1C1FF" w14:textId="77777777" w:rsidR="0030653C" w:rsidRPr="00A266AA" w:rsidRDefault="0030653C" w:rsidP="002B2600">
      <w:pPr>
        <w:pStyle w:val="Heading2"/>
        <w:ind w:left="425"/>
        <w:rPr>
          <w:rFonts w:asciiTheme="minorHAnsi" w:hAnsiTheme="minorHAnsi"/>
          <w:sz w:val="22"/>
          <w:szCs w:val="22"/>
          <w:lang w:val="es-ES"/>
        </w:rPr>
      </w:pPr>
    </w:p>
    <w:p w14:paraId="7A9C0862"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br w:type="column"/>
      </w:r>
    </w:p>
    <w:p w14:paraId="4EFA9302" w14:textId="77777777" w:rsidR="0030653C" w:rsidRPr="00A266AA" w:rsidRDefault="0030653C" w:rsidP="002B2600">
      <w:pPr>
        <w:pStyle w:val="Heading2"/>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7DE693DB"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11C33A7D"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09A77FB1"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79DA5834"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4876B7DA"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NICARAGUA</w:t>
      </w:r>
    </w:p>
    <w:p w14:paraId="0D7814DE"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PANAMA </w:t>
      </w:r>
    </w:p>
    <w:p w14:paraId="52C546FD"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PARAGUAY </w:t>
      </w:r>
    </w:p>
    <w:p w14:paraId="7541368B" w14:textId="77777777" w:rsidR="0030653C" w:rsidRPr="00A266AA" w:rsidRDefault="0030653C" w:rsidP="00FD76B7">
      <w:pPr>
        <w:rPr>
          <w:rFonts w:asciiTheme="minorHAnsi" w:eastAsia="Garamond" w:hAnsiTheme="minorHAnsi" w:cs="Garamond"/>
          <w:lang w:val="en-US"/>
        </w:rPr>
      </w:pPr>
      <w:r w:rsidRPr="00A266AA">
        <w:rPr>
          <w:rFonts w:asciiTheme="minorHAnsi" w:hAnsiTheme="minorHAnsi"/>
          <w:b/>
          <w:lang w:val="en-US"/>
        </w:rPr>
        <w:t>PERU</w:t>
      </w:r>
    </w:p>
    <w:p w14:paraId="61D65C25"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7799D5C6"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SAINT LUCIA</w:t>
      </w:r>
    </w:p>
    <w:p w14:paraId="63AB0111" w14:textId="77777777" w:rsidR="0030653C" w:rsidRPr="00A266AA" w:rsidRDefault="0030653C" w:rsidP="00FD76B7">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3254D7FF"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7BEF1DE9"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1F5B7067" w14:textId="77777777" w:rsidR="0030653C" w:rsidRPr="00A266AA" w:rsidRDefault="0030653C" w:rsidP="00FD76B7">
      <w:pPr>
        <w:rPr>
          <w:rFonts w:asciiTheme="minorHAnsi" w:hAnsiTheme="minorHAnsi"/>
          <w:b/>
        </w:rPr>
      </w:pPr>
      <w:r w:rsidRPr="00A266AA">
        <w:rPr>
          <w:rFonts w:asciiTheme="minorHAnsi" w:hAnsiTheme="minorHAnsi"/>
          <w:b/>
        </w:rPr>
        <w:t xml:space="preserve">URUGUAY </w:t>
      </w:r>
    </w:p>
    <w:p w14:paraId="11F3E388" w14:textId="3AF48B47" w:rsidR="0030653C" w:rsidRPr="002B2600" w:rsidRDefault="0030653C" w:rsidP="00FD76B7">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546C9027" w14:textId="77777777" w:rsidR="0030653C" w:rsidRPr="002B2600" w:rsidRDefault="0030653C" w:rsidP="0030653C">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63E30766" w14:textId="16F4A06A" w:rsidR="0030653C" w:rsidRPr="002B2600" w:rsidRDefault="0030653C" w:rsidP="0030653C">
      <w:pPr>
        <w:pStyle w:val="BodyText"/>
        <w:spacing w:after="0"/>
        <w:rPr>
          <w:rFonts w:asciiTheme="minorHAnsi" w:eastAsia="Garamond" w:hAnsiTheme="minorHAnsi"/>
          <w:i/>
          <w:sz w:val="22"/>
        </w:rPr>
      </w:pPr>
      <w:r w:rsidRPr="002B2600">
        <w:rPr>
          <w:rFonts w:asciiTheme="minorHAnsi" w:hAnsiTheme="minorHAnsi"/>
          <w:b/>
          <w:sz w:val="22"/>
        </w:rPr>
        <w:lastRenderedPageBreak/>
        <w:tab/>
      </w:r>
      <w:r w:rsidR="00E9514D">
        <w:rPr>
          <w:rFonts w:asciiTheme="minorHAnsi" w:hAnsiTheme="minorHAnsi"/>
          <w:b/>
          <w:i/>
          <w:sz w:val="22"/>
        </w:rPr>
        <w:t>NORTH AMERICA:</w:t>
      </w:r>
    </w:p>
    <w:p w14:paraId="179FCF17" w14:textId="77777777" w:rsidR="0030653C" w:rsidRPr="00A266AA" w:rsidRDefault="0030653C" w:rsidP="002B2600">
      <w:pPr>
        <w:widowControl w:val="0"/>
        <w:rPr>
          <w:rFonts w:asciiTheme="minorHAnsi" w:eastAsia="Garamond" w:hAnsiTheme="minorHAnsi" w:cs="Garamond"/>
        </w:rPr>
      </w:pPr>
      <w:r w:rsidRPr="00A266AA">
        <w:rPr>
          <w:rFonts w:asciiTheme="minorHAnsi" w:hAnsiTheme="minorHAnsi"/>
          <w:b/>
        </w:rPr>
        <w:t>CANADA</w:t>
      </w:r>
    </w:p>
    <w:p w14:paraId="68D86292" w14:textId="77777777" w:rsidR="0030653C" w:rsidRPr="00A266AA" w:rsidRDefault="0030653C" w:rsidP="00FD76B7">
      <w:pPr>
        <w:widowControl w:val="0"/>
        <w:rPr>
          <w:rFonts w:asciiTheme="minorHAnsi" w:eastAsia="Garamond" w:hAnsiTheme="minorHAnsi" w:cs="Garamond"/>
        </w:rPr>
      </w:pPr>
      <w:r w:rsidRPr="00A266AA">
        <w:rPr>
          <w:rFonts w:asciiTheme="minorHAnsi" w:hAnsiTheme="minorHAnsi"/>
          <w:b/>
        </w:rPr>
        <w:t>MEXICO</w:t>
      </w:r>
    </w:p>
    <w:p w14:paraId="504A643D" w14:textId="77777777" w:rsidR="0030653C" w:rsidRPr="00751450" w:rsidRDefault="0030653C" w:rsidP="002B2600">
      <w:pPr>
        <w:rPr>
          <w:rFonts w:asciiTheme="minorHAnsi" w:eastAsia="Garamond" w:hAnsiTheme="minorHAnsi" w:cs="Garamond"/>
          <w:b/>
          <w:bCs/>
        </w:rPr>
      </w:pPr>
      <w:r w:rsidRPr="00751450">
        <w:rPr>
          <w:rFonts w:asciiTheme="minorHAnsi" w:hAnsiTheme="minorHAnsi"/>
        </w:rPr>
        <w:br w:type="column"/>
      </w:r>
    </w:p>
    <w:p w14:paraId="50F452E6" w14:textId="77777777" w:rsidR="0030653C" w:rsidRPr="00751450" w:rsidRDefault="0030653C" w:rsidP="00FD76B7">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481D1A1F" w14:textId="77777777" w:rsidR="0030653C" w:rsidRPr="00751450" w:rsidRDefault="0030653C" w:rsidP="0030653C">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1F7FE590" w14:textId="77777777" w:rsidR="0030653C" w:rsidRDefault="0030653C" w:rsidP="0030653C">
      <w:pPr>
        <w:rPr>
          <w:rFonts w:asciiTheme="minorHAnsi" w:hAnsiTheme="minorHAnsi"/>
        </w:rPr>
      </w:pPr>
    </w:p>
    <w:p w14:paraId="70878F4C" w14:textId="77777777" w:rsidR="002B7BA7" w:rsidRDefault="002B7BA7" w:rsidP="0030653C">
      <w:pPr>
        <w:rPr>
          <w:rFonts w:asciiTheme="minorHAnsi" w:hAnsiTheme="minorHAnsi"/>
        </w:rPr>
      </w:pPr>
    </w:p>
    <w:p w14:paraId="1B91517F" w14:textId="77777777" w:rsidR="002B7BA7" w:rsidRDefault="002B7BA7" w:rsidP="0030653C">
      <w:pPr>
        <w:rPr>
          <w:rFonts w:asciiTheme="minorHAnsi" w:hAnsiTheme="minorHAnsi"/>
        </w:rPr>
      </w:pPr>
    </w:p>
    <w:p w14:paraId="07B1E7F4" w14:textId="77777777" w:rsidR="002B7BA7" w:rsidRPr="00A266AA" w:rsidRDefault="002B7BA7" w:rsidP="002B7BA7">
      <w:pPr>
        <w:rPr>
          <w:rFonts w:asciiTheme="minorHAnsi" w:eastAsia="Garamond" w:hAnsiTheme="minorHAnsi" w:cs="Garamond"/>
        </w:rPr>
      </w:pPr>
    </w:p>
    <w:p w14:paraId="4F1C2F44" w14:textId="77777777" w:rsidR="002B7BA7" w:rsidRPr="00A266AA" w:rsidRDefault="002B7BA7" w:rsidP="002B7BA7">
      <w:pPr>
        <w:rPr>
          <w:rFonts w:asciiTheme="minorHAnsi" w:eastAsia="Garamond" w:hAnsiTheme="minorHAnsi" w:cs="Garamond"/>
        </w:rPr>
      </w:pPr>
    </w:p>
    <w:p w14:paraId="074E2351" w14:textId="77777777" w:rsidR="002B7BA7" w:rsidRPr="00A266AA" w:rsidRDefault="002B7BA7" w:rsidP="002B7BA7">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5BAD8535" w14:textId="0A5AF266" w:rsidR="002B7BA7" w:rsidRPr="002B2600" w:rsidRDefault="002B7BA7" w:rsidP="002B7BA7">
      <w:pPr>
        <w:widowControl w:val="0"/>
        <w:tabs>
          <w:tab w:val="left" w:pos="668"/>
        </w:tabs>
        <w:rPr>
          <w:rFonts w:asciiTheme="minorHAnsi" w:hAnsiTheme="minorHAnsi"/>
          <w:i/>
        </w:rPr>
      </w:pPr>
      <w:r w:rsidRPr="00A266AA">
        <w:rPr>
          <w:rFonts w:asciiTheme="minorHAnsi" w:hAnsiTheme="minorHAnsi"/>
          <w:b/>
        </w:rPr>
        <w:lastRenderedPageBreak/>
        <w:tab/>
      </w:r>
      <w:r w:rsidR="00E9514D">
        <w:rPr>
          <w:rFonts w:asciiTheme="minorHAnsi" w:hAnsiTheme="minorHAnsi"/>
          <w:b/>
          <w:i/>
        </w:rPr>
        <w:t>OCEANIA:</w:t>
      </w:r>
    </w:p>
    <w:p w14:paraId="2ADC3798" w14:textId="77777777" w:rsidR="002B7BA7" w:rsidRPr="00A266AA" w:rsidRDefault="002B7BA7" w:rsidP="002B7BA7">
      <w:pPr>
        <w:widowControl w:val="0"/>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5D4D86ED" w14:textId="77777777" w:rsidR="002B7BA7" w:rsidRPr="00A266AA" w:rsidRDefault="002B7BA7" w:rsidP="002B7BA7">
      <w:pPr>
        <w:widowControl w:val="0"/>
        <w:tabs>
          <w:tab w:val="left" w:pos="668"/>
        </w:tabs>
        <w:rPr>
          <w:rFonts w:asciiTheme="minorHAnsi" w:eastAsia="Garamond" w:hAnsiTheme="minorHAnsi" w:cs="Garamond"/>
        </w:rPr>
      </w:pPr>
      <w:r w:rsidRPr="00A266AA">
        <w:rPr>
          <w:rFonts w:asciiTheme="minorHAnsi" w:hAnsiTheme="minorHAnsi"/>
          <w:b/>
        </w:rPr>
        <w:lastRenderedPageBreak/>
        <w:t xml:space="preserve">AUSTRALIA </w:t>
      </w:r>
    </w:p>
    <w:p w14:paraId="023E2198" w14:textId="77777777" w:rsidR="002B7BA7" w:rsidRPr="00A266AA" w:rsidRDefault="002B7BA7" w:rsidP="002B7BA7">
      <w:pPr>
        <w:widowControl w:val="0"/>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249B827C" w14:textId="77777777" w:rsidR="002B7BA7" w:rsidRPr="00A266AA" w:rsidRDefault="002B7BA7" w:rsidP="002B7BA7">
      <w:pPr>
        <w:widowControl w:val="0"/>
        <w:tabs>
          <w:tab w:val="left" w:pos="668"/>
        </w:tabs>
        <w:rPr>
          <w:rFonts w:asciiTheme="minorHAnsi" w:hAnsiTheme="minorHAnsi"/>
          <w:b/>
        </w:rPr>
      </w:pPr>
      <w:r w:rsidRPr="00A266AA">
        <w:rPr>
          <w:rFonts w:asciiTheme="minorHAnsi" w:hAnsiTheme="minorHAnsi"/>
          <w:b/>
        </w:rPr>
        <w:t>FIJI</w:t>
      </w:r>
    </w:p>
    <w:p w14:paraId="7CE9A6B6" w14:textId="77777777" w:rsidR="002B7BA7" w:rsidRPr="00A266AA" w:rsidRDefault="002B7BA7" w:rsidP="002B7BA7">
      <w:pPr>
        <w:widowControl w:val="0"/>
        <w:tabs>
          <w:tab w:val="left" w:pos="668"/>
        </w:tabs>
        <w:rPr>
          <w:rFonts w:asciiTheme="minorHAnsi" w:eastAsia="Garamond" w:hAnsiTheme="minorHAnsi" w:cs="Garamond"/>
          <w:b/>
        </w:rPr>
      </w:pPr>
      <w:r w:rsidRPr="00A266AA">
        <w:rPr>
          <w:rFonts w:asciiTheme="minorHAnsi" w:hAnsiTheme="minorHAnsi"/>
          <w:b/>
        </w:rPr>
        <w:t>KIRIBATI</w:t>
      </w:r>
    </w:p>
    <w:p w14:paraId="2AAD98E4"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MARSHALL ISLANDS</w:t>
      </w:r>
    </w:p>
    <w:p w14:paraId="60CF3792"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893C697"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Nauru</w:t>
      </w:r>
    </w:p>
    <w:p w14:paraId="28364D92"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NEW ZEALAND</w:t>
      </w:r>
    </w:p>
    <w:p w14:paraId="464AB527"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Niue</w:t>
      </w:r>
    </w:p>
    <w:p w14:paraId="3B146E36" w14:textId="77777777" w:rsidR="002B7BA7" w:rsidRPr="002B7BA7" w:rsidRDefault="002B7BA7" w:rsidP="002B7BA7">
      <w:pPr>
        <w:pStyle w:val="Heading2"/>
        <w:ind w:left="425"/>
        <w:rPr>
          <w:rFonts w:asciiTheme="minorHAnsi" w:hAnsiTheme="minorHAnsi"/>
          <w:b w:val="0"/>
          <w:bCs w:val="0"/>
          <w:sz w:val="22"/>
          <w:szCs w:val="22"/>
          <w:lang w:val="en-GB"/>
        </w:rPr>
      </w:pPr>
      <w:r w:rsidRPr="002B7BA7">
        <w:rPr>
          <w:rFonts w:asciiTheme="minorHAnsi" w:hAnsiTheme="minorHAnsi"/>
          <w:sz w:val="22"/>
          <w:szCs w:val="22"/>
          <w:lang w:val="en-GB"/>
        </w:rPr>
        <w:lastRenderedPageBreak/>
        <w:t>PALAU</w:t>
      </w:r>
    </w:p>
    <w:p w14:paraId="19D4EDAE" w14:textId="77777777" w:rsidR="002B7BA7" w:rsidRPr="002B7BA7" w:rsidRDefault="002B7BA7" w:rsidP="002B7BA7">
      <w:pPr>
        <w:rPr>
          <w:rFonts w:asciiTheme="minorHAnsi" w:hAnsiTheme="minorHAnsi"/>
          <w:b/>
        </w:rPr>
      </w:pPr>
      <w:r w:rsidRPr="002B7BA7">
        <w:rPr>
          <w:rFonts w:asciiTheme="minorHAnsi" w:hAnsiTheme="minorHAnsi"/>
          <w:b/>
        </w:rPr>
        <w:t>PAPUA NEW GUINEA</w:t>
      </w:r>
    </w:p>
    <w:p w14:paraId="18AEDA72" w14:textId="77777777" w:rsidR="002B7BA7" w:rsidRPr="002B7BA7" w:rsidRDefault="002B7BA7" w:rsidP="002B7BA7">
      <w:pPr>
        <w:rPr>
          <w:rFonts w:asciiTheme="minorHAnsi" w:eastAsia="Garamond" w:hAnsiTheme="minorHAnsi" w:cs="Garamond"/>
        </w:rPr>
      </w:pPr>
      <w:r w:rsidRPr="002B7BA7">
        <w:rPr>
          <w:rFonts w:asciiTheme="minorHAnsi" w:hAnsiTheme="minorHAnsi"/>
          <w:b/>
        </w:rPr>
        <w:t>SAMOA</w:t>
      </w:r>
    </w:p>
    <w:p w14:paraId="06FEFDAA"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Solomon Islands</w:t>
      </w:r>
    </w:p>
    <w:p w14:paraId="7F5629B6" w14:textId="77777777" w:rsidR="002B7BA7" w:rsidRPr="002B7BA7" w:rsidRDefault="002B7BA7" w:rsidP="002B7BA7">
      <w:pPr>
        <w:pStyle w:val="BodyText"/>
        <w:spacing w:after="0"/>
        <w:rPr>
          <w:rFonts w:asciiTheme="minorHAnsi" w:hAnsiTheme="minorHAnsi"/>
          <w:w w:val="99"/>
          <w:sz w:val="22"/>
          <w:szCs w:val="22"/>
        </w:rPr>
      </w:pPr>
      <w:r w:rsidRPr="002B7BA7">
        <w:rPr>
          <w:rFonts w:asciiTheme="minorHAnsi" w:hAnsiTheme="minorHAnsi"/>
          <w:sz w:val="22"/>
          <w:szCs w:val="22"/>
        </w:rPr>
        <w:t>Timor Leste</w:t>
      </w:r>
      <w:r w:rsidRPr="002B7BA7">
        <w:rPr>
          <w:rFonts w:asciiTheme="minorHAnsi" w:hAnsiTheme="minorHAnsi"/>
          <w:w w:val="99"/>
          <w:sz w:val="22"/>
          <w:szCs w:val="22"/>
        </w:rPr>
        <w:t xml:space="preserve"> </w:t>
      </w:r>
    </w:p>
    <w:p w14:paraId="278B2BD9"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Tonga</w:t>
      </w:r>
    </w:p>
    <w:p w14:paraId="211DD9B5" w14:textId="77777777" w:rsidR="002B7BA7" w:rsidRPr="00A266AA" w:rsidRDefault="002B7BA7" w:rsidP="002B7BA7">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1135BF3C" w14:textId="77777777" w:rsidR="002B7BA7" w:rsidRPr="00A266AA" w:rsidRDefault="002B7BA7" w:rsidP="002B7BA7">
      <w:pPr>
        <w:pStyle w:val="BodyText"/>
        <w:spacing w:after="0"/>
        <w:rPr>
          <w:rFonts w:asciiTheme="minorHAnsi" w:hAnsiTheme="minorHAnsi"/>
          <w:sz w:val="22"/>
          <w:szCs w:val="22"/>
          <w:lang w:val="it-IT"/>
        </w:rPr>
      </w:pPr>
      <w:r w:rsidRPr="00A266AA">
        <w:rPr>
          <w:rFonts w:asciiTheme="minorHAnsi" w:hAnsiTheme="minorHAnsi"/>
          <w:sz w:val="22"/>
          <w:szCs w:val="22"/>
          <w:lang w:val="it-IT"/>
        </w:rPr>
        <w:t>Vanuatu</w:t>
      </w:r>
    </w:p>
    <w:p w14:paraId="55F62967" w14:textId="77777777" w:rsidR="002B7BA7" w:rsidRPr="00A266AA" w:rsidRDefault="002B7BA7" w:rsidP="002B7BA7">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p>
    <w:p w14:paraId="30F0246B" w14:textId="77777777" w:rsidR="002B7BA7" w:rsidRPr="002B7BA7" w:rsidRDefault="002B7BA7" w:rsidP="0030653C">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08969809"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3</w:t>
      </w:r>
    </w:p>
    <w:p w14:paraId="14535921" w14:textId="77777777" w:rsidR="0030653C" w:rsidRPr="002B2600" w:rsidRDefault="0030653C" w:rsidP="002B2600">
      <w:pPr>
        <w:ind w:left="0" w:firstLine="0"/>
        <w:rPr>
          <w:rFonts w:asciiTheme="minorHAnsi" w:hAnsiTheme="minorHAnsi"/>
          <w:b/>
          <w:sz w:val="24"/>
        </w:rPr>
      </w:pPr>
    </w:p>
    <w:p w14:paraId="5C8F01E1" w14:textId="77777777" w:rsidR="0030653C" w:rsidRPr="002B2600" w:rsidRDefault="0030653C" w:rsidP="002B2600">
      <w:pPr>
        <w:ind w:left="0" w:firstLine="0"/>
        <w:rPr>
          <w:rFonts w:asciiTheme="minorHAnsi" w:hAnsiTheme="minorHAnsi"/>
          <w:sz w:val="24"/>
        </w:rPr>
      </w:pPr>
      <w:r w:rsidRPr="002B2600">
        <w:rPr>
          <w:rFonts w:asciiTheme="minorHAnsi" w:hAnsiTheme="minorHAnsi"/>
          <w:b/>
          <w:sz w:val="24"/>
        </w:rPr>
        <w:t>Tasks of Contracting Parties elected as Regional Representatives in the</w:t>
      </w:r>
      <w:r w:rsidRPr="002B2600">
        <w:rPr>
          <w:rFonts w:asciiTheme="minorHAnsi" w:hAnsiTheme="minorHAnsi"/>
          <w:b/>
          <w:w w:val="99"/>
          <w:sz w:val="24"/>
        </w:rPr>
        <w:t xml:space="preserve"> </w:t>
      </w:r>
      <w:r w:rsidRPr="002B2600">
        <w:rPr>
          <w:rFonts w:asciiTheme="minorHAnsi" w:hAnsiTheme="minorHAnsi"/>
          <w:b/>
          <w:sz w:val="24"/>
        </w:rPr>
        <w:t>Standing Committee</w:t>
      </w:r>
    </w:p>
    <w:p w14:paraId="75480C19" w14:textId="77777777" w:rsidR="0030653C" w:rsidRPr="00751450" w:rsidRDefault="0030653C" w:rsidP="002B2600">
      <w:pPr>
        <w:ind w:left="0" w:firstLine="0"/>
        <w:rPr>
          <w:rFonts w:asciiTheme="minorHAnsi" w:eastAsia="Garamond" w:hAnsiTheme="minorHAnsi" w:cs="Garamond"/>
          <w:b/>
          <w:bCs/>
        </w:rPr>
      </w:pPr>
    </w:p>
    <w:p w14:paraId="6805027B" w14:textId="1B562782" w:rsidR="0030653C" w:rsidRPr="00751450" w:rsidRDefault="0030653C" w:rsidP="002B2600">
      <w:pPr>
        <w:pStyle w:val="BodyText"/>
        <w:spacing w:after="0"/>
        <w:ind w:left="0" w:firstLine="0"/>
        <w:rPr>
          <w:rFonts w:asciiTheme="minorHAnsi" w:hAnsiTheme="minorHAnsi"/>
          <w:sz w:val="22"/>
          <w:szCs w:val="22"/>
        </w:rPr>
      </w:pPr>
      <w:r w:rsidRPr="00751450">
        <w:rPr>
          <w:rFonts w:asciiTheme="minorHAnsi" w:hAnsiTheme="minorHAnsi"/>
          <w:sz w:val="22"/>
          <w:szCs w:val="22"/>
        </w:rPr>
        <w:t xml:space="preserve">The Contracting Parties that </w:t>
      </w:r>
      <w:r w:rsidR="003B3328">
        <w:rPr>
          <w:rFonts w:asciiTheme="minorHAnsi" w:hAnsiTheme="minorHAnsi"/>
          <w:sz w:val="22"/>
          <w:szCs w:val="22"/>
        </w:rPr>
        <w:t>are</w:t>
      </w:r>
      <w:r w:rsidRPr="00751450">
        <w:rPr>
          <w:rFonts w:asciiTheme="minorHAnsi" w:hAnsiTheme="minorHAnsi"/>
          <w:sz w:val="22"/>
          <w:szCs w:val="22"/>
        </w:rPr>
        <w:t xml:space="preserv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14:paraId="233D1C00" w14:textId="77777777" w:rsidR="0030653C" w:rsidRPr="00751450" w:rsidRDefault="0030653C" w:rsidP="0030653C">
      <w:pPr>
        <w:rPr>
          <w:rFonts w:asciiTheme="minorHAnsi" w:eastAsia="Garamond" w:hAnsiTheme="minorHAnsi" w:cs="Garamond"/>
        </w:rPr>
      </w:pPr>
    </w:p>
    <w:p w14:paraId="7A67F461" w14:textId="3735AA0C"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1.</w:t>
      </w:r>
      <w:r>
        <w:rPr>
          <w:rFonts w:ascii="Calibri" w:hAnsi="Calibri"/>
          <w:sz w:val="22"/>
          <w:szCs w:val="22"/>
        </w:rPr>
        <w:tab/>
      </w:r>
      <w:r w:rsidR="0030653C" w:rsidRPr="00751450">
        <w:rPr>
          <w:rFonts w:ascii="Calibri" w:hAnsi="Calibri"/>
          <w:sz w:val="22"/>
          <w:szCs w:val="22"/>
        </w:rPr>
        <w:t xml:space="preserve">To designate their delegates to the Standing Committee taking into account their significant responsibilities as Regional Representatives, and to make every effort </w:t>
      </w:r>
      <w:r w:rsidR="0066008F">
        <w:rPr>
          <w:rFonts w:ascii="Calibri" w:hAnsi="Calibri"/>
          <w:sz w:val="22"/>
          <w:szCs w:val="22"/>
        </w:rPr>
        <w:t xml:space="preserve">to ensure </w:t>
      </w:r>
      <w:r w:rsidR="0030653C" w:rsidRPr="00751450">
        <w:rPr>
          <w:rFonts w:ascii="Calibri" w:hAnsi="Calibri"/>
          <w:sz w:val="22"/>
          <w:szCs w:val="22"/>
        </w:rPr>
        <w:t>that their delegates or their substitutes attend all meetings of the Committee.</w:t>
      </w:r>
    </w:p>
    <w:p w14:paraId="011718EA" w14:textId="77777777" w:rsidR="0030653C" w:rsidRPr="00751450" w:rsidRDefault="0030653C" w:rsidP="002B2600">
      <w:pPr>
        <w:rPr>
          <w:rFonts w:ascii="Calibri" w:eastAsia="Garamond" w:hAnsi="Calibri" w:cs="Garamond"/>
        </w:rPr>
      </w:pPr>
    </w:p>
    <w:p w14:paraId="6E237D3B" w14:textId="384CDCFE"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2.</w:t>
      </w:r>
      <w:r>
        <w:rPr>
          <w:rFonts w:ascii="Calibri" w:hAnsi="Calibri"/>
          <w:sz w:val="22"/>
          <w:szCs w:val="22"/>
        </w:rPr>
        <w:tab/>
      </w:r>
      <w:r w:rsidR="0030653C" w:rsidRPr="00751450">
        <w:rPr>
          <w:rFonts w:ascii="Calibri" w:hAnsi="Calibri"/>
          <w:sz w:val="22"/>
          <w:szCs w:val="22"/>
        </w:rPr>
        <w:t xml:space="preserve">When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p>
    <w:p w14:paraId="6288316D" w14:textId="77777777" w:rsidR="0030653C" w:rsidRPr="00751450" w:rsidRDefault="0030653C" w:rsidP="002B2600">
      <w:pPr>
        <w:rPr>
          <w:rFonts w:ascii="Calibri" w:eastAsia="Garamond" w:hAnsi="Calibri" w:cs="Garamond"/>
        </w:rPr>
      </w:pPr>
    </w:p>
    <w:p w14:paraId="1DDD04AE" w14:textId="77C6BB23"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3.</w:t>
      </w:r>
      <w:r>
        <w:rPr>
          <w:rFonts w:ascii="Calibri" w:hAnsi="Calibri"/>
          <w:sz w:val="22"/>
          <w:szCs w:val="22"/>
        </w:rPr>
        <w:tab/>
      </w:r>
      <w:r w:rsidR="0030653C" w:rsidRPr="00751450">
        <w:rPr>
          <w:rFonts w:ascii="Calibri" w:hAnsi="Calibri"/>
          <w:sz w:val="22"/>
          <w:szCs w:val="22"/>
        </w:rPr>
        <w:t>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they will agree among themselves which Contracting Parties 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p>
    <w:p w14:paraId="43095822" w14:textId="77777777" w:rsidR="0030653C" w:rsidRPr="00751450" w:rsidRDefault="0030653C" w:rsidP="002B2600">
      <w:pPr>
        <w:rPr>
          <w:rFonts w:ascii="Calibri" w:eastAsia="Garamond" w:hAnsi="Calibri" w:cs="Garamond"/>
        </w:rPr>
      </w:pPr>
    </w:p>
    <w:p w14:paraId="5886F0C8" w14:textId="1E0616C4"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4.</w:t>
      </w:r>
      <w:r>
        <w:rPr>
          <w:rFonts w:ascii="Calibri" w:hAnsi="Calibri"/>
          <w:sz w:val="22"/>
          <w:szCs w:val="22"/>
        </w:rPr>
        <w:tab/>
      </w:r>
      <w:r w:rsidR="0030653C" w:rsidRPr="00751450">
        <w:rPr>
          <w:rFonts w:ascii="Calibri" w:hAnsi="Calibri"/>
          <w:sz w:val="22"/>
          <w:szCs w:val="22"/>
        </w:rPr>
        <w:t xml:space="preserve">To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p>
    <w:p w14:paraId="4BD02017" w14:textId="77777777" w:rsidR="0030653C" w:rsidRPr="00751450" w:rsidRDefault="0030653C" w:rsidP="002B2600">
      <w:pPr>
        <w:rPr>
          <w:rFonts w:ascii="Calibri" w:eastAsia="Garamond" w:hAnsi="Calibri" w:cs="Garamond"/>
        </w:rPr>
      </w:pPr>
    </w:p>
    <w:p w14:paraId="0A6C00BA" w14:textId="6AA42A2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5.</w:t>
      </w:r>
      <w:r>
        <w:rPr>
          <w:rFonts w:ascii="Calibri" w:hAnsi="Calibri"/>
          <w:sz w:val="22"/>
          <w:szCs w:val="22"/>
        </w:rPr>
        <w:tab/>
      </w:r>
      <w:r w:rsidR="0030653C" w:rsidRPr="00751450">
        <w:rPr>
          <w:rFonts w:ascii="Calibri" w:hAnsi="Calibri"/>
          <w:sz w:val="22"/>
          <w:szCs w:val="22"/>
        </w:rPr>
        <w:t>To advise the Secretariat in setting the agenda of regional meetings.</w:t>
      </w:r>
    </w:p>
    <w:p w14:paraId="6C64A866" w14:textId="77777777" w:rsidR="0030653C" w:rsidRPr="00751450" w:rsidRDefault="0030653C" w:rsidP="002B2600">
      <w:pPr>
        <w:rPr>
          <w:rFonts w:ascii="Calibri" w:eastAsia="Garamond" w:hAnsi="Calibri" w:cs="Garamond"/>
        </w:rPr>
      </w:pPr>
    </w:p>
    <w:p w14:paraId="6C9D402C" w14:textId="36F208EA"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0030653C" w:rsidRPr="00751450">
        <w:rPr>
          <w:rFonts w:ascii="Calibri" w:hAnsi="Calibri"/>
          <w:sz w:val="22"/>
          <w:szCs w:val="22"/>
        </w:rPr>
        <w:t>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p>
    <w:p w14:paraId="67B3C035" w14:textId="77777777" w:rsidR="0030653C" w:rsidRPr="00751450" w:rsidRDefault="0030653C" w:rsidP="002B2600">
      <w:pPr>
        <w:rPr>
          <w:rFonts w:ascii="Calibri" w:eastAsia="Garamond" w:hAnsi="Calibri" w:cs="Garamond"/>
        </w:rPr>
      </w:pPr>
    </w:p>
    <w:p w14:paraId="75E1A491" w14:textId="5E11E242"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7.</w:t>
      </w:r>
      <w:r>
        <w:rPr>
          <w:rFonts w:ascii="Calibri" w:hAnsi="Calibri"/>
          <w:sz w:val="22"/>
          <w:szCs w:val="22"/>
        </w:rPr>
        <w:tab/>
      </w:r>
      <w:r w:rsidR="0030653C" w:rsidRPr="00751450">
        <w:rPr>
          <w:rFonts w:ascii="Calibri" w:hAnsi="Calibri"/>
          <w:sz w:val="22"/>
          <w:szCs w:val="22"/>
        </w:rPr>
        <w:t xml:space="preserve">To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p>
    <w:p w14:paraId="6C733D6B" w14:textId="77777777" w:rsidR="0030653C" w:rsidRPr="00751450" w:rsidRDefault="0030653C" w:rsidP="002B2600">
      <w:pPr>
        <w:rPr>
          <w:rFonts w:ascii="Calibri" w:eastAsia="Garamond" w:hAnsi="Calibri" w:cs="Garamond"/>
        </w:rPr>
      </w:pPr>
    </w:p>
    <w:p w14:paraId="1C081DB2" w14:textId="612E03F0"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8.</w:t>
      </w:r>
      <w:r>
        <w:rPr>
          <w:rFonts w:ascii="Calibri" w:hAnsi="Calibri"/>
          <w:sz w:val="22"/>
          <w:szCs w:val="22"/>
        </w:rPr>
        <w:tab/>
      </w:r>
      <w:r w:rsidR="0030653C" w:rsidRPr="00751450">
        <w:rPr>
          <w:rFonts w:ascii="Calibri" w:hAnsi="Calibri"/>
          <w:sz w:val="22"/>
          <w:szCs w:val="22"/>
        </w:rPr>
        <w:t xml:space="preserve">In the regions concerned,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7E67F7D2" w14:textId="77777777" w:rsidR="0030653C" w:rsidRPr="00751450" w:rsidRDefault="0030653C" w:rsidP="0030653C">
      <w:pPr>
        <w:rPr>
          <w:rFonts w:asciiTheme="minorHAnsi" w:hAnsiTheme="minorHAnsi"/>
        </w:rPr>
        <w:sectPr w:rsidR="0030653C" w:rsidRPr="00751450" w:rsidSect="00101010">
          <w:pgSz w:w="11910" w:h="16840" w:code="9"/>
          <w:pgMar w:top="1440" w:right="1440" w:bottom="1440" w:left="1440" w:header="1156" w:footer="720" w:gutter="0"/>
          <w:cols w:space="720"/>
          <w:rtlGutter/>
          <w:docGrid w:linePitch="299"/>
        </w:sectPr>
      </w:pPr>
    </w:p>
    <w:p w14:paraId="759B4266"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4</w:t>
      </w:r>
    </w:p>
    <w:p w14:paraId="604F40DC" w14:textId="77777777" w:rsidR="0030653C" w:rsidRPr="002B2600" w:rsidRDefault="0030653C" w:rsidP="002B2600">
      <w:pPr>
        <w:ind w:left="0" w:firstLine="0"/>
        <w:rPr>
          <w:rFonts w:asciiTheme="minorHAnsi" w:hAnsiTheme="minorHAnsi"/>
          <w:b/>
          <w:sz w:val="24"/>
        </w:rPr>
      </w:pPr>
    </w:p>
    <w:p w14:paraId="5B7810DC" w14:textId="77777777" w:rsidR="000E352C" w:rsidRPr="002B2600" w:rsidRDefault="000E352C" w:rsidP="002B2600">
      <w:pPr>
        <w:ind w:left="0" w:firstLine="0"/>
        <w:rPr>
          <w:rFonts w:asciiTheme="minorHAnsi" w:hAnsiTheme="minorHAnsi"/>
          <w:sz w:val="24"/>
        </w:rPr>
      </w:pPr>
      <w:r w:rsidRPr="002B2600">
        <w:rPr>
          <w:rFonts w:asciiTheme="minorHAnsi" w:hAnsiTheme="minorHAnsi"/>
          <w:b/>
          <w:sz w:val="24"/>
        </w:rPr>
        <w:t>Indicative schedule for Standing Committee intersessional meetings post-2018, and for the 2019-2021 triennium</w:t>
      </w:r>
    </w:p>
    <w:p w14:paraId="282BB911" w14:textId="77777777" w:rsidR="000E352C" w:rsidRPr="00751450" w:rsidRDefault="000E352C" w:rsidP="000E352C">
      <w:pPr>
        <w:rPr>
          <w:rFonts w:asciiTheme="minorHAnsi" w:eastAsia="Garamond" w:hAnsiTheme="minorHAnsi" w:cs="Garamond"/>
          <w:b/>
          <w:bCs/>
        </w:rPr>
      </w:pPr>
    </w:p>
    <w:p w14:paraId="30677F4B" w14:textId="6F21E872" w:rsidR="000E352C" w:rsidRPr="00751450" w:rsidRDefault="00F81B11" w:rsidP="002B2600">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of the Conference of the Parties in May/June of the final year of each cycle.</w:t>
      </w:r>
    </w:p>
    <w:p w14:paraId="0D8B29FB" w14:textId="77777777" w:rsidR="000E352C" w:rsidRPr="00751450"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0008B454"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D62B78" w14:textId="77777777" w:rsidR="000E352C" w:rsidRPr="00751450" w:rsidRDefault="000E352C" w:rsidP="002B2600">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694E77A7" w14:textId="77777777" w:rsidR="000E352C" w:rsidRPr="00751450" w:rsidRDefault="000E352C" w:rsidP="002B2600">
            <w:pPr>
              <w:pStyle w:val="TableParagraph"/>
              <w:ind w:left="0" w:firstLine="0"/>
              <w:jc w:val="center"/>
              <w:rPr>
                <w:rFonts w:asciiTheme="minorHAnsi" w:eastAsia="Garamond" w:hAnsiTheme="minorHAnsi" w:cs="Garamond"/>
              </w:rPr>
            </w:pPr>
            <w:r w:rsidRPr="00751450">
              <w:rPr>
                <w:rFonts w:asciiTheme="minorHAnsi" w:hAnsiTheme="minorHAnsi"/>
                <w:b/>
              </w:rPr>
              <w:t>General timelines, post-201</w:t>
            </w:r>
            <w:r>
              <w:rPr>
                <w:rFonts w:asciiTheme="minorHAnsi" w:hAnsiTheme="minorHAnsi"/>
                <w:b/>
              </w:rPr>
              <w:t>8</w:t>
            </w:r>
          </w:p>
        </w:tc>
        <w:tc>
          <w:tcPr>
            <w:tcW w:w="3015" w:type="dxa"/>
            <w:tcBorders>
              <w:top w:val="single" w:sz="5" w:space="0" w:color="000000"/>
              <w:left w:val="single" w:sz="5" w:space="0" w:color="000000"/>
              <w:bottom w:val="single" w:sz="5" w:space="0" w:color="000000"/>
              <w:right w:val="single" w:sz="5" w:space="0" w:color="000000"/>
            </w:tcBorders>
          </w:tcPr>
          <w:p w14:paraId="02513270" w14:textId="77777777" w:rsidR="000E352C" w:rsidRPr="00751450" w:rsidRDefault="000E352C" w:rsidP="002B2600">
            <w:pPr>
              <w:pStyle w:val="TableParagraph"/>
              <w:ind w:left="0" w:firstLine="0"/>
              <w:jc w:val="center"/>
              <w:rPr>
                <w:rFonts w:asciiTheme="minorHAnsi" w:eastAsia="Garamond" w:hAnsiTheme="minorHAnsi" w:cs="Garamond"/>
              </w:rPr>
            </w:pPr>
            <w:r w:rsidRPr="00751450">
              <w:rPr>
                <w:rFonts w:asciiTheme="minorHAnsi" w:hAnsiTheme="minorHAnsi"/>
                <w:b/>
              </w:rPr>
              <w:t>201</w:t>
            </w:r>
            <w:r>
              <w:rPr>
                <w:rFonts w:asciiTheme="minorHAnsi" w:hAnsiTheme="minorHAnsi"/>
                <w:b/>
              </w:rPr>
              <w:t>9</w:t>
            </w:r>
            <w:r w:rsidRPr="00751450">
              <w:rPr>
                <w:rFonts w:asciiTheme="minorHAnsi" w:hAnsiTheme="minorHAnsi"/>
                <w:b/>
              </w:rPr>
              <w:t>-20</w:t>
            </w:r>
            <w:r>
              <w:rPr>
                <w:rFonts w:asciiTheme="minorHAnsi" w:hAnsiTheme="minorHAnsi"/>
                <w:b/>
              </w:rPr>
              <w:t>2</w:t>
            </w:r>
            <w:r w:rsidRPr="00751450">
              <w:rPr>
                <w:rFonts w:asciiTheme="minorHAnsi" w:hAnsiTheme="minorHAnsi"/>
                <w:b/>
              </w:rPr>
              <w:t>1 triennium</w:t>
            </w:r>
          </w:p>
        </w:tc>
      </w:tr>
      <w:tr w:rsidR="000E352C" w:rsidRPr="00751450" w14:paraId="076579C2"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8FAB27D"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49E4A2E" w14:textId="304C8488"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7790C1BD" w14:textId="57112658" w:rsidR="000E352C" w:rsidRPr="00F87AB7" w:rsidRDefault="000E352C" w:rsidP="002B2600">
            <w:pPr>
              <w:pStyle w:val="TableParagraph"/>
              <w:ind w:left="0" w:firstLine="0"/>
              <w:rPr>
                <w:rFonts w:asciiTheme="minorHAnsi" w:eastAsia="Garamond" w:hAnsiTheme="minorHAnsi" w:cs="Garamond"/>
              </w:rPr>
            </w:pPr>
            <w:r w:rsidRPr="00F87AB7">
              <w:rPr>
                <w:rFonts w:asciiTheme="minorHAnsi" w:eastAsia="Garamond" w:hAnsiTheme="minorHAnsi" w:cs="Garamond"/>
                <w:b/>
                <w:bCs/>
              </w:rPr>
              <w:t>SC5</w:t>
            </w:r>
            <w:r>
              <w:rPr>
                <w:rFonts w:asciiTheme="minorHAnsi" w:eastAsia="Garamond" w:hAnsiTheme="minorHAnsi" w:cs="Garamond"/>
                <w:b/>
                <w:bCs/>
              </w:rPr>
              <w:t>7</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 xml:space="preserve">June/July </w:t>
            </w:r>
            <w:r w:rsidRPr="00F87AB7">
              <w:rPr>
                <w:rFonts w:asciiTheme="minorHAnsi" w:eastAsia="Garamond" w:hAnsiTheme="minorHAnsi" w:cs="Garamond"/>
              </w:rPr>
              <w:t>201</w:t>
            </w:r>
            <w:r>
              <w:rPr>
                <w:rFonts w:asciiTheme="minorHAnsi" w:eastAsia="Garamond" w:hAnsiTheme="minorHAnsi" w:cs="Garamond"/>
              </w:rPr>
              <w:t>9</w:t>
            </w:r>
          </w:p>
        </w:tc>
      </w:tr>
      <w:tr w:rsidR="000E352C" w:rsidRPr="00751450" w14:paraId="0A81EA0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AFCB1F6"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2B4403D5" w14:textId="02852BA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6B53D792" w14:textId="47F8D5EF"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8</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 xml:space="preserve">June/July </w:t>
            </w:r>
            <w:r w:rsidRPr="00751450">
              <w:rPr>
                <w:rFonts w:asciiTheme="minorHAnsi" w:eastAsia="Garamond" w:hAnsiTheme="minorHAnsi" w:cs="Garamond"/>
              </w:rPr>
              <w:t>20</w:t>
            </w:r>
            <w:r>
              <w:rPr>
                <w:rFonts w:asciiTheme="minorHAnsi" w:eastAsia="Garamond" w:hAnsiTheme="minorHAnsi" w:cs="Garamond"/>
              </w:rPr>
              <w:t>20</w:t>
            </w:r>
          </w:p>
        </w:tc>
      </w:tr>
      <w:tr w:rsidR="000E352C" w:rsidRPr="00751450" w14:paraId="2D03C0A7"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4FC279F"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4888DC1F" w14:textId="49E85BC4"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4571778A"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Subgroup on COP1</w:t>
            </w:r>
            <w:r>
              <w:rPr>
                <w:rFonts w:asciiTheme="minorHAnsi" w:eastAsia="Garamond" w:hAnsiTheme="minorHAnsi" w:cs="Garamond"/>
                <w:b/>
                <w:bCs/>
              </w:rPr>
              <w:t>4</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June</w:t>
            </w:r>
            <w:r>
              <w:rPr>
                <w:rFonts w:asciiTheme="minorHAnsi" w:eastAsia="Garamond" w:hAnsiTheme="minorHAnsi" w:cs="Garamond"/>
              </w:rPr>
              <w:t>/July</w:t>
            </w:r>
            <w:r w:rsidRPr="00751450">
              <w:rPr>
                <w:rFonts w:asciiTheme="minorHAnsi" w:eastAsia="Garamond" w:hAnsiTheme="minorHAnsi" w:cs="Garamond"/>
              </w:rPr>
              <w:t xml:space="preserve"> 20</w:t>
            </w:r>
            <w:r>
              <w:rPr>
                <w:rFonts w:asciiTheme="minorHAnsi" w:eastAsia="Garamond" w:hAnsiTheme="minorHAnsi" w:cs="Garamond"/>
              </w:rPr>
              <w:t>20</w:t>
            </w:r>
          </w:p>
        </w:tc>
      </w:tr>
      <w:tr w:rsidR="000E352C" w:rsidRPr="00751450" w14:paraId="49FE969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028024" w14:textId="77777777"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Pr="00751450">
              <w:rPr>
                <w:rFonts w:asciiTheme="minorHAnsi" w:hAnsiTheme="minorHAnsi"/>
                <w:b/>
                <w:position w:val="10"/>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6EFAA4C4" w14:textId="72154D96"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208FDC2E"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9</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Pr="00751450">
              <w:rPr>
                <w:rFonts w:asciiTheme="minorHAnsi" w:eastAsia="Garamond" w:hAnsiTheme="minorHAnsi" w:cs="Garamond"/>
              </w:rPr>
              <w:t>January 20</w:t>
            </w:r>
            <w:r>
              <w:rPr>
                <w:rFonts w:asciiTheme="minorHAnsi" w:eastAsia="Garamond" w:hAnsiTheme="minorHAnsi" w:cs="Garamond"/>
              </w:rPr>
              <w:t>21</w:t>
            </w:r>
          </w:p>
        </w:tc>
      </w:tr>
      <w:tr w:rsidR="000E352C" w:rsidRPr="00751450" w14:paraId="6CDC7EA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6E5174C"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5DBB87AA" w14:textId="364E6D1A" w:rsidR="000E352C" w:rsidRPr="00751450" w:rsidRDefault="000E352C" w:rsidP="002B2600">
            <w:pPr>
              <w:pStyle w:val="TableParagraph"/>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14</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7E50626A" w14:textId="77777777" w:rsidR="000E352C" w:rsidRPr="00751450" w:rsidRDefault="000E352C" w:rsidP="002B2600">
            <w:pPr>
              <w:pStyle w:val="TableParagraph"/>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60</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Pr="001B4489">
              <w:rPr>
                <w:rFonts w:asciiTheme="minorHAnsi" w:eastAsia="Garamond" w:hAnsiTheme="minorHAnsi" w:cs="Garamond"/>
              </w:rPr>
              <w:t>June</w:t>
            </w:r>
            <w:r>
              <w:rPr>
                <w:rFonts w:asciiTheme="minorHAnsi" w:eastAsia="Garamond" w:hAnsiTheme="minorHAnsi" w:cs="Garamond"/>
              </w:rPr>
              <w:t xml:space="preserve">/July </w:t>
            </w:r>
            <w:r w:rsidRPr="00751450">
              <w:rPr>
                <w:rFonts w:asciiTheme="minorHAnsi" w:eastAsia="Garamond" w:hAnsiTheme="minorHAnsi" w:cs="Garamond"/>
              </w:rPr>
              <w:t>20</w:t>
            </w:r>
            <w:r>
              <w:rPr>
                <w:rFonts w:asciiTheme="minorHAnsi" w:eastAsia="Garamond" w:hAnsiTheme="minorHAnsi" w:cs="Garamond"/>
              </w:rPr>
              <w:t>2</w:t>
            </w:r>
            <w:r w:rsidRPr="00751450">
              <w:rPr>
                <w:rFonts w:asciiTheme="minorHAnsi" w:eastAsia="Garamond" w:hAnsiTheme="minorHAnsi" w:cs="Garamond"/>
              </w:rPr>
              <w:t>1</w:t>
            </w:r>
          </w:p>
        </w:tc>
      </w:tr>
    </w:tbl>
    <w:p w14:paraId="61F3E080" w14:textId="77777777" w:rsidR="000E352C" w:rsidRPr="00751450" w:rsidRDefault="000E352C" w:rsidP="00E9514D">
      <w:pPr>
        <w:ind w:left="0" w:firstLine="0"/>
        <w:rPr>
          <w:rFonts w:asciiTheme="minorHAnsi" w:hAnsiTheme="minorHAnsi"/>
        </w:rPr>
      </w:pPr>
    </w:p>
    <w:sectPr w:rsidR="000E352C" w:rsidRPr="00751450" w:rsidSect="00101010">
      <w:headerReference w:type="default" r:id="rId11"/>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54E43" w14:textId="77777777" w:rsidR="00036F65" w:rsidRDefault="00036F65" w:rsidP="0030653C">
      <w:r>
        <w:separator/>
      </w:r>
    </w:p>
  </w:endnote>
  <w:endnote w:type="continuationSeparator" w:id="0">
    <w:p w14:paraId="3622A93C" w14:textId="77777777" w:rsidR="00036F65" w:rsidRDefault="00036F65" w:rsidP="0030653C">
      <w:r>
        <w:continuationSeparator/>
      </w:r>
    </w:p>
  </w:endnote>
  <w:endnote w:type="continuationNotice" w:id="1">
    <w:p w14:paraId="5ACCBAFF" w14:textId="77777777" w:rsidR="00036F65" w:rsidRDefault="0003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62A2" w14:textId="40F5FDD8" w:rsidR="00101010" w:rsidRPr="0086490C" w:rsidRDefault="00101010" w:rsidP="002B2600">
    <w:pPr>
      <w:pStyle w:val="Footer"/>
      <w:tabs>
        <w:tab w:val="clear" w:pos="8306"/>
        <w:tab w:val="right" w:pos="9072"/>
      </w:tabs>
      <w:rPr>
        <w:rFonts w:asciiTheme="minorHAnsi" w:hAnsiTheme="minorHAnsi"/>
      </w:rPr>
    </w:pPr>
    <w:r>
      <w:rPr>
        <w:rFonts w:asciiTheme="minorHAnsi" w:hAnsiTheme="minorHAnsi"/>
      </w:rPr>
      <w:t>SC54-10</w:t>
    </w:r>
    <w:r>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BC505F">
      <w:rPr>
        <w:rFonts w:asciiTheme="minorHAnsi" w:hAnsiTheme="minorHAnsi"/>
        <w:noProof/>
      </w:rPr>
      <w:t>3</w:t>
    </w:r>
    <w:r w:rsidRPr="0086490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D84E" w14:textId="77777777" w:rsidR="00036F65" w:rsidRDefault="00036F65" w:rsidP="0030653C">
      <w:r>
        <w:separator/>
      </w:r>
    </w:p>
  </w:footnote>
  <w:footnote w:type="continuationSeparator" w:id="0">
    <w:p w14:paraId="31036D33" w14:textId="77777777" w:rsidR="00036F65" w:rsidRDefault="00036F65" w:rsidP="0030653C">
      <w:r>
        <w:continuationSeparator/>
      </w:r>
    </w:p>
  </w:footnote>
  <w:footnote w:type="continuationNotice" w:id="1">
    <w:p w14:paraId="4DE0F711" w14:textId="77777777" w:rsidR="00036F65" w:rsidRDefault="00036F65"/>
  </w:footnote>
  <w:footnote w:id="2">
    <w:p w14:paraId="6EE1BC57"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045D" w14:textId="77777777" w:rsidR="00101010" w:rsidRDefault="0010101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EA08" w14:textId="77777777" w:rsidR="00101010" w:rsidRPr="001B4489" w:rsidRDefault="00101010" w:rsidP="00101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36F65"/>
    <w:rsid w:val="00047C8A"/>
    <w:rsid w:val="0006446C"/>
    <w:rsid w:val="000753D3"/>
    <w:rsid w:val="000A47BD"/>
    <w:rsid w:val="000A485E"/>
    <w:rsid w:val="000C4BEB"/>
    <w:rsid w:val="000E352C"/>
    <w:rsid w:val="000F0A37"/>
    <w:rsid w:val="00101010"/>
    <w:rsid w:val="00115074"/>
    <w:rsid w:val="00132AF9"/>
    <w:rsid w:val="001528E9"/>
    <w:rsid w:val="00152A90"/>
    <w:rsid w:val="00174C1E"/>
    <w:rsid w:val="00177E70"/>
    <w:rsid w:val="00177FB0"/>
    <w:rsid w:val="001D53DB"/>
    <w:rsid w:val="001F06CA"/>
    <w:rsid w:val="001F2D65"/>
    <w:rsid w:val="0021790E"/>
    <w:rsid w:val="00231C0B"/>
    <w:rsid w:val="00266E88"/>
    <w:rsid w:val="00291F0D"/>
    <w:rsid w:val="002B2600"/>
    <w:rsid w:val="002B7BA7"/>
    <w:rsid w:val="0030653C"/>
    <w:rsid w:val="00315E24"/>
    <w:rsid w:val="00334DB1"/>
    <w:rsid w:val="00354652"/>
    <w:rsid w:val="003B3328"/>
    <w:rsid w:val="0046490C"/>
    <w:rsid w:val="0048690B"/>
    <w:rsid w:val="004A3267"/>
    <w:rsid w:val="004A3F10"/>
    <w:rsid w:val="004A4543"/>
    <w:rsid w:val="004B537B"/>
    <w:rsid w:val="004B72AD"/>
    <w:rsid w:val="004D6A46"/>
    <w:rsid w:val="005207A6"/>
    <w:rsid w:val="0052575B"/>
    <w:rsid w:val="00525ECB"/>
    <w:rsid w:val="005772F8"/>
    <w:rsid w:val="00587EC8"/>
    <w:rsid w:val="005C5492"/>
    <w:rsid w:val="00604754"/>
    <w:rsid w:val="006214CB"/>
    <w:rsid w:val="0062194C"/>
    <w:rsid w:val="006434A0"/>
    <w:rsid w:val="0066008F"/>
    <w:rsid w:val="00687586"/>
    <w:rsid w:val="0069223E"/>
    <w:rsid w:val="00696F2B"/>
    <w:rsid w:val="006B05CE"/>
    <w:rsid w:val="006B065C"/>
    <w:rsid w:val="006F168D"/>
    <w:rsid w:val="007136FA"/>
    <w:rsid w:val="00770BC4"/>
    <w:rsid w:val="007863BB"/>
    <w:rsid w:val="007A0474"/>
    <w:rsid w:val="007A5A6C"/>
    <w:rsid w:val="007B7C0D"/>
    <w:rsid w:val="007D7E70"/>
    <w:rsid w:val="007F107C"/>
    <w:rsid w:val="007F3792"/>
    <w:rsid w:val="007F4A70"/>
    <w:rsid w:val="00816147"/>
    <w:rsid w:val="0086585A"/>
    <w:rsid w:val="00865E1F"/>
    <w:rsid w:val="0087130C"/>
    <w:rsid w:val="00882EEA"/>
    <w:rsid w:val="008922A8"/>
    <w:rsid w:val="008D700B"/>
    <w:rsid w:val="008F5119"/>
    <w:rsid w:val="00916BD7"/>
    <w:rsid w:val="00924B75"/>
    <w:rsid w:val="00957596"/>
    <w:rsid w:val="00961484"/>
    <w:rsid w:val="009A3980"/>
    <w:rsid w:val="009C44CA"/>
    <w:rsid w:val="009C483E"/>
    <w:rsid w:val="009E28EB"/>
    <w:rsid w:val="009E7622"/>
    <w:rsid w:val="00A17CCD"/>
    <w:rsid w:val="00A221A0"/>
    <w:rsid w:val="00A266AA"/>
    <w:rsid w:val="00A7793F"/>
    <w:rsid w:val="00A907D0"/>
    <w:rsid w:val="00A92F8C"/>
    <w:rsid w:val="00A96DD6"/>
    <w:rsid w:val="00AD085E"/>
    <w:rsid w:val="00AD2053"/>
    <w:rsid w:val="00AD2CC9"/>
    <w:rsid w:val="00AE61BC"/>
    <w:rsid w:val="00B04816"/>
    <w:rsid w:val="00B13C8E"/>
    <w:rsid w:val="00B17501"/>
    <w:rsid w:val="00B6320C"/>
    <w:rsid w:val="00B94631"/>
    <w:rsid w:val="00BA19B9"/>
    <w:rsid w:val="00BC505F"/>
    <w:rsid w:val="00BE490A"/>
    <w:rsid w:val="00C56A7C"/>
    <w:rsid w:val="00C759F0"/>
    <w:rsid w:val="00C77441"/>
    <w:rsid w:val="00C77EF6"/>
    <w:rsid w:val="00CA6086"/>
    <w:rsid w:val="00CF2680"/>
    <w:rsid w:val="00D27767"/>
    <w:rsid w:val="00D36B7F"/>
    <w:rsid w:val="00D56500"/>
    <w:rsid w:val="00D7269A"/>
    <w:rsid w:val="00D77C70"/>
    <w:rsid w:val="00D95AF0"/>
    <w:rsid w:val="00D9725C"/>
    <w:rsid w:val="00D9747B"/>
    <w:rsid w:val="00DA195A"/>
    <w:rsid w:val="00DD6F3E"/>
    <w:rsid w:val="00E06E51"/>
    <w:rsid w:val="00E226FA"/>
    <w:rsid w:val="00E32354"/>
    <w:rsid w:val="00E458B5"/>
    <w:rsid w:val="00E62BCA"/>
    <w:rsid w:val="00E82403"/>
    <w:rsid w:val="00E9514D"/>
    <w:rsid w:val="00EB28D3"/>
    <w:rsid w:val="00F114EE"/>
    <w:rsid w:val="00F11C81"/>
    <w:rsid w:val="00F1260D"/>
    <w:rsid w:val="00F431DB"/>
    <w:rsid w:val="00F61617"/>
    <w:rsid w:val="00F639A6"/>
    <w:rsid w:val="00F81B11"/>
    <w:rsid w:val="00FD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F6FE-4BE1-498F-B89D-8E9CB304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2721</Words>
  <Characters>15619</Characters>
  <Application>Microsoft Office Word</Application>
  <DocSecurity>0</DocSecurity>
  <Lines>538</Lines>
  <Paragraphs>333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dcterms:created xsi:type="dcterms:W3CDTF">2018-02-06T10:05:00Z</dcterms:created>
  <dcterms:modified xsi:type="dcterms:W3CDTF">2018-02-07T09:28:00Z</dcterms:modified>
</cp:coreProperties>
</file>