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DAD54" w14:textId="77777777" w:rsidR="0071431D" w:rsidRPr="00AB69F8" w:rsidRDefault="0071431D" w:rsidP="0071431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bCs/>
          <w:sz w:val="24"/>
          <w:szCs w:val="24"/>
          <w:lang w:val="es-ES_tradnl"/>
        </w:rPr>
      </w:pPr>
      <w:r w:rsidRPr="00AB69F8">
        <w:rPr>
          <w:bCs/>
          <w:sz w:val="24"/>
          <w:szCs w:val="24"/>
          <w:lang w:val="es-ES_tradnl"/>
        </w:rPr>
        <w:t>CONVENCIÓN DE RAMSAR SOBRE LOS HUMEDALES</w:t>
      </w:r>
    </w:p>
    <w:p w14:paraId="2D7F4C0E" w14:textId="77777777" w:rsidR="0071431D" w:rsidRPr="00AB69F8" w:rsidRDefault="0071431D" w:rsidP="0071431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bCs/>
          <w:sz w:val="24"/>
          <w:szCs w:val="24"/>
          <w:lang w:val="es-ES_tradnl"/>
        </w:rPr>
      </w:pPr>
      <w:r w:rsidRPr="00AB69F8">
        <w:rPr>
          <w:bCs/>
          <w:sz w:val="24"/>
          <w:szCs w:val="24"/>
          <w:lang w:val="es-ES_tradnl"/>
        </w:rPr>
        <w:t>54ª Reunión del Comité Permanente</w:t>
      </w:r>
    </w:p>
    <w:p w14:paraId="07957514" w14:textId="77777777" w:rsidR="0071431D" w:rsidRPr="00AB69F8" w:rsidRDefault="0071431D" w:rsidP="0071431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bCs/>
          <w:sz w:val="24"/>
          <w:szCs w:val="24"/>
          <w:lang w:val="es-ES_tradnl"/>
        </w:rPr>
      </w:pPr>
      <w:r w:rsidRPr="00AB69F8">
        <w:rPr>
          <w:bCs/>
          <w:sz w:val="24"/>
          <w:szCs w:val="24"/>
          <w:lang w:val="es-ES_tradnl"/>
        </w:rPr>
        <w:t>Gland, Suiza, 23 a 27 de abril de 2018</w:t>
      </w:r>
    </w:p>
    <w:p w14:paraId="3E6EB68E" w14:textId="77777777" w:rsidR="00DF2386" w:rsidRPr="00AB69F8" w:rsidRDefault="00DF2386" w:rsidP="00014168">
      <w:pPr>
        <w:outlineLvl w:val="0"/>
        <w:rPr>
          <w:b/>
          <w:lang w:val="es-ES_tradnl"/>
        </w:rPr>
      </w:pPr>
    </w:p>
    <w:p w14:paraId="385E4352" w14:textId="4ADF2C18" w:rsidR="00DF2386" w:rsidRPr="00AB69F8" w:rsidRDefault="00A963E0" w:rsidP="00014168">
      <w:pPr>
        <w:jc w:val="right"/>
        <w:rPr>
          <w:rFonts w:cs="Arial"/>
          <w:sz w:val="28"/>
          <w:szCs w:val="28"/>
          <w:lang w:val="es-ES_tradnl"/>
        </w:rPr>
      </w:pPr>
      <w:r w:rsidRPr="00AB69F8">
        <w:rPr>
          <w:rFonts w:cs="Arial"/>
          <w:b/>
          <w:sz w:val="28"/>
          <w:szCs w:val="28"/>
          <w:lang w:val="es-ES_tradnl"/>
        </w:rPr>
        <w:t xml:space="preserve">Doc. </w:t>
      </w:r>
      <w:r w:rsidR="00DF2386" w:rsidRPr="00AB69F8">
        <w:rPr>
          <w:rFonts w:cs="Arial"/>
          <w:b/>
          <w:sz w:val="28"/>
          <w:szCs w:val="28"/>
          <w:lang w:val="es-ES_tradnl"/>
        </w:rPr>
        <w:t>SC5</w:t>
      </w:r>
      <w:r w:rsidR="00275F13" w:rsidRPr="00AB69F8">
        <w:rPr>
          <w:rFonts w:cs="Arial"/>
          <w:b/>
          <w:sz w:val="28"/>
          <w:szCs w:val="28"/>
          <w:lang w:val="es-ES_tradnl"/>
        </w:rPr>
        <w:t>4</w:t>
      </w:r>
      <w:r w:rsidR="00DF2386" w:rsidRPr="00AB69F8">
        <w:rPr>
          <w:rFonts w:cs="Arial"/>
          <w:b/>
          <w:sz w:val="28"/>
          <w:szCs w:val="28"/>
          <w:lang w:val="es-ES_tradnl"/>
        </w:rPr>
        <w:t>-</w:t>
      </w:r>
      <w:r w:rsidR="004627CA" w:rsidRPr="00AB69F8">
        <w:rPr>
          <w:rFonts w:cs="Arial"/>
          <w:b/>
          <w:sz w:val="28"/>
          <w:szCs w:val="28"/>
          <w:lang w:val="es-ES_tradnl"/>
        </w:rPr>
        <w:t>16</w:t>
      </w:r>
      <w:r w:rsidR="00D245A1" w:rsidRPr="00AB69F8">
        <w:rPr>
          <w:rFonts w:cs="Arial"/>
          <w:b/>
          <w:sz w:val="28"/>
          <w:szCs w:val="28"/>
          <w:lang w:val="es-ES_tradnl"/>
        </w:rPr>
        <w:t xml:space="preserve"> </w:t>
      </w:r>
      <w:r w:rsidR="00A2235B">
        <w:rPr>
          <w:rFonts w:cs="Arial"/>
          <w:b/>
          <w:sz w:val="28"/>
          <w:szCs w:val="28"/>
          <w:lang w:val="es-ES_tradnl"/>
        </w:rPr>
        <w:t>Rev.1</w:t>
      </w:r>
    </w:p>
    <w:p w14:paraId="1349838C" w14:textId="77777777" w:rsidR="00DF2386" w:rsidRPr="00AB69F8" w:rsidRDefault="00DF2386" w:rsidP="00014168">
      <w:pPr>
        <w:rPr>
          <w:rFonts w:cs="Arial"/>
          <w:b/>
          <w:sz w:val="28"/>
          <w:szCs w:val="28"/>
          <w:lang w:val="es-ES_tradnl"/>
        </w:rPr>
      </w:pPr>
    </w:p>
    <w:p w14:paraId="064854C6" w14:textId="3EEA28D8" w:rsidR="00DF2386" w:rsidRPr="00AB69F8" w:rsidRDefault="0071431D" w:rsidP="00014168">
      <w:pPr>
        <w:jc w:val="center"/>
        <w:rPr>
          <w:rFonts w:cs="Arial"/>
          <w:b/>
          <w:sz w:val="28"/>
          <w:szCs w:val="28"/>
          <w:lang w:val="es-ES_tradnl"/>
        </w:rPr>
      </w:pPr>
      <w:r w:rsidRPr="00AB69F8">
        <w:rPr>
          <w:rFonts w:cs="Arial"/>
          <w:b/>
          <w:sz w:val="28"/>
          <w:szCs w:val="28"/>
          <w:lang w:val="es-ES_tradnl"/>
        </w:rPr>
        <w:t>Examen de los acuerdos de cooperación actuales y propuestos</w:t>
      </w:r>
    </w:p>
    <w:p w14:paraId="1FE8EB46" w14:textId="77777777" w:rsidR="00DF2386" w:rsidRPr="00AB69F8" w:rsidRDefault="00DF2386" w:rsidP="00014168">
      <w:pPr>
        <w:rPr>
          <w:rFonts w:ascii="Garamond" w:hAnsi="Garamond" w:cs="Arial"/>
          <w:lang w:val="es-ES_tradnl"/>
        </w:rPr>
      </w:pPr>
    </w:p>
    <w:p w14:paraId="4596B0E0" w14:textId="77777777" w:rsidR="000C2489" w:rsidRPr="00AB69F8" w:rsidRDefault="000C2489" w:rsidP="00014168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val="es-ES_tradnl"/>
        </w:rPr>
      </w:pPr>
      <w:r w:rsidRPr="00AB69F8">
        <w:rPr>
          <w:noProof/>
          <w:lang w:eastAsia="en-GB"/>
        </w:rPr>
        <mc:AlternateContent>
          <mc:Choice Requires="wps">
            <w:drawing>
              <wp:inline distT="0" distB="0" distL="0" distR="0" wp14:anchorId="3A9F934F" wp14:editId="3A9DE8B8">
                <wp:extent cx="5731510" cy="2601022"/>
                <wp:effectExtent l="0" t="0" r="34290" b="1524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601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93A6F" w14:textId="73442288" w:rsidR="00395E5D" w:rsidRPr="00AB69F8" w:rsidRDefault="00395E5D" w:rsidP="000C2489">
                            <w:pPr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AB69F8">
                              <w:rPr>
                                <w:b/>
                                <w:bCs/>
                                <w:lang w:val="es-ES_tradnl"/>
                              </w:rPr>
                              <w:t xml:space="preserve">Acciones solicitadas: </w:t>
                            </w:r>
                          </w:p>
                          <w:p w14:paraId="4B83980E" w14:textId="77777777" w:rsidR="00395E5D" w:rsidRPr="00AB69F8" w:rsidRDefault="00395E5D" w:rsidP="000C2489">
                            <w:pPr>
                              <w:pStyle w:val="ColorfulList-Accent11"/>
                              <w:ind w:left="0"/>
                              <w:rPr>
                                <w:lang w:val="es-ES_tradnl"/>
                              </w:rPr>
                            </w:pPr>
                          </w:p>
                          <w:p w14:paraId="126D21DD" w14:textId="126C7481" w:rsidR="00395E5D" w:rsidRPr="00AB69F8" w:rsidRDefault="00395E5D" w:rsidP="00275F13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AB69F8">
                              <w:rPr>
                                <w:lang w:val="es-ES_tradnl"/>
                              </w:rPr>
                              <w:t>Se invita al Comité Permanente a hacer lo siguiente</w:t>
                            </w:r>
                            <w:r w:rsidRPr="00AB69F8">
                              <w:rPr>
                                <w:rFonts w:cs="Calibri"/>
                                <w:lang w:val="es-ES_tradnl"/>
                              </w:rPr>
                              <w:t>:</w:t>
                            </w:r>
                          </w:p>
                          <w:p w14:paraId="7FB8C76A" w14:textId="77777777" w:rsidR="00395E5D" w:rsidRPr="00AB69F8" w:rsidRDefault="00395E5D" w:rsidP="000C2489">
                            <w:pPr>
                              <w:pStyle w:val="ColorfulList-Accent11"/>
                              <w:ind w:left="0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  <w:p w14:paraId="6EC72D2F" w14:textId="500C5B95" w:rsidR="00395E5D" w:rsidRPr="00AB69F8" w:rsidRDefault="00395E5D" w:rsidP="007F4A18">
                            <w:pPr>
                              <w:pStyle w:val="ColorfulList-Accent11"/>
                              <w:ind w:left="425"/>
                              <w:rPr>
                                <w:lang w:val="es-ES_tradnl"/>
                              </w:rPr>
                            </w:pPr>
                            <w:r w:rsidRPr="00AB69F8">
                              <w:rPr>
                                <w:rFonts w:cs="Calibri"/>
                                <w:lang w:val="es-ES_tradnl"/>
                              </w:rPr>
                              <w:t>a)</w:t>
                            </w:r>
                            <w:r w:rsidRPr="00AB69F8">
                              <w:rPr>
                                <w:rFonts w:cs="Calibri"/>
                                <w:lang w:val="es-ES_tradnl"/>
                              </w:rPr>
                              <w:tab/>
                              <w:t xml:space="preserve">aprobar la utilización de los criterios y el procedimiento propuestos para determinar cuándo se debería utilizar un acuerdo formal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>escrito</w:t>
                            </w:r>
                            <w:r w:rsidRPr="00AB69F8">
                              <w:rPr>
                                <w:rFonts w:cs="Calibri"/>
                                <w:lang w:val="es-ES_tradnl"/>
                              </w:rPr>
                              <w:t xml:space="preserve"> entre la Secretaría de la Convención de Ramsar y otro organismo;</w:t>
                            </w:r>
                          </w:p>
                          <w:p w14:paraId="6A1D51B1" w14:textId="77777777" w:rsidR="00395E5D" w:rsidRPr="00AB69F8" w:rsidRDefault="00395E5D" w:rsidP="007F4A18">
                            <w:pPr>
                              <w:pStyle w:val="ColorfulList-Accent11"/>
                              <w:ind w:left="425"/>
                              <w:rPr>
                                <w:lang w:val="es-ES_tradnl"/>
                              </w:rPr>
                            </w:pPr>
                          </w:p>
                          <w:p w14:paraId="01D3E99E" w14:textId="25B7EE0D" w:rsidR="00395E5D" w:rsidRPr="00AB69F8" w:rsidRDefault="00395E5D" w:rsidP="007F4A18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AB69F8">
                              <w:rPr>
                                <w:rFonts w:cs="Calibri"/>
                                <w:lang w:val="es-ES_tradnl"/>
                              </w:rPr>
                              <w:t xml:space="preserve">b) </w:t>
                            </w:r>
                            <w:r w:rsidRPr="00AB69F8">
                              <w:rPr>
                                <w:rFonts w:cs="Calibri"/>
                                <w:lang w:val="es-ES_tradnl"/>
                              </w:rPr>
                              <w:tab/>
                              <w:t>proporcionar información sobre el análisis de los memorandos de entendimiento (MdE) y l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>as acciones propuestas</w:t>
                            </w:r>
                            <w:r w:rsidRPr="00AB69F8">
                              <w:rPr>
                                <w:rFonts w:cs="Calibri"/>
                                <w:lang w:val="es-ES_tradnl"/>
                              </w:rPr>
                              <w:t>;</w:t>
                            </w:r>
                          </w:p>
                          <w:p w14:paraId="39B5FE9B" w14:textId="77777777" w:rsidR="00395E5D" w:rsidRPr="00AB69F8" w:rsidRDefault="00395E5D" w:rsidP="007F4A18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  <w:p w14:paraId="15F56099" w14:textId="677CDB68" w:rsidR="00395E5D" w:rsidRPr="00AB69F8" w:rsidRDefault="00395E5D" w:rsidP="007F4A18">
                            <w:pPr>
                              <w:pStyle w:val="ColorfulList-Accent11"/>
                              <w:ind w:left="425"/>
                              <w:rPr>
                                <w:lang w:val="es-ES_tradnl"/>
                              </w:rPr>
                            </w:pPr>
                            <w:r w:rsidRPr="00AB69F8">
                              <w:rPr>
                                <w:rFonts w:cs="Calibri"/>
                                <w:lang w:val="es-ES_tradnl"/>
                              </w:rPr>
                              <w:t>c)</w:t>
                            </w:r>
                            <w:r w:rsidRPr="00AB69F8">
                              <w:rPr>
                                <w:rFonts w:cs="Calibri"/>
                                <w:lang w:val="es-ES_tradnl"/>
                              </w:rPr>
                              <w:tab/>
                              <w:t xml:space="preserve">solicitar que la Secretaria General utilice los criterios y el procedimiento propuestos para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 xml:space="preserve">todos los MdE futuros </w:t>
                            </w:r>
                            <w:r w:rsidRPr="00AB69F8">
                              <w:rPr>
                                <w:rFonts w:cs="Calibri"/>
                                <w:lang w:val="es-ES_tradnl"/>
                              </w:rPr>
                              <w:t xml:space="preserve">e informe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 xml:space="preserve">anualmente </w:t>
                            </w:r>
                            <w:r w:rsidRPr="00AB69F8">
                              <w:rPr>
                                <w:rFonts w:cs="Calibri"/>
                                <w:lang w:val="es-ES_tradnl"/>
                              </w:rPr>
                              <w:t xml:space="preserve">al Comité Permanente al respecto según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 xml:space="preserve">lo </w:t>
                            </w:r>
                            <w:r w:rsidRPr="00AB69F8">
                              <w:rPr>
                                <w:rFonts w:cs="Calibri"/>
                                <w:lang w:val="es-ES_tradnl"/>
                              </w:rPr>
                              <w:t>establece l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>a Resolución XII.3, párrafo 42.</w:t>
                            </w:r>
                          </w:p>
                          <w:p w14:paraId="0187815D" w14:textId="77777777" w:rsidR="00395E5D" w:rsidRPr="00CC3DE3" w:rsidRDefault="00395E5D" w:rsidP="00275F13">
                            <w:pPr>
                              <w:pStyle w:val="ColorfulList-Accent11"/>
                              <w:ind w:left="-425" w:firstLine="0"/>
                              <w:rPr>
                                <w:lang w:val="es-ES"/>
                              </w:rPr>
                            </w:pPr>
                          </w:p>
                          <w:p w14:paraId="467A6D9B" w14:textId="77777777" w:rsidR="00395E5D" w:rsidRPr="00CC3DE3" w:rsidRDefault="00395E5D" w:rsidP="00275F13">
                            <w:pPr>
                              <w:pStyle w:val="ColorfulList-Accent11"/>
                              <w:ind w:left="360" w:firstLine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20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">
                <v:textbox>
                  <w:txbxContent>
                    <w:p w14:paraId="41393A6F" w14:textId="73442288" w:rsidR="00395E5D" w:rsidRPr="00AB69F8" w:rsidRDefault="00395E5D" w:rsidP="000C2489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AB69F8">
                        <w:rPr>
                          <w:b/>
                          <w:bCs/>
                          <w:lang w:val="es-ES_tradnl"/>
                        </w:rPr>
                        <w:t xml:space="preserve">Acciones solicitadas: </w:t>
                      </w:r>
                    </w:p>
                    <w:p w14:paraId="4B83980E" w14:textId="77777777" w:rsidR="00395E5D" w:rsidRPr="00AB69F8" w:rsidRDefault="00395E5D" w:rsidP="000C2489">
                      <w:pPr>
                        <w:pStyle w:val="ColorfulList-Accent11"/>
                        <w:ind w:left="0"/>
                        <w:rPr>
                          <w:lang w:val="es-ES_tradnl"/>
                        </w:rPr>
                      </w:pPr>
                    </w:p>
                    <w:p w14:paraId="126D21DD" w14:textId="126C7481" w:rsidR="00395E5D" w:rsidRPr="00AB69F8" w:rsidRDefault="00395E5D" w:rsidP="00275F13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es-ES_tradnl"/>
                        </w:rPr>
                      </w:pPr>
                      <w:r w:rsidRPr="00AB69F8">
                        <w:rPr>
                          <w:lang w:val="es-ES_tradnl"/>
                        </w:rPr>
                        <w:t>Se invita al Comité Permanente a hacer lo siguiente</w:t>
                      </w:r>
                      <w:r w:rsidRPr="00AB69F8">
                        <w:rPr>
                          <w:rFonts w:cs="Calibri"/>
                          <w:lang w:val="es-ES_tradnl"/>
                        </w:rPr>
                        <w:t>:</w:t>
                      </w:r>
                    </w:p>
                    <w:p w14:paraId="7FB8C76A" w14:textId="77777777" w:rsidR="00395E5D" w:rsidRPr="00AB69F8" w:rsidRDefault="00395E5D" w:rsidP="000C2489">
                      <w:pPr>
                        <w:pStyle w:val="ColorfulList-Accent11"/>
                        <w:ind w:left="0"/>
                        <w:rPr>
                          <w:rFonts w:cs="Calibri"/>
                          <w:lang w:val="es-ES_tradnl"/>
                        </w:rPr>
                      </w:pPr>
                    </w:p>
                    <w:p w14:paraId="6EC72D2F" w14:textId="500C5B95" w:rsidR="00395E5D" w:rsidRPr="00AB69F8" w:rsidRDefault="00395E5D" w:rsidP="007F4A18">
                      <w:pPr>
                        <w:pStyle w:val="ColorfulList-Accent11"/>
                        <w:ind w:left="425"/>
                        <w:rPr>
                          <w:lang w:val="es-ES_tradnl"/>
                        </w:rPr>
                      </w:pPr>
                      <w:r w:rsidRPr="00AB69F8">
                        <w:rPr>
                          <w:rFonts w:cs="Calibri"/>
                          <w:lang w:val="es-ES_tradnl"/>
                        </w:rPr>
                        <w:t>a)</w:t>
                      </w:r>
                      <w:r w:rsidRPr="00AB69F8">
                        <w:rPr>
                          <w:rFonts w:cs="Calibri"/>
                          <w:lang w:val="es-ES_tradnl"/>
                        </w:rPr>
                        <w:tab/>
                        <w:t xml:space="preserve">aprobar la utilización de los criterios y el procedimiento propuestos para determinar cuándo se debería utilizar un acuerdo formal </w:t>
                      </w:r>
                      <w:r>
                        <w:rPr>
                          <w:rFonts w:cs="Calibri"/>
                          <w:lang w:val="es-ES_tradnl"/>
                        </w:rPr>
                        <w:t>escrito</w:t>
                      </w:r>
                      <w:r w:rsidRPr="00AB69F8">
                        <w:rPr>
                          <w:rFonts w:cs="Calibri"/>
                          <w:lang w:val="es-ES_tradnl"/>
                        </w:rPr>
                        <w:t xml:space="preserve"> entre la Secretaría de la Convención de Ramsar y otro organismo;</w:t>
                      </w:r>
                    </w:p>
                    <w:p w14:paraId="6A1D51B1" w14:textId="77777777" w:rsidR="00395E5D" w:rsidRPr="00AB69F8" w:rsidRDefault="00395E5D" w:rsidP="007F4A18">
                      <w:pPr>
                        <w:pStyle w:val="ColorfulList-Accent11"/>
                        <w:ind w:left="425"/>
                        <w:rPr>
                          <w:lang w:val="es-ES_tradnl"/>
                        </w:rPr>
                      </w:pPr>
                    </w:p>
                    <w:p w14:paraId="01D3E99E" w14:textId="25B7EE0D" w:rsidR="00395E5D" w:rsidRPr="00AB69F8" w:rsidRDefault="00395E5D" w:rsidP="007F4A18">
                      <w:pPr>
                        <w:pStyle w:val="ColorfulList-Accent11"/>
                        <w:ind w:left="425"/>
                        <w:rPr>
                          <w:rFonts w:cs="Calibri"/>
                          <w:lang w:val="es-ES_tradnl"/>
                        </w:rPr>
                      </w:pPr>
                      <w:r w:rsidRPr="00AB69F8">
                        <w:rPr>
                          <w:rFonts w:cs="Calibri"/>
                          <w:lang w:val="es-ES_tradnl"/>
                        </w:rPr>
                        <w:t xml:space="preserve">b) </w:t>
                      </w:r>
                      <w:r w:rsidRPr="00AB69F8">
                        <w:rPr>
                          <w:rFonts w:cs="Calibri"/>
                          <w:lang w:val="es-ES_tradnl"/>
                        </w:rPr>
                        <w:tab/>
                        <w:t>proporcionar información sobre el análisis de los memorandos de entendimiento (MdE) y l</w:t>
                      </w:r>
                      <w:r>
                        <w:rPr>
                          <w:rFonts w:cs="Calibri"/>
                          <w:lang w:val="es-ES_tradnl"/>
                        </w:rPr>
                        <w:t>as acciones propuestas</w:t>
                      </w:r>
                      <w:r w:rsidRPr="00AB69F8">
                        <w:rPr>
                          <w:rFonts w:cs="Calibri"/>
                          <w:lang w:val="es-ES_tradnl"/>
                        </w:rPr>
                        <w:t>;</w:t>
                      </w:r>
                    </w:p>
                    <w:p w14:paraId="39B5FE9B" w14:textId="77777777" w:rsidR="00395E5D" w:rsidRPr="00AB69F8" w:rsidRDefault="00395E5D" w:rsidP="007F4A18">
                      <w:pPr>
                        <w:pStyle w:val="ColorfulList-Accent11"/>
                        <w:ind w:left="425"/>
                        <w:rPr>
                          <w:rFonts w:cs="Calibri"/>
                          <w:lang w:val="es-ES_tradnl"/>
                        </w:rPr>
                      </w:pPr>
                    </w:p>
                    <w:p w14:paraId="15F56099" w14:textId="677CDB68" w:rsidR="00395E5D" w:rsidRPr="00AB69F8" w:rsidRDefault="00395E5D" w:rsidP="007F4A18">
                      <w:pPr>
                        <w:pStyle w:val="ColorfulList-Accent11"/>
                        <w:ind w:left="425"/>
                        <w:rPr>
                          <w:lang w:val="es-ES_tradnl"/>
                        </w:rPr>
                      </w:pPr>
                      <w:r w:rsidRPr="00AB69F8">
                        <w:rPr>
                          <w:rFonts w:cs="Calibri"/>
                          <w:lang w:val="es-ES_tradnl"/>
                        </w:rPr>
                        <w:t>c)</w:t>
                      </w:r>
                      <w:r w:rsidRPr="00AB69F8">
                        <w:rPr>
                          <w:rFonts w:cs="Calibri"/>
                          <w:lang w:val="es-ES_tradnl"/>
                        </w:rPr>
                        <w:tab/>
                        <w:t xml:space="preserve">solicitar que la Secretaria General utilice los criterios y el procedimiento propuestos para </w:t>
                      </w:r>
                      <w:r>
                        <w:rPr>
                          <w:rFonts w:cs="Calibri"/>
                          <w:lang w:val="es-ES_tradnl"/>
                        </w:rPr>
                        <w:t xml:space="preserve">todos los MdE futuros </w:t>
                      </w:r>
                      <w:r w:rsidRPr="00AB69F8">
                        <w:rPr>
                          <w:rFonts w:cs="Calibri"/>
                          <w:lang w:val="es-ES_tradnl"/>
                        </w:rPr>
                        <w:t xml:space="preserve">e informe </w:t>
                      </w:r>
                      <w:r>
                        <w:rPr>
                          <w:rFonts w:cs="Calibri"/>
                          <w:lang w:val="es-ES_tradnl"/>
                        </w:rPr>
                        <w:t xml:space="preserve">anualmente </w:t>
                      </w:r>
                      <w:r w:rsidRPr="00AB69F8">
                        <w:rPr>
                          <w:rFonts w:cs="Calibri"/>
                          <w:lang w:val="es-ES_tradnl"/>
                        </w:rPr>
                        <w:t xml:space="preserve">al Comité Permanente al respecto según </w:t>
                      </w:r>
                      <w:r>
                        <w:rPr>
                          <w:rFonts w:cs="Calibri"/>
                          <w:lang w:val="es-ES_tradnl"/>
                        </w:rPr>
                        <w:t xml:space="preserve">lo </w:t>
                      </w:r>
                      <w:r w:rsidRPr="00AB69F8">
                        <w:rPr>
                          <w:rFonts w:cs="Calibri"/>
                          <w:lang w:val="es-ES_tradnl"/>
                        </w:rPr>
                        <w:t>establece l</w:t>
                      </w:r>
                      <w:r>
                        <w:rPr>
                          <w:rFonts w:cs="Calibri"/>
                          <w:lang w:val="es-ES_tradnl"/>
                        </w:rPr>
                        <w:t>a Resolución XII.3, párrafo 42.</w:t>
                      </w:r>
                    </w:p>
                    <w:p w14:paraId="0187815D" w14:textId="77777777" w:rsidR="00395E5D" w:rsidRPr="00CC3DE3" w:rsidRDefault="00395E5D" w:rsidP="00275F13">
                      <w:pPr>
                        <w:pStyle w:val="ColorfulList-Accent11"/>
                        <w:ind w:left="-425" w:firstLine="0"/>
                        <w:rPr>
                          <w:lang w:val="es-ES"/>
                        </w:rPr>
                      </w:pPr>
                    </w:p>
                    <w:p w14:paraId="467A6D9B" w14:textId="77777777" w:rsidR="00395E5D" w:rsidRPr="00CC3DE3" w:rsidRDefault="00395E5D" w:rsidP="00275F13">
                      <w:pPr>
                        <w:pStyle w:val="ColorfulList-Accent11"/>
                        <w:ind w:left="360" w:firstLine="0"/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0C500D" w14:textId="77777777" w:rsidR="009E0AE8" w:rsidRPr="00AB69F8" w:rsidRDefault="009E0AE8" w:rsidP="00014168">
      <w:pPr>
        <w:rPr>
          <w:rFonts w:cs="Arial"/>
          <w:b/>
          <w:lang w:val="es-ES_tradnl"/>
        </w:rPr>
      </w:pPr>
    </w:p>
    <w:p w14:paraId="1067D1ED" w14:textId="77777777" w:rsidR="009E0AE8" w:rsidRPr="00AB69F8" w:rsidRDefault="009E0AE8" w:rsidP="00014168">
      <w:pPr>
        <w:rPr>
          <w:rFonts w:cs="Arial"/>
          <w:b/>
          <w:lang w:val="es-ES_tradnl"/>
        </w:rPr>
      </w:pPr>
    </w:p>
    <w:p w14:paraId="79ED2458" w14:textId="2F1188D7" w:rsidR="000C2489" w:rsidRPr="00AB69F8" w:rsidRDefault="00FE2A7B" w:rsidP="00014168">
      <w:pPr>
        <w:rPr>
          <w:rFonts w:cs="Arial"/>
          <w:b/>
          <w:lang w:val="es-ES_tradnl"/>
        </w:rPr>
      </w:pPr>
      <w:r w:rsidRPr="00AB69F8">
        <w:rPr>
          <w:rFonts w:cs="Arial"/>
          <w:b/>
          <w:lang w:val="es-ES_tradnl"/>
        </w:rPr>
        <w:t>Introduc</w:t>
      </w:r>
      <w:r w:rsidR="0071431D" w:rsidRPr="00AB69F8">
        <w:rPr>
          <w:rFonts w:cs="Arial"/>
          <w:b/>
          <w:lang w:val="es-ES_tradnl"/>
        </w:rPr>
        <w:t>ción</w:t>
      </w:r>
    </w:p>
    <w:p w14:paraId="19984D77" w14:textId="77777777" w:rsidR="000C2489" w:rsidRPr="00AB69F8" w:rsidRDefault="000C2489" w:rsidP="00014168">
      <w:pPr>
        <w:rPr>
          <w:rFonts w:ascii="Garamond" w:hAnsi="Garamond" w:cs="Arial"/>
          <w:lang w:val="es-ES_tradnl"/>
        </w:rPr>
      </w:pPr>
    </w:p>
    <w:p w14:paraId="02E08DB3" w14:textId="12660402" w:rsidR="00393E33" w:rsidRPr="00AB69F8" w:rsidRDefault="004C795E" w:rsidP="004C795E">
      <w:pPr>
        <w:keepNext/>
        <w:rPr>
          <w:rFonts w:cs="Arial"/>
          <w:lang w:val="es-ES_tradnl"/>
        </w:rPr>
      </w:pPr>
      <w:r w:rsidRPr="00AB69F8">
        <w:rPr>
          <w:rFonts w:asciiTheme="minorHAnsi" w:eastAsiaTheme="minorHAnsi" w:hAnsiTheme="minorHAnsi" w:cstheme="minorHAnsi"/>
          <w:lang w:val="es-ES_tradnl"/>
        </w:rPr>
        <w:t>1.</w:t>
      </w:r>
      <w:r w:rsidRPr="00AB69F8">
        <w:rPr>
          <w:rFonts w:asciiTheme="minorHAnsi" w:eastAsiaTheme="minorHAnsi" w:hAnsiTheme="minorHAnsi" w:cstheme="minorHAnsi"/>
          <w:lang w:val="es-ES_tradnl"/>
        </w:rPr>
        <w:tab/>
      </w:r>
      <w:r w:rsidR="00245FDA" w:rsidRPr="00AB69F8">
        <w:rPr>
          <w:rFonts w:asciiTheme="minorHAnsi" w:eastAsiaTheme="minorHAnsi" w:hAnsiTheme="minorHAnsi" w:cstheme="minorHAnsi"/>
          <w:lang w:val="es-ES_tradnl"/>
        </w:rPr>
        <w:t xml:space="preserve">En su </w:t>
      </w:r>
      <w:r w:rsidR="00BD1C09" w:rsidRPr="00AB69F8">
        <w:rPr>
          <w:rFonts w:asciiTheme="minorHAnsi" w:eastAsiaTheme="minorHAnsi" w:hAnsiTheme="minorHAnsi" w:cstheme="minorHAnsi"/>
          <w:lang w:val="es-ES_tradnl"/>
        </w:rPr>
        <w:t>53</w:t>
      </w:r>
      <w:r w:rsidR="00245FDA" w:rsidRPr="00AB69F8">
        <w:rPr>
          <w:rFonts w:asciiTheme="minorHAnsi" w:eastAsiaTheme="minorHAnsi" w:hAnsiTheme="minorHAnsi" w:cstheme="minorHAnsi"/>
          <w:lang w:val="es-ES_tradnl"/>
        </w:rPr>
        <w:t>ª reunión (mayo-junio de 2</w:t>
      </w:r>
      <w:r w:rsidR="00BD1C09" w:rsidRPr="00AB69F8">
        <w:rPr>
          <w:rFonts w:asciiTheme="minorHAnsi" w:eastAsiaTheme="minorHAnsi" w:hAnsiTheme="minorHAnsi" w:cstheme="minorHAnsi"/>
          <w:lang w:val="es-ES_tradnl"/>
        </w:rPr>
        <w:t xml:space="preserve">017), </w:t>
      </w:r>
      <w:r w:rsidR="00245FDA" w:rsidRPr="00AB69F8">
        <w:rPr>
          <w:rFonts w:asciiTheme="minorHAnsi" w:eastAsiaTheme="minorHAnsi" w:hAnsiTheme="minorHAnsi" w:cstheme="minorHAnsi"/>
          <w:lang w:val="es-ES_tradnl"/>
        </w:rPr>
        <w:t>el Comité Permanente</w:t>
      </w:r>
      <w:r w:rsidR="00BD1C09" w:rsidRPr="00AB69F8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245FDA" w:rsidRPr="00AB69F8">
        <w:rPr>
          <w:rFonts w:asciiTheme="minorHAnsi" w:eastAsiaTheme="minorHAnsi" w:hAnsiTheme="minorHAnsi" w:cstheme="minorHAnsi"/>
          <w:lang w:val="es-ES_tradnl"/>
        </w:rPr>
        <w:t xml:space="preserve">adoptó la Decisión </w:t>
      </w:r>
      <w:r w:rsidR="00BD1C09" w:rsidRPr="00AB69F8">
        <w:rPr>
          <w:rFonts w:asciiTheme="minorHAnsi" w:eastAsiaTheme="minorHAnsi" w:hAnsiTheme="minorHAnsi" w:cstheme="minorHAnsi"/>
          <w:lang w:val="es-ES_tradnl"/>
        </w:rPr>
        <w:t>SC53-03</w:t>
      </w:r>
      <w:r w:rsidR="00245FDA" w:rsidRPr="00AB69F8">
        <w:rPr>
          <w:rFonts w:asciiTheme="minorHAnsi" w:eastAsiaTheme="minorHAnsi" w:hAnsiTheme="minorHAnsi" w:cstheme="minorHAnsi"/>
          <w:lang w:val="es-ES_tradnl"/>
        </w:rPr>
        <w:t>, a saber</w:t>
      </w:r>
      <w:r w:rsidR="007F4A18" w:rsidRPr="00AB69F8">
        <w:rPr>
          <w:rFonts w:asciiTheme="minorHAnsi" w:eastAsiaTheme="minorHAnsi" w:hAnsiTheme="minorHAnsi" w:cstheme="minorHAnsi"/>
          <w:lang w:val="es-ES_tradnl"/>
        </w:rPr>
        <w:t>:</w:t>
      </w:r>
      <w:r w:rsidR="008D4D28" w:rsidRPr="00AB69F8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BD1C09" w:rsidRPr="00AB69F8">
        <w:rPr>
          <w:rFonts w:asciiTheme="minorHAnsi" w:eastAsiaTheme="minorHAnsi" w:hAnsiTheme="minorHAnsi" w:cstheme="minorHAnsi"/>
          <w:i/>
          <w:lang w:val="es-ES_tradnl"/>
        </w:rPr>
        <w:t>“</w:t>
      </w:r>
      <w:r w:rsidR="00245FDA" w:rsidRPr="00AB69F8">
        <w:rPr>
          <w:rFonts w:asciiTheme="minorHAnsi" w:eastAsiaTheme="minorHAnsi" w:hAnsiTheme="minorHAnsi" w:cstheme="minorHAnsi"/>
          <w:i/>
          <w:lang w:val="es-ES_tradnl"/>
        </w:rPr>
        <w:t>El Comité Permanente</w:t>
      </w:r>
      <w:r w:rsidR="00BD1C09" w:rsidRPr="00AB69F8">
        <w:rPr>
          <w:rFonts w:asciiTheme="minorHAnsi" w:eastAsiaTheme="minorHAnsi" w:hAnsiTheme="minorHAnsi" w:cstheme="minorHAnsi"/>
          <w:i/>
          <w:lang w:val="es-ES_tradnl"/>
        </w:rPr>
        <w:t xml:space="preserve"> </w:t>
      </w:r>
      <w:r w:rsidR="00245FDA" w:rsidRPr="00AB69F8">
        <w:rPr>
          <w:rFonts w:asciiTheme="minorHAnsi" w:eastAsiaTheme="minorHAnsi" w:hAnsiTheme="minorHAnsi" w:cstheme="minorHAnsi"/>
          <w:i/>
          <w:lang w:val="es-ES_tradnl"/>
        </w:rPr>
        <w:t xml:space="preserve">encargó a la Secretaría que realizara un examen de todos los acuerdos de </w:t>
      </w:r>
      <w:r w:rsidR="00AB69F8" w:rsidRPr="00AB69F8">
        <w:rPr>
          <w:rFonts w:asciiTheme="minorHAnsi" w:eastAsiaTheme="minorHAnsi" w:hAnsiTheme="minorHAnsi" w:cstheme="minorHAnsi"/>
          <w:i/>
          <w:lang w:val="es-ES_tradnl"/>
        </w:rPr>
        <w:t>cooperación</w:t>
      </w:r>
      <w:r w:rsidR="00245FDA" w:rsidRPr="00AB69F8">
        <w:rPr>
          <w:rFonts w:asciiTheme="minorHAnsi" w:eastAsiaTheme="minorHAnsi" w:hAnsiTheme="minorHAnsi" w:cstheme="minorHAnsi"/>
          <w:i/>
          <w:lang w:val="es-ES_tradnl"/>
        </w:rPr>
        <w:t xml:space="preserve"> actuales y propuestos (ya fueran memorandos de entendimiento, memorandos de </w:t>
      </w:r>
      <w:r w:rsidR="00AB69F8" w:rsidRPr="00AB69F8">
        <w:rPr>
          <w:rFonts w:asciiTheme="minorHAnsi" w:eastAsiaTheme="minorHAnsi" w:hAnsiTheme="minorHAnsi" w:cstheme="minorHAnsi"/>
          <w:i/>
          <w:lang w:val="es-ES_tradnl"/>
        </w:rPr>
        <w:t>cooperación</w:t>
      </w:r>
      <w:r w:rsidR="00245FDA" w:rsidRPr="00AB69F8">
        <w:rPr>
          <w:rFonts w:asciiTheme="minorHAnsi" w:eastAsiaTheme="minorHAnsi" w:hAnsiTheme="minorHAnsi" w:cstheme="minorHAnsi"/>
          <w:i/>
          <w:lang w:val="es-ES_tradnl"/>
        </w:rPr>
        <w:t xml:space="preserve">, o similares), teniendo en cuenta el presente documento, así como la labor realizada anteriormente para la 52ª reunión del Comité Permanente, para presentar un </w:t>
      </w:r>
      <w:r w:rsidR="00AB69F8" w:rsidRPr="00AB69F8">
        <w:rPr>
          <w:rFonts w:asciiTheme="minorHAnsi" w:eastAsiaTheme="minorHAnsi" w:hAnsiTheme="minorHAnsi" w:cstheme="minorHAnsi"/>
          <w:i/>
          <w:lang w:val="es-ES_tradnl"/>
        </w:rPr>
        <w:t>informe</w:t>
      </w:r>
      <w:r w:rsidR="00245FDA" w:rsidRPr="00AB69F8">
        <w:rPr>
          <w:rFonts w:asciiTheme="minorHAnsi" w:eastAsiaTheme="minorHAnsi" w:hAnsiTheme="minorHAnsi" w:cstheme="minorHAnsi"/>
          <w:i/>
          <w:lang w:val="es-ES_tradnl"/>
        </w:rPr>
        <w:t xml:space="preserve"> a la 54ª reunión del Comité Permanente. El Comité Permanente decidió además que</w:t>
      </w:r>
      <w:r w:rsidR="007F4A18" w:rsidRPr="00AB69F8">
        <w:rPr>
          <w:rFonts w:asciiTheme="minorHAnsi" w:eastAsiaTheme="minorHAnsi" w:hAnsiTheme="minorHAnsi" w:cstheme="minorHAnsi"/>
          <w:i/>
          <w:lang w:val="es-ES_tradnl"/>
        </w:rPr>
        <w:t xml:space="preserve"> [</w:t>
      </w:r>
      <w:r w:rsidR="008D4D28" w:rsidRPr="00AB69F8">
        <w:rPr>
          <w:rFonts w:asciiTheme="minorHAnsi" w:eastAsiaTheme="minorHAnsi" w:hAnsiTheme="minorHAnsi" w:cstheme="minorHAnsi"/>
          <w:i/>
          <w:lang w:val="es-ES_tradnl"/>
        </w:rPr>
        <w:t>…</w:t>
      </w:r>
      <w:r w:rsidR="007F4A18" w:rsidRPr="00AB69F8">
        <w:rPr>
          <w:rFonts w:asciiTheme="minorHAnsi" w:eastAsiaTheme="minorHAnsi" w:hAnsiTheme="minorHAnsi" w:cstheme="minorHAnsi"/>
          <w:i/>
          <w:lang w:val="es-ES_tradnl"/>
        </w:rPr>
        <w:t>]</w:t>
      </w:r>
      <w:r w:rsidR="00BD1C09" w:rsidRPr="00AB69F8">
        <w:rPr>
          <w:rFonts w:asciiTheme="minorHAnsi" w:eastAsiaTheme="minorHAnsi" w:hAnsiTheme="minorHAnsi" w:cstheme="minorHAnsi"/>
          <w:i/>
          <w:lang w:val="es-ES_tradnl"/>
        </w:rPr>
        <w:t xml:space="preserve"> </w:t>
      </w:r>
      <w:r w:rsidR="00245FDA" w:rsidRPr="00AB69F8">
        <w:rPr>
          <w:rFonts w:asciiTheme="minorHAnsi" w:eastAsiaTheme="minorHAnsi" w:hAnsiTheme="minorHAnsi" w:cstheme="minorHAnsi"/>
          <w:i/>
          <w:lang w:val="es-ES_tradnl"/>
        </w:rPr>
        <w:t xml:space="preserve">este examen se debería realizar sobre la base de criterios que podrían incluir los sugeridos por los miembros del Grupo de Trabajo Administrativo, tales como una evaluación de los costos y beneficios de </w:t>
      </w:r>
      <w:r w:rsidR="00AB69F8" w:rsidRPr="00AB69F8">
        <w:rPr>
          <w:rFonts w:asciiTheme="minorHAnsi" w:eastAsiaTheme="minorHAnsi" w:hAnsiTheme="minorHAnsi" w:cstheme="minorHAnsi"/>
          <w:i/>
          <w:lang w:val="es-ES_tradnl"/>
        </w:rPr>
        <w:t>acuerdos</w:t>
      </w:r>
      <w:r w:rsidR="00245FDA" w:rsidRPr="00AB69F8">
        <w:rPr>
          <w:rFonts w:asciiTheme="minorHAnsi" w:eastAsiaTheme="minorHAnsi" w:hAnsiTheme="minorHAnsi" w:cstheme="minorHAnsi"/>
          <w:i/>
          <w:lang w:val="es-ES_tradnl"/>
        </w:rPr>
        <w:t xml:space="preserve"> existentes y propuestos, el valor agregado, mecanismos para el </w:t>
      </w:r>
      <w:r w:rsidR="00AB69F8" w:rsidRPr="00AB69F8">
        <w:rPr>
          <w:rFonts w:asciiTheme="minorHAnsi" w:eastAsiaTheme="minorHAnsi" w:hAnsiTheme="minorHAnsi" w:cstheme="minorHAnsi"/>
          <w:i/>
          <w:lang w:val="es-ES_tradnl"/>
        </w:rPr>
        <w:t>seguimiento</w:t>
      </w:r>
      <w:r w:rsidR="00245FDA" w:rsidRPr="00AB69F8">
        <w:rPr>
          <w:rFonts w:asciiTheme="minorHAnsi" w:eastAsiaTheme="minorHAnsi" w:hAnsiTheme="minorHAnsi" w:cstheme="minorHAnsi"/>
          <w:i/>
          <w:lang w:val="es-ES_tradnl"/>
        </w:rPr>
        <w:t xml:space="preserve"> de resultados, el posible desarrollo de un ‘modelo’ de acuerdo y un examen para establecer si algunas asociaciones de colaboración podrían </w:t>
      </w:r>
      <w:r w:rsidR="00AB69F8" w:rsidRPr="00AB69F8">
        <w:rPr>
          <w:rFonts w:asciiTheme="minorHAnsi" w:eastAsiaTheme="minorHAnsi" w:hAnsiTheme="minorHAnsi" w:cstheme="minorHAnsi"/>
          <w:i/>
          <w:lang w:val="es-ES_tradnl"/>
        </w:rPr>
        <w:t>llevarse</w:t>
      </w:r>
      <w:r w:rsidR="00245FDA" w:rsidRPr="00AB69F8">
        <w:rPr>
          <w:rFonts w:asciiTheme="minorHAnsi" w:eastAsiaTheme="minorHAnsi" w:hAnsiTheme="minorHAnsi" w:cstheme="minorHAnsi"/>
          <w:i/>
          <w:lang w:val="es-ES_tradnl"/>
        </w:rPr>
        <w:t xml:space="preserve"> a cabo eficazmente sin la necesidad de acuerdos formales escritos</w:t>
      </w:r>
      <w:r w:rsidR="00DE2AA8">
        <w:rPr>
          <w:rFonts w:asciiTheme="minorHAnsi" w:eastAsiaTheme="minorHAnsi" w:hAnsiTheme="minorHAnsi" w:cstheme="minorHAnsi"/>
          <w:i/>
          <w:lang w:val="es-ES_tradnl"/>
        </w:rPr>
        <w:t>”.</w:t>
      </w:r>
    </w:p>
    <w:p w14:paraId="7BA8B9BB" w14:textId="77777777" w:rsidR="00FE2A7B" w:rsidRPr="00AB69F8" w:rsidRDefault="00FE2A7B" w:rsidP="004C795E">
      <w:pPr>
        <w:ind w:left="0" w:firstLine="0"/>
        <w:rPr>
          <w:lang w:val="es-ES_tradnl"/>
        </w:rPr>
      </w:pPr>
    </w:p>
    <w:p w14:paraId="12EA3380" w14:textId="6EAB7FDD" w:rsidR="00FD3B19" w:rsidRPr="00AB69F8" w:rsidRDefault="004C795E" w:rsidP="004C795E">
      <w:pPr>
        <w:rPr>
          <w:rFonts w:cs="Arial"/>
          <w:lang w:val="es-ES_tradnl"/>
        </w:rPr>
      </w:pPr>
      <w:r w:rsidRPr="00AB69F8">
        <w:rPr>
          <w:lang w:val="es-ES_tradnl"/>
        </w:rPr>
        <w:t>2.</w:t>
      </w:r>
      <w:r w:rsidRPr="00AB69F8">
        <w:rPr>
          <w:lang w:val="es-ES_tradnl"/>
        </w:rPr>
        <w:tab/>
      </w:r>
      <w:r w:rsidR="009B5C23" w:rsidRPr="00AB69F8">
        <w:rPr>
          <w:lang w:val="es-ES_tradnl"/>
        </w:rPr>
        <w:t xml:space="preserve">La Secretaría ha formalizado su </w:t>
      </w:r>
      <w:r w:rsidR="00AB69F8" w:rsidRPr="00AB69F8">
        <w:rPr>
          <w:lang w:val="es-ES_tradnl"/>
        </w:rPr>
        <w:t>colaboración</w:t>
      </w:r>
      <w:r w:rsidR="009B5C23" w:rsidRPr="00AB69F8">
        <w:rPr>
          <w:lang w:val="es-ES_tradnl"/>
        </w:rPr>
        <w:t xml:space="preserve"> con </w:t>
      </w:r>
      <w:r w:rsidR="00AB69F8" w:rsidRPr="00AB69F8">
        <w:rPr>
          <w:lang w:val="es-ES_tradnl"/>
        </w:rPr>
        <w:t>numerosas</w:t>
      </w:r>
      <w:r w:rsidR="009B5C23" w:rsidRPr="00AB69F8">
        <w:rPr>
          <w:lang w:val="es-ES_tradnl"/>
        </w:rPr>
        <w:t xml:space="preserve"> </w:t>
      </w:r>
      <w:r w:rsidR="00AB69F8" w:rsidRPr="00AB69F8">
        <w:rPr>
          <w:lang w:val="es-ES_tradnl"/>
        </w:rPr>
        <w:t>organizaciones</w:t>
      </w:r>
      <w:r w:rsidR="009B5C23" w:rsidRPr="00AB69F8">
        <w:rPr>
          <w:lang w:val="es-ES_tradnl"/>
        </w:rPr>
        <w:t xml:space="preserve"> </w:t>
      </w:r>
      <w:r w:rsidR="00337EEB">
        <w:rPr>
          <w:lang w:val="es-ES_tradnl"/>
        </w:rPr>
        <w:t>a través de</w:t>
      </w:r>
      <w:r w:rsidR="009B5C23" w:rsidRPr="00AB69F8">
        <w:rPr>
          <w:lang w:val="es-ES_tradnl"/>
        </w:rPr>
        <w:t xml:space="preserve"> acuerdos de co</w:t>
      </w:r>
      <w:r w:rsidR="00337EEB">
        <w:rPr>
          <w:lang w:val="es-ES_tradnl"/>
        </w:rPr>
        <w:t>operación escritos y firmados</w:t>
      </w:r>
      <w:r w:rsidR="009B5C23" w:rsidRPr="00AB69F8">
        <w:rPr>
          <w:lang w:val="es-ES_tradnl"/>
        </w:rPr>
        <w:t xml:space="preserve">. Estos han </w:t>
      </w:r>
      <w:r w:rsidR="00337EEB">
        <w:rPr>
          <w:lang w:val="es-ES_tradnl"/>
        </w:rPr>
        <w:t>adoptado la forma de un int</w:t>
      </w:r>
      <w:r w:rsidR="009B5C23" w:rsidRPr="00AB69F8">
        <w:rPr>
          <w:lang w:val="es-ES_tradnl"/>
        </w:rPr>
        <w:t xml:space="preserve">ercambio de cartas firmadas, un memorando de entendimiento (MdE) o memorando de cooperación (MdC) </w:t>
      </w:r>
      <w:r w:rsidR="00337EEB">
        <w:rPr>
          <w:lang w:val="es-ES_tradnl"/>
        </w:rPr>
        <w:t>formal</w:t>
      </w:r>
      <w:r w:rsidR="009B5C23" w:rsidRPr="00AB69F8">
        <w:rPr>
          <w:lang w:val="es-ES_tradnl"/>
        </w:rPr>
        <w:t xml:space="preserve"> o un plan de trabajo </w:t>
      </w:r>
      <w:r w:rsidR="00AB69F8" w:rsidRPr="00AB69F8">
        <w:rPr>
          <w:lang w:val="es-ES_tradnl"/>
        </w:rPr>
        <w:t>conjunto</w:t>
      </w:r>
      <w:r w:rsidR="00FE2A7B" w:rsidRPr="00AB69F8">
        <w:rPr>
          <w:lang w:val="es-ES_tradnl"/>
        </w:rPr>
        <w:t xml:space="preserve">. </w:t>
      </w:r>
      <w:r w:rsidR="00337EEB" w:rsidRPr="0043605B">
        <w:rPr>
          <w:lang w:val="es-ES_tradnl"/>
        </w:rPr>
        <w:t>Se puede consultar la lista de estos acuerdos en el sitio web de la Secretaría en la dirección</w:t>
      </w:r>
      <w:r w:rsidR="009B5C23" w:rsidRPr="00AB69F8">
        <w:rPr>
          <w:lang w:val="es-ES_tradnl"/>
        </w:rPr>
        <w:t xml:space="preserve"> </w:t>
      </w:r>
      <w:hyperlink r:id="rId9" w:history="1">
        <w:r w:rsidR="00CC3DE3" w:rsidRPr="00CC3DE3">
          <w:rPr>
            <w:rStyle w:val="Hyperlink"/>
            <w:lang w:val="es-ES"/>
          </w:rPr>
          <w:t>https://www.ramsar.org/es/acerca-de/asociaciones</w:t>
        </w:r>
      </w:hyperlink>
      <w:r w:rsidR="00FE2A7B" w:rsidRPr="00AB69F8">
        <w:rPr>
          <w:lang w:val="es-ES_tradnl"/>
        </w:rPr>
        <w:t>.</w:t>
      </w:r>
      <w:r w:rsidR="00FE2A7B" w:rsidRPr="00AB69F8">
        <w:rPr>
          <w:rFonts w:cs="Arial"/>
          <w:lang w:val="es-ES_tradnl"/>
        </w:rPr>
        <w:t xml:space="preserve"> </w:t>
      </w:r>
    </w:p>
    <w:p w14:paraId="3DC66395" w14:textId="77777777" w:rsidR="00FD3B19" w:rsidRPr="00AB69F8" w:rsidRDefault="00FD3B19" w:rsidP="004C795E">
      <w:pPr>
        <w:pStyle w:val="ListParagraph"/>
        <w:ind w:left="420" w:firstLine="0"/>
        <w:rPr>
          <w:rFonts w:cs="Arial"/>
          <w:lang w:val="es-ES_tradnl"/>
        </w:rPr>
      </w:pPr>
    </w:p>
    <w:p w14:paraId="7EE719CD" w14:textId="317533F4" w:rsidR="00FD3B19" w:rsidRPr="00AB69F8" w:rsidRDefault="004C795E" w:rsidP="004C795E">
      <w:pPr>
        <w:rPr>
          <w:rFonts w:cs="Arial"/>
          <w:lang w:val="es-ES_tradnl"/>
        </w:rPr>
      </w:pPr>
      <w:r w:rsidRPr="00AB69F8">
        <w:rPr>
          <w:lang w:val="es-ES_tradnl"/>
        </w:rPr>
        <w:t>3.</w:t>
      </w:r>
      <w:r w:rsidRPr="00AB69F8">
        <w:rPr>
          <w:lang w:val="es-ES_tradnl"/>
        </w:rPr>
        <w:tab/>
      </w:r>
      <w:r w:rsidR="009B5C23" w:rsidRPr="00AB69F8">
        <w:rPr>
          <w:lang w:val="es-ES_tradnl"/>
        </w:rPr>
        <w:t xml:space="preserve">El alcance del examen realizado se ha limitado a los acuerdos de </w:t>
      </w:r>
      <w:r w:rsidR="00AB69F8" w:rsidRPr="00AB69F8">
        <w:rPr>
          <w:lang w:val="es-ES_tradnl"/>
        </w:rPr>
        <w:t>cooperación</w:t>
      </w:r>
      <w:r w:rsidR="00337EEB">
        <w:rPr>
          <w:lang w:val="es-ES_tradnl"/>
        </w:rPr>
        <w:t>, siguiendo las instrucciones de la</w:t>
      </w:r>
      <w:r w:rsidR="00FD3B19" w:rsidRPr="00AB69F8">
        <w:rPr>
          <w:lang w:val="es-ES_tradnl"/>
        </w:rPr>
        <w:t xml:space="preserve"> </w:t>
      </w:r>
      <w:r w:rsidR="00245FDA" w:rsidRPr="00AB69F8">
        <w:rPr>
          <w:lang w:val="es-ES_tradnl"/>
        </w:rPr>
        <w:t xml:space="preserve">Decisión </w:t>
      </w:r>
      <w:r w:rsidR="00FD3B19" w:rsidRPr="00AB69F8">
        <w:rPr>
          <w:lang w:val="es-ES_tradnl"/>
        </w:rPr>
        <w:t>SC53-03</w:t>
      </w:r>
      <w:r w:rsidR="00B501CC" w:rsidRPr="00AB69F8">
        <w:rPr>
          <w:lang w:val="es-ES_tradnl"/>
        </w:rPr>
        <w:t>,</w:t>
      </w:r>
      <w:r w:rsidR="009B5C23" w:rsidRPr="00AB69F8">
        <w:rPr>
          <w:lang w:val="es-ES_tradnl"/>
        </w:rPr>
        <w:t xml:space="preserve"> y no incluye los acuerdos de </w:t>
      </w:r>
      <w:r w:rsidR="00337EEB">
        <w:rPr>
          <w:lang w:val="es-ES_tradnl"/>
        </w:rPr>
        <w:t>financiación o subvención</w:t>
      </w:r>
      <w:r w:rsidR="009B5C23" w:rsidRPr="00AB69F8">
        <w:rPr>
          <w:lang w:val="es-ES_tradnl"/>
        </w:rPr>
        <w:t xml:space="preserve"> en los que se documentan las condiciones de las contribuciones</w:t>
      </w:r>
      <w:r w:rsidR="00337EEB">
        <w:rPr>
          <w:lang w:val="es-ES_tradnl"/>
        </w:rPr>
        <w:t xml:space="preserve"> financieras</w:t>
      </w:r>
      <w:r w:rsidR="009B5C23" w:rsidRPr="00AB69F8">
        <w:rPr>
          <w:lang w:val="es-ES_tradnl"/>
        </w:rPr>
        <w:t>.</w:t>
      </w:r>
    </w:p>
    <w:p w14:paraId="02D5C30A" w14:textId="77777777" w:rsidR="003C5CC2" w:rsidRPr="00AB69F8" w:rsidRDefault="003C5CC2" w:rsidP="004C795E">
      <w:pPr>
        <w:rPr>
          <w:rFonts w:cs="Arial"/>
          <w:lang w:val="es-ES_tradnl"/>
        </w:rPr>
      </w:pPr>
    </w:p>
    <w:p w14:paraId="28926C15" w14:textId="14C5869E" w:rsidR="007B44C2" w:rsidRPr="00AB69F8" w:rsidRDefault="004C795E" w:rsidP="00B501CC">
      <w:pPr>
        <w:rPr>
          <w:rFonts w:cs="Arial"/>
          <w:lang w:val="es-ES_tradnl"/>
        </w:rPr>
      </w:pPr>
      <w:r w:rsidRPr="00AB69F8">
        <w:rPr>
          <w:rFonts w:cs="Arial"/>
          <w:lang w:val="es-ES_tradnl"/>
        </w:rPr>
        <w:lastRenderedPageBreak/>
        <w:t>4.</w:t>
      </w:r>
      <w:r w:rsidRPr="00AB69F8">
        <w:rPr>
          <w:rFonts w:cs="Arial"/>
          <w:lang w:val="es-ES_tradnl"/>
        </w:rPr>
        <w:tab/>
      </w:r>
      <w:r w:rsidR="009B5C23" w:rsidRPr="00AB69F8">
        <w:rPr>
          <w:rFonts w:cs="Arial"/>
          <w:lang w:val="es-ES_tradnl"/>
        </w:rPr>
        <w:t xml:space="preserve">Además, </w:t>
      </w:r>
      <w:r w:rsidR="00337EEB">
        <w:rPr>
          <w:rFonts w:cs="Arial"/>
          <w:lang w:val="es-ES_tradnl"/>
        </w:rPr>
        <w:t xml:space="preserve">en </w:t>
      </w:r>
      <w:r w:rsidR="009B5C23" w:rsidRPr="00AB69F8">
        <w:rPr>
          <w:rFonts w:cs="Arial"/>
          <w:lang w:val="es-ES_tradnl"/>
        </w:rPr>
        <w:t xml:space="preserve">este </w:t>
      </w:r>
      <w:r w:rsidR="00AB69F8" w:rsidRPr="00AB69F8">
        <w:rPr>
          <w:rFonts w:cs="Arial"/>
          <w:lang w:val="es-ES_tradnl"/>
        </w:rPr>
        <w:t>documento</w:t>
      </w:r>
      <w:r w:rsidR="00337EEB">
        <w:rPr>
          <w:rFonts w:cs="Arial"/>
          <w:lang w:val="es-ES_tradnl"/>
        </w:rPr>
        <w:t xml:space="preserve"> </w:t>
      </w:r>
      <w:r w:rsidR="009B5C23" w:rsidRPr="00AB69F8">
        <w:rPr>
          <w:rFonts w:cs="Arial"/>
          <w:lang w:val="es-ES_tradnl"/>
        </w:rPr>
        <w:t xml:space="preserve">se proponen criterios que se pueden </w:t>
      </w:r>
      <w:r w:rsidR="00AB69F8" w:rsidRPr="00AB69F8">
        <w:rPr>
          <w:rFonts w:cs="Arial"/>
          <w:lang w:val="es-ES_tradnl"/>
        </w:rPr>
        <w:t>utilizar</w:t>
      </w:r>
      <w:r w:rsidR="009B5C23" w:rsidRPr="00AB69F8">
        <w:rPr>
          <w:rFonts w:cs="Arial"/>
          <w:lang w:val="es-ES_tradnl"/>
        </w:rPr>
        <w:t xml:space="preserve"> para determinar </w:t>
      </w:r>
      <w:r w:rsidR="00AB69F8" w:rsidRPr="00AB69F8">
        <w:rPr>
          <w:rFonts w:cs="Arial"/>
          <w:lang w:val="es-ES_tradnl"/>
        </w:rPr>
        <w:t>cuándo</w:t>
      </w:r>
      <w:r w:rsidR="009B5C23" w:rsidRPr="00AB69F8">
        <w:rPr>
          <w:rFonts w:cs="Arial"/>
          <w:lang w:val="es-ES_tradnl"/>
        </w:rPr>
        <w:t xml:space="preserve"> se necesita </w:t>
      </w:r>
      <w:r w:rsidR="00AB69F8" w:rsidRPr="00AB69F8">
        <w:rPr>
          <w:rFonts w:cs="Arial"/>
          <w:lang w:val="es-ES_tradnl"/>
        </w:rPr>
        <w:t>un</w:t>
      </w:r>
      <w:r w:rsidR="009B5C23" w:rsidRPr="00AB69F8">
        <w:rPr>
          <w:rFonts w:cs="Arial"/>
          <w:lang w:val="es-ES_tradnl"/>
        </w:rPr>
        <w:t xml:space="preserve"> acuerdo formal por escrito para las relaciones de cooperación y también el procedimiento mediante el cual se pueden aplicar dichos criterios</w:t>
      </w:r>
      <w:r w:rsidR="007F4A18" w:rsidRPr="00AB69F8">
        <w:rPr>
          <w:rFonts w:cs="Arial"/>
          <w:lang w:val="es-ES_tradnl"/>
        </w:rPr>
        <w:t>.</w:t>
      </w:r>
    </w:p>
    <w:p w14:paraId="4349F90E" w14:textId="77777777" w:rsidR="009B5C23" w:rsidRPr="00AB69F8" w:rsidRDefault="009B5C23" w:rsidP="00B501CC">
      <w:pPr>
        <w:rPr>
          <w:rFonts w:cs="Arial"/>
          <w:lang w:val="es-ES_tradnl"/>
        </w:rPr>
      </w:pPr>
    </w:p>
    <w:p w14:paraId="1449260B" w14:textId="0B71081A" w:rsidR="007B44C2" w:rsidRPr="00337EEB" w:rsidRDefault="009B5C23" w:rsidP="00337EEB">
      <w:pPr>
        <w:ind w:left="0" w:firstLine="0"/>
        <w:rPr>
          <w:rFonts w:cs="Arial"/>
          <w:b/>
          <w:lang w:val="es-ES_tradnl"/>
        </w:rPr>
      </w:pPr>
      <w:r w:rsidRPr="00337EEB">
        <w:rPr>
          <w:rFonts w:cs="Arial"/>
          <w:b/>
          <w:lang w:val="es-ES_tradnl"/>
        </w:rPr>
        <w:t xml:space="preserve">Criterios y </w:t>
      </w:r>
      <w:r w:rsidR="00AB69F8" w:rsidRPr="00337EEB">
        <w:rPr>
          <w:rFonts w:cs="Arial"/>
          <w:b/>
          <w:lang w:val="es-ES_tradnl"/>
        </w:rPr>
        <w:t>procedimiento</w:t>
      </w:r>
      <w:r w:rsidRPr="00337EEB">
        <w:rPr>
          <w:rFonts w:cs="Arial"/>
          <w:b/>
          <w:lang w:val="es-ES_tradnl"/>
        </w:rPr>
        <w:t xml:space="preserve"> propuestos para determinar cuándo se debería </w:t>
      </w:r>
      <w:r w:rsidR="00AB69F8" w:rsidRPr="00337EEB">
        <w:rPr>
          <w:rFonts w:cs="Arial"/>
          <w:b/>
          <w:lang w:val="es-ES_tradnl"/>
        </w:rPr>
        <w:t>utilizar</w:t>
      </w:r>
      <w:r w:rsidRPr="00337EEB">
        <w:rPr>
          <w:rFonts w:cs="Arial"/>
          <w:b/>
          <w:lang w:val="es-ES_tradnl"/>
        </w:rPr>
        <w:t xml:space="preserve"> un acuerdo formal</w:t>
      </w:r>
    </w:p>
    <w:p w14:paraId="55452140" w14:textId="77777777" w:rsidR="000E2C88" w:rsidRPr="00AB69F8" w:rsidRDefault="000E2C88" w:rsidP="00B501CC">
      <w:pPr>
        <w:pStyle w:val="ListParagraph"/>
        <w:rPr>
          <w:rFonts w:cs="Arial"/>
          <w:lang w:val="es-ES_tradnl"/>
        </w:rPr>
      </w:pPr>
    </w:p>
    <w:p w14:paraId="5819895D" w14:textId="652592B3" w:rsidR="00CE551D" w:rsidRPr="00AB69F8" w:rsidRDefault="004C795E" w:rsidP="004C795E">
      <w:pPr>
        <w:rPr>
          <w:lang w:val="es-ES_tradnl"/>
        </w:rPr>
      </w:pPr>
      <w:r w:rsidRPr="00AB69F8">
        <w:rPr>
          <w:lang w:val="es-ES_tradnl"/>
        </w:rPr>
        <w:t>5.</w:t>
      </w:r>
      <w:r w:rsidRPr="00AB69F8">
        <w:rPr>
          <w:lang w:val="es-ES_tradnl"/>
        </w:rPr>
        <w:tab/>
      </w:r>
      <w:r w:rsidR="009B5C23" w:rsidRPr="00AB69F8">
        <w:rPr>
          <w:lang w:val="es-ES_tradnl"/>
        </w:rPr>
        <w:t>En el párrafo 4</w:t>
      </w:r>
      <w:r w:rsidR="00434A7D" w:rsidRPr="00AB69F8">
        <w:rPr>
          <w:lang w:val="es-ES_tradnl"/>
        </w:rPr>
        <w:t xml:space="preserve">2 </w:t>
      </w:r>
      <w:r w:rsidR="009B5C23" w:rsidRPr="00AB69F8">
        <w:rPr>
          <w:lang w:val="es-ES_tradnl"/>
        </w:rPr>
        <w:t xml:space="preserve">del </w:t>
      </w:r>
      <w:r w:rsidR="009B5C23" w:rsidRPr="00337EEB">
        <w:rPr>
          <w:lang w:val="es-ES_tradnl"/>
        </w:rPr>
        <w:t>Cuarto</w:t>
      </w:r>
      <w:r w:rsidR="009B5C23" w:rsidRPr="00AB69F8">
        <w:rPr>
          <w:lang w:val="es-ES_tradnl"/>
        </w:rPr>
        <w:t xml:space="preserve"> Plan </w:t>
      </w:r>
      <w:r w:rsidR="00AB69F8" w:rsidRPr="00AB69F8">
        <w:rPr>
          <w:lang w:val="es-ES_tradnl"/>
        </w:rPr>
        <w:t>Estratégico</w:t>
      </w:r>
      <w:r w:rsidR="009B5C23" w:rsidRPr="00AB69F8">
        <w:rPr>
          <w:lang w:val="es-ES_tradnl"/>
        </w:rPr>
        <w:t xml:space="preserve"> de Ramsar </w:t>
      </w:r>
      <w:r w:rsidR="00717AD9" w:rsidRPr="00AB69F8">
        <w:rPr>
          <w:lang w:val="es-ES_tradnl"/>
        </w:rPr>
        <w:t xml:space="preserve">(2016 – 2024) </w:t>
      </w:r>
      <w:r w:rsidR="009B5C23" w:rsidRPr="00AB69F8">
        <w:rPr>
          <w:lang w:val="es-ES_tradnl"/>
        </w:rPr>
        <w:t xml:space="preserve">se piden asociaciones de colaboración </w:t>
      </w:r>
      <w:r w:rsidR="00337EEB">
        <w:rPr>
          <w:lang w:val="es-ES_tradnl"/>
        </w:rPr>
        <w:t>establecidas</w:t>
      </w:r>
      <w:r w:rsidR="009B5C23" w:rsidRPr="00AB69F8">
        <w:rPr>
          <w:lang w:val="es-ES_tradnl"/>
        </w:rPr>
        <w:t xml:space="preserve"> </w:t>
      </w:r>
      <w:r w:rsidR="00AB69F8" w:rsidRPr="00AB69F8">
        <w:rPr>
          <w:lang w:val="es-ES_tradnl"/>
        </w:rPr>
        <w:t>principalmente</w:t>
      </w:r>
      <w:r w:rsidR="009B5C23" w:rsidRPr="00AB69F8">
        <w:rPr>
          <w:lang w:val="es-ES_tradnl"/>
        </w:rPr>
        <w:t xml:space="preserve"> por las Partes </w:t>
      </w:r>
      <w:r w:rsidR="00AB69F8" w:rsidRPr="00AB69F8">
        <w:rPr>
          <w:lang w:val="es-ES_tradnl"/>
        </w:rPr>
        <w:t>Contratantes</w:t>
      </w:r>
      <w:r w:rsidR="009B5C23" w:rsidRPr="00AB69F8">
        <w:rPr>
          <w:lang w:val="es-ES_tradnl"/>
        </w:rPr>
        <w:t xml:space="preserve">. En el párrafo 35 se especifica la función de la </w:t>
      </w:r>
      <w:r w:rsidR="00AB69F8" w:rsidRPr="00AB69F8">
        <w:rPr>
          <w:lang w:val="es-ES_tradnl"/>
        </w:rPr>
        <w:t>Secretaría</w:t>
      </w:r>
      <w:r w:rsidR="009B5C23" w:rsidRPr="00AB69F8">
        <w:rPr>
          <w:lang w:val="es-ES_tradnl"/>
        </w:rPr>
        <w:t xml:space="preserve">. Se pide que las </w:t>
      </w:r>
      <w:r w:rsidR="00337EEB">
        <w:rPr>
          <w:lang w:val="es-ES_tradnl"/>
        </w:rPr>
        <w:t>Partes Contratantes que tomen</w:t>
      </w:r>
      <w:r w:rsidR="009B5C23" w:rsidRPr="00AB69F8">
        <w:rPr>
          <w:lang w:val="es-ES_tradnl"/>
        </w:rPr>
        <w:t xml:space="preserve"> medidas, con el apoyo de la </w:t>
      </w:r>
      <w:r w:rsidR="00AB69F8" w:rsidRPr="00AB69F8">
        <w:rPr>
          <w:lang w:val="es-ES_tradnl"/>
        </w:rPr>
        <w:t>Secretaría</w:t>
      </w:r>
      <w:r w:rsidR="009B5C23" w:rsidRPr="00AB69F8">
        <w:rPr>
          <w:lang w:val="es-ES_tradnl"/>
        </w:rPr>
        <w:t xml:space="preserve">, en colaboración con las Organizaciones Internacionales </w:t>
      </w:r>
      <w:r w:rsidR="00AB69F8" w:rsidRPr="00AB69F8">
        <w:rPr>
          <w:lang w:val="es-ES_tradnl"/>
        </w:rPr>
        <w:t>Asociadas</w:t>
      </w:r>
      <w:r w:rsidR="009B5C23" w:rsidRPr="00AB69F8">
        <w:rPr>
          <w:lang w:val="es-ES_tradnl"/>
        </w:rPr>
        <w:t xml:space="preserve"> (OIA) y otras organizaciones </w:t>
      </w:r>
      <w:r w:rsidR="00AB69F8" w:rsidRPr="00AB69F8">
        <w:rPr>
          <w:lang w:val="es-ES_tradnl"/>
        </w:rPr>
        <w:t>internacionales</w:t>
      </w:r>
      <w:r w:rsidR="009B5C23" w:rsidRPr="00AB69F8">
        <w:rPr>
          <w:lang w:val="es-ES_tradnl"/>
        </w:rPr>
        <w:t xml:space="preserve"> e intergubernamentales y acuerdos multilaterales sobre el medio </w:t>
      </w:r>
      <w:r w:rsidR="00AB69F8" w:rsidRPr="00AB69F8">
        <w:rPr>
          <w:lang w:val="es-ES_tradnl"/>
        </w:rPr>
        <w:t>ambiente</w:t>
      </w:r>
      <w:r w:rsidR="009B5C23" w:rsidRPr="00AB69F8">
        <w:rPr>
          <w:lang w:val="es-ES_tradnl"/>
        </w:rPr>
        <w:t xml:space="preserve"> (AMMA). Estas orientaciones se han reflejado en los criterios y </w:t>
      </w:r>
      <w:r w:rsidR="00337EEB">
        <w:rPr>
          <w:lang w:val="es-ES_tradnl"/>
        </w:rPr>
        <w:t xml:space="preserve">el </w:t>
      </w:r>
      <w:r w:rsidR="009B5C23" w:rsidRPr="00AB69F8">
        <w:rPr>
          <w:lang w:val="es-ES_tradnl"/>
        </w:rPr>
        <w:t>p</w:t>
      </w:r>
      <w:r w:rsidR="00337EEB">
        <w:rPr>
          <w:lang w:val="es-ES_tradnl"/>
        </w:rPr>
        <w:t xml:space="preserve">rocedimiento </w:t>
      </w:r>
      <w:r w:rsidR="00AB69F8" w:rsidRPr="00AB69F8">
        <w:rPr>
          <w:lang w:val="es-ES_tradnl"/>
        </w:rPr>
        <w:t>propuestos</w:t>
      </w:r>
      <w:r w:rsidR="009B5C23" w:rsidRPr="00AB69F8">
        <w:rPr>
          <w:lang w:val="es-ES_tradnl"/>
        </w:rPr>
        <w:t xml:space="preserve"> para determinar con qué organizaciones </w:t>
      </w:r>
      <w:r w:rsidR="00337EEB">
        <w:rPr>
          <w:lang w:val="es-ES_tradnl"/>
        </w:rPr>
        <w:t xml:space="preserve">firmará </w:t>
      </w:r>
      <w:r w:rsidR="009B5C23" w:rsidRPr="00AB69F8">
        <w:rPr>
          <w:lang w:val="es-ES_tradnl"/>
        </w:rPr>
        <w:t xml:space="preserve">acuerdos de cooperación la </w:t>
      </w:r>
      <w:r w:rsidR="00AB69F8" w:rsidRPr="00AB69F8">
        <w:rPr>
          <w:lang w:val="es-ES_tradnl"/>
        </w:rPr>
        <w:t>Secretaría</w:t>
      </w:r>
      <w:r w:rsidR="00337EEB">
        <w:rPr>
          <w:lang w:val="es-ES_tradnl"/>
        </w:rPr>
        <w:t>.</w:t>
      </w:r>
    </w:p>
    <w:p w14:paraId="66B78AF3" w14:textId="77777777" w:rsidR="00FE16AA" w:rsidRPr="00AB69F8" w:rsidRDefault="00FE16AA" w:rsidP="004C795E">
      <w:pPr>
        <w:rPr>
          <w:lang w:val="es-ES_tradnl"/>
        </w:rPr>
      </w:pPr>
    </w:p>
    <w:p w14:paraId="2A5A8823" w14:textId="4DC152FA" w:rsidR="00660B7D" w:rsidRPr="00AB69F8" w:rsidRDefault="004C795E" w:rsidP="004C795E">
      <w:pPr>
        <w:rPr>
          <w:lang w:val="es-ES_tradnl"/>
        </w:rPr>
      </w:pPr>
      <w:r w:rsidRPr="00AB69F8">
        <w:rPr>
          <w:rFonts w:cs="Arial"/>
          <w:lang w:val="es-ES_tradnl"/>
        </w:rPr>
        <w:t>6.</w:t>
      </w:r>
      <w:r w:rsidRPr="00AB69F8">
        <w:rPr>
          <w:rFonts w:cs="Arial"/>
          <w:lang w:val="es-ES_tradnl"/>
        </w:rPr>
        <w:tab/>
      </w:r>
      <w:r w:rsidR="009B5C23" w:rsidRPr="00AB69F8">
        <w:rPr>
          <w:rFonts w:cs="Arial"/>
          <w:lang w:val="es-ES_tradnl"/>
        </w:rPr>
        <w:t>La Secretaría</w:t>
      </w:r>
      <w:r w:rsidR="000E2C88" w:rsidRPr="00AB69F8">
        <w:rPr>
          <w:rFonts w:cs="Arial"/>
          <w:lang w:val="es-ES_tradnl"/>
        </w:rPr>
        <w:t xml:space="preserve"> </w:t>
      </w:r>
      <w:r w:rsidR="00337EEB">
        <w:rPr>
          <w:rFonts w:cs="Arial"/>
          <w:lang w:val="es-ES_tradnl"/>
        </w:rPr>
        <w:t>ha examinado</w:t>
      </w:r>
      <w:r w:rsidR="00EE48A3" w:rsidRPr="00AB69F8">
        <w:rPr>
          <w:rFonts w:cs="Arial"/>
          <w:lang w:val="es-ES_tradnl"/>
        </w:rPr>
        <w:t xml:space="preserve"> los criterios propuestos por el Grupo de Trabajo Administrativo y </w:t>
      </w:r>
      <w:r w:rsidR="00337EEB">
        <w:rPr>
          <w:rFonts w:cs="Arial"/>
          <w:lang w:val="es-ES_tradnl"/>
        </w:rPr>
        <w:t xml:space="preserve">los </w:t>
      </w:r>
      <w:r w:rsidR="00EE48A3" w:rsidRPr="00AB69F8">
        <w:rPr>
          <w:rFonts w:cs="Arial"/>
          <w:lang w:val="es-ES_tradnl"/>
        </w:rPr>
        <w:t>ha perfeccionado para que</w:t>
      </w:r>
      <w:r w:rsidR="00337EEB">
        <w:rPr>
          <w:rFonts w:cs="Arial"/>
          <w:lang w:val="es-ES_tradnl"/>
        </w:rPr>
        <w:t xml:space="preserve"> se puedan aplicar adecuadamente a fin de </w:t>
      </w:r>
      <w:r w:rsidR="00EE48A3" w:rsidRPr="00AB69F8">
        <w:rPr>
          <w:rFonts w:cs="Arial"/>
          <w:lang w:val="es-ES_tradnl"/>
        </w:rPr>
        <w:t>determinar si se debería utilizar un acuerdo formal</w:t>
      </w:r>
      <w:r w:rsidR="00337EEB">
        <w:rPr>
          <w:rFonts w:cs="Arial"/>
          <w:lang w:val="es-ES_tradnl"/>
        </w:rPr>
        <w:t xml:space="preserve"> con algún organismo concreto</w:t>
      </w:r>
      <w:r w:rsidR="00EE48A3" w:rsidRPr="00AB69F8">
        <w:rPr>
          <w:rFonts w:cs="Arial"/>
          <w:lang w:val="es-ES_tradnl"/>
        </w:rPr>
        <w:t xml:space="preserve">. Los </w:t>
      </w:r>
      <w:r w:rsidR="00AB69F8" w:rsidRPr="00AB69F8">
        <w:rPr>
          <w:rFonts w:cs="Arial"/>
          <w:lang w:val="es-ES_tradnl"/>
        </w:rPr>
        <w:t>criterios</w:t>
      </w:r>
      <w:r w:rsidR="00EE48A3" w:rsidRPr="00AB69F8">
        <w:rPr>
          <w:rFonts w:cs="Arial"/>
          <w:lang w:val="es-ES_tradnl"/>
        </w:rPr>
        <w:t xml:space="preserve"> </w:t>
      </w:r>
      <w:r w:rsidR="00337EEB">
        <w:rPr>
          <w:rFonts w:cs="Arial"/>
          <w:lang w:val="es-ES_tradnl"/>
        </w:rPr>
        <w:t xml:space="preserve">propuestos y </w:t>
      </w:r>
      <w:r w:rsidR="00EE48A3" w:rsidRPr="00AB69F8">
        <w:rPr>
          <w:rFonts w:cs="Arial"/>
          <w:lang w:val="es-ES_tradnl"/>
        </w:rPr>
        <w:t xml:space="preserve">el </w:t>
      </w:r>
      <w:r w:rsidR="00AB69F8" w:rsidRPr="00AB69F8">
        <w:rPr>
          <w:rFonts w:cs="Arial"/>
          <w:lang w:val="es-ES_tradnl"/>
        </w:rPr>
        <w:t>procedimiento</w:t>
      </w:r>
      <w:r w:rsidR="00337EEB">
        <w:rPr>
          <w:rFonts w:cs="Arial"/>
          <w:lang w:val="es-ES_tradnl"/>
        </w:rPr>
        <w:t xml:space="preserve"> p</w:t>
      </w:r>
      <w:r w:rsidR="00EE48A3" w:rsidRPr="00AB69F8">
        <w:rPr>
          <w:rFonts w:cs="Arial"/>
          <w:lang w:val="es-ES_tradnl"/>
        </w:rPr>
        <w:t xml:space="preserve">ara determinar si una relación con una organización </w:t>
      </w:r>
      <w:r w:rsidR="00337EEB">
        <w:rPr>
          <w:rFonts w:cs="Arial"/>
          <w:lang w:val="es-ES_tradnl"/>
        </w:rPr>
        <w:t xml:space="preserve">los </w:t>
      </w:r>
      <w:r w:rsidR="00EE48A3" w:rsidRPr="00AB69F8">
        <w:rPr>
          <w:rFonts w:cs="Arial"/>
          <w:lang w:val="es-ES_tradnl"/>
        </w:rPr>
        <w:t xml:space="preserve">cumple </w:t>
      </w:r>
      <w:r w:rsidR="00337EEB">
        <w:rPr>
          <w:rFonts w:cs="Arial"/>
          <w:lang w:val="es-ES_tradnl"/>
        </w:rPr>
        <w:t xml:space="preserve">o no se muestran </w:t>
      </w:r>
      <w:r w:rsidR="00AB69F8" w:rsidRPr="00AB69F8">
        <w:rPr>
          <w:rFonts w:cs="Arial"/>
          <w:lang w:val="es-ES_tradnl"/>
        </w:rPr>
        <w:t>gráficamente</w:t>
      </w:r>
      <w:r w:rsidR="00337EEB">
        <w:rPr>
          <w:rFonts w:cs="Arial"/>
          <w:lang w:val="es-ES_tradnl"/>
        </w:rPr>
        <w:t xml:space="preserve"> en un árbol </w:t>
      </w:r>
      <w:r w:rsidR="00337EEB" w:rsidRPr="00337EEB">
        <w:rPr>
          <w:rFonts w:cs="Arial"/>
          <w:lang w:val="es-ES_tradnl"/>
        </w:rPr>
        <w:t xml:space="preserve">de decisiones </w:t>
      </w:r>
      <w:r w:rsidR="00EE48A3" w:rsidRPr="00337EEB">
        <w:rPr>
          <w:rFonts w:cs="Arial"/>
          <w:lang w:val="es-ES_tradnl"/>
        </w:rPr>
        <w:t xml:space="preserve">en </w:t>
      </w:r>
      <w:r w:rsidR="00337EEB" w:rsidRPr="00337EEB">
        <w:rPr>
          <w:rFonts w:cs="Arial"/>
          <w:lang w:val="es-ES_tradnl"/>
        </w:rPr>
        <w:t>el</w:t>
      </w:r>
      <w:r w:rsidR="00EE48A3" w:rsidRPr="00337EEB">
        <w:rPr>
          <w:rFonts w:cs="Arial"/>
          <w:lang w:val="es-ES_tradnl"/>
        </w:rPr>
        <w:t xml:space="preserve"> Anexo</w:t>
      </w:r>
      <w:r w:rsidR="00EE48A3" w:rsidRPr="00AB69F8">
        <w:rPr>
          <w:rFonts w:cs="Arial"/>
          <w:lang w:val="es-ES_tradnl"/>
        </w:rPr>
        <w:t xml:space="preserve"> </w:t>
      </w:r>
      <w:r w:rsidR="00660B7D" w:rsidRPr="00AB69F8">
        <w:rPr>
          <w:lang w:val="es-ES_tradnl"/>
        </w:rPr>
        <w:t>2.</w:t>
      </w:r>
      <w:r w:rsidR="003F319E" w:rsidRPr="00AB69F8">
        <w:rPr>
          <w:lang w:val="es-ES_tradnl"/>
        </w:rPr>
        <w:t xml:space="preserve"> </w:t>
      </w:r>
      <w:r w:rsidR="009B5C23" w:rsidRPr="00AB69F8">
        <w:rPr>
          <w:lang w:val="es-ES_tradnl"/>
        </w:rPr>
        <w:t>La Secretaría</w:t>
      </w:r>
      <w:r w:rsidR="00715DB2" w:rsidRPr="00AB69F8">
        <w:rPr>
          <w:lang w:val="es-ES_tradnl"/>
        </w:rPr>
        <w:t xml:space="preserve"> propone que se utilicen las siguientes preguntas para determinar si se debería </w:t>
      </w:r>
      <w:r w:rsidR="00337EEB">
        <w:rPr>
          <w:lang w:val="es-ES_tradnl"/>
        </w:rPr>
        <w:t>establecer</w:t>
      </w:r>
      <w:r w:rsidR="00715DB2" w:rsidRPr="00AB69F8">
        <w:rPr>
          <w:lang w:val="es-ES_tradnl"/>
        </w:rPr>
        <w:t xml:space="preserve"> una colaboración </w:t>
      </w:r>
      <w:r w:rsidR="00AB69F8" w:rsidRPr="00AB69F8">
        <w:rPr>
          <w:lang w:val="es-ES_tradnl"/>
        </w:rPr>
        <w:t>formal</w:t>
      </w:r>
      <w:r w:rsidR="00715DB2" w:rsidRPr="00AB69F8">
        <w:rPr>
          <w:lang w:val="es-ES_tradnl"/>
        </w:rPr>
        <w:t>:</w:t>
      </w:r>
    </w:p>
    <w:p w14:paraId="6E2563DB" w14:textId="77777777" w:rsidR="00660B7D" w:rsidRPr="00AB69F8" w:rsidRDefault="00660B7D" w:rsidP="00660B7D">
      <w:pPr>
        <w:pStyle w:val="ListParagraph"/>
        <w:rPr>
          <w:lang w:val="es-ES_tradnl"/>
        </w:rPr>
      </w:pPr>
    </w:p>
    <w:p w14:paraId="2B74AACB" w14:textId="5A7F3B5C" w:rsidR="00660B7D" w:rsidRPr="00AB69F8" w:rsidRDefault="00B501CC" w:rsidP="00B501CC">
      <w:pPr>
        <w:pStyle w:val="NoSpacing"/>
        <w:ind w:left="850"/>
        <w:rPr>
          <w:lang w:val="es-ES_tradnl"/>
        </w:rPr>
      </w:pPr>
      <w:r w:rsidRPr="00AB69F8">
        <w:rPr>
          <w:lang w:val="es-ES_tradnl"/>
        </w:rPr>
        <w:t>a.</w:t>
      </w:r>
      <w:r w:rsidRPr="00AB69F8">
        <w:rPr>
          <w:lang w:val="es-ES_tradnl"/>
        </w:rPr>
        <w:tab/>
      </w:r>
      <w:r w:rsidR="00715DB2" w:rsidRPr="00AB69F8">
        <w:rPr>
          <w:lang w:val="es-ES_tradnl"/>
        </w:rPr>
        <w:t>¿</w:t>
      </w:r>
      <w:r w:rsidR="00337EEB">
        <w:rPr>
          <w:lang w:val="es-ES_tradnl"/>
        </w:rPr>
        <w:t xml:space="preserve">La </w:t>
      </w:r>
      <w:r w:rsidR="00715DB2" w:rsidRPr="00AB69F8">
        <w:rPr>
          <w:lang w:val="es-ES_tradnl"/>
        </w:rPr>
        <w:t xml:space="preserve">cooperación </w:t>
      </w:r>
      <w:r w:rsidR="00337EEB">
        <w:rPr>
          <w:lang w:val="es-ES_tradnl"/>
        </w:rPr>
        <w:t>con</w:t>
      </w:r>
      <w:r w:rsidR="00CE094B">
        <w:rPr>
          <w:lang w:val="es-ES_tradnl"/>
        </w:rPr>
        <w:t>t</w:t>
      </w:r>
      <w:r w:rsidR="00337EEB">
        <w:rPr>
          <w:lang w:val="es-ES_tradnl"/>
        </w:rPr>
        <w:t xml:space="preserve">ribuye a lograr </w:t>
      </w:r>
      <w:r w:rsidR="00032385" w:rsidRPr="00032385">
        <w:rPr>
          <w:lang w:val="es-ES_tradnl"/>
        </w:rPr>
        <w:t>alguno</w:t>
      </w:r>
      <w:r w:rsidR="00715DB2" w:rsidRPr="00032385">
        <w:rPr>
          <w:lang w:val="es-ES_tradnl"/>
        </w:rPr>
        <w:t xml:space="preserve"> o </w:t>
      </w:r>
      <w:r w:rsidR="00032385" w:rsidRPr="00032385">
        <w:rPr>
          <w:lang w:val="es-ES_tradnl"/>
        </w:rPr>
        <w:t>varios</w:t>
      </w:r>
      <w:r w:rsidR="00715DB2" w:rsidRPr="00032385">
        <w:rPr>
          <w:lang w:val="es-ES_tradnl"/>
        </w:rPr>
        <w:t xml:space="preserve"> de </w:t>
      </w:r>
      <w:r w:rsidR="00032385" w:rsidRPr="00032385">
        <w:rPr>
          <w:lang w:val="es-ES_tradnl"/>
        </w:rPr>
        <w:t>los</w:t>
      </w:r>
      <w:r w:rsidR="00715DB2" w:rsidRPr="00032385">
        <w:rPr>
          <w:lang w:val="es-ES_tradnl"/>
        </w:rPr>
        <w:t xml:space="preserve"> cuatro </w:t>
      </w:r>
      <w:r w:rsidR="00032385" w:rsidRPr="00032385">
        <w:rPr>
          <w:lang w:val="es-ES_tradnl"/>
        </w:rPr>
        <w:t>objetivos identificado</w:t>
      </w:r>
      <w:r w:rsidR="00715DB2" w:rsidRPr="00032385">
        <w:rPr>
          <w:lang w:val="es-ES_tradnl"/>
        </w:rPr>
        <w:t>s</w:t>
      </w:r>
      <w:r w:rsidR="00715DB2" w:rsidRPr="00AB69F8">
        <w:rPr>
          <w:lang w:val="es-ES_tradnl"/>
        </w:rPr>
        <w:t xml:space="preserve"> en el Cuarto Plan Estratégico </w:t>
      </w:r>
      <w:r w:rsidR="00660B7D" w:rsidRPr="00AB69F8">
        <w:rPr>
          <w:lang w:val="es-ES_tradnl"/>
        </w:rPr>
        <w:t>(2016 – 2024)</w:t>
      </w:r>
      <w:r w:rsidR="00FE16AA" w:rsidRPr="00AB69F8">
        <w:rPr>
          <w:lang w:val="es-ES_tradnl"/>
        </w:rPr>
        <w:t xml:space="preserve"> </w:t>
      </w:r>
      <w:r w:rsidR="00715DB2" w:rsidRPr="00AB69F8">
        <w:rPr>
          <w:lang w:val="es-ES_tradnl"/>
        </w:rPr>
        <w:t xml:space="preserve">y sus </w:t>
      </w:r>
      <w:r w:rsidR="00032385">
        <w:rPr>
          <w:lang w:val="es-ES_tradnl"/>
        </w:rPr>
        <w:t>metas</w:t>
      </w:r>
      <w:r w:rsidRPr="00AB69F8">
        <w:rPr>
          <w:lang w:val="es-ES_tradnl"/>
        </w:rPr>
        <w:t>?</w:t>
      </w:r>
    </w:p>
    <w:p w14:paraId="7F2CEB36" w14:textId="77777777" w:rsidR="00B501CC" w:rsidRPr="00AB69F8" w:rsidRDefault="00B501CC" w:rsidP="00B501CC">
      <w:pPr>
        <w:pStyle w:val="NoSpacing"/>
        <w:ind w:left="850"/>
        <w:rPr>
          <w:lang w:val="es-ES_tradnl"/>
        </w:rPr>
      </w:pPr>
    </w:p>
    <w:p w14:paraId="35C8E651" w14:textId="49E69D07" w:rsidR="00660B7D" w:rsidRPr="00AB69F8" w:rsidRDefault="00B501CC" w:rsidP="00B501CC">
      <w:pPr>
        <w:pStyle w:val="NoSpacing"/>
        <w:ind w:left="850"/>
        <w:rPr>
          <w:lang w:val="es-ES_tradnl"/>
        </w:rPr>
      </w:pPr>
      <w:r w:rsidRPr="00AB69F8">
        <w:rPr>
          <w:lang w:val="es-ES_tradnl"/>
        </w:rPr>
        <w:t>b.</w:t>
      </w:r>
      <w:r w:rsidRPr="00AB69F8">
        <w:rPr>
          <w:lang w:val="es-ES_tradnl"/>
        </w:rPr>
        <w:tab/>
      </w:r>
      <w:r w:rsidR="00715DB2" w:rsidRPr="00AB69F8">
        <w:rPr>
          <w:lang w:val="es-ES_tradnl"/>
        </w:rPr>
        <w:t xml:space="preserve">¿La cooperación está vinculada a algún </w:t>
      </w:r>
      <w:r w:rsidR="00DE2AA8">
        <w:rPr>
          <w:lang w:val="es-ES_tradnl"/>
        </w:rPr>
        <w:t>resultado</w:t>
      </w:r>
      <w:r w:rsidR="00715DB2" w:rsidRPr="00AB69F8">
        <w:rPr>
          <w:lang w:val="es-ES_tradnl"/>
        </w:rPr>
        <w:t xml:space="preserve"> del plan de trabajo de la Secretaría?</w:t>
      </w:r>
    </w:p>
    <w:p w14:paraId="79488008" w14:textId="77777777" w:rsidR="00B501CC" w:rsidRPr="00AB69F8" w:rsidRDefault="00B501CC" w:rsidP="00B501CC">
      <w:pPr>
        <w:pStyle w:val="NoSpacing"/>
        <w:ind w:left="850"/>
        <w:rPr>
          <w:lang w:val="es-ES_tradnl"/>
        </w:rPr>
      </w:pPr>
    </w:p>
    <w:p w14:paraId="77389095" w14:textId="68AE240E" w:rsidR="00660B7D" w:rsidRPr="00AB69F8" w:rsidRDefault="00B501CC" w:rsidP="00B501CC">
      <w:pPr>
        <w:pStyle w:val="NoSpacing"/>
        <w:ind w:left="850"/>
        <w:rPr>
          <w:lang w:val="es-ES_tradnl"/>
        </w:rPr>
      </w:pPr>
      <w:r w:rsidRPr="00AB69F8">
        <w:rPr>
          <w:lang w:val="es-ES_tradnl"/>
        </w:rPr>
        <w:t>c.</w:t>
      </w:r>
      <w:r w:rsidRPr="00AB69F8">
        <w:rPr>
          <w:lang w:val="es-ES_tradnl"/>
        </w:rPr>
        <w:tab/>
      </w:r>
      <w:r w:rsidR="00715DB2" w:rsidRPr="00AB69F8">
        <w:rPr>
          <w:lang w:val="es-ES_tradnl"/>
        </w:rPr>
        <w:t>¿La cooperación permite aplicar alguna decisión de las Partes?</w:t>
      </w:r>
    </w:p>
    <w:p w14:paraId="6D64B834" w14:textId="77777777" w:rsidR="00B501CC" w:rsidRPr="00AB69F8" w:rsidRDefault="00B501CC" w:rsidP="00B501CC">
      <w:pPr>
        <w:pStyle w:val="NoSpacing"/>
        <w:ind w:left="850"/>
        <w:rPr>
          <w:lang w:val="es-ES_tradnl"/>
        </w:rPr>
      </w:pPr>
    </w:p>
    <w:p w14:paraId="500F9831" w14:textId="305E2A78" w:rsidR="00B671A3" w:rsidRPr="00AB69F8" w:rsidRDefault="00B501CC" w:rsidP="00B501CC">
      <w:pPr>
        <w:pStyle w:val="NoSpacing"/>
        <w:ind w:left="850"/>
        <w:rPr>
          <w:lang w:val="es-ES_tradnl"/>
        </w:rPr>
      </w:pPr>
      <w:r w:rsidRPr="00AB69F8">
        <w:rPr>
          <w:lang w:val="es-ES_tradnl"/>
        </w:rPr>
        <w:t>d.</w:t>
      </w:r>
      <w:r w:rsidRPr="00AB69F8">
        <w:rPr>
          <w:lang w:val="es-ES_tradnl"/>
        </w:rPr>
        <w:tab/>
      </w:r>
      <w:r w:rsidR="00715DB2" w:rsidRPr="00AB69F8">
        <w:rPr>
          <w:lang w:val="es-ES_tradnl"/>
        </w:rPr>
        <w:t>¿</w:t>
      </w:r>
      <w:r w:rsidR="00032385">
        <w:rPr>
          <w:lang w:val="es-ES_tradnl"/>
        </w:rPr>
        <w:t>Existe</w:t>
      </w:r>
      <w:r w:rsidR="00715DB2" w:rsidRPr="00AB69F8">
        <w:rPr>
          <w:lang w:val="es-ES_tradnl"/>
        </w:rPr>
        <w:t xml:space="preserve"> algún valor añadido para la Convención</w:t>
      </w:r>
      <w:r w:rsidR="00032385">
        <w:rPr>
          <w:lang w:val="es-ES_tradnl"/>
        </w:rPr>
        <w:t>? En caso afirmativo, ¿</w:t>
      </w:r>
      <w:r w:rsidR="00715DB2" w:rsidRPr="00AB69F8">
        <w:rPr>
          <w:lang w:val="es-ES_tradnl"/>
        </w:rPr>
        <w:t>el valor añadido compensa los costos?</w:t>
      </w:r>
      <w:r w:rsidR="00CE094B">
        <w:rPr>
          <w:lang w:val="es-ES_tradnl"/>
        </w:rPr>
        <w:t xml:space="preserve"> y</w:t>
      </w:r>
    </w:p>
    <w:p w14:paraId="4BFB8220" w14:textId="77777777" w:rsidR="00B501CC" w:rsidRPr="00AB69F8" w:rsidRDefault="00B501CC" w:rsidP="00B501CC">
      <w:pPr>
        <w:pStyle w:val="NoSpacing"/>
        <w:ind w:left="850"/>
        <w:rPr>
          <w:lang w:val="es-ES_tradnl"/>
        </w:rPr>
      </w:pPr>
    </w:p>
    <w:p w14:paraId="014E7795" w14:textId="66D6AD17" w:rsidR="00660B7D" w:rsidRPr="00AB69F8" w:rsidRDefault="00B501CC" w:rsidP="00B501CC">
      <w:pPr>
        <w:pStyle w:val="NoSpacing"/>
        <w:ind w:left="850"/>
        <w:rPr>
          <w:lang w:val="es-ES_tradnl"/>
        </w:rPr>
      </w:pPr>
      <w:r w:rsidRPr="00AB69F8">
        <w:rPr>
          <w:lang w:val="es-ES_tradnl"/>
        </w:rPr>
        <w:t>e.</w:t>
      </w:r>
      <w:r w:rsidRPr="00AB69F8">
        <w:rPr>
          <w:lang w:val="es-ES_tradnl"/>
        </w:rPr>
        <w:tab/>
      </w:r>
      <w:r w:rsidR="00CE094B">
        <w:rPr>
          <w:lang w:val="es-ES_tradnl"/>
        </w:rPr>
        <w:t>¿L</w:t>
      </w:r>
      <w:r w:rsidR="00715DB2" w:rsidRPr="00AB69F8">
        <w:rPr>
          <w:lang w:val="es-ES_tradnl"/>
        </w:rPr>
        <w:t xml:space="preserve">a cooperación </w:t>
      </w:r>
      <w:r w:rsidR="00AB69F8" w:rsidRPr="00AB69F8">
        <w:rPr>
          <w:lang w:val="es-ES_tradnl"/>
        </w:rPr>
        <w:t>propuesta</w:t>
      </w:r>
      <w:r w:rsidR="00715DB2" w:rsidRPr="00AB69F8">
        <w:rPr>
          <w:lang w:val="es-ES_tradnl"/>
        </w:rPr>
        <w:t xml:space="preserve"> </w:t>
      </w:r>
      <w:r w:rsidR="00E2408A">
        <w:rPr>
          <w:lang w:val="es-ES_tradnl"/>
        </w:rPr>
        <w:t>es</w:t>
      </w:r>
      <w:r w:rsidR="00715DB2" w:rsidRPr="00AB69F8">
        <w:rPr>
          <w:lang w:val="es-ES_tradnl"/>
        </w:rPr>
        <w:t xml:space="preserve"> con una organización </w:t>
      </w:r>
      <w:r w:rsidR="00E2408A" w:rsidRPr="00AB69F8">
        <w:rPr>
          <w:lang w:val="es-ES_tradnl"/>
        </w:rPr>
        <w:t xml:space="preserve">internacional </w:t>
      </w:r>
      <w:r w:rsidR="00715DB2" w:rsidRPr="00AB69F8">
        <w:rPr>
          <w:lang w:val="es-ES_tradnl"/>
        </w:rPr>
        <w:t xml:space="preserve">establecida y </w:t>
      </w:r>
      <w:r w:rsidR="00AB69F8" w:rsidRPr="00AB69F8">
        <w:rPr>
          <w:lang w:val="es-ES_tradnl"/>
        </w:rPr>
        <w:t>reconocida</w:t>
      </w:r>
      <w:r w:rsidR="00715DB2" w:rsidRPr="00AB69F8">
        <w:rPr>
          <w:lang w:val="es-ES_tradnl"/>
        </w:rPr>
        <w:t xml:space="preserve"> y </w:t>
      </w:r>
      <w:r w:rsidR="00E2408A">
        <w:rPr>
          <w:lang w:val="es-ES_tradnl"/>
        </w:rPr>
        <w:t>puede tener una</w:t>
      </w:r>
      <w:r w:rsidR="00715DB2" w:rsidRPr="00AB69F8">
        <w:rPr>
          <w:lang w:val="es-ES_tradnl"/>
        </w:rPr>
        <w:t xml:space="preserve"> a escala </w:t>
      </w:r>
      <w:r w:rsidR="00E2408A">
        <w:rPr>
          <w:lang w:val="es-ES_tradnl"/>
        </w:rPr>
        <w:t xml:space="preserve">y un impacto </w:t>
      </w:r>
      <w:r w:rsidR="00715DB2" w:rsidRPr="00AB69F8">
        <w:rPr>
          <w:lang w:val="es-ES_tradnl"/>
        </w:rPr>
        <w:t>internacional</w:t>
      </w:r>
      <w:r w:rsidR="00E2408A">
        <w:rPr>
          <w:lang w:val="es-ES_tradnl"/>
        </w:rPr>
        <w:t>es que faciliten el</w:t>
      </w:r>
      <w:r w:rsidR="00715DB2" w:rsidRPr="00AB69F8">
        <w:rPr>
          <w:lang w:val="es-ES_tradnl"/>
        </w:rPr>
        <w:t xml:space="preserve"> trab</w:t>
      </w:r>
      <w:r w:rsidR="00E2408A">
        <w:rPr>
          <w:lang w:val="es-ES_tradnl"/>
        </w:rPr>
        <w:t>ajo de las Partes Contratantes?</w:t>
      </w:r>
    </w:p>
    <w:p w14:paraId="3A4E3232" w14:textId="77777777" w:rsidR="00660B7D" w:rsidRPr="00AB69F8" w:rsidRDefault="00660B7D" w:rsidP="00660B7D">
      <w:pPr>
        <w:pStyle w:val="NoSpacing"/>
        <w:ind w:left="1440" w:firstLine="0"/>
        <w:rPr>
          <w:lang w:val="es-ES_tradnl"/>
        </w:rPr>
      </w:pPr>
    </w:p>
    <w:p w14:paraId="64E8824D" w14:textId="4E026948" w:rsidR="00660B7D" w:rsidRPr="00AB69F8" w:rsidRDefault="004C795E" w:rsidP="004C795E">
      <w:pPr>
        <w:rPr>
          <w:lang w:val="es-ES_tradnl"/>
        </w:rPr>
      </w:pPr>
      <w:r w:rsidRPr="00AB69F8">
        <w:rPr>
          <w:lang w:val="es-ES_tradnl"/>
        </w:rPr>
        <w:t>7.</w:t>
      </w:r>
      <w:r w:rsidRPr="00AB69F8">
        <w:rPr>
          <w:lang w:val="es-ES_tradnl"/>
        </w:rPr>
        <w:tab/>
      </w:r>
      <w:r w:rsidR="00715DB2" w:rsidRPr="00AB69F8">
        <w:rPr>
          <w:lang w:val="es-ES_tradnl"/>
        </w:rPr>
        <w:t xml:space="preserve">Además, se propone que se cumplan las siguientes condiciones para </w:t>
      </w:r>
      <w:r w:rsidR="00E2408A">
        <w:rPr>
          <w:lang w:val="es-ES_tradnl"/>
        </w:rPr>
        <w:t xml:space="preserve">las iniciativas de </w:t>
      </w:r>
      <w:r w:rsidR="00AB69F8" w:rsidRPr="00AB69F8">
        <w:rPr>
          <w:lang w:val="es-ES_tradnl"/>
        </w:rPr>
        <w:t>colaboración</w:t>
      </w:r>
      <w:r w:rsidR="00715DB2" w:rsidRPr="00AB69F8">
        <w:rPr>
          <w:lang w:val="es-ES_tradnl"/>
        </w:rPr>
        <w:t xml:space="preserve"> cuando se </w:t>
      </w:r>
      <w:r w:rsidR="00AB69F8" w:rsidRPr="00AB69F8">
        <w:rPr>
          <w:lang w:val="es-ES_tradnl"/>
        </w:rPr>
        <w:t>utilice</w:t>
      </w:r>
      <w:r w:rsidR="00E2408A">
        <w:rPr>
          <w:lang w:val="es-ES_tradnl"/>
        </w:rPr>
        <w:t xml:space="preserve"> un acuerdo formal:</w:t>
      </w:r>
    </w:p>
    <w:p w14:paraId="46DBBCFB" w14:textId="77777777" w:rsidR="00660B7D" w:rsidRPr="00AB69F8" w:rsidRDefault="00660B7D" w:rsidP="00B501CC">
      <w:pPr>
        <w:pStyle w:val="NoSpacing"/>
        <w:ind w:left="850" w:firstLine="0"/>
        <w:rPr>
          <w:lang w:val="es-ES_tradnl"/>
        </w:rPr>
      </w:pPr>
    </w:p>
    <w:p w14:paraId="76EDD06F" w14:textId="00A4C34F" w:rsidR="00660B7D" w:rsidRPr="00AB69F8" w:rsidRDefault="00B501CC" w:rsidP="00B501CC">
      <w:pPr>
        <w:pStyle w:val="NoSpacing"/>
        <w:ind w:left="850"/>
        <w:rPr>
          <w:lang w:val="es-ES_tradnl"/>
        </w:rPr>
      </w:pPr>
      <w:r w:rsidRPr="00AB69F8">
        <w:rPr>
          <w:lang w:val="es-ES_tradnl"/>
        </w:rPr>
        <w:t>a.</w:t>
      </w:r>
      <w:r w:rsidRPr="00AB69F8">
        <w:rPr>
          <w:lang w:val="es-ES_tradnl"/>
        </w:rPr>
        <w:tab/>
      </w:r>
      <w:r w:rsidR="00715DB2" w:rsidRPr="00AB69F8">
        <w:rPr>
          <w:lang w:val="es-ES_tradnl"/>
        </w:rPr>
        <w:t>Las actividades y responsabilidades debe</w:t>
      </w:r>
      <w:r w:rsidR="00E2408A">
        <w:rPr>
          <w:lang w:val="es-ES_tradnl"/>
        </w:rPr>
        <w:t>rán estar claramente definidas</w:t>
      </w:r>
      <w:r w:rsidR="00715DB2" w:rsidRPr="00AB69F8">
        <w:rPr>
          <w:lang w:val="es-ES_tradnl"/>
        </w:rPr>
        <w:t>;</w:t>
      </w:r>
    </w:p>
    <w:p w14:paraId="08E8FE97" w14:textId="77777777" w:rsidR="00B501CC" w:rsidRPr="00AB69F8" w:rsidRDefault="00B501CC" w:rsidP="00B501CC">
      <w:pPr>
        <w:pStyle w:val="NoSpacing"/>
        <w:ind w:left="850"/>
        <w:rPr>
          <w:lang w:val="es-ES_tradnl"/>
        </w:rPr>
      </w:pPr>
    </w:p>
    <w:p w14:paraId="1C6217B4" w14:textId="73F1C109" w:rsidR="00905459" w:rsidRPr="00AB69F8" w:rsidRDefault="00B501CC" w:rsidP="00B501CC">
      <w:pPr>
        <w:pStyle w:val="NoSpacing"/>
        <w:ind w:left="850"/>
        <w:rPr>
          <w:lang w:val="es-ES_tradnl"/>
        </w:rPr>
      </w:pPr>
      <w:r w:rsidRPr="00AB69F8">
        <w:rPr>
          <w:lang w:val="es-ES_tradnl"/>
        </w:rPr>
        <w:t>b.</w:t>
      </w:r>
      <w:r w:rsidRPr="00AB69F8">
        <w:rPr>
          <w:lang w:val="es-ES_tradnl"/>
        </w:rPr>
        <w:tab/>
      </w:r>
      <w:r w:rsidR="00E2408A">
        <w:rPr>
          <w:lang w:val="es-ES_tradnl"/>
        </w:rPr>
        <w:t xml:space="preserve">Deberán existir </w:t>
      </w:r>
      <w:r w:rsidR="00715DB2" w:rsidRPr="00AB69F8">
        <w:rPr>
          <w:lang w:val="es-ES_tradnl"/>
        </w:rPr>
        <w:t xml:space="preserve">mecanismos para </w:t>
      </w:r>
      <w:r w:rsidR="00E2408A">
        <w:rPr>
          <w:lang w:val="es-ES_tradnl"/>
        </w:rPr>
        <w:t>realizar</w:t>
      </w:r>
      <w:r w:rsidR="00715DB2" w:rsidRPr="00AB69F8">
        <w:rPr>
          <w:lang w:val="es-ES_tradnl"/>
        </w:rPr>
        <w:t xml:space="preserve"> un seguimiento de los </w:t>
      </w:r>
      <w:r w:rsidR="0023326E" w:rsidRPr="00AB69F8">
        <w:rPr>
          <w:lang w:val="es-ES_tradnl"/>
        </w:rPr>
        <w:t>resultados</w:t>
      </w:r>
      <w:r w:rsidR="00715DB2" w:rsidRPr="00AB69F8">
        <w:rPr>
          <w:lang w:val="es-ES_tradnl"/>
        </w:rPr>
        <w:t>;</w:t>
      </w:r>
    </w:p>
    <w:p w14:paraId="262ED565" w14:textId="77777777" w:rsidR="00B501CC" w:rsidRPr="00AB69F8" w:rsidRDefault="00B501CC" w:rsidP="00B501CC">
      <w:pPr>
        <w:pStyle w:val="NoSpacing"/>
        <w:ind w:left="850"/>
        <w:rPr>
          <w:lang w:val="es-ES_tradnl"/>
        </w:rPr>
      </w:pPr>
    </w:p>
    <w:p w14:paraId="7A342516" w14:textId="0F77C425" w:rsidR="00A75975" w:rsidRPr="00AB69F8" w:rsidRDefault="00B501CC" w:rsidP="00B501CC">
      <w:pPr>
        <w:pStyle w:val="NoSpacing"/>
        <w:ind w:left="850"/>
        <w:rPr>
          <w:lang w:val="es-ES_tradnl"/>
        </w:rPr>
      </w:pPr>
      <w:r w:rsidRPr="00AB69F8">
        <w:rPr>
          <w:lang w:val="es-ES_tradnl"/>
        </w:rPr>
        <w:t>c.</w:t>
      </w:r>
      <w:r w:rsidRPr="00AB69F8">
        <w:rPr>
          <w:lang w:val="es-ES_tradnl"/>
        </w:rPr>
        <w:tab/>
      </w:r>
      <w:r w:rsidR="00715DB2" w:rsidRPr="00AB69F8">
        <w:rPr>
          <w:lang w:val="es-ES_tradnl"/>
        </w:rPr>
        <w:t>La firma de un acuerdo formal aumenta la vi</w:t>
      </w:r>
      <w:r w:rsidR="00E2408A">
        <w:rPr>
          <w:lang w:val="es-ES_tradnl"/>
        </w:rPr>
        <w:t xml:space="preserve">sibilidad de una colaboración </w:t>
      </w:r>
      <w:r w:rsidR="00715DB2" w:rsidRPr="00AB69F8">
        <w:rPr>
          <w:lang w:val="es-ES_tradnl"/>
        </w:rPr>
        <w:t>compartida; y</w:t>
      </w:r>
    </w:p>
    <w:p w14:paraId="6DBD3AB0" w14:textId="77777777" w:rsidR="00B501CC" w:rsidRPr="00AB69F8" w:rsidRDefault="00B501CC" w:rsidP="00B501CC">
      <w:pPr>
        <w:pStyle w:val="NoSpacing"/>
        <w:ind w:left="850"/>
        <w:rPr>
          <w:lang w:val="es-ES_tradnl"/>
        </w:rPr>
      </w:pPr>
    </w:p>
    <w:p w14:paraId="3D7FAEE2" w14:textId="4C626CC1" w:rsidR="00F10027" w:rsidRPr="00AB69F8" w:rsidRDefault="00B501CC" w:rsidP="00B501CC">
      <w:pPr>
        <w:pStyle w:val="NoSpacing"/>
        <w:ind w:left="850"/>
        <w:rPr>
          <w:lang w:val="es-ES_tradnl"/>
        </w:rPr>
      </w:pPr>
      <w:r w:rsidRPr="00AB69F8">
        <w:rPr>
          <w:lang w:val="es-ES_tradnl"/>
        </w:rPr>
        <w:t>d.</w:t>
      </w:r>
      <w:r w:rsidRPr="00AB69F8">
        <w:rPr>
          <w:lang w:val="es-ES_tradnl"/>
        </w:rPr>
        <w:tab/>
      </w:r>
      <w:r w:rsidR="00A52B7A">
        <w:rPr>
          <w:lang w:val="es-ES_tradnl"/>
        </w:rPr>
        <w:t>En la</w:t>
      </w:r>
      <w:r w:rsidR="00715DB2" w:rsidRPr="00AB69F8">
        <w:rPr>
          <w:lang w:val="es-ES_tradnl"/>
        </w:rPr>
        <w:t xml:space="preserve"> firma del acuerdo </w:t>
      </w:r>
      <w:r w:rsidR="00A52B7A">
        <w:rPr>
          <w:lang w:val="es-ES_tradnl"/>
        </w:rPr>
        <w:t xml:space="preserve">se </w:t>
      </w:r>
      <w:r w:rsidR="0023326E" w:rsidRPr="00AB69F8">
        <w:rPr>
          <w:lang w:val="es-ES_tradnl"/>
        </w:rPr>
        <w:t>sigue</w:t>
      </w:r>
      <w:r w:rsidR="00A52B7A">
        <w:rPr>
          <w:lang w:val="es-ES_tradnl"/>
        </w:rPr>
        <w:t xml:space="preserve">n las </w:t>
      </w:r>
      <w:r w:rsidR="00715DB2" w:rsidRPr="00AB69F8">
        <w:rPr>
          <w:lang w:val="es-ES_tradnl"/>
        </w:rPr>
        <w:t xml:space="preserve">políticas y los </w:t>
      </w:r>
      <w:r w:rsidR="0023326E" w:rsidRPr="00AB69F8">
        <w:rPr>
          <w:lang w:val="es-ES_tradnl"/>
        </w:rPr>
        <w:t>procedimientos</w:t>
      </w:r>
      <w:r w:rsidR="00715DB2" w:rsidRPr="00AB69F8">
        <w:rPr>
          <w:lang w:val="es-ES_tradnl"/>
        </w:rPr>
        <w:t xml:space="preserve"> de la UICN y </w:t>
      </w:r>
      <w:r w:rsidR="00A52B7A">
        <w:rPr>
          <w:lang w:val="es-ES_tradnl"/>
        </w:rPr>
        <w:t xml:space="preserve">se </w:t>
      </w:r>
      <w:r w:rsidR="0023326E" w:rsidRPr="00AB69F8">
        <w:rPr>
          <w:lang w:val="es-ES_tradnl"/>
        </w:rPr>
        <w:t>utiliza</w:t>
      </w:r>
      <w:r w:rsidR="00A52B7A">
        <w:rPr>
          <w:lang w:val="es-ES_tradnl"/>
        </w:rPr>
        <w:t xml:space="preserve"> el modelo</w:t>
      </w:r>
      <w:r w:rsidR="00715DB2" w:rsidRPr="00AB69F8">
        <w:rPr>
          <w:lang w:val="es-ES_tradnl"/>
        </w:rPr>
        <w:t xml:space="preserve"> elaborado en consulta con </w:t>
      </w:r>
      <w:r w:rsidR="00A52B7A">
        <w:rPr>
          <w:lang w:val="es-ES_tradnl"/>
        </w:rPr>
        <w:t>la Oficina del Asesor Jurídico de la UICN</w:t>
      </w:r>
      <w:r w:rsidRPr="00AB69F8">
        <w:rPr>
          <w:lang w:val="es-ES_tradnl"/>
        </w:rPr>
        <w:t>.</w:t>
      </w:r>
    </w:p>
    <w:p w14:paraId="6664F189" w14:textId="77777777" w:rsidR="007B44C2" w:rsidRPr="00AB69F8" w:rsidRDefault="007B44C2" w:rsidP="007E57AE">
      <w:pPr>
        <w:ind w:left="0" w:firstLine="0"/>
        <w:rPr>
          <w:rFonts w:cs="Arial"/>
          <w:lang w:val="es-ES_tradnl"/>
        </w:rPr>
      </w:pPr>
    </w:p>
    <w:p w14:paraId="49930204" w14:textId="67760F62" w:rsidR="00604329" w:rsidRPr="00AB69F8" w:rsidRDefault="00572DFA" w:rsidP="0094686F">
      <w:pPr>
        <w:keepNext/>
        <w:rPr>
          <w:rFonts w:cs="Arial"/>
          <w:lang w:val="es-ES_tradnl"/>
        </w:rPr>
      </w:pPr>
      <w:r w:rsidRPr="00AB69F8">
        <w:rPr>
          <w:rFonts w:cs="Arial"/>
          <w:b/>
          <w:lang w:val="es-ES_tradnl"/>
        </w:rPr>
        <w:lastRenderedPageBreak/>
        <w:t xml:space="preserve">Examen de los MdE y </w:t>
      </w:r>
      <w:r w:rsidR="000F5BAC">
        <w:rPr>
          <w:rFonts w:cs="Arial"/>
          <w:b/>
          <w:lang w:val="es-ES_tradnl"/>
        </w:rPr>
        <w:t>procedimiento propuesto</w:t>
      </w:r>
    </w:p>
    <w:p w14:paraId="27C126DA" w14:textId="77777777" w:rsidR="00DE62C6" w:rsidRPr="00AB69F8" w:rsidRDefault="00DE62C6" w:rsidP="000940A5">
      <w:pPr>
        <w:pStyle w:val="ListParagraph"/>
        <w:ind w:left="1440" w:firstLine="0"/>
        <w:rPr>
          <w:rFonts w:cs="Arial"/>
          <w:lang w:val="es-ES_tradnl"/>
        </w:rPr>
      </w:pPr>
    </w:p>
    <w:p w14:paraId="37FC330A" w14:textId="5E8DDA92" w:rsidR="00BF7AFC" w:rsidRPr="00AB69F8" w:rsidRDefault="004C795E" w:rsidP="004C795E">
      <w:pPr>
        <w:rPr>
          <w:lang w:val="es-ES_tradnl"/>
        </w:rPr>
      </w:pPr>
      <w:r w:rsidRPr="00AB69F8">
        <w:rPr>
          <w:lang w:val="es-ES_tradnl"/>
        </w:rPr>
        <w:t>8.</w:t>
      </w:r>
      <w:r w:rsidRPr="00AB69F8">
        <w:rPr>
          <w:lang w:val="es-ES_tradnl"/>
        </w:rPr>
        <w:tab/>
      </w:r>
      <w:r w:rsidR="00FD0052">
        <w:rPr>
          <w:lang w:val="es-ES_tradnl"/>
        </w:rPr>
        <w:t>En</w:t>
      </w:r>
      <w:r w:rsidR="00572DFA" w:rsidRPr="00AB69F8">
        <w:rPr>
          <w:lang w:val="es-ES_tradnl"/>
        </w:rPr>
        <w:t xml:space="preserve"> el Anexo 1 se presenta un resumen de los acuerdos que están </w:t>
      </w:r>
      <w:r w:rsidR="0023326E" w:rsidRPr="00AB69F8">
        <w:rPr>
          <w:lang w:val="es-ES_tradnl"/>
        </w:rPr>
        <w:t>actualmente</w:t>
      </w:r>
      <w:r w:rsidR="00572DFA" w:rsidRPr="00AB69F8">
        <w:rPr>
          <w:lang w:val="es-ES_tradnl"/>
        </w:rPr>
        <w:t xml:space="preserve"> en vigor y de los acuerdos que ya han vencido, con sus fechas de inicio y de vencimiento. La </w:t>
      </w:r>
      <w:r w:rsidR="0023326E" w:rsidRPr="00AB69F8">
        <w:rPr>
          <w:lang w:val="es-ES_tradnl"/>
        </w:rPr>
        <w:t>Secretaría</w:t>
      </w:r>
      <w:r w:rsidR="00572DFA" w:rsidRPr="00AB69F8">
        <w:rPr>
          <w:lang w:val="es-ES_tradnl"/>
        </w:rPr>
        <w:t xml:space="preserve"> ha </w:t>
      </w:r>
      <w:r w:rsidR="00A2235B">
        <w:rPr>
          <w:lang w:val="es-ES_tradnl"/>
        </w:rPr>
        <w:t>firmado 55</w:t>
      </w:r>
      <w:r w:rsidR="00FD0052">
        <w:rPr>
          <w:lang w:val="es-ES_tradnl"/>
        </w:rPr>
        <w:t xml:space="preserve"> MdE en total, de los cuales </w:t>
      </w:r>
      <w:r w:rsidR="00A2235B">
        <w:rPr>
          <w:lang w:val="es-ES_tradnl"/>
        </w:rPr>
        <w:t>30</w:t>
      </w:r>
      <w:r w:rsidR="00572DFA" w:rsidRPr="00AB69F8">
        <w:rPr>
          <w:lang w:val="es-ES_tradnl"/>
        </w:rPr>
        <w:t xml:space="preserve"> han vencido. Además, la </w:t>
      </w:r>
      <w:r w:rsidR="009B5C23" w:rsidRPr="00AB69F8">
        <w:rPr>
          <w:lang w:val="es-ES_tradnl"/>
        </w:rPr>
        <w:t>Secretaría</w:t>
      </w:r>
      <w:r w:rsidR="00BF7AFC" w:rsidRPr="00AB69F8">
        <w:rPr>
          <w:lang w:val="es-ES_tradnl"/>
        </w:rPr>
        <w:t xml:space="preserve"> </w:t>
      </w:r>
      <w:r w:rsidR="00FD0052">
        <w:rPr>
          <w:lang w:val="es-ES_tradnl"/>
        </w:rPr>
        <w:t>ha examinado</w:t>
      </w:r>
      <w:r w:rsidR="00572DFA" w:rsidRPr="00AB69F8">
        <w:rPr>
          <w:lang w:val="es-ES_tradnl"/>
        </w:rPr>
        <w:t xml:space="preserve"> estos acuerdos en función de los criterios presentados anteriormente</w:t>
      </w:r>
      <w:r w:rsidR="00FD0052">
        <w:rPr>
          <w:lang w:val="es-ES_tradnl"/>
        </w:rPr>
        <w:t xml:space="preserve"> </w:t>
      </w:r>
      <w:r w:rsidR="00572DFA" w:rsidRPr="00AB69F8">
        <w:rPr>
          <w:lang w:val="es-ES_tradnl"/>
        </w:rPr>
        <w:t xml:space="preserve">y </w:t>
      </w:r>
      <w:r w:rsidR="00FD0052">
        <w:rPr>
          <w:lang w:val="es-ES_tradnl"/>
        </w:rPr>
        <w:t xml:space="preserve">los ha </w:t>
      </w:r>
      <w:r w:rsidR="00572DFA" w:rsidRPr="00AB69F8">
        <w:rPr>
          <w:lang w:val="es-ES_tradnl"/>
        </w:rPr>
        <w:t>categorizado de la manera siguiente</w:t>
      </w:r>
      <w:r w:rsidR="00B501CC" w:rsidRPr="00AB69F8">
        <w:rPr>
          <w:lang w:val="es-ES_tradnl"/>
        </w:rPr>
        <w:t>:</w:t>
      </w:r>
    </w:p>
    <w:p w14:paraId="613EE929" w14:textId="3F0A3F42" w:rsidR="00BF7AFC" w:rsidRPr="00AB69F8" w:rsidRDefault="00A2235B" w:rsidP="00B501CC">
      <w:pPr>
        <w:pStyle w:val="NoSpacing"/>
        <w:numPr>
          <w:ilvl w:val="0"/>
          <w:numId w:val="39"/>
        </w:numPr>
        <w:ind w:left="850" w:hanging="425"/>
        <w:rPr>
          <w:lang w:val="es-ES_tradnl"/>
        </w:rPr>
      </w:pPr>
      <w:r>
        <w:rPr>
          <w:lang w:val="es-ES_tradnl"/>
        </w:rPr>
        <w:t>28</w:t>
      </w:r>
      <w:r w:rsidR="006F0C43" w:rsidRPr="00AB69F8">
        <w:rPr>
          <w:lang w:val="es-ES_tradnl"/>
        </w:rPr>
        <w:t xml:space="preserve"> </w:t>
      </w:r>
      <w:r w:rsidR="00C61AA8" w:rsidRPr="00AB69F8">
        <w:rPr>
          <w:lang w:val="es-ES_tradnl"/>
        </w:rPr>
        <w:t>cumplen los criterios</w:t>
      </w:r>
    </w:p>
    <w:p w14:paraId="4583C4A1" w14:textId="64C326D0" w:rsidR="00BF7AFC" w:rsidRPr="00AB69F8" w:rsidRDefault="00A2235B" w:rsidP="00B501CC">
      <w:pPr>
        <w:pStyle w:val="NoSpacing"/>
        <w:numPr>
          <w:ilvl w:val="0"/>
          <w:numId w:val="39"/>
        </w:numPr>
        <w:ind w:left="850" w:hanging="425"/>
        <w:rPr>
          <w:lang w:val="es-ES_tradnl"/>
        </w:rPr>
      </w:pPr>
      <w:r>
        <w:rPr>
          <w:lang w:val="es-ES_tradnl"/>
        </w:rPr>
        <w:t>27</w:t>
      </w:r>
      <w:r w:rsidR="00C61AA8" w:rsidRPr="00AB69F8">
        <w:rPr>
          <w:lang w:val="es-ES_tradnl"/>
        </w:rPr>
        <w:t xml:space="preserve"> no cumplen los </w:t>
      </w:r>
      <w:r w:rsidR="0023326E" w:rsidRPr="00AB69F8">
        <w:rPr>
          <w:lang w:val="es-ES_tradnl"/>
        </w:rPr>
        <w:t>criterios</w:t>
      </w:r>
    </w:p>
    <w:p w14:paraId="6B1B1C31" w14:textId="77777777" w:rsidR="00BF7AFC" w:rsidRPr="00AB69F8" w:rsidRDefault="00BF7AFC" w:rsidP="007E57AE">
      <w:pPr>
        <w:ind w:left="0" w:firstLine="0"/>
        <w:rPr>
          <w:rFonts w:cs="Arial"/>
          <w:lang w:val="es-ES_tradnl"/>
        </w:rPr>
      </w:pPr>
    </w:p>
    <w:p w14:paraId="757BD749" w14:textId="0EAC2435" w:rsidR="00A75975" w:rsidRPr="00AB69F8" w:rsidRDefault="004C795E" w:rsidP="004C795E">
      <w:pPr>
        <w:rPr>
          <w:lang w:val="es-ES_tradnl"/>
        </w:rPr>
      </w:pPr>
      <w:r w:rsidRPr="00AB69F8">
        <w:rPr>
          <w:lang w:val="es-ES_tradnl"/>
        </w:rPr>
        <w:t>9.</w:t>
      </w:r>
      <w:r w:rsidRPr="00AB69F8">
        <w:rPr>
          <w:lang w:val="es-ES_tradnl"/>
        </w:rPr>
        <w:tab/>
      </w:r>
      <w:r w:rsidR="009B5C23" w:rsidRPr="00AB69F8">
        <w:rPr>
          <w:lang w:val="es-ES_tradnl"/>
        </w:rPr>
        <w:t>La Secretaría</w:t>
      </w:r>
      <w:r w:rsidR="007E57AE" w:rsidRPr="00AB69F8">
        <w:rPr>
          <w:lang w:val="es-ES_tradnl"/>
        </w:rPr>
        <w:t xml:space="preserve"> propo</w:t>
      </w:r>
      <w:r w:rsidR="00433894" w:rsidRPr="00AB69F8">
        <w:rPr>
          <w:lang w:val="es-ES_tradnl"/>
        </w:rPr>
        <w:t>ne mantener y estudiar la posible renovación d</w:t>
      </w:r>
      <w:r w:rsidR="00FD0052">
        <w:rPr>
          <w:lang w:val="es-ES_tradnl"/>
        </w:rPr>
        <w:t xml:space="preserve">e los acuerdos que cumplan los criterios propuestos y poner fin o no renovar </w:t>
      </w:r>
      <w:r w:rsidR="00433894" w:rsidRPr="00AB69F8">
        <w:rPr>
          <w:lang w:val="es-ES_tradnl"/>
        </w:rPr>
        <w:t xml:space="preserve">aquellos que no los cumplan. La </w:t>
      </w:r>
      <w:r w:rsidR="009B5C23" w:rsidRPr="00AB69F8">
        <w:rPr>
          <w:lang w:val="es-ES_tradnl"/>
        </w:rPr>
        <w:t>Secretaría</w:t>
      </w:r>
      <w:r w:rsidR="00E6760C" w:rsidRPr="00AB69F8">
        <w:rPr>
          <w:lang w:val="es-ES_tradnl"/>
        </w:rPr>
        <w:t xml:space="preserve"> </w:t>
      </w:r>
      <w:r w:rsidR="00433894" w:rsidRPr="00AB69F8">
        <w:rPr>
          <w:lang w:val="es-ES_tradnl"/>
        </w:rPr>
        <w:t xml:space="preserve">señala que su análisis de si un determinado MdE cumple o no </w:t>
      </w:r>
      <w:r w:rsidR="0023326E" w:rsidRPr="00AB69F8">
        <w:rPr>
          <w:lang w:val="es-ES_tradnl"/>
        </w:rPr>
        <w:t>cumple</w:t>
      </w:r>
      <w:r w:rsidR="00433894" w:rsidRPr="00AB69F8">
        <w:rPr>
          <w:lang w:val="es-ES_tradnl"/>
        </w:rPr>
        <w:t xml:space="preserve"> los criterios no </w:t>
      </w:r>
      <w:r w:rsidR="00FD0052" w:rsidRPr="00AB69F8">
        <w:rPr>
          <w:lang w:val="es-ES_tradnl"/>
        </w:rPr>
        <w:t xml:space="preserve">constituye </w:t>
      </w:r>
      <w:r w:rsidR="00433894" w:rsidRPr="00AB69F8">
        <w:rPr>
          <w:lang w:val="es-ES_tradnl"/>
        </w:rPr>
        <w:t xml:space="preserve">una </w:t>
      </w:r>
      <w:r w:rsidR="0023326E" w:rsidRPr="00AB69F8">
        <w:rPr>
          <w:lang w:val="es-ES_tradnl"/>
        </w:rPr>
        <w:t>evaluación</w:t>
      </w:r>
      <w:r w:rsidR="00FD0052">
        <w:rPr>
          <w:lang w:val="es-ES_tradnl"/>
        </w:rPr>
        <w:t xml:space="preserve"> sobre </w:t>
      </w:r>
      <w:r w:rsidR="00433894" w:rsidRPr="00AB69F8">
        <w:rPr>
          <w:lang w:val="es-ES_tradnl"/>
        </w:rPr>
        <w:t xml:space="preserve">la </w:t>
      </w:r>
      <w:r w:rsidR="0023326E" w:rsidRPr="00AB69F8">
        <w:rPr>
          <w:lang w:val="es-ES_tradnl"/>
        </w:rPr>
        <w:t>importancia</w:t>
      </w:r>
      <w:r w:rsidR="00433894" w:rsidRPr="00AB69F8">
        <w:rPr>
          <w:lang w:val="es-ES_tradnl"/>
        </w:rPr>
        <w:t xml:space="preserve"> de la institución sino </w:t>
      </w:r>
      <w:r w:rsidR="00FD0052">
        <w:rPr>
          <w:lang w:val="es-ES_tradnl"/>
        </w:rPr>
        <w:t xml:space="preserve">un examen de </w:t>
      </w:r>
      <w:r w:rsidR="00433894" w:rsidRPr="00AB69F8">
        <w:rPr>
          <w:lang w:val="es-ES_tradnl"/>
        </w:rPr>
        <w:t xml:space="preserve">la </w:t>
      </w:r>
      <w:r w:rsidR="0023326E" w:rsidRPr="00AB69F8">
        <w:rPr>
          <w:lang w:val="es-ES_tradnl"/>
        </w:rPr>
        <w:t>aplicación</w:t>
      </w:r>
      <w:r w:rsidR="00433894" w:rsidRPr="00AB69F8">
        <w:rPr>
          <w:lang w:val="es-ES_tradnl"/>
        </w:rPr>
        <w:t xml:space="preserve"> de los </w:t>
      </w:r>
      <w:r w:rsidR="0023326E">
        <w:rPr>
          <w:lang w:val="es-ES_tradnl"/>
        </w:rPr>
        <w:t>criterios</w:t>
      </w:r>
      <w:r w:rsidR="00433894" w:rsidRPr="00AB69F8">
        <w:rPr>
          <w:lang w:val="es-ES_tradnl"/>
        </w:rPr>
        <w:t xml:space="preserve"> propuestos.</w:t>
      </w:r>
    </w:p>
    <w:p w14:paraId="2AFEF22C" w14:textId="77777777" w:rsidR="007E57AE" w:rsidRPr="00AB69F8" w:rsidRDefault="007E57AE" w:rsidP="004C795E">
      <w:pPr>
        <w:rPr>
          <w:lang w:val="es-ES_tradnl"/>
        </w:rPr>
      </w:pPr>
    </w:p>
    <w:p w14:paraId="5BFE0927" w14:textId="71928574" w:rsidR="00C364E7" w:rsidRPr="00AB69F8" w:rsidRDefault="004C795E" w:rsidP="004C795E">
      <w:pPr>
        <w:rPr>
          <w:lang w:val="es-ES_tradnl"/>
        </w:rPr>
      </w:pPr>
      <w:r w:rsidRPr="00AB69F8">
        <w:rPr>
          <w:lang w:val="es-ES_tradnl"/>
        </w:rPr>
        <w:t>10.</w:t>
      </w:r>
      <w:r w:rsidRPr="00AB69F8">
        <w:rPr>
          <w:lang w:val="es-ES_tradnl"/>
        </w:rPr>
        <w:tab/>
      </w:r>
      <w:r w:rsidR="00433894" w:rsidRPr="00AB69F8">
        <w:rPr>
          <w:lang w:val="es-ES_tradnl"/>
        </w:rPr>
        <w:t xml:space="preserve">Se invita al </w:t>
      </w:r>
      <w:r w:rsidR="00245FDA" w:rsidRPr="00AB69F8">
        <w:rPr>
          <w:lang w:val="es-ES_tradnl"/>
        </w:rPr>
        <w:t>Comité Permanente</w:t>
      </w:r>
      <w:r w:rsidR="00FD0052">
        <w:rPr>
          <w:lang w:val="es-ES_tradnl"/>
        </w:rPr>
        <w:t xml:space="preserve"> a aprobar la utilización d</w:t>
      </w:r>
      <w:r w:rsidR="00433894" w:rsidRPr="00AB69F8">
        <w:rPr>
          <w:lang w:val="es-ES_tradnl"/>
        </w:rPr>
        <w:t xml:space="preserve">e los </w:t>
      </w:r>
      <w:r w:rsidR="0023326E" w:rsidRPr="00AB69F8">
        <w:rPr>
          <w:lang w:val="es-ES_tradnl"/>
        </w:rPr>
        <w:t>criterios</w:t>
      </w:r>
      <w:r w:rsidR="00433894" w:rsidRPr="00AB69F8">
        <w:rPr>
          <w:lang w:val="es-ES_tradnl"/>
        </w:rPr>
        <w:t xml:space="preserve"> y el </w:t>
      </w:r>
      <w:r w:rsidR="0023326E" w:rsidRPr="00AB69F8">
        <w:rPr>
          <w:lang w:val="es-ES_tradnl"/>
        </w:rPr>
        <w:t>procedimiento</w:t>
      </w:r>
      <w:r w:rsidR="00433894" w:rsidRPr="00AB69F8">
        <w:rPr>
          <w:lang w:val="es-ES_tradnl"/>
        </w:rPr>
        <w:t xml:space="preserve"> propuestos para determinar cuándo se debe </w:t>
      </w:r>
      <w:r w:rsidR="0023326E" w:rsidRPr="00AB69F8">
        <w:rPr>
          <w:lang w:val="es-ES_tradnl"/>
        </w:rPr>
        <w:t>utilizar</w:t>
      </w:r>
      <w:r w:rsidR="00FD0052">
        <w:rPr>
          <w:lang w:val="es-ES_tradnl"/>
        </w:rPr>
        <w:t xml:space="preserve"> un acuerdo formal.</w:t>
      </w:r>
      <w:r w:rsidR="00433894" w:rsidRPr="00AB69F8">
        <w:rPr>
          <w:lang w:val="es-ES_tradnl"/>
        </w:rPr>
        <w:t xml:space="preserve"> </w:t>
      </w:r>
      <w:r w:rsidR="00B37885" w:rsidRPr="00AB69F8">
        <w:rPr>
          <w:lang w:val="es-ES_tradnl"/>
        </w:rPr>
        <w:t>A partir de esta aprobación, la Secretaría adoptará las medidas adecuadas y necesarias.</w:t>
      </w:r>
    </w:p>
    <w:p w14:paraId="3BB1FCDA" w14:textId="77777777" w:rsidR="00C364E7" w:rsidRPr="00AB69F8" w:rsidRDefault="00C364E7" w:rsidP="004C795E">
      <w:pPr>
        <w:pStyle w:val="ListParagraph"/>
        <w:ind w:left="295" w:firstLine="0"/>
        <w:rPr>
          <w:lang w:val="es-ES_tradnl"/>
        </w:rPr>
      </w:pPr>
    </w:p>
    <w:p w14:paraId="363E0F50" w14:textId="7737A5BB" w:rsidR="00A7171B" w:rsidRPr="00AB69F8" w:rsidRDefault="00B37885" w:rsidP="00A7171B">
      <w:pPr>
        <w:pStyle w:val="NoSpacing"/>
        <w:rPr>
          <w:b/>
          <w:lang w:val="es-ES_tradnl"/>
        </w:rPr>
      </w:pPr>
      <w:r w:rsidRPr="00AB69F8">
        <w:rPr>
          <w:b/>
          <w:lang w:val="es-ES_tradnl"/>
        </w:rPr>
        <w:t>MdE futuros</w:t>
      </w:r>
    </w:p>
    <w:p w14:paraId="05DE3AEB" w14:textId="77777777" w:rsidR="00B008CA" w:rsidRPr="00AB69F8" w:rsidRDefault="00B008CA" w:rsidP="00B008CA">
      <w:pPr>
        <w:pStyle w:val="NoSpacing"/>
        <w:rPr>
          <w:lang w:val="es-ES_tradnl"/>
        </w:rPr>
      </w:pPr>
    </w:p>
    <w:p w14:paraId="39870E75" w14:textId="544F1710" w:rsidR="000C2489" w:rsidRPr="00AB69F8" w:rsidRDefault="004C795E" w:rsidP="004C795E">
      <w:pPr>
        <w:rPr>
          <w:rFonts w:cs="Arial"/>
          <w:lang w:val="es-ES_tradnl"/>
        </w:rPr>
      </w:pPr>
      <w:r w:rsidRPr="00AB69F8">
        <w:rPr>
          <w:lang w:val="es-ES_tradnl"/>
        </w:rPr>
        <w:t>11.</w:t>
      </w:r>
      <w:r w:rsidRPr="00AB69F8">
        <w:rPr>
          <w:lang w:val="es-ES_tradnl"/>
        </w:rPr>
        <w:tab/>
      </w:r>
      <w:r w:rsidR="00650882">
        <w:rPr>
          <w:lang w:val="es-ES_tradnl"/>
        </w:rPr>
        <w:t xml:space="preserve">La Secretaría </w:t>
      </w:r>
      <w:r w:rsidR="00650882">
        <w:rPr>
          <w:rFonts w:cs="Calibri"/>
          <w:lang w:val="es-ES_tradnl"/>
        </w:rPr>
        <w:t>solicita</w:t>
      </w:r>
      <w:r w:rsidR="00FD0052" w:rsidRPr="00AB69F8">
        <w:rPr>
          <w:rFonts w:cs="Calibri"/>
          <w:lang w:val="es-ES_tradnl"/>
        </w:rPr>
        <w:t xml:space="preserve"> que la Secretaria General utilice los criterios y el procedimiento propuestos para </w:t>
      </w:r>
      <w:r w:rsidR="00FD0052">
        <w:rPr>
          <w:rFonts w:cs="Calibri"/>
          <w:lang w:val="es-ES_tradnl"/>
        </w:rPr>
        <w:t xml:space="preserve">todos los MdE futuros </w:t>
      </w:r>
      <w:r w:rsidR="00FD0052" w:rsidRPr="00AB69F8">
        <w:rPr>
          <w:rFonts w:cs="Calibri"/>
          <w:lang w:val="es-ES_tradnl"/>
        </w:rPr>
        <w:t xml:space="preserve">e informe </w:t>
      </w:r>
      <w:r w:rsidR="00FD0052">
        <w:rPr>
          <w:rFonts w:cs="Calibri"/>
          <w:lang w:val="es-ES_tradnl"/>
        </w:rPr>
        <w:t xml:space="preserve">anualmente </w:t>
      </w:r>
      <w:r w:rsidR="00FD0052" w:rsidRPr="00AB69F8">
        <w:rPr>
          <w:rFonts w:cs="Calibri"/>
          <w:lang w:val="es-ES_tradnl"/>
        </w:rPr>
        <w:t xml:space="preserve">al Comité Permanente al respecto según </w:t>
      </w:r>
      <w:r w:rsidR="00FD0052">
        <w:rPr>
          <w:rFonts w:cs="Calibri"/>
          <w:lang w:val="es-ES_tradnl"/>
        </w:rPr>
        <w:t xml:space="preserve">lo </w:t>
      </w:r>
      <w:r w:rsidR="00FD0052" w:rsidRPr="00AB69F8">
        <w:rPr>
          <w:rFonts w:cs="Calibri"/>
          <w:lang w:val="es-ES_tradnl"/>
        </w:rPr>
        <w:t>establece l</w:t>
      </w:r>
      <w:r w:rsidR="00FD0052">
        <w:rPr>
          <w:rFonts w:cs="Calibri"/>
          <w:lang w:val="es-ES_tradnl"/>
        </w:rPr>
        <w:t>a Resolución XII.3, párrafo 42</w:t>
      </w:r>
      <w:r w:rsidR="00567101" w:rsidRPr="00AB69F8">
        <w:rPr>
          <w:lang w:val="es-ES_tradnl"/>
        </w:rPr>
        <w:t xml:space="preserve">. </w:t>
      </w:r>
    </w:p>
    <w:p w14:paraId="0D42641E" w14:textId="77777777" w:rsidR="00D76407" w:rsidRPr="00AB69F8" w:rsidRDefault="00D76407" w:rsidP="00D76407">
      <w:pPr>
        <w:pStyle w:val="NoSpacing"/>
        <w:rPr>
          <w:lang w:val="es-ES_tradnl"/>
        </w:rPr>
      </w:pPr>
    </w:p>
    <w:p w14:paraId="47077C8F" w14:textId="413A540D" w:rsidR="00D76407" w:rsidRPr="00AB69F8" w:rsidRDefault="00D76407" w:rsidP="00D76407">
      <w:pPr>
        <w:pStyle w:val="NoSpacing"/>
        <w:rPr>
          <w:b/>
          <w:lang w:val="es-ES_tradnl"/>
        </w:rPr>
      </w:pPr>
      <w:r w:rsidRPr="00AB69F8">
        <w:rPr>
          <w:b/>
          <w:lang w:val="es-ES_tradnl"/>
        </w:rPr>
        <w:t>An</w:t>
      </w:r>
      <w:r w:rsidR="00B37885" w:rsidRPr="00AB69F8">
        <w:rPr>
          <w:b/>
          <w:lang w:val="es-ES_tradnl"/>
        </w:rPr>
        <w:t>exos</w:t>
      </w:r>
    </w:p>
    <w:p w14:paraId="0542537E" w14:textId="4646DF90" w:rsidR="00D76407" w:rsidRPr="00AB69F8" w:rsidRDefault="00535E22" w:rsidP="004C795E">
      <w:pPr>
        <w:pStyle w:val="NoSpacing"/>
        <w:rPr>
          <w:rFonts w:cs="Arial"/>
          <w:lang w:val="es-ES_tradnl"/>
        </w:rPr>
      </w:pPr>
      <w:r w:rsidRPr="00AB69F8">
        <w:rPr>
          <w:rFonts w:cs="Arial"/>
          <w:lang w:val="es-ES_tradnl"/>
        </w:rPr>
        <w:t>An</w:t>
      </w:r>
      <w:r w:rsidR="00B37885" w:rsidRPr="00AB69F8">
        <w:rPr>
          <w:rFonts w:cs="Arial"/>
          <w:lang w:val="es-ES_tradnl"/>
        </w:rPr>
        <w:t>exo</w:t>
      </w:r>
      <w:r w:rsidRPr="00AB69F8">
        <w:rPr>
          <w:rFonts w:cs="Arial"/>
          <w:lang w:val="es-ES_tradnl"/>
        </w:rPr>
        <w:t xml:space="preserve"> 1</w:t>
      </w:r>
      <w:r w:rsidR="004C795E" w:rsidRPr="00AB69F8">
        <w:rPr>
          <w:rFonts w:cs="Arial"/>
          <w:lang w:val="es-ES_tradnl"/>
        </w:rPr>
        <w:t>:</w:t>
      </w:r>
      <w:r w:rsidRPr="00AB69F8">
        <w:rPr>
          <w:rFonts w:cs="Arial"/>
          <w:lang w:val="es-ES_tradnl"/>
        </w:rPr>
        <w:t xml:space="preserve"> </w:t>
      </w:r>
      <w:r w:rsidR="00B37885" w:rsidRPr="00AB69F8">
        <w:rPr>
          <w:rFonts w:cs="Arial"/>
          <w:lang w:val="es-ES_tradnl"/>
        </w:rPr>
        <w:t>Acuerdos en vigor y vencidos</w:t>
      </w:r>
    </w:p>
    <w:p w14:paraId="5C89BE92" w14:textId="16A73B13" w:rsidR="00D76407" w:rsidRPr="00AB69F8" w:rsidRDefault="00B37885" w:rsidP="004C795E">
      <w:pPr>
        <w:pStyle w:val="NoSpacing"/>
        <w:rPr>
          <w:rFonts w:cs="Arial"/>
          <w:lang w:val="es-ES_tradnl"/>
        </w:rPr>
      </w:pPr>
      <w:r w:rsidRPr="00AB69F8">
        <w:rPr>
          <w:rFonts w:cs="Arial"/>
          <w:lang w:val="es-ES_tradnl"/>
        </w:rPr>
        <w:t xml:space="preserve">Anexo </w:t>
      </w:r>
      <w:r w:rsidR="00535E22" w:rsidRPr="00AB69F8">
        <w:rPr>
          <w:rFonts w:cs="Arial"/>
          <w:lang w:val="es-ES_tradnl"/>
        </w:rPr>
        <w:t>2</w:t>
      </w:r>
      <w:r w:rsidR="004C795E" w:rsidRPr="00AB69F8">
        <w:rPr>
          <w:rFonts w:cs="Arial"/>
          <w:lang w:val="es-ES_tradnl"/>
        </w:rPr>
        <w:t>:</w:t>
      </w:r>
      <w:r w:rsidR="00535E22" w:rsidRPr="00AB69F8">
        <w:rPr>
          <w:rFonts w:cs="Arial"/>
          <w:lang w:val="es-ES_tradnl"/>
        </w:rPr>
        <w:t xml:space="preserve"> </w:t>
      </w:r>
      <w:r w:rsidRPr="00AB69F8">
        <w:rPr>
          <w:rFonts w:cs="Arial"/>
          <w:lang w:val="es-ES_tradnl"/>
        </w:rPr>
        <w:t>Árbo</w:t>
      </w:r>
      <w:r w:rsidR="00650882">
        <w:rPr>
          <w:rFonts w:cs="Arial"/>
          <w:lang w:val="es-ES_tradnl"/>
        </w:rPr>
        <w:t xml:space="preserve">l para decidir cuándo </w:t>
      </w:r>
      <w:r w:rsidRPr="00AB69F8">
        <w:rPr>
          <w:rFonts w:cs="Arial"/>
          <w:lang w:val="es-ES_tradnl"/>
        </w:rPr>
        <w:t xml:space="preserve">se deberían utilizar </w:t>
      </w:r>
      <w:r w:rsidR="00650882">
        <w:rPr>
          <w:rFonts w:cs="Arial"/>
          <w:lang w:val="es-ES_tradnl"/>
        </w:rPr>
        <w:t>acuerdos de cooperación</w:t>
      </w:r>
    </w:p>
    <w:p w14:paraId="2B60D0EA" w14:textId="77777777" w:rsidR="009E0AE8" w:rsidRPr="00AB69F8" w:rsidRDefault="009E0AE8" w:rsidP="00014168">
      <w:pPr>
        <w:rPr>
          <w:rFonts w:cs="Arial"/>
          <w:i/>
          <w:lang w:val="es-ES_tradnl"/>
        </w:rPr>
      </w:pPr>
    </w:p>
    <w:p w14:paraId="3C3B6DBC" w14:textId="77777777" w:rsidR="00F344DE" w:rsidRPr="00AB69F8" w:rsidRDefault="00F344DE" w:rsidP="00014168">
      <w:pPr>
        <w:rPr>
          <w:rFonts w:cs="Arial"/>
          <w:i/>
          <w:lang w:val="es-ES_tradnl"/>
        </w:rPr>
      </w:pPr>
    </w:p>
    <w:p w14:paraId="4EED9F23" w14:textId="39DE8B53" w:rsidR="003353B4" w:rsidRPr="00AB69F8" w:rsidRDefault="003353B4" w:rsidP="003353B4">
      <w:pPr>
        <w:rPr>
          <w:rFonts w:cs="Arial"/>
          <w:i/>
          <w:sz w:val="24"/>
          <w:szCs w:val="24"/>
          <w:lang w:val="es-ES_tradnl"/>
        </w:rPr>
      </w:pPr>
      <w:r w:rsidRPr="00AB69F8">
        <w:rPr>
          <w:rFonts w:cs="Arial"/>
          <w:i/>
          <w:sz w:val="24"/>
          <w:szCs w:val="24"/>
          <w:lang w:val="es-ES_tradnl"/>
        </w:rPr>
        <w:br w:type="page"/>
      </w:r>
      <w:r w:rsidRPr="00AB69F8">
        <w:rPr>
          <w:rFonts w:cs="Arial"/>
          <w:b/>
          <w:sz w:val="24"/>
          <w:szCs w:val="24"/>
          <w:lang w:val="es-ES_tradnl"/>
        </w:rPr>
        <w:lastRenderedPageBreak/>
        <w:t>An</w:t>
      </w:r>
      <w:r w:rsidR="00B37885" w:rsidRPr="00AB69F8">
        <w:rPr>
          <w:rFonts w:cs="Arial"/>
          <w:b/>
          <w:sz w:val="24"/>
          <w:szCs w:val="24"/>
          <w:lang w:val="es-ES_tradnl"/>
        </w:rPr>
        <w:t>exo</w:t>
      </w:r>
      <w:r w:rsidRPr="00AB69F8">
        <w:rPr>
          <w:rFonts w:cs="Arial"/>
          <w:b/>
          <w:sz w:val="24"/>
          <w:szCs w:val="24"/>
          <w:lang w:val="es-ES_tradnl"/>
        </w:rPr>
        <w:t xml:space="preserve"> 1</w:t>
      </w:r>
    </w:p>
    <w:p w14:paraId="0CFED364" w14:textId="77777777" w:rsidR="003353B4" w:rsidRPr="00AB69F8" w:rsidRDefault="003353B4" w:rsidP="003353B4">
      <w:pPr>
        <w:rPr>
          <w:rFonts w:cs="Arial"/>
          <w:b/>
          <w:sz w:val="24"/>
          <w:szCs w:val="24"/>
          <w:lang w:val="es-ES_tradnl"/>
        </w:rPr>
      </w:pPr>
    </w:p>
    <w:p w14:paraId="2700565B" w14:textId="060ECB44" w:rsidR="003353B4" w:rsidRPr="00AB69F8" w:rsidRDefault="00650882" w:rsidP="003353B4">
      <w:pPr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Acuerdos actuales y vencidos</w:t>
      </w:r>
    </w:p>
    <w:p w14:paraId="52FDAF48" w14:textId="77777777" w:rsidR="003353B4" w:rsidRPr="00AB69F8" w:rsidRDefault="003353B4" w:rsidP="003353B4">
      <w:pPr>
        <w:rPr>
          <w:rFonts w:cs="Arial"/>
          <w:b/>
          <w:lang w:val="es-ES_tradnl"/>
        </w:rPr>
      </w:pPr>
    </w:p>
    <w:tbl>
      <w:tblPr>
        <w:tblStyle w:val="TableGrid"/>
        <w:tblW w:w="0" w:type="auto"/>
        <w:tblInd w:w="-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31"/>
        <w:gridCol w:w="1692"/>
        <w:gridCol w:w="1179"/>
        <w:gridCol w:w="1344"/>
      </w:tblGrid>
      <w:tr w:rsidR="003353B4" w:rsidRPr="00AB69F8" w14:paraId="4FA713C7" w14:textId="77777777" w:rsidTr="00A2235B">
        <w:trPr>
          <w:trHeight w:val="385"/>
        </w:trPr>
        <w:tc>
          <w:tcPr>
            <w:tcW w:w="0" w:type="auto"/>
          </w:tcPr>
          <w:p w14:paraId="540A085A" w14:textId="4B95B1BD" w:rsidR="003353B4" w:rsidRPr="00650882" w:rsidRDefault="00650882" w:rsidP="00650882">
            <w:pPr>
              <w:tabs>
                <w:tab w:val="left" w:pos="908"/>
                <w:tab w:val="center" w:pos="2485"/>
              </w:tabs>
              <w:ind w:left="0" w:firstLine="0"/>
              <w:rPr>
                <w:rFonts w:cs="Arial"/>
                <w:b/>
                <w:lang w:val="es-ES_tradnl"/>
              </w:rPr>
            </w:pPr>
            <w:r w:rsidRPr="00650882">
              <w:rPr>
                <w:rFonts w:cs="Arial"/>
                <w:b/>
                <w:lang w:val="es-ES_tradnl"/>
              </w:rPr>
              <w:tab/>
            </w:r>
            <w:r w:rsidRPr="00650882">
              <w:rPr>
                <w:rFonts w:cs="Arial"/>
                <w:b/>
                <w:lang w:val="es-ES_tradnl"/>
              </w:rPr>
              <w:tab/>
            </w:r>
            <w:r w:rsidR="003353B4" w:rsidRPr="00650882">
              <w:rPr>
                <w:rFonts w:cs="Arial"/>
                <w:b/>
                <w:lang w:val="es-ES_tradnl"/>
              </w:rPr>
              <w:t>Organiza</w:t>
            </w:r>
            <w:r w:rsidR="00B37885" w:rsidRPr="00650882">
              <w:rPr>
                <w:rFonts w:cs="Arial"/>
                <w:b/>
                <w:lang w:val="es-ES_tradnl"/>
              </w:rPr>
              <w:t>ción</w:t>
            </w:r>
          </w:p>
        </w:tc>
        <w:tc>
          <w:tcPr>
            <w:tcW w:w="1692" w:type="dxa"/>
          </w:tcPr>
          <w:p w14:paraId="1FEF414F" w14:textId="17A8F569" w:rsidR="003353B4" w:rsidRPr="00650882" w:rsidRDefault="00650882" w:rsidP="00CC3DE3">
            <w:pPr>
              <w:ind w:left="0" w:firstLine="0"/>
              <w:jc w:val="center"/>
              <w:rPr>
                <w:rFonts w:cs="Arial"/>
                <w:b/>
                <w:lang w:val="es-ES_tradnl"/>
              </w:rPr>
            </w:pPr>
            <w:r w:rsidRPr="00650882">
              <w:rPr>
                <w:rFonts w:cs="Arial"/>
                <w:b/>
                <w:lang w:val="es-ES_tradnl"/>
              </w:rPr>
              <w:t>Período</w:t>
            </w:r>
          </w:p>
        </w:tc>
        <w:tc>
          <w:tcPr>
            <w:tcW w:w="1179" w:type="dxa"/>
          </w:tcPr>
          <w:p w14:paraId="38A93AA8" w14:textId="41339907" w:rsidR="003353B4" w:rsidRPr="00650882" w:rsidRDefault="00B37885" w:rsidP="004C795E">
            <w:pPr>
              <w:ind w:left="0" w:firstLine="0"/>
              <w:jc w:val="center"/>
              <w:rPr>
                <w:rFonts w:cs="Arial"/>
                <w:b/>
                <w:lang w:val="es-ES_tradnl"/>
              </w:rPr>
            </w:pPr>
            <w:r w:rsidRPr="00650882">
              <w:rPr>
                <w:rFonts w:cs="Arial"/>
                <w:b/>
                <w:lang w:val="es-ES_tradnl"/>
              </w:rPr>
              <w:t>Estado</w:t>
            </w:r>
          </w:p>
        </w:tc>
        <w:tc>
          <w:tcPr>
            <w:tcW w:w="1344" w:type="dxa"/>
          </w:tcPr>
          <w:p w14:paraId="4F3C1965" w14:textId="76F98985" w:rsidR="003353B4" w:rsidRPr="00650882" w:rsidRDefault="00B37885" w:rsidP="004C795E">
            <w:pPr>
              <w:ind w:left="0" w:firstLine="0"/>
              <w:jc w:val="center"/>
              <w:rPr>
                <w:rFonts w:cs="Arial"/>
                <w:b/>
                <w:lang w:val="es-ES_tradnl"/>
              </w:rPr>
            </w:pPr>
            <w:r w:rsidRPr="00650882">
              <w:rPr>
                <w:rFonts w:cs="Arial"/>
                <w:b/>
                <w:lang w:val="es-ES_tradnl"/>
              </w:rPr>
              <w:t>Cumple los criterios</w:t>
            </w:r>
          </w:p>
        </w:tc>
      </w:tr>
      <w:tr w:rsidR="00A2235B" w:rsidRPr="0094686F" w14:paraId="43B24804" w14:textId="77777777" w:rsidTr="0094686F">
        <w:trPr>
          <w:trHeight w:val="385"/>
        </w:trPr>
        <w:tc>
          <w:tcPr>
            <w:tcW w:w="0" w:type="auto"/>
            <w:shd w:val="clear" w:color="auto" w:fill="8DB3E2" w:themeFill="text2" w:themeFillTint="66"/>
          </w:tcPr>
          <w:p w14:paraId="4E97BCBA" w14:textId="298197B3" w:rsidR="00A2235B" w:rsidRPr="00A2235B" w:rsidRDefault="00A2235B" w:rsidP="004C795E">
            <w:pPr>
              <w:ind w:left="0" w:firstLine="0"/>
              <w:rPr>
                <w:rFonts w:cs="Arial"/>
                <w:highlight w:val="green"/>
                <w:lang w:val="es-ES_tradnl"/>
              </w:rPr>
            </w:pPr>
            <w:r w:rsidRPr="0094686F">
              <w:rPr>
                <w:b/>
                <w:lang w:val="es-ES"/>
              </w:rPr>
              <w:t>Acuerdos multilaterales sobre el medio ambiente mundiales</w:t>
            </w:r>
          </w:p>
        </w:tc>
        <w:tc>
          <w:tcPr>
            <w:tcW w:w="1692" w:type="dxa"/>
            <w:shd w:val="clear" w:color="auto" w:fill="8DB3E2" w:themeFill="text2" w:themeFillTint="66"/>
          </w:tcPr>
          <w:p w14:paraId="2E3014B2" w14:textId="77777777" w:rsidR="00A2235B" w:rsidRPr="00A2235B" w:rsidRDefault="00A2235B" w:rsidP="00CC3DE3">
            <w:pPr>
              <w:ind w:left="0" w:firstLine="0"/>
              <w:rPr>
                <w:rFonts w:cs="Arial"/>
                <w:highlight w:val="green"/>
                <w:lang w:val="es-ES_tradnl"/>
              </w:rPr>
            </w:pPr>
          </w:p>
        </w:tc>
        <w:tc>
          <w:tcPr>
            <w:tcW w:w="1179" w:type="dxa"/>
            <w:shd w:val="clear" w:color="auto" w:fill="8DB3E2" w:themeFill="text2" w:themeFillTint="66"/>
          </w:tcPr>
          <w:p w14:paraId="0596C470" w14:textId="77777777" w:rsidR="00A2235B" w:rsidRPr="00A2235B" w:rsidRDefault="00A2235B" w:rsidP="004C795E">
            <w:pPr>
              <w:ind w:left="0" w:firstLine="0"/>
              <w:jc w:val="center"/>
              <w:rPr>
                <w:rFonts w:cs="Arial"/>
                <w:highlight w:val="green"/>
                <w:lang w:val="es-ES_tradnl"/>
              </w:rPr>
            </w:pPr>
          </w:p>
        </w:tc>
        <w:tc>
          <w:tcPr>
            <w:tcW w:w="1344" w:type="dxa"/>
            <w:shd w:val="clear" w:color="auto" w:fill="8DB3E2" w:themeFill="text2" w:themeFillTint="66"/>
          </w:tcPr>
          <w:p w14:paraId="03FAB304" w14:textId="77777777" w:rsidR="00A2235B" w:rsidRPr="00A2235B" w:rsidRDefault="00A2235B" w:rsidP="004C795E">
            <w:pPr>
              <w:ind w:left="0" w:firstLine="0"/>
              <w:jc w:val="center"/>
              <w:rPr>
                <w:rFonts w:cs="Arial"/>
                <w:highlight w:val="green"/>
                <w:lang w:val="es-ES_tradnl"/>
              </w:rPr>
            </w:pPr>
          </w:p>
        </w:tc>
      </w:tr>
      <w:tr w:rsidR="00A2235B" w:rsidRPr="00AB69F8" w14:paraId="516E1111" w14:textId="77777777" w:rsidTr="00A2235B">
        <w:tc>
          <w:tcPr>
            <w:tcW w:w="0" w:type="auto"/>
          </w:tcPr>
          <w:p w14:paraId="2DE5232C" w14:textId="58B70097" w:rsidR="00A2235B" w:rsidRPr="00AB69F8" w:rsidRDefault="00A2235B" w:rsidP="004C795E">
            <w:pPr>
              <w:ind w:left="0" w:firstLine="0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Organismos y organizaciones internacionales y la Secretaría del Convenio sobre la Diversidad Biológica sobre la aplicación del Plan Estratégico para la Diversidad Biológica 2011-2020 y los logros de las Metas de Aichi para la Diversidad Biológica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11AC" w14:textId="7F9E8E66" w:rsidR="00A2235B" w:rsidRPr="00AB69F8" w:rsidRDefault="00A2235B" w:rsidP="00CC3DE3">
            <w:pPr>
              <w:ind w:left="0" w:firstLine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2011-2020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C04A" w14:textId="00C9CE54" w:rsidR="00A2235B" w:rsidRDefault="00A2235B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154" w14:textId="64B8CF29" w:rsidR="00A2235B" w:rsidRPr="00AB69F8" w:rsidRDefault="00A2235B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SÍ</w:t>
            </w:r>
          </w:p>
        </w:tc>
      </w:tr>
      <w:tr w:rsidR="003353B4" w:rsidRPr="00AB69F8" w14:paraId="569201CD" w14:textId="77777777" w:rsidTr="00A2235B">
        <w:tc>
          <w:tcPr>
            <w:tcW w:w="0" w:type="auto"/>
          </w:tcPr>
          <w:p w14:paraId="1978C32A" w14:textId="187A316E" w:rsidR="003353B4" w:rsidRPr="00AB69F8" w:rsidRDefault="00B37885" w:rsidP="004C795E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Convenio sobre la Diversidad Biológica (CDB)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D941" w14:textId="77777777" w:rsidR="003353B4" w:rsidRPr="00AB69F8" w:rsidRDefault="003353B4" w:rsidP="00CC3DE3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2011 - 2020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8E3" w14:textId="038A1E63" w:rsidR="003353B4" w:rsidRPr="00AB69F8" w:rsidRDefault="00650882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9A59" w14:textId="02302BEF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SÍ</w:t>
            </w:r>
          </w:p>
        </w:tc>
      </w:tr>
      <w:tr w:rsidR="00A2235B" w:rsidRPr="00AB69F8" w14:paraId="4C90E1D5" w14:textId="77777777" w:rsidTr="00A2235B">
        <w:tc>
          <w:tcPr>
            <w:tcW w:w="0" w:type="auto"/>
          </w:tcPr>
          <w:p w14:paraId="4C3F1306" w14:textId="77777777" w:rsidR="00A2235B" w:rsidRPr="00AB69F8" w:rsidRDefault="00A2235B" w:rsidP="00A2235B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Grupo de Enlace de las convenciones relacionadas con la biodiversidad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A539" w14:textId="77777777" w:rsidR="00A2235B" w:rsidRPr="00AB69F8" w:rsidRDefault="00A2235B" w:rsidP="00A2235B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 xml:space="preserve">2011 - </w:t>
            </w:r>
            <w:r>
              <w:rPr>
                <w:rFonts w:cs="Calibri"/>
                <w:lang w:val="es-ES_tradnl"/>
              </w:rPr>
              <w:t>Sin límite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F98" w14:textId="77777777" w:rsidR="00A2235B" w:rsidRPr="00AB69F8" w:rsidRDefault="00A2235B" w:rsidP="00A2235B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36D" w14:textId="77777777" w:rsidR="00A2235B" w:rsidRPr="00AB69F8" w:rsidRDefault="00A2235B" w:rsidP="00A2235B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SÍ</w:t>
            </w:r>
          </w:p>
        </w:tc>
      </w:tr>
      <w:tr w:rsidR="00A2235B" w:rsidRPr="00AB69F8" w14:paraId="3A812BAC" w14:textId="77777777" w:rsidTr="00A2235B">
        <w:tc>
          <w:tcPr>
            <w:tcW w:w="0" w:type="auto"/>
          </w:tcPr>
          <w:p w14:paraId="05B44F1E" w14:textId="77777777" w:rsidR="00A2235B" w:rsidRPr="00AB69F8" w:rsidRDefault="00A2235B" w:rsidP="00A2235B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Convención sobre la Conservación de las Especies Migratorias de Animales Silvestres (CEM)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E17A" w14:textId="77777777" w:rsidR="00A2235B" w:rsidRPr="00AB69F8" w:rsidRDefault="00A2235B" w:rsidP="00A2235B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 xml:space="preserve">2012 - </w:t>
            </w:r>
            <w:r>
              <w:rPr>
                <w:rFonts w:cs="Arial"/>
                <w:lang w:val="es-ES_tradnl"/>
              </w:rPr>
              <w:t>Sin límite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EC47" w14:textId="77777777" w:rsidR="00A2235B" w:rsidRPr="00AB69F8" w:rsidRDefault="00A2235B" w:rsidP="00A2235B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0315" w14:textId="77777777" w:rsidR="00A2235B" w:rsidRPr="00AB69F8" w:rsidRDefault="00A2235B" w:rsidP="00A2235B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SÍ</w:t>
            </w:r>
          </w:p>
        </w:tc>
      </w:tr>
      <w:tr w:rsidR="00A2235B" w:rsidRPr="00AB69F8" w14:paraId="45A6B39C" w14:textId="77777777" w:rsidTr="00A2235B">
        <w:tc>
          <w:tcPr>
            <w:tcW w:w="0" w:type="auto"/>
          </w:tcPr>
          <w:p w14:paraId="273B875C" w14:textId="51D7725A" w:rsidR="00A2235B" w:rsidRPr="00AB69F8" w:rsidRDefault="00A2235B" w:rsidP="004C795E">
            <w:pPr>
              <w:ind w:left="0" w:firstLine="0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Convención de las Naciones Unidas de Lucha contra la Desertificación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AB91" w14:textId="459E9B8C" w:rsidR="00A2235B" w:rsidRPr="00AB69F8" w:rsidRDefault="00A2235B" w:rsidP="00CC3DE3">
            <w:pPr>
              <w:ind w:left="0" w:firstLine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1998 </w:t>
            </w:r>
            <w:r w:rsidR="00395E5D">
              <w:rPr>
                <w:rFonts w:cs="Arial"/>
                <w:lang w:val="es-ES_tradnl"/>
              </w:rPr>
              <w:t>-</w:t>
            </w:r>
            <w:r>
              <w:rPr>
                <w:rFonts w:cs="Arial"/>
                <w:lang w:val="es-ES_tradnl"/>
              </w:rPr>
              <w:t xml:space="preserve"> Sin límite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6AA" w14:textId="6DB6D01A" w:rsidR="00A2235B" w:rsidRDefault="00A2235B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F26A" w14:textId="3C85E877" w:rsidR="00A2235B" w:rsidRPr="00AB69F8" w:rsidRDefault="00A2235B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SÍ</w:t>
            </w:r>
          </w:p>
        </w:tc>
      </w:tr>
      <w:tr w:rsidR="00A2235B" w:rsidRPr="00AB69F8" w14:paraId="6C145BEB" w14:textId="77777777" w:rsidTr="00A2235B">
        <w:tc>
          <w:tcPr>
            <w:tcW w:w="0" w:type="auto"/>
          </w:tcPr>
          <w:p w14:paraId="37335B8C" w14:textId="64173C15" w:rsidR="00A2235B" w:rsidRPr="00AB69F8" w:rsidRDefault="00A2235B" w:rsidP="004C795E">
            <w:pPr>
              <w:ind w:left="0" w:firstLine="0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Centro del Patrimonio Mundial de la UNESCO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D41D" w14:textId="610EB0A6" w:rsidR="00A2235B" w:rsidRPr="00AB69F8" w:rsidRDefault="00A2235B" w:rsidP="00CC3DE3">
            <w:pPr>
              <w:ind w:left="0" w:firstLine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1999 </w:t>
            </w:r>
            <w:r w:rsidR="00395E5D">
              <w:rPr>
                <w:rFonts w:cs="Arial"/>
                <w:lang w:val="es-ES_tradnl"/>
              </w:rPr>
              <w:t>-</w:t>
            </w:r>
            <w:r>
              <w:rPr>
                <w:rFonts w:cs="Arial"/>
                <w:lang w:val="es-ES_tradnl"/>
              </w:rPr>
              <w:t xml:space="preserve"> Sin límite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69A" w14:textId="01A56342" w:rsidR="00A2235B" w:rsidRDefault="00A2235B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En vigor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7228" w14:textId="106975E7" w:rsidR="00A2235B" w:rsidRPr="00AB69F8" w:rsidRDefault="00A2235B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SÍ</w:t>
            </w:r>
          </w:p>
        </w:tc>
      </w:tr>
      <w:tr w:rsidR="00A2235B" w:rsidRPr="0094686F" w14:paraId="594A2078" w14:textId="77777777" w:rsidTr="0094686F">
        <w:tc>
          <w:tcPr>
            <w:tcW w:w="0" w:type="auto"/>
            <w:shd w:val="clear" w:color="auto" w:fill="8DB3E2" w:themeFill="text2" w:themeFillTint="66"/>
          </w:tcPr>
          <w:p w14:paraId="781480D0" w14:textId="0BCC75A9" w:rsidR="00A2235B" w:rsidRPr="0094686F" w:rsidRDefault="00A2235B" w:rsidP="00A2235B">
            <w:pPr>
              <w:ind w:left="0" w:firstLine="0"/>
              <w:rPr>
                <w:b/>
                <w:lang w:val="es-ES"/>
              </w:rPr>
            </w:pPr>
            <w:r w:rsidRPr="0094686F">
              <w:rPr>
                <w:b/>
                <w:lang w:val="es-ES"/>
              </w:rPr>
              <w:t>Organizaciones y procesos intergubernamentales mundiales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59EABC4" w14:textId="77777777" w:rsidR="00A2235B" w:rsidRPr="0094686F" w:rsidRDefault="00A2235B" w:rsidP="00A2235B">
            <w:pPr>
              <w:ind w:left="0" w:firstLine="0"/>
              <w:rPr>
                <w:b/>
                <w:lang w:val="es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3304FF2" w14:textId="77777777" w:rsidR="00A2235B" w:rsidRPr="0094686F" w:rsidRDefault="00A2235B" w:rsidP="00A2235B">
            <w:pPr>
              <w:ind w:left="0" w:firstLine="0"/>
              <w:rPr>
                <w:b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77FDA3" w14:textId="77777777" w:rsidR="00A2235B" w:rsidRPr="0094686F" w:rsidRDefault="00A2235B" w:rsidP="00A2235B">
            <w:pPr>
              <w:ind w:left="0" w:firstLine="0"/>
              <w:rPr>
                <w:b/>
                <w:lang w:val="es-ES"/>
              </w:rPr>
            </w:pPr>
          </w:p>
        </w:tc>
      </w:tr>
      <w:tr w:rsidR="00A2235B" w:rsidRPr="00AB69F8" w14:paraId="7F58E5F6" w14:textId="77777777" w:rsidTr="00A2235B">
        <w:tc>
          <w:tcPr>
            <w:tcW w:w="0" w:type="auto"/>
          </w:tcPr>
          <w:p w14:paraId="6BA9793B" w14:textId="77777777" w:rsidR="00A2235B" w:rsidRPr="00650882" w:rsidRDefault="00A2235B" w:rsidP="00A2235B">
            <w:pPr>
              <w:ind w:left="0" w:firstLine="0"/>
              <w:rPr>
                <w:rFonts w:cs="Calibri"/>
                <w:lang w:val="es-ES_tradnl"/>
              </w:rPr>
            </w:pPr>
            <w:r w:rsidRPr="00650882">
              <w:rPr>
                <w:lang w:val="es-ES_tradnl"/>
              </w:rPr>
              <w:t>Plataforma Intergubernamental Científico-Normativa sobre Diversidad Biológica y Servicios de los Ecosistemas</w:t>
            </w:r>
            <w:r w:rsidRPr="00650882">
              <w:rPr>
                <w:rFonts w:cs="Calibri"/>
                <w:lang w:val="es-ES_tradnl"/>
              </w:rPr>
              <w:t xml:space="preserve"> (IPBES)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C43E" w14:textId="77777777" w:rsidR="00A2235B" w:rsidRPr="00AB69F8" w:rsidRDefault="00A2235B" w:rsidP="00A2235B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2017 - 2019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973" w14:textId="77777777" w:rsidR="00A2235B" w:rsidRPr="00AB69F8" w:rsidRDefault="00A2235B" w:rsidP="00A2235B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1BF8" w14:textId="77777777" w:rsidR="00A2235B" w:rsidRPr="00AB69F8" w:rsidRDefault="00A2235B" w:rsidP="00A2235B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SÍ</w:t>
            </w:r>
          </w:p>
        </w:tc>
      </w:tr>
      <w:tr w:rsidR="00A2235B" w:rsidRPr="00AB69F8" w14:paraId="3AA786F4" w14:textId="77777777" w:rsidTr="00A2235B">
        <w:tc>
          <w:tcPr>
            <w:tcW w:w="0" w:type="auto"/>
          </w:tcPr>
          <w:p w14:paraId="4A77D8DB" w14:textId="77777777" w:rsidR="00A2235B" w:rsidRPr="00AB69F8" w:rsidRDefault="00A2235B" w:rsidP="00A2235B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PNUMA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1588" w14:textId="77777777" w:rsidR="00A2235B" w:rsidRPr="00AB69F8" w:rsidRDefault="00A2235B" w:rsidP="00A2235B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 xml:space="preserve">2017 - </w:t>
            </w:r>
            <w:r>
              <w:rPr>
                <w:rFonts w:cs="Calibri"/>
                <w:lang w:val="es-ES_tradnl"/>
              </w:rPr>
              <w:t>Sin límite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09A7" w14:textId="77777777" w:rsidR="00A2235B" w:rsidRPr="00AB69F8" w:rsidRDefault="00A2235B" w:rsidP="00A2235B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2043" w14:textId="77777777" w:rsidR="00A2235B" w:rsidRPr="00AB69F8" w:rsidRDefault="00A2235B" w:rsidP="00A2235B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SÍ</w:t>
            </w:r>
          </w:p>
        </w:tc>
      </w:tr>
      <w:tr w:rsidR="00A2235B" w:rsidRPr="00AB69F8" w14:paraId="758C08EE" w14:textId="77777777" w:rsidTr="00A2235B">
        <w:tc>
          <w:tcPr>
            <w:tcW w:w="0" w:type="auto"/>
          </w:tcPr>
          <w:p w14:paraId="1F7A1674" w14:textId="77777777" w:rsidR="00A2235B" w:rsidRPr="00AB69F8" w:rsidRDefault="00A2235B" w:rsidP="00A2235B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Oficina de Coordinación de Asuntos Humanitarios de las Naciones Unidas (OCHA)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3556" w14:textId="77777777" w:rsidR="00A2235B" w:rsidRPr="00AB69F8" w:rsidRDefault="00A2235B" w:rsidP="00A2235B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2016 - 2020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BE0" w14:textId="77777777" w:rsidR="00A2235B" w:rsidRPr="00AB69F8" w:rsidRDefault="00A2235B" w:rsidP="00A2235B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BCBB" w14:textId="77777777" w:rsidR="00A2235B" w:rsidRPr="00AB69F8" w:rsidRDefault="00A2235B" w:rsidP="00A2235B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NO</w:t>
            </w:r>
          </w:p>
        </w:tc>
      </w:tr>
      <w:tr w:rsidR="00A2235B" w:rsidRPr="00650882" w14:paraId="7F38B144" w14:textId="77777777" w:rsidTr="00A2235B">
        <w:tc>
          <w:tcPr>
            <w:tcW w:w="0" w:type="auto"/>
          </w:tcPr>
          <w:p w14:paraId="05E21523" w14:textId="77777777" w:rsidR="00A2235B" w:rsidRPr="00650882" w:rsidRDefault="00A2235B" w:rsidP="00A2235B">
            <w:pPr>
              <w:ind w:left="0" w:firstLine="0"/>
              <w:rPr>
                <w:rFonts w:cs="Calibri"/>
                <w:lang w:val="es-ES_tradnl"/>
              </w:rPr>
            </w:pPr>
            <w:r w:rsidRPr="00650882">
              <w:rPr>
                <w:rFonts w:cs="Calibri"/>
                <w:lang w:val="es-ES_tradnl"/>
              </w:rPr>
              <w:t xml:space="preserve">Instituto UNESCO-IHE para la Educación relativa al agua </w:t>
            </w:r>
          </w:p>
        </w:tc>
        <w:tc>
          <w:tcPr>
            <w:tcW w:w="1692" w:type="dxa"/>
          </w:tcPr>
          <w:p w14:paraId="4D51809C" w14:textId="333664A6" w:rsidR="00A2235B" w:rsidRPr="00650882" w:rsidRDefault="00A2235B" w:rsidP="00A2235B">
            <w:pPr>
              <w:ind w:left="0" w:firstLine="0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2013 - 201</w:t>
            </w:r>
            <w:r>
              <w:rPr>
                <w:rFonts w:cs="Arial"/>
                <w:lang w:val="es-ES_tradnl"/>
              </w:rPr>
              <w:t>8</w:t>
            </w:r>
          </w:p>
        </w:tc>
        <w:tc>
          <w:tcPr>
            <w:tcW w:w="1179" w:type="dxa"/>
          </w:tcPr>
          <w:p w14:paraId="4ABFB08C" w14:textId="06A44464" w:rsidR="00A2235B" w:rsidRPr="00650882" w:rsidRDefault="00A2235B" w:rsidP="00A2235B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</w:tcPr>
          <w:p w14:paraId="36E4B677" w14:textId="79697F02" w:rsidR="00A2235B" w:rsidRPr="00650882" w:rsidRDefault="00A2235B" w:rsidP="00A2235B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SÍ</w:t>
            </w:r>
          </w:p>
        </w:tc>
      </w:tr>
      <w:tr w:rsidR="00395E5D" w:rsidRPr="0094686F" w14:paraId="0A2F9D88" w14:textId="77777777" w:rsidTr="0094686F">
        <w:tc>
          <w:tcPr>
            <w:tcW w:w="0" w:type="auto"/>
            <w:shd w:val="clear" w:color="auto" w:fill="8DB3E2" w:themeFill="text2" w:themeFillTint="66"/>
          </w:tcPr>
          <w:p w14:paraId="277F8464" w14:textId="74003DE5" w:rsidR="00395E5D" w:rsidRPr="00AB69F8" w:rsidRDefault="00395E5D" w:rsidP="004C795E">
            <w:pPr>
              <w:ind w:left="0" w:firstLine="0"/>
              <w:rPr>
                <w:rFonts w:cs="Calibri"/>
                <w:lang w:val="es-ES_tradnl"/>
              </w:rPr>
            </w:pPr>
            <w:r w:rsidRPr="0094686F">
              <w:rPr>
                <w:b/>
                <w:lang w:val="es-ES"/>
              </w:rPr>
              <w:t>Organizaciones y procesos intergubernamentales regionales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206B08B" w14:textId="77777777" w:rsidR="00395E5D" w:rsidRPr="00AB69F8" w:rsidRDefault="00395E5D" w:rsidP="00CC3DE3">
            <w:pPr>
              <w:ind w:left="0" w:firstLine="0"/>
              <w:rPr>
                <w:rFonts w:cs="Arial"/>
                <w:lang w:val="es-ES_tradn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5AFA887" w14:textId="77777777" w:rsidR="00395E5D" w:rsidRDefault="00395E5D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EE10954" w14:textId="77777777" w:rsidR="00395E5D" w:rsidRPr="00AB69F8" w:rsidRDefault="00395E5D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</w:p>
        </w:tc>
      </w:tr>
      <w:tr w:rsidR="00395E5D" w:rsidRPr="00650882" w14:paraId="4DF3A9F4" w14:textId="77777777" w:rsidTr="00395E5D">
        <w:tc>
          <w:tcPr>
            <w:tcW w:w="0" w:type="auto"/>
            <w:shd w:val="clear" w:color="auto" w:fill="auto"/>
          </w:tcPr>
          <w:p w14:paraId="447E32FC" w14:textId="77777777" w:rsidR="00395E5D" w:rsidRPr="00AB69F8" w:rsidRDefault="00395E5D" w:rsidP="00395E5D">
            <w:pPr>
              <w:ind w:left="0" w:firstLine="0"/>
              <w:rPr>
                <w:rFonts w:cs="Calibri"/>
                <w:lang w:val="es-ES_tradnl"/>
              </w:rPr>
            </w:pPr>
            <w:r w:rsidRPr="00650882">
              <w:rPr>
                <w:rFonts w:cs="Calibri"/>
                <w:lang w:val="es-ES_tradnl"/>
              </w:rPr>
              <w:t>Programa Regional del Medio Ambiente para el Pacífico Sur (SPREP)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C7E9" w14:textId="77777777" w:rsidR="00395E5D" w:rsidRPr="00AB69F8" w:rsidRDefault="00395E5D" w:rsidP="00395E5D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2016 - 2018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11BB" w14:textId="77777777" w:rsidR="00395E5D" w:rsidRPr="00650882" w:rsidRDefault="00395E5D" w:rsidP="00395E5D">
            <w:pPr>
              <w:ind w:left="0" w:firstLine="0"/>
              <w:jc w:val="center"/>
              <w:rPr>
                <w:rFonts w:cs="Calibri"/>
                <w:lang w:val="es-ES_tradnl"/>
              </w:rPr>
            </w:pPr>
            <w:r w:rsidRPr="00650882">
              <w:rPr>
                <w:rFonts w:cs="Calibri"/>
                <w:lang w:val="es-ES_tradnl"/>
              </w:rPr>
              <w:t>En vigor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15D8" w14:textId="77777777" w:rsidR="00395E5D" w:rsidRPr="00650882" w:rsidRDefault="00395E5D" w:rsidP="00395E5D">
            <w:pPr>
              <w:ind w:left="0" w:firstLine="0"/>
              <w:jc w:val="center"/>
              <w:rPr>
                <w:rFonts w:cs="Calibri"/>
                <w:lang w:val="es-ES_tradnl"/>
              </w:rPr>
            </w:pPr>
            <w:r w:rsidRPr="00650882">
              <w:rPr>
                <w:rFonts w:cs="Calibri"/>
                <w:lang w:val="es-ES_tradnl"/>
              </w:rPr>
              <w:t>SÍ</w:t>
            </w:r>
          </w:p>
        </w:tc>
      </w:tr>
      <w:tr w:rsidR="00395E5D" w:rsidRPr="00AB69F8" w14:paraId="210586D5" w14:textId="77777777" w:rsidTr="00A2235B">
        <w:tc>
          <w:tcPr>
            <w:tcW w:w="0" w:type="auto"/>
          </w:tcPr>
          <w:p w14:paraId="21EF05C6" w14:textId="42CE76F0" w:rsidR="00395E5D" w:rsidRPr="00AB69F8" w:rsidRDefault="00395E5D" w:rsidP="00395E5D">
            <w:pPr>
              <w:ind w:left="0" w:firstLine="0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Comisión de la Cuenca del lago Chad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4B74" w14:textId="31482F0F" w:rsidR="00395E5D" w:rsidRPr="00AB69F8" w:rsidRDefault="00395E5D" w:rsidP="00CC3DE3">
            <w:pPr>
              <w:ind w:left="0" w:firstLine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2002 - Sin límite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88C5" w14:textId="0CB5D267" w:rsidR="00395E5D" w:rsidRDefault="00395E5D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910" w14:textId="365580C0" w:rsidR="00395E5D" w:rsidRPr="00AB69F8" w:rsidRDefault="00395E5D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NO</w:t>
            </w:r>
          </w:p>
        </w:tc>
      </w:tr>
      <w:tr w:rsidR="00395E5D" w:rsidRPr="00AB69F8" w14:paraId="2DB83199" w14:textId="77777777" w:rsidTr="00A2235B">
        <w:tc>
          <w:tcPr>
            <w:tcW w:w="0" w:type="auto"/>
          </w:tcPr>
          <w:p w14:paraId="00EE1317" w14:textId="48BE17A8" w:rsidR="00395E5D" w:rsidRPr="00AB69F8" w:rsidRDefault="00395E5D" w:rsidP="004C795E">
            <w:pPr>
              <w:ind w:left="0" w:firstLine="0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 xml:space="preserve">Autoridad de la Cuenca del Níger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0D6E" w14:textId="550024F4" w:rsidR="00395E5D" w:rsidRPr="00AB69F8" w:rsidRDefault="00395E5D" w:rsidP="00CC3DE3">
            <w:pPr>
              <w:ind w:left="0" w:firstLine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2002 - Sin límite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1805" w14:textId="33E701E4" w:rsidR="00395E5D" w:rsidRDefault="00395E5D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3BB5" w14:textId="404060EB" w:rsidR="00395E5D" w:rsidRPr="00AB69F8" w:rsidRDefault="00395E5D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NO</w:t>
            </w:r>
          </w:p>
        </w:tc>
      </w:tr>
      <w:tr w:rsidR="00395E5D" w:rsidRPr="00650882" w14:paraId="60157E64" w14:textId="77777777" w:rsidTr="00395E5D">
        <w:trPr>
          <w:trHeight w:val="385"/>
        </w:trPr>
        <w:tc>
          <w:tcPr>
            <w:tcW w:w="0" w:type="auto"/>
          </w:tcPr>
          <w:p w14:paraId="5B100327" w14:textId="77777777" w:rsidR="00395E5D" w:rsidRPr="00395E5D" w:rsidRDefault="00395E5D" w:rsidP="00395E5D">
            <w:pPr>
              <w:ind w:left="0" w:firstLine="0"/>
              <w:rPr>
                <w:rFonts w:cs="Arial"/>
                <w:lang w:val="es-ES_tradnl"/>
              </w:rPr>
            </w:pPr>
            <w:r w:rsidRPr="00395E5D">
              <w:rPr>
                <w:rFonts w:cs="Arial"/>
                <w:lang w:val="es-ES_tradnl"/>
              </w:rPr>
              <w:t>Convenio de los Cárpatos</w:t>
            </w:r>
          </w:p>
        </w:tc>
        <w:tc>
          <w:tcPr>
            <w:tcW w:w="1692" w:type="dxa"/>
          </w:tcPr>
          <w:p w14:paraId="1055E2C9" w14:textId="77777777" w:rsidR="00395E5D" w:rsidRPr="00395E5D" w:rsidRDefault="00395E5D" w:rsidP="00395E5D">
            <w:pPr>
              <w:ind w:left="0" w:firstLine="0"/>
              <w:rPr>
                <w:rFonts w:cs="Arial"/>
                <w:lang w:val="es-ES_tradnl"/>
              </w:rPr>
            </w:pPr>
            <w:r w:rsidRPr="00395E5D">
              <w:rPr>
                <w:rFonts w:cs="Arial"/>
                <w:lang w:val="es-ES_tradnl"/>
              </w:rPr>
              <w:t>2006 - Sin límite</w:t>
            </w:r>
          </w:p>
        </w:tc>
        <w:tc>
          <w:tcPr>
            <w:tcW w:w="1179" w:type="dxa"/>
          </w:tcPr>
          <w:p w14:paraId="49E9F6E9" w14:textId="77777777" w:rsidR="00395E5D" w:rsidRPr="00395E5D" w:rsidRDefault="00395E5D" w:rsidP="00395E5D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395E5D"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</w:tcPr>
          <w:p w14:paraId="2FB223D5" w14:textId="77777777" w:rsidR="00395E5D" w:rsidRPr="00650882" w:rsidRDefault="00395E5D" w:rsidP="00395E5D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395E5D">
              <w:rPr>
                <w:rFonts w:cs="Arial"/>
                <w:lang w:val="es-ES_tradnl"/>
              </w:rPr>
              <w:t>SÍ</w:t>
            </w:r>
          </w:p>
        </w:tc>
      </w:tr>
      <w:tr w:rsidR="00395E5D" w:rsidRPr="00395E5D" w14:paraId="7637F071" w14:textId="77777777" w:rsidTr="0094686F">
        <w:tc>
          <w:tcPr>
            <w:tcW w:w="0" w:type="auto"/>
            <w:shd w:val="clear" w:color="auto" w:fill="8DB3E2" w:themeFill="text2" w:themeFillTint="66"/>
          </w:tcPr>
          <w:p w14:paraId="15AE088C" w14:textId="339E9E44" w:rsidR="00395E5D" w:rsidRPr="00395E5D" w:rsidRDefault="00395E5D" w:rsidP="004C795E">
            <w:pPr>
              <w:ind w:left="0" w:firstLine="0"/>
              <w:rPr>
                <w:rFonts w:cs="Calibri"/>
                <w:b/>
                <w:lang w:val="es-ES_tradnl"/>
              </w:rPr>
            </w:pPr>
            <w:r w:rsidRPr="00395E5D">
              <w:rPr>
                <w:rFonts w:cs="Calibri"/>
                <w:b/>
                <w:lang w:val="es-ES_tradnl"/>
              </w:rPr>
              <w:t>Organizaciones Internacionales Asociadas (OIA)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08A9E21" w14:textId="77777777" w:rsidR="00395E5D" w:rsidRPr="00395E5D" w:rsidRDefault="00395E5D" w:rsidP="00CC3DE3">
            <w:pPr>
              <w:ind w:left="0" w:firstLine="0"/>
              <w:rPr>
                <w:rFonts w:cs="Arial"/>
                <w:b/>
                <w:lang w:val="es-ES_tradn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0E12576" w14:textId="77777777" w:rsidR="00395E5D" w:rsidRPr="00395E5D" w:rsidRDefault="00395E5D" w:rsidP="004C795E">
            <w:pPr>
              <w:ind w:left="0" w:firstLine="0"/>
              <w:jc w:val="center"/>
              <w:rPr>
                <w:rFonts w:cs="Arial"/>
                <w:b/>
                <w:lang w:val="es-ES_tradn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8671908" w14:textId="77777777" w:rsidR="00395E5D" w:rsidRPr="00395E5D" w:rsidRDefault="00395E5D" w:rsidP="004C795E">
            <w:pPr>
              <w:ind w:left="0" w:firstLine="0"/>
              <w:jc w:val="center"/>
              <w:rPr>
                <w:rFonts w:cs="Arial"/>
                <w:b/>
                <w:lang w:val="es-ES_tradnl"/>
              </w:rPr>
            </w:pPr>
          </w:p>
        </w:tc>
      </w:tr>
      <w:tr w:rsidR="00395E5D" w:rsidRPr="00AB69F8" w14:paraId="1773F7EF" w14:textId="77777777" w:rsidTr="00A2235B">
        <w:tc>
          <w:tcPr>
            <w:tcW w:w="0" w:type="auto"/>
          </w:tcPr>
          <w:p w14:paraId="48C2F1BE" w14:textId="71E9FBC0" w:rsidR="00395E5D" w:rsidRPr="0094686F" w:rsidRDefault="00395E5D" w:rsidP="004C795E">
            <w:pPr>
              <w:ind w:left="0" w:firstLine="0"/>
              <w:rPr>
                <w:rFonts w:cs="Calibri"/>
              </w:rPr>
            </w:pPr>
            <w:r w:rsidRPr="0094686F">
              <w:rPr>
                <w:rFonts w:cs="Calibri"/>
              </w:rPr>
              <w:t>OIA (BirdLife, UICN, IWMI, Wetlands International, WWF International)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E1BC" w14:textId="055C87E9" w:rsidR="00395E5D" w:rsidRPr="00AB69F8" w:rsidRDefault="00395E5D" w:rsidP="00CC3DE3">
            <w:pPr>
              <w:ind w:left="0" w:firstLine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2011 - 2017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CFB9" w14:textId="2C97CA27" w:rsidR="00395E5D" w:rsidRDefault="00395E5D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(1)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D1BB" w14:textId="7F3D68CA" w:rsidR="00395E5D" w:rsidRPr="00AB69F8" w:rsidRDefault="00395E5D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SÍ</w:t>
            </w:r>
          </w:p>
        </w:tc>
      </w:tr>
      <w:tr w:rsidR="00395E5D" w:rsidRPr="00AB69F8" w14:paraId="73058E9C" w14:textId="77777777" w:rsidTr="00A2235B">
        <w:tc>
          <w:tcPr>
            <w:tcW w:w="0" w:type="auto"/>
          </w:tcPr>
          <w:p w14:paraId="41D3A4B7" w14:textId="373CE258" w:rsidR="00395E5D" w:rsidRPr="00AB69F8" w:rsidRDefault="00395E5D" w:rsidP="004C795E">
            <w:pPr>
              <w:ind w:left="0" w:firstLine="0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Wildfowl &amp; Wetlands Trust (WWT)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C869" w14:textId="402403DE" w:rsidR="00395E5D" w:rsidRPr="00AB69F8" w:rsidRDefault="00395E5D" w:rsidP="00CC3DE3">
            <w:pPr>
              <w:ind w:left="0" w:firstLine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2016 - 2019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C5F" w14:textId="40B53B8F" w:rsidR="00395E5D" w:rsidRDefault="00395E5D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 vigor (2)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A576" w14:textId="2A23562A" w:rsidR="00395E5D" w:rsidRPr="00AB69F8" w:rsidRDefault="00395E5D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SÍ</w:t>
            </w:r>
          </w:p>
        </w:tc>
      </w:tr>
      <w:tr w:rsidR="00395E5D" w:rsidRPr="0094686F" w14:paraId="5A53E00F" w14:textId="77777777" w:rsidTr="0094686F">
        <w:tc>
          <w:tcPr>
            <w:tcW w:w="0" w:type="auto"/>
            <w:shd w:val="clear" w:color="auto" w:fill="8DB3E2" w:themeFill="text2" w:themeFillTint="66"/>
          </w:tcPr>
          <w:p w14:paraId="17C4DA6F" w14:textId="5EC79529" w:rsidR="00395E5D" w:rsidRPr="00395E5D" w:rsidRDefault="00395E5D" w:rsidP="004C795E">
            <w:pPr>
              <w:ind w:left="0" w:firstLine="0"/>
              <w:rPr>
                <w:rFonts w:cs="Calibri"/>
                <w:b/>
                <w:lang w:val="es-ES_tradnl"/>
              </w:rPr>
            </w:pPr>
            <w:r w:rsidRPr="00395E5D">
              <w:rPr>
                <w:rFonts w:cs="Calibri"/>
                <w:b/>
                <w:lang w:val="es-ES_tradnl"/>
              </w:rPr>
              <w:t>Otras ONG y organizaciones internacionales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5FC95A9" w14:textId="77777777" w:rsidR="00395E5D" w:rsidRPr="00395E5D" w:rsidRDefault="00395E5D" w:rsidP="00CC3DE3">
            <w:pPr>
              <w:ind w:left="0" w:firstLine="0"/>
              <w:rPr>
                <w:rFonts w:cs="Arial"/>
                <w:b/>
                <w:lang w:val="es-ES_tradn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6065D37" w14:textId="77777777" w:rsidR="00395E5D" w:rsidRPr="00395E5D" w:rsidRDefault="00395E5D" w:rsidP="004C795E">
            <w:pPr>
              <w:ind w:left="0" w:firstLine="0"/>
              <w:jc w:val="center"/>
              <w:rPr>
                <w:rFonts w:cs="Arial"/>
                <w:b/>
                <w:lang w:val="es-ES_tradn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D330BAD" w14:textId="77777777" w:rsidR="00395E5D" w:rsidRPr="00395E5D" w:rsidRDefault="00395E5D" w:rsidP="004C795E">
            <w:pPr>
              <w:ind w:left="0" w:firstLine="0"/>
              <w:jc w:val="center"/>
              <w:rPr>
                <w:rFonts w:cs="Arial"/>
                <w:b/>
                <w:lang w:val="es-ES_tradnl"/>
              </w:rPr>
            </w:pPr>
          </w:p>
        </w:tc>
      </w:tr>
      <w:tr w:rsidR="003353B4" w:rsidRPr="00AB69F8" w14:paraId="0D150029" w14:textId="77777777" w:rsidTr="00A2235B">
        <w:tc>
          <w:tcPr>
            <w:tcW w:w="0" w:type="auto"/>
          </w:tcPr>
          <w:p w14:paraId="3A5BFB87" w14:textId="77777777" w:rsidR="003353B4" w:rsidRPr="00AB69F8" w:rsidRDefault="003353B4" w:rsidP="004C795E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Conservation International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2CA7" w14:textId="77777777" w:rsidR="003353B4" w:rsidRPr="00AB69F8" w:rsidRDefault="003353B4" w:rsidP="00CC3DE3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2013 - 2018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EDD" w14:textId="2D8A068A" w:rsidR="003353B4" w:rsidRPr="00AB69F8" w:rsidRDefault="00650882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7936" w14:textId="092F31B0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SÍ</w:t>
            </w:r>
          </w:p>
        </w:tc>
      </w:tr>
      <w:tr w:rsidR="00395E5D" w:rsidRPr="00AB69F8" w14:paraId="3C0BFA30" w14:textId="77777777" w:rsidTr="00395E5D">
        <w:tc>
          <w:tcPr>
            <w:tcW w:w="0" w:type="auto"/>
          </w:tcPr>
          <w:p w14:paraId="289B9EAA" w14:textId="77777777" w:rsidR="00395E5D" w:rsidRPr="00AB69F8" w:rsidRDefault="00395E5D" w:rsidP="00395E5D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The Nature Conservancy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9E78" w14:textId="77777777" w:rsidR="00395E5D" w:rsidRPr="00AB69F8" w:rsidRDefault="00395E5D" w:rsidP="00395E5D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2012 - 2018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6312" w14:textId="77777777" w:rsidR="00395E5D" w:rsidRPr="00AB69F8" w:rsidRDefault="00395E5D" w:rsidP="00395E5D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7E94" w14:textId="77777777" w:rsidR="00395E5D" w:rsidRPr="00AB69F8" w:rsidRDefault="00395E5D" w:rsidP="00395E5D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SÍ</w:t>
            </w:r>
          </w:p>
        </w:tc>
      </w:tr>
      <w:tr w:rsidR="003353B4" w:rsidRPr="00AB69F8" w14:paraId="52445F37" w14:textId="77777777" w:rsidTr="00A2235B">
        <w:tc>
          <w:tcPr>
            <w:tcW w:w="0" w:type="auto"/>
            <w:shd w:val="clear" w:color="auto" w:fill="auto"/>
          </w:tcPr>
          <w:p w14:paraId="6A6B3515" w14:textId="77777777" w:rsidR="003353B4" w:rsidRPr="00AB69F8" w:rsidRDefault="003353B4" w:rsidP="004C795E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lastRenderedPageBreak/>
              <w:t>Ducks Unlimited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52AD" w14:textId="299C9E53" w:rsidR="003353B4" w:rsidRPr="00AB69F8" w:rsidRDefault="003353B4" w:rsidP="00CC3DE3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 xml:space="preserve">2012 - </w:t>
            </w:r>
            <w:r w:rsidR="00650882">
              <w:rPr>
                <w:rFonts w:cs="Calibri"/>
                <w:lang w:val="es-ES_tradnl"/>
              </w:rPr>
              <w:t>Sin límite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8DD8" w14:textId="4418DA32" w:rsidR="003353B4" w:rsidRPr="00AB69F8" w:rsidRDefault="00650882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4687" w14:textId="105847A3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NO</w:t>
            </w:r>
          </w:p>
        </w:tc>
      </w:tr>
      <w:tr w:rsidR="00395E5D" w:rsidRPr="00AB69F8" w14:paraId="543395D1" w14:textId="77777777" w:rsidTr="00395E5D">
        <w:tc>
          <w:tcPr>
            <w:tcW w:w="0" w:type="auto"/>
            <w:shd w:val="clear" w:color="auto" w:fill="auto"/>
          </w:tcPr>
          <w:p w14:paraId="2B5DA4E8" w14:textId="77777777" w:rsidR="00395E5D" w:rsidRPr="00AB69F8" w:rsidRDefault="00395E5D" w:rsidP="00395E5D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Society of Wetland Scientists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175F" w14:textId="77777777" w:rsidR="00395E5D" w:rsidRPr="00AB69F8" w:rsidRDefault="00395E5D" w:rsidP="00395E5D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2017 - 2022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6F1B" w14:textId="77777777" w:rsidR="00395E5D" w:rsidRPr="00AB69F8" w:rsidRDefault="00395E5D" w:rsidP="00395E5D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1F3F" w14:textId="77777777" w:rsidR="00395E5D" w:rsidRPr="00AB69F8" w:rsidRDefault="00395E5D" w:rsidP="00395E5D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SÍ</w:t>
            </w:r>
          </w:p>
        </w:tc>
      </w:tr>
      <w:tr w:rsidR="003353B4" w:rsidRPr="00650882" w14:paraId="105EB0C5" w14:textId="77777777" w:rsidTr="00A2235B">
        <w:tc>
          <w:tcPr>
            <w:tcW w:w="0" w:type="auto"/>
          </w:tcPr>
          <w:p w14:paraId="2405A756" w14:textId="0143BAD5" w:rsidR="003353B4" w:rsidRPr="00650882" w:rsidRDefault="00650882" w:rsidP="00650882">
            <w:pPr>
              <w:ind w:left="0" w:firstLine="0"/>
              <w:rPr>
                <w:rFonts w:cs="Calibri"/>
                <w:lang w:val="es-ES_tradnl"/>
              </w:rPr>
            </w:pPr>
            <w:r w:rsidRPr="00650882">
              <w:rPr>
                <w:rFonts w:cs="Calibri"/>
                <w:lang w:val="es-ES_tradnl"/>
              </w:rPr>
              <w:t xml:space="preserve">Consejo Internacional para las Iniciativas Ambientales Locales </w:t>
            </w:r>
            <w:r w:rsidR="003353B4" w:rsidRPr="00650882">
              <w:rPr>
                <w:rFonts w:cs="Calibri"/>
                <w:lang w:val="es-ES_tradnl"/>
              </w:rPr>
              <w:t>(ICLEI)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465E" w14:textId="77777777" w:rsidR="003353B4" w:rsidRPr="00650882" w:rsidRDefault="003353B4" w:rsidP="00CC3DE3">
            <w:pPr>
              <w:ind w:left="0" w:firstLine="0"/>
              <w:rPr>
                <w:rFonts w:cs="Calibri"/>
                <w:lang w:val="es-ES_tradnl"/>
              </w:rPr>
            </w:pPr>
            <w:r w:rsidRPr="00650882">
              <w:rPr>
                <w:rFonts w:cs="Calibri"/>
                <w:lang w:val="es-ES_tradnl"/>
              </w:rPr>
              <w:t>2015 - 2021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397F" w14:textId="6DFE8E22" w:rsidR="003353B4" w:rsidRPr="00650882" w:rsidRDefault="00650882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A391" w14:textId="33A6261F" w:rsidR="003353B4" w:rsidRPr="00650882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SÍ</w:t>
            </w:r>
          </w:p>
        </w:tc>
      </w:tr>
      <w:tr w:rsidR="003353B4" w:rsidRPr="00650882" w14:paraId="1D18C828" w14:textId="77777777" w:rsidTr="00A2235B">
        <w:tc>
          <w:tcPr>
            <w:tcW w:w="0" w:type="auto"/>
          </w:tcPr>
          <w:p w14:paraId="12143113" w14:textId="77777777" w:rsidR="003353B4" w:rsidRPr="00CC3DE3" w:rsidRDefault="003353B4" w:rsidP="004C795E">
            <w:pPr>
              <w:ind w:left="0" w:firstLine="0"/>
              <w:rPr>
                <w:rFonts w:cs="Calibri"/>
              </w:rPr>
            </w:pPr>
            <w:r w:rsidRPr="00CC3DE3">
              <w:rPr>
                <w:rFonts w:cs="Calibri"/>
              </w:rPr>
              <w:t>Institute for Inland Water Management (RIZA)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558F" w14:textId="5E082C4C" w:rsidR="003353B4" w:rsidRPr="00650882" w:rsidRDefault="003353B4" w:rsidP="00CC3DE3">
            <w:pPr>
              <w:ind w:left="0" w:firstLine="0"/>
              <w:rPr>
                <w:rFonts w:cs="Calibri"/>
                <w:lang w:val="es-ES_tradnl"/>
              </w:rPr>
            </w:pPr>
            <w:r w:rsidRPr="00650882">
              <w:rPr>
                <w:rFonts w:cs="Calibri"/>
                <w:lang w:val="es-ES_tradnl"/>
              </w:rPr>
              <w:t xml:space="preserve">2002 - </w:t>
            </w:r>
            <w:r w:rsidR="00650882" w:rsidRPr="00650882">
              <w:rPr>
                <w:rFonts w:cs="Calibri"/>
                <w:lang w:val="es-ES_tradnl"/>
              </w:rPr>
              <w:t>Sin límite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1681" w14:textId="7E13E936" w:rsidR="003353B4" w:rsidRPr="00650882" w:rsidRDefault="00650882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3E9C" w14:textId="74330193" w:rsidR="003353B4" w:rsidRPr="00650882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NO</w:t>
            </w:r>
          </w:p>
        </w:tc>
      </w:tr>
      <w:tr w:rsidR="003353B4" w:rsidRPr="00650882" w14:paraId="5F106065" w14:textId="77777777" w:rsidTr="00A2235B">
        <w:tc>
          <w:tcPr>
            <w:tcW w:w="0" w:type="auto"/>
          </w:tcPr>
          <w:p w14:paraId="11FBD4CC" w14:textId="77777777" w:rsidR="003353B4" w:rsidRPr="00CC3DE3" w:rsidRDefault="003353B4" w:rsidP="004C795E">
            <w:pPr>
              <w:ind w:left="0" w:firstLine="0"/>
              <w:rPr>
                <w:rFonts w:cs="Calibri"/>
                <w:lang w:val="fr-FR"/>
              </w:rPr>
            </w:pPr>
            <w:r w:rsidRPr="00CC3DE3">
              <w:rPr>
                <w:rFonts w:cs="Calibri"/>
                <w:lang w:val="fr-FR"/>
              </w:rPr>
              <w:t>Nagao Natural Environmental Programme (NEF)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B63" w14:textId="77777777" w:rsidR="003353B4" w:rsidRPr="00650882" w:rsidRDefault="003353B4" w:rsidP="00CC3DE3">
            <w:pPr>
              <w:ind w:left="0" w:firstLine="0"/>
              <w:rPr>
                <w:rFonts w:cs="Calibri"/>
                <w:lang w:val="es-ES_tradnl"/>
              </w:rPr>
            </w:pPr>
            <w:r w:rsidRPr="00650882">
              <w:rPr>
                <w:rFonts w:cs="Calibri"/>
                <w:lang w:val="es-ES_tradnl"/>
              </w:rPr>
              <w:t>2016 - 2021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CE10" w14:textId="2CD75ED7" w:rsidR="003353B4" w:rsidRPr="00650882" w:rsidRDefault="00650882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FF07" w14:textId="3A80F6F8" w:rsidR="003353B4" w:rsidRPr="00650882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SÍ</w:t>
            </w:r>
          </w:p>
        </w:tc>
      </w:tr>
      <w:tr w:rsidR="00395E5D" w:rsidRPr="00650882" w14:paraId="5B41DC52" w14:textId="77777777" w:rsidTr="00A2235B">
        <w:tc>
          <w:tcPr>
            <w:tcW w:w="0" w:type="auto"/>
          </w:tcPr>
          <w:p w14:paraId="46BAFC18" w14:textId="08AE1567" w:rsidR="00395E5D" w:rsidRPr="00CC3DE3" w:rsidRDefault="00395E5D" w:rsidP="004C795E">
            <w:pPr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Stetson University College of Law</w:t>
            </w:r>
          </w:p>
        </w:tc>
        <w:tc>
          <w:tcPr>
            <w:tcW w:w="1692" w:type="dxa"/>
          </w:tcPr>
          <w:p w14:paraId="0E66103F" w14:textId="012AC8DB" w:rsidR="00395E5D" w:rsidRPr="00650882" w:rsidRDefault="00395E5D" w:rsidP="00CC3DE3">
            <w:pPr>
              <w:ind w:left="0" w:firstLine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2016 - 2022</w:t>
            </w:r>
          </w:p>
        </w:tc>
        <w:tc>
          <w:tcPr>
            <w:tcW w:w="1179" w:type="dxa"/>
          </w:tcPr>
          <w:p w14:paraId="7C89E719" w14:textId="61682ADC" w:rsidR="00395E5D" w:rsidRPr="00650882" w:rsidRDefault="00395E5D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</w:tcPr>
          <w:p w14:paraId="51739C59" w14:textId="029C9A94" w:rsidR="00395E5D" w:rsidRPr="00650882" w:rsidRDefault="00395E5D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SÍ</w:t>
            </w:r>
          </w:p>
        </w:tc>
      </w:tr>
      <w:tr w:rsidR="003353B4" w:rsidRPr="00650882" w14:paraId="2F7C459A" w14:textId="77777777" w:rsidTr="00A2235B">
        <w:tc>
          <w:tcPr>
            <w:tcW w:w="0" w:type="auto"/>
          </w:tcPr>
          <w:p w14:paraId="0E56056B" w14:textId="77777777" w:rsidR="003353B4" w:rsidRPr="00CC3DE3" w:rsidRDefault="003353B4" w:rsidP="004C795E">
            <w:pPr>
              <w:ind w:left="0" w:firstLine="0"/>
              <w:rPr>
                <w:rFonts w:cs="Calibri"/>
              </w:rPr>
            </w:pPr>
            <w:r w:rsidRPr="00CC3DE3">
              <w:rPr>
                <w:rFonts w:cs="Calibri"/>
              </w:rPr>
              <w:t>World Association of Zoos and Aquariums</w:t>
            </w:r>
          </w:p>
        </w:tc>
        <w:tc>
          <w:tcPr>
            <w:tcW w:w="1692" w:type="dxa"/>
          </w:tcPr>
          <w:p w14:paraId="151AA4BA" w14:textId="4CE2DB2F" w:rsidR="003353B4" w:rsidRPr="00650882" w:rsidRDefault="003353B4" w:rsidP="00CC3DE3">
            <w:pPr>
              <w:ind w:left="0" w:firstLine="0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2009</w:t>
            </w:r>
            <w:r w:rsidR="00395E5D">
              <w:rPr>
                <w:rFonts w:cs="Arial"/>
                <w:lang w:val="es-ES_tradnl"/>
              </w:rPr>
              <w:t xml:space="preserve"> </w:t>
            </w:r>
            <w:r w:rsidRPr="00650882">
              <w:rPr>
                <w:rFonts w:cs="Arial"/>
                <w:lang w:val="es-ES_tradnl"/>
              </w:rPr>
              <w:t xml:space="preserve">- </w:t>
            </w:r>
            <w:r w:rsidR="00650882" w:rsidRPr="00650882">
              <w:rPr>
                <w:rFonts w:cs="Arial"/>
                <w:lang w:val="es-ES_tradnl"/>
              </w:rPr>
              <w:t>Sin límite</w:t>
            </w:r>
          </w:p>
        </w:tc>
        <w:tc>
          <w:tcPr>
            <w:tcW w:w="1179" w:type="dxa"/>
          </w:tcPr>
          <w:p w14:paraId="3A2E38A8" w14:textId="020BDBE9" w:rsidR="003353B4" w:rsidRPr="00650882" w:rsidRDefault="00650882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</w:tcPr>
          <w:p w14:paraId="1A404AA4" w14:textId="5EDF1F6E" w:rsidR="003353B4" w:rsidRPr="00650882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NO</w:t>
            </w:r>
          </w:p>
        </w:tc>
      </w:tr>
      <w:tr w:rsidR="00395E5D" w:rsidRPr="00395E5D" w14:paraId="1691A3F1" w14:textId="77777777" w:rsidTr="0094686F">
        <w:tc>
          <w:tcPr>
            <w:tcW w:w="0" w:type="auto"/>
            <w:shd w:val="clear" w:color="auto" w:fill="8DB3E2" w:themeFill="text2" w:themeFillTint="66"/>
          </w:tcPr>
          <w:p w14:paraId="5F7AEFBC" w14:textId="6C4B0F38" w:rsidR="00395E5D" w:rsidRPr="00395E5D" w:rsidRDefault="00395E5D" w:rsidP="004C795E">
            <w:pPr>
              <w:ind w:left="0" w:firstLine="0"/>
              <w:rPr>
                <w:rFonts w:cs="Arial"/>
                <w:b/>
                <w:lang w:val="es-ES_tradnl"/>
              </w:rPr>
            </w:pPr>
            <w:r w:rsidRPr="00395E5D">
              <w:rPr>
                <w:rFonts w:cs="Arial"/>
                <w:b/>
                <w:lang w:val="es-ES_tradnl"/>
              </w:rPr>
              <w:t>Sector privado</w:t>
            </w:r>
          </w:p>
        </w:tc>
        <w:tc>
          <w:tcPr>
            <w:tcW w:w="1692" w:type="dxa"/>
            <w:shd w:val="clear" w:color="auto" w:fill="8DB3E2" w:themeFill="text2" w:themeFillTint="66"/>
          </w:tcPr>
          <w:p w14:paraId="0A4BE008" w14:textId="77777777" w:rsidR="00395E5D" w:rsidRPr="00395E5D" w:rsidRDefault="00395E5D" w:rsidP="00CC3DE3">
            <w:pPr>
              <w:ind w:left="0" w:firstLine="0"/>
              <w:rPr>
                <w:rFonts w:cs="Arial"/>
                <w:b/>
                <w:lang w:val="es-ES_tradnl"/>
              </w:rPr>
            </w:pPr>
          </w:p>
        </w:tc>
        <w:tc>
          <w:tcPr>
            <w:tcW w:w="1179" w:type="dxa"/>
            <w:shd w:val="clear" w:color="auto" w:fill="8DB3E2" w:themeFill="text2" w:themeFillTint="66"/>
          </w:tcPr>
          <w:p w14:paraId="1BDE597E" w14:textId="77777777" w:rsidR="00395E5D" w:rsidRPr="00395E5D" w:rsidRDefault="00395E5D" w:rsidP="004C795E">
            <w:pPr>
              <w:ind w:left="0" w:firstLine="0"/>
              <w:jc w:val="center"/>
              <w:rPr>
                <w:rFonts w:cs="Arial"/>
                <w:b/>
                <w:lang w:val="es-ES_tradnl"/>
              </w:rPr>
            </w:pPr>
          </w:p>
        </w:tc>
        <w:tc>
          <w:tcPr>
            <w:tcW w:w="1344" w:type="dxa"/>
            <w:shd w:val="clear" w:color="auto" w:fill="8DB3E2" w:themeFill="text2" w:themeFillTint="66"/>
          </w:tcPr>
          <w:p w14:paraId="3C1BEE4C" w14:textId="77777777" w:rsidR="00395E5D" w:rsidRPr="00395E5D" w:rsidRDefault="00395E5D" w:rsidP="004C795E">
            <w:pPr>
              <w:ind w:left="0" w:firstLine="0"/>
              <w:jc w:val="center"/>
              <w:rPr>
                <w:rFonts w:cs="Arial"/>
                <w:b/>
                <w:lang w:val="es-ES_tradnl"/>
              </w:rPr>
            </w:pPr>
          </w:p>
        </w:tc>
      </w:tr>
      <w:tr w:rsidR="00395E5D" w:rsidRPr="00AB69F8" w14:paraId="7083F5A4" w14:textId="77777777" w:rsidTr="0094686F">
        <w:tc>
          <w:tcPr>
            <w:tcW w:w="0" w:type="auto"/>
            <w:tcBorders>
              <w:bottom w:val="single" w:sz="4" w:space="0" w:color="auto"/>
            </w:tcBorders>
          </w:tcPr>
          <w:p w14:paraId="146F65BB" w14:textId="117379E3" w:rsidR="00395E5D" w:rsidRPr="00AB69F8" w:rsidRDefault="00395E5D" w:rsidP="004C795E">
            <w:pPr>
              <w:ind w:left="0" w:firstLine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Danone Evian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109E6F95" w14:textId="1617A84C" w:rsidR="00395E5D" w:rsidRPr="00AB69F8" w:rsidRDefault="00395E5D" w:rsidP="00CC3DE3">
            <w:pPr>
              <w:ind w:left="0" w:firstLine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2017-2018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92B66E5" w14:textId="43E94D93" w:rsidR="00395E5D" w:rsidRPr="00AB69F8" w:rsidRDefault="00395E5D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 vigor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11728C6" w14:textId="26D53235" w:rsidR="00395E5D" w:rsidRPr="00AB69F8" w:rsidRDefault="00395E5D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SÍ</w:t>
            </w:r>
          </w:p>
        </w:tc>
      </w:tr>
      <w:tr w:rsidR="0094686F" w:rsidRPr="00AB69F8" w14:paraId="796DFA7F" w14:textId="77777777" w:rsidTr="0094686F">
        <w:tc>
          <w:tcPr>
            <w:tcW w:w="0" w:type="auto"/>
            <w:tcBorders>
              <w:left w:val="nil"/>
              <w:right w:val="nil"/>
            </w:tcBorders>
          </w:tcPr>
          <w:p w14:paraId="0B2FCE94" w14:textId="77777777" w:rsidR="0094686F" w:rsidRDefault="0094686F" w:rsidP="004C795E">
            <w:pPr>
              <w:ind w:left="0" w:firstLine="0"/>
              <w:rPr>
                <w:rFonts w:cs="Arial"/>
                <w:lang w:val="es-ES_tradnl"/>
              </w:rPr>
            </w:pPr>
          </w:p>
          <w:p w14:paraId="1A7B257C" w14:textId="77777777" w:rsidR="0094686F" w:rsidRDefault="0094686F" w:rsidP="004C795E">
            <w:pPr>
              <w:ind w:left="0" w:firstLine="0"/>
              <w:rPr>
                <w:rFonts w:cs="Arial"/>
                <w:lang w:val="es-ES_tradnl"/>
              </w:rPr>
            </w:pPr>
          </w:p>
        </w:tc>
        <w:tc>
          <w:tcPr>
            <w:tcW w:w="1692" w:type="dxa"/>
            <w:tcBorders>
              <w:left w:val="nil"/>
              <w:right w:val="nil"/>
            </w:tcBorders>
          </w:tcPr>
          <w:p w14:paraId="0159D879" w14:textId="77777777" w:rsidR="0094686F" w:rsidRDefault="0094686F" w:rsidP="00CC3DE3">
            <w:pPr>
              <w:ind w:left="0" w:firstLine="0"/>
              <w:rPr>
                <w:rFonts w:cs="Arial"/>
                <w:lang w:val="es-ES_tradnl"/>
              </w:rPr>
            </w:pPr>
          </w:p>
        </w:tc>
        <w:tc>
          <w:tcPr>
            <w:tcW w:w="1179" w:type="dxa"/>
            <w:tcBorders>
              <w:left w:val="nil"/>
              <w:right w:val="nil"/>
            </w:tcBorders>
          </w:tcPr>
          <w:p w14:paraId="6ED245F0" w14:textId="77777777" w:rsidR="0094686F" w:rsidRDefault="0094686F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13D1F9EF" w14:textId="77777777" w:rsidR="0094686F" w:rsidRDefault="0094686F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</w:p>
        </w:tc>
      </w:tr>
      <w:tr w:rsidR="00395E5D" w:rsidRPr="00AB69F8" w14:paraId="7FF6E112" w14:textId="77777777" w:rsidTr="0094686F">
        <w:tc>
          <w:tcPr>
            <w:tcW w:w="0" w:type="auto"/>
            <w:shd w:val="clear" w:color="auto" w:fill="8DB3E2" w:themeFill="text2" w:themeFillTint="66"/>
          </w:tcPr>
          <w:p w14:paraId="3FD67383" w14:textId="12BBA9C7" w:rsidR="00395E5D" w:rsidRPr="00C83D54" w:rsidRDefault="00395E5D" w:rsidP="004C795E">
            <w:pPr>
              <w:ind w:left="0" w:firstLine="0"/>
              <w:rPr>
                <w:rFonts w:cs="Arial"/>
                <w:b/>
                <w:lang w:val="es-ES_tradnl"/>
              </w:rPr>
            </w:pPr>
            <w:r w:rsidRPr="00C83D54">
              <w:rPr>
                <w:rFonts w:cs="Arial"/>
                <w:b/>
                <w:lang w:val="es-ES_tradnl"/>
              </w:rPr>
              <w:t>Acuerdos vencidos</w:t>
            </w:r>
          </w:p>
        </w:tc>
        <w:tc>
          <w:tcPr>
            <w:tcW w:w="1692" w:type="dxa"/>
            <w:shd w:val="clear" w:color="auto" w:fill="8DB3E2" w:themeFill="text2" w:themeFillTint="66"/>
          </w:tcPr>
          <w:p w14:paraId="211A45E1" w14:textId="77777777" w:rsidR="00395E5D" w:rsidRPr="00AB69F8" w:rsidRDefault="00395E5D" w:rsidP="00CC3DE3">
            <w:pPr>
              <w:ind w:left="0" w:firstLine="0"/>
              <w:rPr>
                <w:rFonts w:cs="Arial"/>
                <w:lang w:val="es-ES_tradnl"/>
              </w:rPr>
            </w:pPr>
          </w:p>
        </w:tc>
        <w:tc>
          <w:tcPr>
            <w:tcW w:w="1179" w:type="dxa"/>
            <w:shd w:val="clear" w:color="auto" w:fill="8DB3E2" w:themeFill="text2" w:themeFillTint="66"/>
          </w:tcPr>
          <w:p w14:paraId="07F781B0" w14:textId="77777777" w:rsidR="00395E5D" w:rsidRPr="00AB69F8" w:rsidRDefault="00395E5D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344" w:type="dxa"/>
            <w:shd w:val="clear" w:color="auto" w:fill="8DB3E2" w:themeFill="text2" w:themeFillTint="66"/>
          </w:tcPr>
          <w:p w14:paraId="3D36F236" w14:textId="77777777" w:rsidR="00395E5D" w:rsidRPr="00AB69F8" w:rsidRDefault="00395E5D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</w:p>
        </w:tc>
      </w:tr>
      <w:tr w:rsidR="003353B4" w:rsidRPr="00AB69F8" w14:paraId="3729D252" w14:textId="77777777" w:rsidTr="00A2235B">
        <w:tc>
          <w:tcPr>
            <w:tcW w:w="0" w:type="auto"/>
          </w:tcPr>
          <w:p w14:paraId="4D86FE7C" w14:textId="74B3B322" w:rsidR="003353B4" w:rsidRPr="00AB69F8" w:rsidRDefault="00B37885" w:rsidP="004C795E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Centro de Biodiversidad de la ASEAN</w:t>
            </w:r>
          </w:p>
        </w:tc>
        <w:tc>
          <w:tcPr>
            <w:tcW w:w="1692" w:type="dxa"/>
          </w:tcPr>
          <w:p w14:paraId="4EDDB735" w14:textId="77777777" w:rsidR="003353B4" w:rsidRPr="00AB69F8" w:rsidRDefault="003353B4" w:rsidP="00CC3DE3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2012 - 2014</w:t>
            </w:r>
          </w:p>
        </w:tc>
        <w:tc>
          <w:tcPr>
            <w:tcW w:w="1179" w:type="dxa"/>
          </w:tcPr>
          <w:p w14:paraId="2ACA5621" w14:textId="7150B2F3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2F56FCB7" w14:textId="057E72D5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SÍ</w:t>
            </w:r>
          </w:p>
        </w:tc>
      </w:tr>
      <w:tr w:rsidR="003353B4" w:rsidRPr="00AB69F8" w14:paraId="6B43E2EB" w14:textId="77777777" w:rsidTr="00A2235B">
        <w:tc>
          <w:tcPr>
            <w:tcW w:w="0" w:type="auto"/>
          </w:tcPr>
          <w:p w14:paraId="5A766576" w14:textId="77777777" w:rsidR="003353B4" w:rsidRPr="00CC3DE3" w:rsidRDefault="003353B4" w:rsidP="004C795E">
            <w:pPr>
              <w:ind w:left="0" w:firstLine="0"/>
              <w:rPr>
                <w:rFonts w:cs="Arial"/>
              </w:rPr>
            </w:pPr>
            <w:r w:rsidRPr="00CC3DE3">
              <w:rPr>
                <w:rFonts w:cs="Arial"/>
              </w:rPr>
              <w:t>African Center for Parliamentary Affairs</w:t>
            </w:r>
          </w:p>
        </w:tc>
        <w:tc>
          <w:tcPr>
            <w:tcW w:w="1692" w:type="dxa"/>
          </w:tcPr>
          <w:p w14:paraId="0B1F3943" w14:textId="77777777" w:rsidR="003353B4" w:rsidRPr="00AB69F8" w:rsidRDefault="003353B4" w:rsidP="00CC3DE3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2011 - 2015</w:t>
            </w:r>
          </w:p>
        </w:tc>
        <w:tc>
          <w:tcPr>
            <w:tcW w:w="1179" w:type="dxa"/>
          </w:tcPr>
          <w:p w14:paraId="47E46734" w14:textId="2886A79C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205801A5" w14:textId="529067FF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SÍ</w:t>
            </w:r>
          </w:p>
        </w:tc>
      </w:tr>
      <w:tr w:rsidR="003353B4" w:rsidRPr="00AB69F8" w14:paraId="316AB4C0" w14:textId="77777777" w:rsidTr="00A2235B">
        <w:tc>
          <w:tcPr>
            <w:tcW w:w="0" w:type="auto"/>
          </w:tcPr>
          <w:p w14:paraId="26653241" w14:textId="77777777" w:rsidR="003353B4" w:rsidRPr="00AB69F8" w:rsidRDefault="003353B4" w:rsidP="004C795E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Albertine Rift Conservation Society</w:t>
            </w:r>
          </w:p>
        </w:tc>
        <w:tc>
          <w:tcPr>
            <w:tcW w:w="1692" w:type="dxa"/>
          </w:tcPr>
          <w:p w14:paraId="1345BC36" w14:textId="77777777" w:rsidR="003353B4" w:rsidRPr="00AB69F8" w:rsidRDefault="003353B4" w:rsidP="00CC3DE3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2013 - 2017</w:t>
            </w:r>
          </w:p>
        </w:tc>
        <w:tc>
          <w:tcPr>
            <w:tcW w:w="1179" w:type="dxa"/>
          </w:tcPr>
          <w:p w14:paraId="755219DD" w14:textId="2865ECBE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69B7209A" w14:textId="289A959A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NO</w:t>
            </w:r>
          </w:p>
        </w:tc>
      </w:tr>
      <w:tr w:rsidR="003353B4" w:rsidRPr="00AB69F8" w14:paraId="5476D26E" w14:textId="77777777" w:rsidTr="00A2235B">
        <w:tc>
          <w:tcPr>
            <w:tcW w:w="0" w:type="auto"/>
          </w:tcPr>
          <w:p w14:paraId="65A4E671" w14:textId="1A1B25EA" w:rsidR="003353B4" w:rsidRPr="00AB69F8" w:rsidRDefault="00B37885" w:rsidP="004C795E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Convenio de Barcelona</w:t>
            </w:r>
          </w:p>
        </w:tc>
        <w:tc>
          <w:tcPr>
            <w:tcW w:w="1692" w:type="dxa"/>
          </w:tcPr>
          <w:p w14:paraId="02295BD7" w14:textId="77777777" w:rsidR="003353B4" w:rsidRPr="00AB69F8" w:rsidRDefault="003353B4" w:rsidP="00CC3DE3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2006 - 2011</w:t>
            </w:r>
          </w:p>
        </w:tc>
        <w:tc>
          <w:tcPr>
            <w:tcW w:w="1179" w:type="dxa"/>
          </w:tcPr>
          <w:p w14:paraId="07B4F1F8" w14:textId="2462FFB2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43B366AD" w14:textId="5B3554F2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SÍ</w:t>
            </w:r>
          </w:p>
        </w:tc>
      </w:tr>
      <w:tr w:rsidR="003353B4" w:rsidRPr="00AB69F8" w14:paraId="39F19584" w14:textId="77777777" w:rsidTr="00A2235B">
        <w:tc>
          <w:tcPr>
            <w:tcW w:w="0" w:type="auto"/>
          </w:tcPr>
          <w:p w14:paraId="6D739D7A" w14:textId="77777777" w:rsidR="003353B4" w:rsidRPr="00AB69F8" w:rsidRDefault="003353B4" w:rsidP="004C795E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Coastal America Foundation</w:t>
            </w:r>
          </w:p>
        </w:tc>
        <w:tc>
          <w:tcPr>
            <w:tcW w:w="1692" w:type="dxa"/>
          </w:tcPr>
          <w:p w14:paraId="076D3128" w14:textId="776D41C0" w:rsidR="003353B4" w:rsidRPr="00AB69F8" w:rsidRDefault="003353B4" w:rsidP="00CC3DE3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2004 - </w:t>
            </w:r>
          </w:p>
        </w:tc>
        <w:tc>
          <w:tcPr>
            <w:tcW w:w="1179" w:type="dxa"/>
          </w:tcPr>
          <w:p w14:paraId="03038B4D" w14:textId="3BB6D591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3A03AC31" w14:textId="764AC345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NO</w:t>
            </w:r>
          </w:p>
        </w:tc>
      </w:tr>
      <w:tr w:rsidR="003353B4" w:rsidRPr="00AB69F8" w14:paraId="0958443F" w14:textId="77777777" w:rsidTr="00A2235B">
        <w:tc>
          <w:tcPr>
            <w:tcW w:w="0" w:type="auto"/>
          </w:tcPr>
          <w:p w14:paraId="0401BEE6" w14:textId="1A1F9C2D" w:rsidR="003353B4" w:rsidRPr="00AB69F8" w:rsidRDefault="00B37885" w:rsidP="00B37885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 xml:space="preserve">Convenio de </w:t>
            </w:r>
            <w:r w:rsidR="003353B4" w:rsidRPr="00AB69F8">
              <w:rPr>
                <w:rFonts w:cs="Calibri"/>
                <w:lang w:val="es-ES_tradnl"/>
              </w:rPr>
              <w:t>Cartagena</w:t>
            </w:r>
          </w:p>
        </w:tc>
        <w:tc>
          <w:tcPr>
            <w:tcW w:w="1692" w:type="dxa"/>
          </w:tcPr>
          <w:p w14:paraId="52053E24" w14:textId="77777777" w:rsidR="003353B4" w:rsidRPr="00AB69F8" w:rsidRDefault="003353B4" w:rsidP="00CC3DE3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2005 - 2010</w:t>
            </w:r>
          </w:p>
        </w:tc>
        <w:tc>
          <w:tcPr>
            <w:tcW w:w="1179" w:type="dxa"/>
          </w:tcPr>
          <w:p w14:paraId="2E2DDAF3" w14:textId="60E40138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30355706" w14:textId="70238469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SÍ</w:t>
            </w:r>
          </w:p>
        </w:tc>
      </w:tr>
      <w:tr w:rsidR="003353B4" w:rsidRPr="00AB69F8" w14:paraId="0FF67114" w14:textId="77777777" w:rsidTr="00A2235B">
        <w:tc>
          <w:tcPr>
            <w:tcW w:w="0" w:type="auto"/>
          </w:tcPr>
          <w:p w14:paraId="1A3EC7CE" w14:textId="30F70BBB" w:rsidR="003353B4" w:rsidRPr="00CC3DE3" w:rsidRDefault="003353B4" w:rsidP="004C795E">
            <w:pPr>
              <w:ind w:left="0" w:firstLine="0"/>
              <w:rPr>
                <w:rFonts w:cs="Calibri"/>
                <w:lang w:val="fr-FR"/>
              </w:rPr>
            </w:pPr>
            <w:r w:rsidRPr="00CC3DE3">
              <w:rPr>
                <w:rFonts w:cs="Calibri"/>
                <w:lang w:val="fr-FR"/>
              </w:rPr>
              <w:t>La Commission International</w:t>
            </w:r>
            <w:r w:rsidR="00650882" w:rsidRPr="00CC3DE3">
              <w:rPr>
                <w:rFonts w:cs="Calibri"/>
                <w:lang w:val="fr-FR"/>
              </w:rPr>
              <w:t>e</w:t>
            </w:r>
            <w:r w:rsidRPr="00CC3DE3">
              <w:rPr>
                <w:rFonts w:cs="Calibri"/>
                <w:lang w:val="fr-FR"/>
              </w:rPr>
              <w:t xml:space="preserve"> du Basin Congo-Obangui-Sangha</w:t>
            </w:r>
          </w:p>
        </w:tc>
        <w:tc>
          <w:tcPr>
            <w:tcW w:w="1692" w:type="dxa"/>
          </w:tcPr>
          <w:p w14:paraId="7583F609" w14:textId="77777777" w:rsidR="003353B4" w:rsidRPr="00AB69F8" w:rsidRDefault="003353B4" w:rsidP="00CC3DE3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2006 - 2012</w:t>
            </w:r>
          </w:p>
        </w:tc>
        <w:tc>
          <w:tcPr>
            <w:tcW w:w="1179" w:type="dxa"/>
          </w:tcPr>
          <w:p w14:paraId="6282AD0E" w14:textId="42730CB5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4A35E09B" w14:textId="779650B6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NO</w:t>
            </w:r>
          </w:p>
        </w:tc>
      </w:tr>
      <w:tr w:rsidR="003353B4" w:rsidRPr="00AB69F8" w14:paraId="2144AD06" w14:textId="77777777" w:rsidTr="00A2235B">
        <w:tc>
          <w:tcPr>
            <w:tcW w:w="0" w:type="auto"/>
          </w:tcPr>
          <w:p w14:paraId="7C5CCCC7" w14:textId="77777777" w:rsidR="003353B4" w:rsidRPr="00CC3DE3" w:rsidRDefault="003353B4" w:rsidP="004C795E">
            <w:pPr>
              <w:ind w:left="0" w:firstLine="0"/>
              <w:rPr>
                <w:rFonts w:cs="Calibri"/>
              </w:rPr>
            </w:pPr>
            <w:r w:rsidRPr="00CC3DE3">
              <w:rPr>
                <w:rFonts w:cs="Calibri"/>
              </w:rPr>
              <w:t>Center for International Earth Science Info Network</w:t>
            </w:r>
          </w:p>
        </w:tc>
        <w:tc>
          <w:tcPr>
            <w:tcW w:w="1692" w:type="dxa"/>
          </w:tcPr>
          <w:p w14:paraId="0F28D732" w14:textId="77777777" w:rsidR="003353B4" w:rsidRPr="00AB69F8" w:rsidRDefault="003353B4" w:rsidP="00CC3DE3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2000 - 2002</w:t>
            </w:r>
          </w:p>
        </w:tc>
        <w:tc>
          <w:tcPr>
            <w:tcW w:w="1179" w:type="dxa"/>
          </w:tcPr>
          <w:p w14:paraId="2CD45808" w14:textId="79002C2E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6941ED97" w14:textId="00BD7EEB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NO</w:t>
            </w:r>
          </w:p>
        </w:tc>
      </w:tr>
      <w:tr w:rsidR="003353B4" w:rsidRPr="00AB69F8" w14:paraId="324FBF3F" w14:textId="77777777" w:rsidTr="00A2235B">
        <w:tc>
          <w:tcPr>
            <w:tcW w:w="0" w:type="auto"/>
          </w:tcPr>
          <w:p w14:paraId="62AE799F" w14:textId="20A57E77" w:rsidR="003353B4" w:rsidRPr="00AB69F8" w:rsidRDefault="00B37885" w:rsidP="00B37885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Agencia Europea del Medio Ambiente</w:t>
            </w:r>
          </w:p>
        </w:tc>
        <w:tc>
          <w:tcPr>
            <w:tcW w:w="1692" w:type="dxa"/>
          </w:tcPr>
          <w:p w14:paraId="5A7CBCAD" w14:textId="77777777" w:rsidR="003353B4" w:rsidRPr="00AB69F8" w:rsidRDefault="003353B4" w:rsidP="00CC3DE3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2006 - 2011</w:t>
            </w:r>
          </w:p>
        </w:tc>
        <w:tc>
          <w:tcPr>
            <w:tcW w:w="1179" w:type="dxa"/>
          </w:tcPr>
          <w:p w14:paraId="7E5F129C" w14:textId="5895DD23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2059DBBE" w14:textId="13B7F6AC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NO</w:t>
            </w:r>
          </w:p>
        </w:tc>
      </w:tr>
      <w:tr w:rsidR="003353B4" w:rsidRPr="00AB69F8" w14:paraId="13D79BD4" w14:textId="77777777" w:rsidTr="00A2235B">
        <w:tc>
          <w:tcPr>
            <w:tcW w:w="0" w:type="auto"/>
          </w:tcPr>
          <w:p w14:paraId="3868A8B5" w14:textId="77777777" w:rsidR="003353B4" w:rsidRPr="00AB69F8" w:rsidRDefault="003353B4" w:rsidP="004C795E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Eurosite</w:t>
            </w:r>
          </w:p>
        </w:tc>
        <w:tc>
          <w:tcPr>
            <w:tcW w:w="1692" w:type="dxa"/>
          </w:tcPr>
          <w:p w14:paraId="221CF2E9" w14:textId="77777777" w:rsidR="003353B4" w:rsidRPr="00AB69F8" w:rsidRDefault="003353B4" w:rsidP="00CC3DE3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2002 - 2004</w:t>
            </w:r>
          </w:p>
        </w:tc>
        <w:tc>
          <w:tcPr>
            <w:tcW w:w="1179" w:type="dxa"/>
          </w:tcPr>
          <w:p w14:paraId="4B9F8F3D" w14:textId="3593F0B3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4346F2A6" w14:textId="084D33A4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NO</w:t>
            </w:r>
          </w:p>
        </w:tc>
      </w:tr>
      <w:tr w:rsidR="003353B4" w:rsidRPr="00AB69F8" w14:paraId="2A5BF484" w14:textId="77777777" w:rsidTr="00A2235B">
        <w:tc>
          <w:tcPr>
            <w:tcW w:w="0" w:type="auto"/>
          </w:tcPr>
          <w:p w14:paraId="5181DF78" w14:textId="77777777" w:rsidR="003353B4" w:rsidRPr="00AB69F8" w:rsidRDefault="003353B4" w:rsidP="004C795E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Global Nature Fund</w:t>
            </w:r>
          </w:p>
        </w:tc>
        <w:tc>
          <w:tcPr>
            <w:tcW w:w="1692" w:type="dxa"/>
          </w:tcPr>
          <w:p w14:paraId="7E66D50F" w14:textId="77777777" w:rsidR="003353B4" w:rsidRPr="00AB69F8" w:rsidRDefault="003353B4" w:rsidP="00CC3DE3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2004 - 2009</w:t>
            </w:r>
          </w:p>
        </w:tc>
        <w:tc>
          <w:tcPr>
            <w:tcW w:w="1179" w:type="dxa"/>
          </w:tcPr>
          <w:p w14:paraId="4A0891D1" w14:textId="31D68C18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45CED205" w14:textId="1271794A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NO</w:t>
            </w:r>
          </w:p>
        </w:tc>
      </w:tr>
      <w:tr w:rsidR="003353B4" w:rsidRPr="00AB69F8" w14:paraId="15B0C55C" w14:textId="77777777" w:rsidTr="00A2235B">
        <w:tc>
          <w:tcPr>
            <w:tcW w:w="0" w:type="auto"/>
          </w:tcPr>
          <w:p w14:paraId="24C0389B" w14:textId="28E0D625" w:rsidR="003353B4" w:rsidRPr="00AB69F8" w:rsidRDefault="00B37885" w:rsidP="004C795E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Sistema Mundial de Observación Terrestre</w:t>
            </w:r>
          </w:p>
        </w:tc>
        <w:tc>
          <w:tcPr>
            <w:tcW w:w="1692" w:type="dxa"/>
          </w:tcPr>
          <w:p w14:paraId="7D48652D" w14:textId="77777777" w:rsidR="003353B4" w:rsidRPr="00AB69F8" w:rsidRDefault="003353B4" w:rsidP="00CC3DE3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2006 - 2011</w:t>
            </w:r>
          </w:p>
        </w:tc>
        <w:tc>
          <w:tcPr>
            <w:tcW w:w="1179" w:type="dxa"/>
          </w:tcPr>
          <w:p w14:paraId="5D5E6B81" w14:textId="5A08CA71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0A4F0CF5" w14:textId="031B0EAE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NO</w:t>
            </w:r>
          </w:p>
        </w:tc>
      </w:tr>
      <w:tr w:rsidR="003353B4" w:rsidRPr="00650882" w14:paraId="28621D48" w14:textId="77777777" w:rsidTr="00A2235B">
        <w:tc>
          <w:tcPr>
            <w:tcW w:w="0" w:type="auto"/>
          </w:tcPr>
          <w:p w14:paraId="3990104C" w14:textId="4D7C9149" w:rsidR="003353B4" w:rsidRPr="00650882" w:rsidRDefault="00650882" w:rsidP="00650882">
            <w:pPr>
              <w:ind w:left="0" w:firstLine="0"/>
              <w:rPr>
                <w:rFonts w:cs="Calibri"/>
                <w:lang w:val="es-ES_tradnl"/>
              </w:rPr>
            </w:pPr>
            <w:r w:rsidRPr="00650882">
              <w:rPr>
                <w:rFonts w:cs="Calibri"/>
                <w:lang w:val="es-ES_tradnl"/>
              </w:rPr>
              <w:t>Ministerio de Medio Ambiente, Energía y Clima de Grecia</w:t>
            </w:r>
          </w:p>
        </w:tc>
        <w:tc>
          <w:tcPr>
            <w:tcW w:w="1692" w:type="dxa"/>
          </w:tcPr>
          <w:p w14:paraId="66CDFE16" w14:textId="77777777" w:rsidR="003353B4" w:rsidRPr="00650882" w:rsidRDefault="003353B4" w:rsidP="00CC3DE3">
            <w:pPr>
              <w:ind w:left="0" w:firstLine="0"/>
              <w:rPr>
                <w:rFonts w:cs="Calibri"/>
                <w:lang w:val="es-ES_tradnl"/>
              </w:rPr>
            </w:pPr>
            <w:r w:rsidRPr="00650882">
              <w:rPr>
                <w:rFonts w:cs="Calibri"/>
                <w:lang w:val="es-ES_tradnl"/>
              </w:rPr>
              <w:t>2009 - 2011</w:t>
            </w:r>
          </w:p>
        </w:tc>
        <w:tc>
          <w:tcPr>
            <w:tcW w:w="1179" w:type="dxa"/>
          </w:tcPr>
          <w:p w14:paraId="079980F7" w14:textId="465A0BBF" w:rsidR="003353B4" w:rsidRPr="00650882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26F53795" w14:textId="150B6F7D" w:rsidR="003353B4" w:rsidRPr="00650882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NO</w:t>
            </w:r>
          </w:p>
        </w:tc>
      </w:tr>
      <w:tr w:rsidR="003353B4" w:rsidRPr="00AB69F8" w14:paraId="08913D33" w14:textId="77777777" w:rsidTr="00A2235B">
        <w:tc>
          <w:tcPr>
            <w:tcW w:w="0" w:type="auto"/>
          </w:tcPr>
          <w:p w14:paraId="570A17F0" w14:textId="543DEE83" w:rsidR="003353B4" w:rsidRPr="00AB69F8" w:rsidRDefault="00B37885" w:rsidP="004C795E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Convención Interamericana para la Protección y Conservación de las Tortugas Marinas</w:t>
            </w:r>
          </w:p>
        </w:tc>
        <w:tc>
          <w:tcPr>
            <w:tcW w:w="1692" w:type="dxa"/>
          </w:tcPr>
          <w:p w14:paraId="394548A6" w14:textId="77777777" w:rsidR="003353B4" w:rsidRPr="00AB69F8" w:rsidRDefault="003353B4" w:rsidP="00CC3DE3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2012 - 2016</w:t>
            </w:r>
          </w:p>
        </w:tc>
        <w:tc>
          <w:tcPr>
            <w:tcW w:w="1179" w:type="dxa"/>
          </w:tcPr>
          <w:p w14:paraId="3200E8D0" w14:textId="0F4C9F75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67F04B9A" w14:textId="6B8F8875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NO</w:t>
            </w:r>
          </w:p>
        </w:tc>
      </w:tr>
      <w:tr w:rsidR="003353B4" w:rsidRPr="00650882" w14:paraId="51C22378" w14:textId="77777777" w:rsidTr="00A2235B">
        <w:tc>
          <w:tcPr>
            <w:tcW w:w="0" w:type="auto"/>
          </w:tcPr>
          <w:p w14:paraId="46E5705E" w14:textId="77777777" w:rsidR="003353B4" w:rsidRPr="00CC3DE3" w:rsidRDefault="003353B4" w:rsidP="004C795E">
            <w:pPr>
              <w:ind w:left="0" w:firstLine="0"/>
              <w:rPr>
                <w:rFonts w:cs="Calibri"/>
              </w:rPr>
            </w:pPr>
            <w:r w:rsidRPr="00CC3DE3">
              <w:rPr>
                <w:rFonts w:cs="Calibri"/>
              </w:rPr>
              <w:t>International Association of Impact Assessment</w:t>
            </w:r>
          </w:p>
        </w:tc>
        <w:tc>
          <w:tcPr>
            <w:tcW w:w="1692" w:type="dxa"/>
          </w:tcPr>
          <w:p w14:paraId="6B14B1BE" w14:textId="77777777" w:rsidR="003353B4" w:rsidRPr="00650882" w:rsidRDefault="003353B4" w:rsidP="00CC3DE3">
            <w:pPr>
              <w:ind w:left="0" w:firstLine="0"/>
              <w:rPr>
                <w:rFonts w:cs="Calibri"/>
                <w:lang w:val="es-ES_tradnl"/>
              </w:rPr>
            </w:pPr>
            <w:r w:rsidRPr="00650882">
              <w:rPr>
                <w:rFonts w:cs="Calibri"/>
                <w:lang w:val="es-ES_tradnl"/>
              </w:rPr>
              <w:t>2005 - 2010</w:t>
            </w:r>
          </w:p>
        </w:tc>
        <w:tc>
          <w:tcPr>
            <w:tcW w:w="1179" w:type="dxa"/>
          </w:tcPr>
          <w:p w14:paraId="13F3BFEF" w14:textId="2955FF85" w:rsidR="003353B4" w:rsidRPr="00650882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0916FBAF" w14:textId="5DE2C005" w:rsidR="003353B4" w:rsidRPr="00650882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NO</w:t>
            </w:r>
          </w:p>
        </w:tc>
      </w:tr>
      <w:tr w:rsidR="003353B4" w:rsidRPr="00AB69F8" w14:paraId="780B58C6" w14:textId="77777777" w:rsidTr="00A2235B">
        <w:tc>
          <w:tcPr>
            <w:tcW w:w="0" w:type="auto"/>
          </w:tcPr>
          <w:p w14:paraId="1FD78398" w14:textId="06C623AE" w:rsidR="003353B4" w:rsidRPr="00AB69F8" w:rsidRDefault="00AB69F8" w:rsidP="004C795E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Instituto Oceánico Internacional</w:t>
            </w:r>
          </w:p>
        </w:tc>
        <w:tc>
          <w:tcPr>
            <w:tcW w:w="1692" w:type="dxa"/>
          </w:tcPr>
          <w:p w14:paraId="29E01F42" w14:textId="77777777" w:rsidR="003353B4" w:rsidRPr="00AB69F8" w:rsidRDefault="003353B4" w:rsidP="00CC3DE3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2006 - 2011</w:t>
            </w:r>
          </w:p>
        </w:tc>
        <w:tc>
          <w:tcPr>
            <w:tcW w:w="1179" w:type="dxa"/>
          </w:tcPr>
          <w:p w14:paraId="161BF3EE" w14:textId="0237FFF7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4969B9D7" w14:textId="5597B10B" w:rsidR="003353B4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NO</w:t>
            </w:r>
          </w:p>
        </w:tc>
      </w:tr>
      <w:tr w:rsidR="006D4C51" w:rsidRPr="00AB69F8" w14:paraId="5D07D98E" w14:textId="77777777" w:rsidTr="00A2235B">
        <w:tc>
          <w:tcPr>
            <w:tcW w:w="0" w:type="auto"/>
          </w:tcPr>
          <w:p w14:paraId="2F963AA4" w14:textId="3D0B4BA5" w:rsidR="006D4C51" w:rsidRPr="00AB69F8" w:rsidRDefault="00650882" w:rsidP="004C795E">
            <w:pPr>
              <w:ind w:left="0" w:firstLine="0"/>
              <w:rPr>
                <w:rFonts w:cs="Calibri"/>
                <w:color w:val="FF0000"/>
                <w:lang w:val="es-ES_tradnl"/>
              </w:rPr>
            </w:pPr>
            <w:r w:rsidRPr="0048571B">
              <w:rPr>
                <w:lang w:val="es-ES_tradnl"/>
              </w:rPr>
              <w:t>Instituto Internacional para el Manejo del Agua (IWMI)</w:t>
            </w:r>
          </w:p>
        </w:tc>
        <w:tc>
          <w:tcPr>
            <w:tcW w:w="1692" w:type="dxa"/>
          </w:tcPr>
          <w:p w14:paraId="315470F5" w14:textId="77777777" w:rsidR="006D4C51" w:rsidRPr="00AB69F8" w:rsidRDefault="006D4C51" w:rsidP="00CC3DE3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2006 - 2011</w:t>
            </w:r>
          </w:p>
        </w:tc>
        <w:tc>
          <w:tcPr>
            <w:tcW w:w="1179" w:type="dxa"/>
          </w:tcPr>
          <w:p w14:paraId="0F7E3682" w14:textId="309476F1" w:rsidR="006D4C51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77FDC1FC" w14:textId="7FF97B6C" w:rsidR="006D4C51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SÍ</w:t>
            </w:r>
            <w:r w:rsidR="006D4C51" w:rsidRPr="00AB69F8">
              <w:rPr>
                <w:rFonts w:cs="Arial"/>
                <w:lang w:val="es-ES_tradnl"/>
              </w:rPr>
              <w:t>*</w:t>
            </w:r>
          </w:p>
        </w:tc>
      </w:tr>
      <w:tr w:rsidR="006D4C51" w:rsidRPr="00AB69F8" w14:paraId="21CF2579" w14:textId="77777777" w:rsidTr="00A2235B">
        <w:tc>
          <w:tcPr>
            <w:tcW w:w="0" w:type="auto"/>
          </w:tcPr>
          <w:p w14:paraId="0C922F14" w14:textId="4042B163" w:rsidR="006D4C51" w:rsidRPr="00AB69F8" w:rsidRDefault="00AB69F8" w:rsidP="004C795E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Agencia Japonesa de Exploración Aeroespacial</w:t>
            </w:r>
          </w:p>
        </w:tc>
        <w:tc>
          <w:tcPr>
            <w:tcW w:w="1692" w:type="dxa"/>
          </w:tcPr>
          <w:p w14:paraId="5F24C4B1" w14:textId="77777777" w:rsidR="006D4C51" w:rsidRPr="00AB69F8" w:rsidRDefault="006D4C51" w:rsidP="00CC3DE3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2000 - 2002</w:t>
            </w:r>
          </w:p>
        </w:tc>
        <w:tc>
          <w:tcPr>
            <w:tcW w:w="1179" w:type="dxa"/>
          </w:tcPr>
          <w:p w14:paraId="209A9D82" w14:textId="0952799C" w:rsidR="006D4C51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66994A95" w14:textId="58373239" w:rsidR="006D4C51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NO</w:t>
            </w:r>
          </w:p>
        </w:tc>
      </w:tr>
      <w:tr w:rsidR="006D4C51" w:rsidRPr="00AB69F8" w14:paraId="36FCDFBF" w14:textId="77777777" w:rsidTr="00A2235B">
        <w:tc>
          <w:tcPr>
            <w:tcW w:w="0" w:type="auto"/>
          </w:tcPr>
          <w:p w14:paraId="22DD69A7" w14:textId="14E0F0A4" w:rsidR="006D4C51" w:rsidRPr="00AB69F8" w:rsidRDefault="00AB69F8" w:rsidP="004C795E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Organización de los Estados Americanos</w:t>
            </w:r>
          </w:p>
        </w:tc>
        <w:tc>
          <w:tcPr>
            <w:tcW w:w="1692" w:type="dxa"/>
          </w:tcPr>
          <w:p w14:paraId="232AE537" w14:textId="77777777" w:rsidR="006D4C51" w:rsidRPr="00AB69F8" w:rsidRDefault="006D4C51" w:rsidP="00CC3DE3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2010 - 2016</w:t>
            </w:r>
          </w:p>
        </w:tc>
        <w:tc>
          <w:tcPr>
            <w:tcW w:w="1179" w:type="dxa"/>
          </w:tcPr>
          <w:p w14:paraId="3FA835A3" w14:textId="4D10D5ED" w:rsidR="006D4C51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331E9312" w14:textId="702D6076" w:rsidR="006D4C51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NO</w:t>
            </w:r>
          </w:p>
        </w:tc>
      </w:tr>
      <w:tr w:rsidR="006D4C51" w:rsidRPr="00AB69F8" w14:paraId="7C8A0851" w14:textId="77777777" w:rsidTr="00A2235B">
        <w:tc>
          <w:tcPr>
            <w:tcW w:w="0" w:type="auto"/>
          </w:tcPr>
          <w:p w14:paraId="1E2083CC" w14:textId="4A2CC5A5" w:rsidR="006D4C51" w:rsidRPr="00AB69F8" w:rsidRDefault="00AB69F8" w:rsidP="004C795E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Sociedad de Restauración Ecológica</w:t>
            </w:r>
          </w:p>
        </w:tc>
        <w:tc>
          <w:tcPr>
            <w:tcW w:w="1692" w:type="dxa"/>
          </w:tcPr>
          <w:p w14:paraId="606CE1AE" w14:textId="77777777" w:rsidR="006D4C51" w:rsidRPr="00AB69F8" w:rsidRDefault="006D4C51" w:rsidP="00CC3DE3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2012 - 2017</w:t>
            </w:r>
          </w:p>
        </w:tc>
        <w:tc>
          <w:tcPr>
            <w:tcW w:w="1179" w:type="dxa"/>
          </w:tcPr>
          <w:p w14:paraId="4C1AAF5F" w14:textId="04F48442" w:rsidR="006D4C51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36C69D37" w14:textId="327C67A8" w:rsidR="006D4C51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NO</w:t>
            </w:r>
          </w:p>
        </w:tc>
      </w:tr>
      <w:tr w:rsidR="006D4C51" w:rsidRPr="00AB69F8" w14:paraId="42BF6937" w14:textId="77777777" w:rsidTr="00A2235B">
        <w:tc>
          <w:tcPr>
            <w:tcW w:w="0" w:type="auto"/>
          </w:tcPr>
          <w:p w14:paraId="566DF440" w14:textId="77777777" w:rsidR="006D4C51" w:rsidRPr="00AB69F8" w:rsidRDefault="006D4C51" w:rsidP="004C795E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Star Alliance</w:t>
            </w:r>
          </w:p>
        </w:tc>
        <w:tc>
          <w:tcPr>
            <w:tcW w:w="1692" w:type="dxa"/>
          </w:tcPr>
          <w:p w14:paraId="53401995" w14:textId="77777777" w:rsidR="006D4C51" w:rsidRPr="00AB69F8" w:rsidRDefault="006D4C51" w:rsidP="00CC3DE3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2013 - 2017</w:t>
            </w:r>
          </w:p>
        </w:tc>
        <w:tc>
          <w:tcPr>
            <w:tcW w:w="1179" w:type="dxa"/>
          </w:tcPr>
          <w:p w14:paraId="5D225D44" w14:textId="333526EA" w:rsidR="006D4C51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0A60E860" w14:textId="39793F66" w:rsidR="006D4C51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SÍ</w:t>
            </w:r>
          </w:p>
        </w:tc>
      </w:tr>
      <w:tr w:rsidR="006D4C51" w:rsidRPr="00650882" w14:paraId="2EE84BC3" w14:textId="77777777" w:rsidTr="00A2235B">
        <w:tc>
          <w:tcPr>
            <w:tcW w:w="0" w:type="auto"/>
          </w:tcPr>
          <w:p w14:paraId="4434419D" w14:textId="4641A46C" w:rsidR="006D4C51" w:rsidRPr="00650882" w:rsidRDefault="00650882" w:rsidP="004C795E">
            <w:pPr>
              <w:ind w:left="0" w:firstLine="0"/>
              <w:rPr>
                <w:rFonts w:cs="Calibri"/>
                <w:lang w:val="es-ES_tradnl"/>
              </w:rPr>
            </w:pPr>
            <w:r w:rsidRPr="00650882">
              <w:rPr>
                <w:rFonts w:cs="Calibri"/>
                <w:lang w:val="es-ES_tradnl"/>
              </w:rPr>
              <w:t>PNUMA-PAM</w:t>
            </w:r>
          </w:p>
        </w:tc>
        <w:tc>
          <w:tcPr>
            <w:tcW w:w="1692" w:type="dxa"/>
          </w:tcPr>
          <w:p w14:paraId="23C60DB0" w14:textId="77777777" w:rsidR="006D4C51" w:rsidRPr="00650882" w:rsidRDefault="006D4C51" w:rsidP="00CC3DE3">
            <w:pPr>
              <w:ind w:left="0" w:firstLine="0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2006 - 2010</w:t>
            </w:r>
          </w:p>
        </w:tc>
        <w:tc>
          <w:tcPr>
            <w:tcW w:w="1179" w:type="dxa"/>
          </w:tcPr>
          <w:p w14:paraId="0007D0C3" w14:textId="64B56785" w:rsidR="006D4C51" w:rsidRPr="00650882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46E088AE" w14:textId="6DD75501" w:rsidR="006D4C51" w:rsidRPr="00650882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NO</w:t>
            </w:r>
          </w:p>
        </w:tc>
      </w:tr>
      <w:tr w:rsidR="006D4C51" w:rsidRPr="00AB69F8" w14:paraId="2994B28B" w14:textId="77777777" w:rsidTr="00A2235B">
        <w:tc>
          <w:tcPr>
            <w:tcW w:w="0" w:type="auto"/>
          </w:tcPr>
          <w:p w14:paraId="20AF4312" w14:textId="298E6A08" w:rsidR="006D4C51" w:rsidRPr="00AB69F8" w:rsidRDefault="00AB69F8" w:rsidP="00AB69F8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PNUMA-GRASP (Proyecto para la Supervivencia de los Grandes Simios)</w:t>
            </w:r>
          </w:p>
        </w:tc>
        <w:tc>
          <w:tcPr>
            <w:tcW w:w="1692" w:type="dxa"/>
          </w:tcPr>
          <w:p w14:paraId="7EACCB19" w14:textId="77777777" w:rsidR="006D4C51" w:rsidRPr="00AB69F8" w:rsidRDefault="006D4C51" w:rsidP="00CC3DE3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2006 - 2008</w:t>
            </w:r>
          </w:p>
        </w:tc>
        <w:tc>
          <w:tcPr>
            <w:tcW w:w="1179" w:type="dxa"/>
          </w:tcPr>
          <w:p w14:paraId="45F87BD0" w14:textId="2D384ACA" w:rsidR="006D4C51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68B2AC9B" w14:textId="053AB92F" w:rsidR="006D4C51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NO</w:t>
            </w:r>
          </w:p>
        </w:tc>
      </w:tr>
      <w:tr w:rsidR="006D4C51" w:rsidRPr="00AB69F8" w14:paraId="64EF463D" w14:textId="77777777" w:rsidTr="00A2235B">
        <w:tc>
          <w:tcPr>
            <w:tcW w:w="0" w:type="auto"/>
          </w:tcPr>
          <w:p w14:paraId="4892381E" w14:textId="01F6FDD5" w:rsidR="006D4C51" w:rsidRPr="00AB69F8" w:rsidRDefault="00AB69F8" w:rsidP="004C795E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Centro Mundial de Vigilancia de la Conservación del PNUMA (CMVC)</w:t>
            </w:r>
          </w:p>
        </w:tc>
        <w:tc>
          <w:tcPr>
            <w:tcW w:w="1692" w:type="dxa"/>
          </w:tcPr>
          <w:p w14:paraId="2C7FA487" w14:textId="77777777" w:rsidR="006D4C51" w:rsidRPr="00AB69F8" w:rsidRDefault="006D4C51" w:rsidP="00CC3DE3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2009 - 2012</w:t>
            </w:r>
          </w:p>
        </w:tc>
        <w:tc>
          <w:tcPr>
            <w:tcW w:w="1179" w:type="dxa"/>
          </w:tcPr>
          <w:p w14:paraId="37D7896A" w14:textId="24508ED9" w:rsidR="006D4C51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62BF6E17" w14:textId="5AC24A72" w:rsidR="006D4C51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NO</w:t>
            </w:r>
            <w:r w:rsidR="006D4C51" w:rsidRPr="00AB69F8">
              <w:rPr>
                <w:rFonts w:cs="Arial"/>
                <w:lang w:val="es-ES_tradnl"/>
              </w:rPr>
              <w:t>*</w:t>
            </w:r>
          </w:p>
        </w:tc>
      </w:tr>
      <w:tr w:rsidR="006D4C51" w:rsidRPr="00650882" w14:paraId="326BFDF4" w14:textId="77777777" w:rsidTr="00A2235B">
        <w:tc>
          <w:tcPr>
            <w:tcW w:w="0" w:type="auto"/>
          </w:tcPr>
          <w:p w14:paraId="1F53A779" w14:textId="6FF64800" w:rsidR="006D4C51" w:rsidRPr="00AB69F8" w:rsidRDefault="00AB69F8" w:rsidP="004C795E">
            <w:pPr>
              <w:ind w:left="0" w:firstLine="0"/>
              <w:rPr>
                <w:rFonts w:cs="Calibri"/>
                <w:lang w:val="es-ES_tradnl"/>
              </w:rPr>
            </w:pPr>
            <w:r w:rsidRPr="00650882">
              <w:rPr>
                <w:rFonts w:cs="Calibri"/>
                <w:lang w:val="es-ES_tradnl"/>
              </w:rPr>
              <w:lastRenderedPageBreak/>
              <w:t>Programa El Hombre y la Biosfera (MAB) de la UNESCO</w:t>
            </w:r>
          </w:p>
        </w:tc>
        <w:tc>
          <w:tcPr>
            <w:tcW w:w="1692" w:type="dxa"/>
          </w:tcPr>
          <w:p w14:paraId="674C836E" w14:textId="77777777" w:rsidR="006D4C51" w:rsidRPr="00650882" w:rsidRDefault="006D4C51" w:rsidP="00CC3DE3">
            <w:pPr>
              <w:ind w:left="0" w:firstLine="0"/>
              <w:rPr>
                <w:rFonts w:cs="Calibri"/>
                <w:lang w:val="es-ES_tradnl"/>
              </w:rPr>
            </w:pPr>
            <w:r w:rsidRPr="00650882">
              <w:rPr>
                <w:rFonts w:cs="Calibri"/>
                <w:lang w:val="es-ES_tradnl"/>
              </w:rPr>
              <w:t>2005 - 2010</w:t>
            </w:r>
          </w:p>
        </w:tc>
        <w:tc>
          <w:tcPr>
            <w:tcW w:w="1179" w:type="dxa"/>
          </w:tcPr>
          <w:p w14:paraId="7D5AEED2" w14:textId="0743904F" w:rsidR="006D4C51" w:rsidRPr="00650882" w:rsidRDefault="00AB69F8" w:rsidP="00650882">
            <w:pPr>
              <w:ind w:left="0" w:firstLine="0"/>
              <w:jc w:val="center"/>
              <w:rPr>
                <w:rFonts w:cs="Calibri"/>
                <w:lang w:val="es-ES_tradnl"/>
              </w:rPr>
            </w:pPr>
            <w:r w:rsidRPr="00650882">
              <w:rPr>
                <w:rFonts w:cs="Calibri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2488E2A8" w14:textId="47F1FF4D" w:rsidR="006D4C51" w:rsidRPr="00650882" w:rsidRDefault="00AB69F8" w:rsidP="00650882">
            <w:pPr>
              <w:ind w:left="0" w:firstLine="0"/>
              <w:jc w:val="center"/>
              <w:rPr>
                <w:rFonts w:cs="Calibri"/>
                <w:lang w:val="es-ES_tradnl"/>
              </w:rPr>
            </w:pPr>
            <w:r w:rsidRPr="00650882">
              <w:rPr>
                <w:rFonts w:cs="Calibri"/>
                <w:lang w:val="es-ES_tradnl"/>
              </w:rPr>
              <w:t>SÍ</w:t>
            </w:r>
          </w:p>
        </w:tc>
      </w:tr>
      <w:tr w:rsidR="006D4C51" w:rsidRPr="00650882" w14:paraId="0E4CC6F2" w14:textId="77777777" w:rsidTr="00A2235B">
        <w:tc>
          <w:tcPr>
            <w:tcW w:w="0" w:type="auto"/>
          </w:tcPr>
          <w:p w14:paraId="73FA58F2" w14:textId="181676BA" w:rsidR="006D4C51" w:rsidRPr="00650882" w:rsidRDefault="006D4C51" w:rsidP="004C795E">
            <w:pPr>
              <w:ind w:left="0" w:firstLine="0"/>
              <w:rPr>
                <w:rFonts w:cs="Calibri"/>
                <w:lang w:val="es-ES_tradnl"/>
              </w:rPr>
            </w:pPr>
            <w:r w:rsidRPr="00650882">
              <w:rPr>
                <w:rFonts w:cs="Calibri"/>
                <w:lang w:val="es-ES_tradnl"/>
              </w:rPr>
              <w:t>Universit</w:t>
            </w:r>
            <w:r w:rsidR="00C83D54">
              <w:rPr>
                <w:rFonts w:cs="Calibri"/>
                <w:lang w:val="es-ES_tradnl"/>
              </w:rPr>
              <w:t>y</w:t>
            </w:r>
            <w:r w:rsidRPr="00650882">
              <w:rPr>
                <w:rFonts w:cs="Calibri"/>
                <w:lang w:val="es-ES_tradnl"/>
              </w:rPr>
              <w:t xml:space="preserve"> Senghor</w:t>
            </w:r>
          </w:p>
        </w:tc>
        <w:tc>
          <w:tcPr>
            <w:tcW w:w="1692" w:type="dxa"/>
          </w:tcPr>
          <w:p w14:paraId="66333DEA" w14:textId="77777777" w:rsidR="006D4C51" w:rsidRPr="00650882" w:rsidRDefault="006D4C51" w:rsidP="00CC3DE3">
            <w:pPr>
              <w:ind w:left="0" w:firstLine="0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2017</w:t>
            </w:r>
          </w:p>
        </w:tc>
        <w:tc>
          <w:tcPr>
            <w:tcW w:w="1179" w:type="dxa"/>
          </w:tcPr>
          <w:p w14:paraId="56DB198A" w14:textId="1D48BCD9" w:rsidR="006D4C51" w:rsidRPr="00650882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2E6FB3AD" w14:textId="62538683" w:rsidR="006D4C51" w:rsidRPr="00650882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NO</w:t>
            </w:r>
          </w:p>
        </w:tc>
      </w:tr>
      <w:tr w:rsidR="006D4C51" w:rsidRPr="00AB69F8" w14:paraId="0B301B5E" w14:textId="77777777" w:rsidTr="00A2235B">
        <w:tc>
          <w:tcPr>
            <w:tcW w:w="0" w:type="auto"/>
          </w:tcPr>
          <w:p w14:paraId="3278F640" w14:textId="7691246B" w:rsidR="006D4C51" w:rsidRPr="00AB69F8" w:rsidRDefault="00AB69F8" w:rsidP="00AB69F8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OMT (Organización Mundial del Turismo)</w:t>
            </w:r>
          </w:p>
        </w:tc>
        <w:tc>
          <w:tcPr>
            <w:tcW w:w="1692" w:type="dxa"/>
          </w:tcPr>
          <w:p w14:paraId="658BC1E6" w14:textId="77777777" w:rsidR="006D4C51" w:rsidRPr="00AB69F8" w:rsidRDefault="006D4C51" w:rsidP="00CC3DE3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2010 - 2012</w:t>
            </w:r>
          </w:p>
        </w:tc>
        <w:tc>
          <w:tcPr>
            <w:tcW w:w="1179" w:type="dxa"/>
          </w:tcPr>
          <w:p w14:paraId="3D9A8DCA" w14:textId="29B72E97" w:rsidR="006D4C51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6D3E542C" w14:textId="7879F12E" w:rsidR="006D4C51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SÍ</w:t>
            </w:r>
          </w:p>
        </w:tc>
      </w:tr>
      <w:tr w:rsidR="006D4C51" w:rsidRPr="00AB69F8" w14:paraId="49D46D79" w14:textId="77777777" w:rsidTr="00A2235B">
        <w:tc>
          <w:tcPr>
            <w:tcW w:w="0" w:type="auto"/>
          </w:tcPr>
          <w:p w14:paraId="4F969088" w14:textId="462BEF1E" w:rsidR="006D4C51" w:rsidRPr="00AB69F8" w:rsidRDefault="00AB69F8" w:rsidP="004C795E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Organización Mundial de la Salud</w:t>
            </w:r>
          </w:p>
        </w:tc>
        <w:tc>
          <w:tcPr>
            <w:tcW w:w="1692" w:type="dxa"/>
          </w:tcPr>
          <w:p w14:paraId="5E3391C3" w14:textId="539DC26D" w:rsidR="006D4C51" w:rsidRPr="00AB69F8" w:rsidRDefault="006D4C51" w:rsidP="00CC3DE3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2011 - 2012</w:t>
            </w:r>
          </w:p>
        </w:tc>
        <w:tc>
          <w:tcPr>
            <w:tcW w:w="1179" w:type="dxa"/>
          </w:tcPr>
          <w:p w14:paraId="7B6BD64E" w14:textId="0AB670ED" w:rsidR="006D4C51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730960D3" w14:textId="250C34D1" w:rsidR="006D4C51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NO</w:t>
            </w:r>
          </w:p>
        </w:tc>
      </w:tr>
      <w:tr w:rsidR="006D4C51" w:rsidRPr="00650882" w14:paraId="5E99429B" w14:textId="77777777" w:rsidTr="00A2235B">
        <w:tc>
          <w:tcPr>
            <w:tcW w:w="0" w:type="auto"/>
          </w:tcPr>
          <w:p w14:paraId="7578874E" w14:textId="77777777" w:rsidR="006D4C51" w:rsidRPr="00650882" w:rsidRDefault="006D4C51" w:rsidP="004C795E">
            <w:pPr>
              <w:ind w:left="0" w:firstLine="0"/>
              <w:rPr>
                <w:rFonts w:cs="Calibri"/>
                <w:lang w:val="es-ES_tradnl"/>
              </w:rPr>
            </w:pPr>
            <w:r w:rsidRPr="00650882">
              <w:rPr>
                <w:rFonts w:cs="Calibri"/>
                <w:lang w:val="es-ES_tradnl"/>
              </w:rPr>
              <w:t>Wings over Wetlands</w:t>
            </w:r>
          </w:p>
        </w:tc>
        <w:tc>
          <w:tcPr>
            <w:tcW w:w="1692" w:type="dxa"/>
          </w:tcPr>
          <w:p w14:paraId="2BEBBF10" w14:textId="77777777" w:rsidR="006D4C51" w:rsidRPr="00650882" w:rsidRDefault="006D4C51" w:rsidP="00CC3DE3">
            <w:pPr>
              <w:ind w:left="0" w:firstLine="0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2010 - 2012</w:t>
            </w:r>
          </w:p>
        </w:tc>
        <w:tc>
          <w:tcPr>
            <w:tcW w:w="1179" w:type="dxa"/>
          </w:tcPr>
          <w:p w14:paraId="0E0D88E1" w14:textId="4E8DBAC3" w:rsidR="006D4C51" w:rsidRPr="00650882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3848DED4" w14:textId="6B7FBBAB" w:rsidR="006D4C51" w:rsidRPr="00650882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650882">
              <w:rPr>
                <w:rFonts w:cs="Arial"/>
                <w:lang w:val="es-ES_tradnl"/>
              </w:rPr>
              <w:t>NO</w:t>
            </w:r>
          </w:p>
        </w:tc>
      </w:tr>
      <w:tr w:rsidR="006D4C51" w:rsidRPr="00AB69F8" w14:paraId="6BB5704C" w14:textId="77777777" w:rsidTr="00A2235B">
        <w:tc>
          <w:tcPr>
            <w:tcW w:w="0" w:type="auto"/>
          </w:tcPr>
          <w:p w14:paraId="389D1B1C" w14:textId="59DEC984" w:rsidR="006D4C51" w:rsidRPr="00AB69F8" w:rsidRDefault="00AB69F8" w:rsidP="00AB69F8">
            <w:pPr>
              <w:ind w:left="0" w:firstLine="0"/>
              <w:rPr>
                <w:rFonts w:cs="Calibri"/>
                <w:lang w:val="es-ES_tradnl"/>
              </w:rPr>
            </w:pPr>
            <w:r w:rsidRPr="00AB69F8">
              <w:rPr>
                <w:rFonts w:cs="Calibri"/>
                <w:lang w:val="es-ES_tradnl"/>
              </w:rPr>
              <w:t>Banco Mundial</w:t>
            </w:r>
          </w:p>
        </w:tc>
        <w:tc>
          <w:tcPr>
            <w:tcW w:w="1692" w:type="dxa"/>
          </w:tcPr>
          <w:p w14:paraId="7E25E31A" w14:textId="77777777" w:rsidR="006D4C51" w:rsidRPr="00AB69F8" w:rsidRDefault="006D4C51" w:rsidP="00CC3DE3">
            <w:pPr>
              <w:ind w:left="0" w:firstLine="0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2010 - 2015</w:t>
            </w:r>
          </w:p>
        </w:tc>
        <w:tc>
          <w:tcPr>
            <w:tcW w:w="1179" w:type="dxa"/>
          </w:tcPr>
          <w:p w14:paraId="0E8645CC" w14:textId="4F2A2812" w:rsidR="006D4C51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Vencido</w:t>
            </w:r>
          </w:p>
        </w:tc>
        <w:tc>
          <w:tcPr>
            <w:tcW w:w="1344" w:type="dxa"/>
          </w:tcPr>
          <w:p w14:paraId="50306592" w14:textId="52857469" w:rsidR="006D4C51" w:rsidRPr="00AB69F8" w:rsidRDefault="00AB69F8" w:rsidP="004C795E">
            <w:pPr>
              <w:ind w:left="0" w:firstLine="0"/>
              <w:jc w:val="center"/>
              <w:rPr>
                <w:rFonts w:cs="Arial"/>
                <w:lang w:val="es-ES_tradnl"/>
              </w:rPr>
            </w:pPr>
            <w:r w:rsidRPr="00AB69F8">
              <w:rPr>
                <w:rFonts w:cs="Arial"/>
                <w:lang w:val="es-ES_tradnl"/>
              </w:rPr>
              <w:t>SÍ</w:t>
            </w:r>
          </w:p>
        </w:tc>
      </w:tr>
    </w:tbl>
    <w:p w14:paraId="521339AC" w14:textId="77777777" w:rsidR="00C83D54" w:rsidRDefault="00C83D54" w:rsidP="005026B8">
      <w:pPr>
        <w:rPr>
          <w:rFonts w:cs="Arial"/>
          <w:lang w:val="es-ES_tradnl"/>
        </w:rPr>
      </w:pPr>
    </w:p>
    <w:p w14:paraId="2D7911FC" w14:textId="591ABA20" w:rsidR="00AB69F8" w:rsidRPr="00C83D54" w:rsidRDefault="00C83D54" w:rsidP="00C83D54">
      <w:pPr>
        <w:pStyle w:val="ListParagraph"/>
        <w:numPr>
          <w:ilvl w:val="0"/>
          <w:numId w:val="40"/>
        </w:numPr>
        <w:rPr>
          <w:rFonts w:cs="Arial"/>
          <w:lang w:val="es-ES_tradnl"/>
        </w:rPr>
      </w:pPr>
      <w:r w:rsidRPr="00C83D54">
        <w:rPr>
          <w:rFonts w:cs="Arial"/>
          <w:lang w:val="es-ES_tradnl"/>
        </w:rPr>
        <w:t>en proceso de renovación</w:t>
      </w:r>
    </w:p>
    <w:p w14:paraId="3E08225A" w14:textId="77777777" w:rsidR="00C83D54" w:rsidRPr="00C83D54" w:rsidRDefault="00C83D54" w:rsidP="00C83D54">
      <w:pPr>
        <w:pStyle w:val="ListParagraph"/>
        <w:ind w:firstLine="0"/>
        <w:rPr>
          <w:rFonts w:cs="Arial"/>
          <w:lang w:val="es-ES_tradnl"/>
        </w:rPr>
      </w:pPr>
    </w:p>
    <w:p w14:paraId="2404C529" w14:textId="354FC3FD" w:rsidR="00B1133A" w:rsidRPr="00AB69F8" w:rsidRDefault="00C83D54" w:rsidP="005026B8">
      <w:pPr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(2) a incluir en un nuevo MdE con </w:t>
      </w:r>
      <w:r w:rsidR="00185C60">
        <w:rPr>
          <w:rFonts w:cs="Arial"/>
          <w:lang w:val="es-ES_tradnl"/>
        </w:rPr>
        <w:t>la</w:t>
      </w:r>
      <w:r>
        <w:rPr>
          <w:rFonts w:cs="Arial"/>
          <w:lang w:val="es-ES_tradnl"/>
        </w:rPr>
        <w:t xml:space="preserve"> OIA</w:t>
      </w:r>
    </w:p>
    <w:p w14:paraId="4BEBD07B" w14:textId="77777777" w:rsidR="00835EBD" w:rsidRPr="00AB69F8" w:rsidRDefault="00835EBD" w:rsidP="003353B4">
      <w:pPr>
        <w:keepNext/>
        <w:ind w:left="0" w:firstLine="0"/>
        <w:rPr>
          <w:rFonts w:cs="Arial"/>
          <w:b/>
          <w:lang w:val="es-ES_tradnl"/>
        </w:rPr>
        <w:sectPr w:rsidR="00835EBD" w:rsidRPr="00AB69F8" w:rsidSect="005026B8">
          <w:headerReference w:type="default" r:id="rId10"/>
          <w:footerReference w:type="default" r:id="rId11"/>
          <w:pgSz w:w="11907" w:h="16839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3793232D" w14:textId="3550C86A" w:rsidR="00835EBD" w:rsidRPr="00AB69F8" w:rsidRDefault="00835EBD" w:rsidP="00835EBD">
      <w:pPr>
        <w:rPr>
          <w:rFonts w:cs="Arial"/>
          <w:b/>
          <w:sz w:val="24"/>
          <w:szCs w:val="24"/>
          <w:lang w:val="es-ES_tradnl"/>
        </w:rPr>
      </w:pPr>
      <w:r w:rsidRPr="00AB69F8">
        <w:rPr>
          <w:rFonts w:cs="Arial"/>
          <w:b/>
          <w:sz w:val="24"/>
          <w:szCs w:val="24"/>
          <w:lang w:val="es-ES_tradnl"/>
        </w:rPr>
        <w:lastRenderedPageBreak/>
        <w:t>An</w:t>
      </w:r>
      <w:r w:rsidR="00AB69F8" w:rsidRPr="00AB69F8">
        <w:rPr>
          <w:rFonts w:cs="Arial"/>
          <w:b/>
          <w:sz w:val="24"/>
          <w:szCs w:val="24"/>
          <w:lang w:val="es-ES_tradnl"/>
        </w:rPr>
        <w:t>e</w:t>
      </w:r>
      <w:bookmarkStart w:id="0" w:name="_GoBack"/>
      <w:bookmarkEnd w:id="0"/>
      <w:r w:rsidR="00AB69F8" w:rsidRPr="00AB69F8">
        <w:rPr>
          <w:rFonts w:cs="Arial"/>
          <w:b/>
          <w:sz w:val="24"/>
          <w:szCs w:val="24"/>
          <w:lang w:val="es-ES_tradnl"/>
        </w:rPr>
        <w:t>xo</w:t>
      </w:r>
      <w:r w:rsidRPr="00AB69F8">
        <w:rPr>
          <w:rFonts w:cs="Arial"/>
          <w:b/>
          <w:sz w:val="24"/>
          <w:szCs w:val="24"/>
          <w:lang w:val="es-ES_tradnl"/>
        </w:rPr>
        <w:t xml:space="preserve"> 2</w:t>
      </w:r>
    </w:p>
    <w:p w14:paraId="36D29C22" w14:textId="77777777" w:rsidR="00835EBD" w:rsidRPr="00AB69F8" w:rsidRDefault="00835EBD" w:rsidP="00835EBD">
      <w:pPr>
        <w:rPr>
          <w:rFonts w:cs="Arial"/>
          <w:b/>
          <w:sz w:val="24"/>
          <w:szCs w:val="24"/>
          <w:lang w:val="es-ES_tradnl"/>
        </w:rPr>
      </w:pPr>
    </w:p>
    <w:p w14:paraId="7FA05EF7" w14:textId="17FB9C4F" w:rsidR="00835EBD" w:rsidRPr="00CE094B" w:rsidRDefault="00650882" w:rsidP="00835EBD">
      <w:pPr>
        <w:rPr>
          <w:rFonts w:cs="Arial"/>
          <w:b/>
          <w:sz w:val="24"/>
          <w:szCs w:val="24"/>
          <w:lang w:val="es-ES_tradnl"/>
        </w:rPr>
      </w:pPr>
      <w:r w:rsidRPr="00CE094B">
        <w:rPr>
          <w:rFonts w:cs="Arial"/>
          <w:b/>
          <w:sz w:val="24"/>
          <w:szCs w:val="24"/>
          <w:lang w:val="es-ES_tradnl"/>
        </w:rPr>
        <w:t xml:space="preserve">Árbol para </w:t>
      </w:r>
      <w:r w:rsidR="00CE094B" w:rsidRPr="00CE094B">
        <w:rPr>
          <w:rFonts w:cs="Arial"/>
          <w:b/>
          <w:sz w:val="24"/>
          <w:szCs w:val="24"/>
          <w:lang w:val="es-ES_tradnl"/>
        </w:rPr>
        <w:t xml:space="preserve">decidir cuándo se </w:t>
      </w:r>
      <w:r w:rsidR="00D14BC3" w:rsidRPr="00CE094B">
        <w:rPr>
          <w:rFonts w:cs="Arial"/>
          <w:b/>
          <w:sz w:val="24"/>
          <w:szCs w:val="24"/>
          <w:lang w:val="es-ES_tradnl"/>
        </w:rPr>
        <w:t>deberían</w:t>
      </w:r>
      <w:r w:rsidR="00CE094B" w:rsidRPr="00CE094B">
        <w:rPr>
          <w:rFonts w:cs="Arial"/>
          <w:b/>
          <w:sz w:val="24"/>
          <w:szCs w:val="24"/>
          <w:lang w:val="es-ES_tradnl"/>
        </w:rPr>
        <w:t xml:space="preserve"> utilizar acuerdos de cooperación</w:t>
      </w:r>
      <w:r w:rsidR="00835EBD" w:rsidRPr="00CE094B">
        <w:rPr>
          <w:rFonts w:cs="Arial"/>
          <w:b/>
          <w:sz w:val="24"/>
          <w:szCs w:val="24"/>
          <w:lang w:val="es-ES_tradnl"/>
        </w:rPr>
        <w:t xml:space="preserve"> </w:t>
      </w:r>
    </w:p>
    <w:p w14:paraId="07D0F50E" w14:textId="5EB76FE3" w:rsidR="003353B4" w:rsidRPr="00AB69F8" w:rsidRDefault="00B65B66" w:rsidP="003353B4">
      <w:pPr>
        <w:rPr>
          <w:rFonts w:cs="Arial"/>
          <w:i/>
          <w:highlight w:val="yellow"/>
          <w:lang w:val="es-ES_tradnl"/>
        </w:rPr>
      </w:pPr>
      <w:r w:rsidRPr="00AB69F8">
        <w:rPr>
          <w:rFonts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C2EFC" wp14:editId="4705592E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8915400" cy="42291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0" cy="422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" o:spid="_x0000_s1026" style="position:absolute;margin-left:0;margin-top:10.05pt;width:702pt;height:3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" filled="f" strokecolor="#17365d [2415]" strokeweight=".25pt"/>
            </w:pict>
          </mc:Fallback>
        </mc:AlternateContent>
      </w:r>
    </w:p>
    <w:p w14:paraId="4B1458FD" w14:textId="256ECBAA" w:rsidR="00835EBD" w:rsidRPr="00AB69F8" w:rsidRDefault="00B65B66" w:rsidP="003353B4">
      <w:pPr>
        <w:rPr>
          <w:rFonts w:cs="Arial"/>
          <w:i/>
          <w:highlight w:val="yellow"/>
          <w:lang w:val="es-ES_tradnl"/>
        </w:rPr>
      </w:pPr>
      <w:r w:rsidRPr="00AB69F8">
        <w:rPr>
          <w:rFonts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0F47C1" wp14:editId="4369B712">
                <wp:simplePos x="0" y="0"/>
                <wp:positionH relativeFrom="column">
                  <wp:posOffset>47625</wp:posOffset>
                </wp:positionH>
                <wp:positionV relativeFrom="paragraph">
                  <wp:posOffset>68683</wp:posOffset>
                </wp:positionV>
                <wp:extent cx="2924175" cy="2955752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9557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48641D" w14:textId="44E2F2E5" w:rsidR="00395E5D" w:rsidRPr="002A551D" w:rsidRDefault="00395E5D" w:rsidP="00B65B66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b/>
                              </w:rPr>
                            </w:pPr>
                            <w:r w:rsidRPr="00CC3DE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¿Deberíamos colaborar?</w:t>
                            </w:r>
                          </w:p>
                          <w:p w14:paraId="273589AC" w14:textId="1E1744E9" w:rsidR="00395E5D" w:rsidRPr="00CC3DE3" w:rsidRDefault="00395E5D" w:rsidP="00CC3DE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720"/>
                              </w:tabs>
                              <w:spacing w:after="120"/>
                              <w:ind w:left="360"/>
                              <w:contextualSpacing w:val="0"/>
                              <w:rPr>
                                <w:rFonts w:eastAsia="Times New Roman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CC3DE3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¿La cooperación contribuye a alguno de los 4 objetivos del Plan Estratégico actual (2016 – 2024)?</w:t>
                            </w:r>
                          </w:p>
                          <w:p w14:paraId="4BEF5CDB" w14:textId="38BD546E" w:rsidR="00395E5D" w:rsidRPr="00CC3DE3" w:rsidRDefault="00395E5D" w:rsidP="00CC3DE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720"/>
                              </w:tabs>
                              <w:spacing w:after="120"/>
                              <w:ind w:left="360"/>
                              <w:contextualSpacing w:val="0"/>
                              <w:rPr>
                                <w:rFonts w:eastAsia="Times New Roman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CC3DE3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¿La cooperación está vinculada a algún resultado del plan de trabajo?</w:t>
                            </w:r>
                          </w:p>
                          <w:p w14:paraId="3D71A466" w14:textId="41ED0345" w:rsidR="00395E5D" w:rsidRPr="00CC3DE3" w:rsidRDefault="00395E5D" w:rsidP="00CC3DE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720"/>
                              </w:tabs>
                              <w:spacing w:after="120"/>
                              <w:ind w:left="360"/>
                              <w:contextualSpacing w:val="0"/>
                              <w:rPr>
                                <w:rFonts w:eastAsia="Times New Roman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CC3DE3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¿La cooperación permite aplicar alguna decisión de las Partes?</w:t>
                            </w:r>
                          </w:p>
                          <w:p w14:paraId="4BBCA74F" w14:textId="2957FE29" w:rsidR="00395E5D" w:rsidRPr="00CC3DE3" w:rsidRDefault="00395E5D" w:rsidP="00CC3DE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720"/>
                              </w:tabs>
                              <w:spacing w:after="120"/>
                              <w:ind w:left="360"/>
                              <w:contextualSpacing w:val="0"/>
                              <w:rPr>
                                <w:rFonts w:eastAsia="Times New Roman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CC3DE3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¿El valor añadido compensa los costos?</w:t>
                            </w:r>
                          </w:p>
                          <w:p w14:paraId="2FBE330D" w14:textId="10951255" w:rsidR="00395E5D" w:rsidRPr="00CC3DE3" w:rsidRDefault="00395E5D" w:rsidP="00CC3DE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720"/>
                              </w:tabs>
                              <w:spacing w:after="120"/>
                              <w:ind w:left="360"/>
                              <w:contextualSpacing w:val="0"/>
                              <w:rPr>
                                <w:rFonts w:eastAsia="Times New Roman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CC3DE3">
                              <w:rPr>
                                <w:rFonts w:eastAsia="Times New Roman"/>
                                <w:sz w:val="21"/>
                                <w:szCs w:val="21"/>
                                <w:lang w:val="es-ES"/>
                              </w:rPr>
                              <w:t>¿La cooperación es con una organización internacional establecida y reconocida y tendrán sus resultados una  escala y un impacto internacionales?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left:0;text-align:left;margin-left:3.75pt;margin-top:5.4pt;width:230.25pt;height:232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" filled="f" stroked="f">
                <v:textbox>
                  <w:txbxContent>
                    <w:p w14:paraId="4F48641D" w14:textId="44E2F2E5" w:rsidR="00395E5D" w:rsidRPr="002A551D" w:rsidRDefault="00395E5D" w:rsidP="00B65B66">
                      <w:pPr>
                        <w:pStyle w:val="NormalWeb"/>
                        <w:spacing w:before="0" w:beforeAutospacing="0" w:after="120" w:afterAutospacing="0"/>
                        <w:rPr>
                          <w:b/>
                        </w:rPr>
                      </w:pPr>
                      <w:r w:rsidRPr="00CC3DE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lang w:val="en-US"/>
                        </w:rPr>
                        <w:t>¿Deberíamos colaborar?</w:t>
                      </w:r>
                    </w:p>
                    <w:p w14:paraId="273589AC" w14:textId="1E1744E9" w:rsidR="00395E5D" w:rsidRPr="00CC3DE3" w:rsidRDefault="00395E5D" w:rsidP="00CC3DE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tabs>
                          <w:tab w:val="clear" w:pos="720"/>
                        </w:tabs>
                        <w:spacing w:after="120"/>
                        <w:ind w:left="360"/>
                        <w:contextualSpacing w:val="0"/>
                        <w:rPr>
                          <w:rFonts w:eastAsia="Times New Roman"/>
                          <w:sz w:val="21"/>
                          <w:szCs w:val="21"/>
                          <w:lang w:val="es-ES"/>
                        </w:rPr>
                      </w:pPr>
                      <w:r w:rsidRPr="00CC3DE3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s-ES"/>
                        </w:rPr>
                        <w:t>¿La cooperación contribuye a alguno de los 4 objetivos del Plan Estratégico actual (2016 – 2024)?</w:t>
                      </w:r>
                    </w:p>
                    <w:p w14:paraId="4BEF5CDB" w14:textId="38BD546E" w:rsidR="00395E5D" w:rsidRPr="00CC3DE3" w:rsidRDefault="00395E5D" w:rsidP="00CC3DE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tabs>
                          <w:tab w:val="clear" w:pos="720"/>
                        </w:tabs>
                        <w:spacing w:after="120"/>
                        <w:ind w:left="360"/>
                        <w:contextualSpacing w:val="0"/>
                        <w:rPr>
                          <w:rFonts w:eastAsia="Times New Roman"/>
                          <w:sz w:val="21"/>
                          <w:szCs w:val="21"/>
                          <w:lang w:val="es-ES"/>
                        </w:rPr>
                      </w:pPr>
                      <w:r w:rsidRPr="00CC3DE3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s-ES"/>
                        </w:rPr>
                        <w:t>¿La cooperación está vinculada a algún resultado del plan de trabajo?</w:t>
                      </w:r>
                    </w:p>
                    <w:p w14:paraId="3D71A466" w14:textId="41ED0345" w:rsidR="00395E5D" w:rsidRPr="00CC3DE3" w:rsidRDefault="00395E5D" w:rsidP="00CC3DE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tabs>
                          <w:tab w:val="clear" w:pos="720"/>
                        </w:tabs>
                        <w:spacing w:after="120"/>
                        <w:ind w:left="360"/>
                        <w:contextualSpacing w:val="0"/>
                        <w:rPr>
                          <w:rFonts w:eastAsia="Times New Roman"/>
                          <w:sz w:val="21"/>
                          <w:szCs w:val="21"/>
                          <w:lang w:val="es-ES"/>
                        </w:rPr>
                      </w:pPr>
                      <w:r w:rsidRPr="00CC3DE3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s-ES"/>
                        </w:rPr>
                        <w:t>¿La cooperación permite aplicar alguna decisión de las Partes?</w:t>
                      </w:r>
                    </w:p>
                    <w:p w14:paraId="4BBCA74F" w14:textId="2957FE29" w:rsidR="00395E5D" w:rsidRPr="00CC3DE3" w:rsidRDefault="00395E5D" w:rsidP="00CC3DE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tabs>
                          <w:tab w:val="clear" w:pos="720"/>
                        </w:tabs>
                        <w:spacing w:after="120"/>
                        <w:ind w:left="360"/>
                        <w:contextualSpacing w:val="0"/>
                        <w:rPr>
                          <w:rFonts w:eastAsia="Times New Roman"/>
                          <w:sz w:val="21"/>
                          <w:szCs w:val="21"/>
                          <w:lang w:val="es-ES"/>
                        </w:rPr>
                      </w:pPr>
                      <w:r w:rsidRPr="00CC3DE3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s-ES"/>
                        </w:rPr>
                        <w:t>¿El valor añadido compensa los costos?</w:t>
                      </w:r>
                    </w:p>
                    <w:p w14:paraId="2FBE330D" w14:textId="10951255" w:rsidR="00395E5D" w:rsidRPr="00CC3DE3" w:rsidRDefault="00395E5D" w:rsidP="00CC3DE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tabs>
                          <w:tab w:val="clear" w:pos="720"/>
                        </w:tabs>
                        <w:spacing w:after="120"/>
                        <w:ind w:left="360"/>
                        <w:contextualSpacing w:val="0"/>
                        <w:rPr>
                          <w:rFonts w:eastAsia="Times New Roman"/>
                          <w:sz w:val="21"/>
                          <w:szCs w:val="21"/>
                          <w:lang w:val="es-ES"/>
                        </w:rPr>
                      </w:pPr>
                      <w:r w:rsidRPr="00CC3DE3">
                        <w:rPr>
                          <w:rFonts w:eastAsia="Times New Roman"/>
                          <w:sz w:val="21"/>
                          <w:szCs w:val="21"/>
                          <w:lang w:val="es-ES"/>
                        </w:rPr>
                        <w:t>¿La cooperación es con una organización internacional establecida y reconocida y tendrán sus resultados una  escala y un impacto internacionales?</w:t>
                      </w:r>
                    </w:p>
                  </w:txbxContent>
                </v:textbox>
              </v:shape>
            </w:pict>
          </mc:Fallback>
        </mc:AlternateContent>
      </w:r>
      <w:r w:rsidRPr="00AB69F8">
        <w:rPr>
          <w:rFonts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14857B" wp14:editId="23EAFDBB">
                <wp:simplePos x="0" y="0"/>
                <wp:positionH relativeFrom="column">
                  <wp:posOffset>4092215</wp:posOffset>
                </wp:positionH>
                <wp:positionV relativeFrom="paragraph">
                  <wp:posOffset>62230</wp:posOffset>
                </wp:positionV>
                <wp:extent cx="2563919" cy="2397227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919" cy="23972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2D4C7F" w14:textId="4D14708A" w:rsidR="00395E5D" w:rsidRPr="002A551D" w:rsidRDefault="00395E5D" w:rsidP="00B65B66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b/>
                              </w:rPr>
                            </w:pPr>
                            <w:r w:rsidRPr="00CC3DE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  <w:t>Condiciones de un MdE</w:t>
                            </w:r>
                          </w:p>
                          <w:p w14:paraId="14D1BB6F" w14:textId="77777777" w:rsidR="00395E5D" w:rsidRPr="0094686F" w:rsidRDefault="00395E5D" w:rsidP="00E87A5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720"/>
                              </w:tabs>
                              <w:spacing w:after="120"/>
                              <w:ind w:left="360"/>
                              <w:contextualSpacing w:val="0"/>
                              <w:rPr>
                                <w:rFonts w:eastAsia="Times New Roman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94686F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¿Se han asignado a cada parte actividades y responsabilidades claramente definidas?</w:t>
                            </w:r>
                          </w:p>
                          <w:p w14:paraId="7FE83C5A" w14:textId="4F2A800B" w:rsidR="00395E5D" w:rsidRPr="00CC3DE3" w:rsidRDefault="00395E5D" w:rsidP="00E87A5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720"/>
                              </w:tabs>
                              <w:spacing w:after="120"/>
                              <w:ind w:left="360"/>
                              <w:contextualSpacing w:val="0"/>
                              <w:rPr>
                                <w:rFonts w:eastAsia="Times New Roman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CC3DE3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¿Se hará un seguimiento de los resultados y hay un procedimiento para medir los resultados? </w:t>
                            </w:r>
                          </w:p>
                          <w:p w14:paraId="321D5315" w14:textId="0F997A19" w:rsidR="00395E5D" w:rsidRPr="00CC3DE3" w:rsidRDefault="00395E5D" w:rsidP="00E87A5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720"/>
                              </w:tabs>
                              <w:spacing w:after="120"/>
                              <w:ind w:left="360"/>
                              <w:contextualSpacing w:val="0"/>
                              <w:rPr>
                                <w:rFonts w:eastAsia="Times New Roman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CC3DE3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¿La firma de un acuerdo aumenta la visibilidad de la cooperación?</w:t>
                            </w:r>
                          </w:p>
                          <w:p w14:paraId="07EAB087" w14:textId="32F08C75" w:rsidR="00395E5D" w:rsidRPr="00E87A57" w:rsidRDefault="00395E5D" w:rsidP="00E87A5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720"/>
                              </w:tabs>
                              <w:spacing w:after="120"/>
                              <w:ind w:left="360"/>
                              <w:contextualSpacing w:val="0"/>
                              <w:rPr>
                                <w:rFonts w:eastAsia="Times New Roman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E87A57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Se deben utilizar los procedimientos y políticas así como el modelo jurídico de la UICN.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28" type="#_x0000_t202" style="position:absolute;left:0;text-align:left;margin-left:322.2pt;margin-top:4.9pt;width:201.9pt;height:188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" filled="f" stroked="f">
                <v:textbox>
                  <w:txbxContent>
                    <w:p w14:paraId="4F2D4C7F" w14:textId="4D14708A" w:rsidR="00395E5D" w:rsidRPr="002A551D" w:rsidRDefault="00395E5D" w:rsidP="00B65B66">
                      <w:pPr>
                        <w:pStyle w:val="NormalWeb"/>
                        <w:spacing w:before="0" w:beforeAutospacing="0" w:after="120" w:afterAutospacing="0"/>
                        <w:rPr>
                          <w:b/>
                        </w:rPr>
                      </w:pPr>
                      <w:r w:rsidRPr="00CC3DE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lang w:val="fr-FR"/>
                        </w:rPr>
                        <w:t>Condiciones de un MdE</w:t>
                      </w:r>
                    </w:p>
                    <w:p w14:paraId="14D1BB6F" w14:textId="77777777" w:rsidR="00395E5D" w:rsidRPr="0094686F" w:rsidRDefault="00395E5D" w:rsidP="00E87A5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tabs>
                          <w:tab w:val="clear" w:pos="720"/>
                        </w:tabs>
                        <w:spacing w:after="120"/>
                        <w:ind w:left="360"/>
                        <w:contextualSpacing w:val="0"/>
                        <w:rPr>
                          <w:rFonts w:eastAsia="Times New Roman"/>
                          <w:sz w:val="21"/>
                          <w:szCs w:val="21"/>
                          <w:lang w:val="es-ES"/>
                        </w:rPr>
                      </w:pPr>
                      <w:r w:rsidRPr="0094686F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s-ES"/>
                        </w:rPr>
                        <w:t>¿Se han asignado a cada parte actividades y responsabilidades claramente definidas?</w:t>
                      </w:r>
                    </w:p>
                    <w:p w14:paraId="7FE83C5A" w14:textId="4F2A800B" w:rsidR="00395E5D" w:rsidRPr="00CC3DE3" w:rsidRDefault="00395E5D" w:rsidP="00E87A5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tabs>
                          <w:tab w:val="clear" w:pos="720"/>
                        </w:tabs>
                        <w:spacing w:after="120"/>
                        <w:ind w:left="360"/>
                        <w:contextualSpacing w:val="0"/>
                        <w:rPr>
                          <w:rFonts w:eastAsia="Times New Roman"/>
                          <w:sz w:val="21"/>
                          <w:szCs w:val="21"/>
                          <w:lang w:val="es-ES"/>
                        </w:rPr>
                      </w:pPr>
                      <w:r w:rsidRPr="00CC3DE3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s-ES"/>
                        </w:rPr>
                        <w:t xml:space="preserve">¿Se hará un seguimiento de los resultados y hay un procedimiento para medir los resultados? </w:t>
                      </w:r>
                    </w:p>
                    <w:p w14:paraId="321D5315" w14:textId="0F997A19" w:rsidR="00395E5D" w:rsidRPr="00CC3DE3" w:rsidRDefault="00395E5D" w:rsidP="00E87A5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tabs>
                          <w:tab w:val="clear" w:pos="720"/>
                        </w:tabs>
                        <w:spacing w:after="120"/>
                        <w:ind w:left="360"/>
                        <w:contextualSpacing w:val="0"/>
                        <w:rPr>
                          <w:rFonts w:eastAsia="Times New Roman"/>
                          <w:sz w:val="21"/>
                          <w:szCs w:val="21"/>
                          <w:lang w:val="es-ES"/>
                        </w:rPr>
                      </w:pPr>
                      <w:r w:rsidRPr="00CC3DE3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s-ES"/>
                        </w:rPr>
                        <w:t>¿La firma de un acuerdo aumenta la visibilidad de la cooperación?</w:t>
                      </w:r>
                    </w:p>
                    <w:p w14:paraId="07EAB087" w14:textId="32F08C75" w:rsidR="00395E5D" w:rsidRPr="00E87A57" w:rsidRDefault="00395E5D" w:rsidP="00E87A5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tabs>
                          <w:tab w:val="clear" w:pos="720"/>
                        </w:tabs>
                        <w:spacing w:after="120"/>
                        <w:ind w:left="360"/>
                        <w:contextualSpacing w:val="0"/>
                        <w:rPr>
                          <w:rFonts w:eastAsia="Times New Roman"/>
                          <w:sz w:val="21"/>
                          <w:szCs w:val="21"/>
                          <w:lang w:val="es-ES"/>
                        </w:rPr>
                      </w:pPr>
                      <w:r w:rsidRPr="00E87A57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s-ES"/>
                        </w:rPr>
                        <w:t>Se deben utilizar los procedimientos y políticas así como el modelo jurídico de la UICN.</w:t>
                      </w:r>
                    </w:p>
                  </w:txbxContent>
                </v:textbox>
              </v:shape>
            </w:pict>
          </mc:Fallback>
        </mc:AlternateContent>
      </w:r>
    </w:p>
    <w:p w14:paraId="547F81B3" w14:textId="237B93A7" w:rsidR="00E35718" w:rsidRPr="00AB69F8" w:rsidRDefault="0094686F" w:rsidP="00014168">
      <w:pPr>
        <w:rPr>
          <w:rFonts w:cs="Arial"/>
          <w:i/>
          <w:lang w:val="es-ES_tradnl"/>
        </w:rPr>
      </w:pPr>
      <w:r w:rsidRPr="00AB69F8">
        <w:rPr>
          <w:rFonts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0F410" wp14:editId="064C924E">
                <wp:simplePos x="0" y="0"/>
                <wp:positionH relativeFrom="column">
                  <wp:posOffset>7974419</wp:posOffset>
                </wp:positionH>
                <wp:positionV relativeFrom="paragraph">
                  <wp:posOffset>557500</wp:posOffset>
                </wp:positionV>
                <wp:extent cx="826681" cy="930275"/>
                <wp:effectExtent l="0" t="0" r="0" b="0"/>
                <wp:wrapNone/>
                <wp:docPr id="1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681" cy="930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9C7DD5" w14:textId="758259DE" w:rsidR="00395E5D" w:rsidRPr="002A551D" w:rsidRDefault="0094686F" w:rsidP="0094686F">
                            <w:pPr>
                              <w:pStyle w:val="NormalWeb"/>
                              <w:rPr>
                                <w:b/>
                              </w:rPr>
                            </w:pPr>
                            <w:r w:rsidRPr="0094686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  <w:t>Utilizar modelo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94686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  <w:t>de MdE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8" o:spid="_x0000_s1029" type="#_x0000_t202" style="position:absolute;left:0;text-align:left;margin-left:627.9pt;margin-top:43.9pt;width:65.1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" filled="f" stroked="f">
                <v:textbox>
                  <w:txbxContent>
                    <w:p w14:paraId="5E9C7DD5" w14:textId="758259DE" w:rsidR="00395E5D" w:rsidRPr="002A551D" w:rsidRDefault="0094686F" w:rsidP="0094686F">
                      <w:pPr>
                        <w:pStyle w:val="NormalWeb"/>
                        <w:rPr>
                          <w:b/>
                        </w:rPr>
                      </w:pPr>
                      <w:r w:rsidRPr="0094686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lang w:val="fr-FR"/>
                        </w:rPr>
                        <w:t>Utilizar modelo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94686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lang w:val="fr-FR"/>
                        </w:rPr>
                        <w:t>de MdE</w:t>
                      </w:r>
                    </w:p>
                  </w:txbxContent>
                </v:textbox>
              </v:shape>
            </w:pict>
          </mc:Fallback>
        </mc:AlternateContent>
      </w:r>
      <w:r w:rsidR="00E87A57" w:rsidRPr="00AB69F8">
        <w:rPr>
          <w:rFonts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FF6E2" wp14:editId="0F16F762">
                <wp:simplePos x="0" y="0"/>
                <wp:positionH relativeFrom="column">
                  <wp:posOffset>3906520</wp:posOffset>
                </wp:positionH>
                <wp:positionV relativeFrom="paragraph">
                  <wp:posOffset>3406140</wp:posOffset>
                </wp:positionV>
                <wp:extent cx="3014980" cy="66548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980" cy="665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62C2BE" w14:textId="2745C6BD" w:rsidR="00395E5D" w:rsidRPr="00E87A57" w:rsidRDefault="00395E5D" w:rsidP="00835E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87A5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Utilizar un intercambio de correspondencia o acuerdo de subvención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4" o:spid="_x0000_s1030" type="#_x0000_t202" style="position:absolute;left:0;text-align:left;margin-left:307.6pt;margin-top:268.2pt;width:237.4pt;height:5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" filled="f" stroked="f">
                <v:textbox>
                  <w:txbxContent>
                    <w:p w14:paraId="4662C2BE" w14:textId="2745C6BD" w:rsidR="00395E5D" w:rsidRPr="00E87A57" w:rsidRDefault="00395E5D" w:rsidP="00835E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lang w:val="es-ES"/>
                        </w:rPr>
                      </w:pPr>
                      <w:r w:rsidRPr="00E87A5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lang w:val="es-ES"/>
                        </w:rPr>
                        <w:t>Utilizar un intercambio de correspondencia o acuerdo de subvención</w:t>
                      </w:r>
                    </w:p>
                  </w:txbxContent>
                </v:textbox>
              </v:shape>
            </w:pict>
          </mc:Fallback>
        </mc:AlternateContent>
      </w:r>
      <w:r w:rsidR="00E87A57" w:rsidRPr="00AB69F8">
        <w:rPr>
          <w:rFonts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8FE8F4" wp14:editId="422B382D">
                <wp:simplePos x="0" y="0"/>
                <wp:positionH relativeFrom="column">
                  <wp:posOffset>5007610</wp:posOffset>
                </wp:positionH>
                <wp:positionV relativeFrom="paragraph">
                  <wp:posOffset>2362835</wp:posOffset>
                </wp:positionV>
                <wp:extent cx="802640" cy="1007745"/>
                <wp:effectExtent l="19050" t="0" r="35560" b="4000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100774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394.3pt;margin-top:186.05pt;width:63.2pt;height:79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" adj="12998" fillcolor="#c6d9f1 [671]" strokecolor="#243f60 [1604]"/>
            </w:pict>
          </mc:Fallback>
        </mc:AlternateContent>
      </w:r>
      <w:r w:rsidR="00E87A57" w:rsidRPr="00AB69F8">
        <w:rPr>
          <w:rFonts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F2DA6B" wp14:editId="788284BD">
                <wp:simplePos x="0" y="0"/>
                <wp:positionH relativeFrom="column">
                  <wp:posOffset>5217795</wp:posOffset>
                </wp:positionH>
                <wp:positionV relativeFrom="paragraph">
                  <wp:posOffset>2439035</wp:posOffset>
                </wp:positionV>
                <wp:extent cx="376555" cy="123634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1236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A4A334" w14:textId="6BBBC42E" w:rsidR="00395E5D" w:rsidRPr="002A551D" w:rsidRDefault="00395E5D" w:rsidP="00835E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CC3DE3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Si No </w:t>
                            </w:r>
                            <w:r w:rsidRPr="002A551D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vert="horz"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1" type="#_x0000_t202" style="position:absolute;left:0;text-align:left;margin-left:410.85pt;margin-top:192.05pt;width:29.65pt;height:97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" filled="f" stroked="f">
                <v:textbox>
                  <w:txbxContent>
                    <w:p w14:paraId="27A4A334" w14:textId="6BBBC42E" w:rsidR="00395E5D" w:rsidRPr="002A551D" w:rsidRDefault="00395E5D" w:rsidP="00835EBD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CC3DE3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fr-FR"/>
                        </w:rPr>
                        <w:t xml:space="preserve">Si No </w:t>
                      </w:r>
                      <w:r w:rsidRPr="002A551D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fr-FR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B65B66" w:rsidRPr="00AB69F8">
        <w:rPr>
          <w:rFonts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BEF423" wp14:editId="4E4E321B">
                <wp:simplePos x="0" y="0"/>
                <wp:positionH relativeFrom="column">
                  <wp:posOffset>3106420</wp:posOffset>
                </wp:positionH>
                <wp:positionV relativeFrom="paragraph">
                  <wp:posOffset>695325</wp:posOffset>
                </wp:positionV>
                <wp:extent cx="956310" cy="38036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380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AC2E6A" w14:textId="2B7FECF9" w:rsidR="00395E5D" w:rsidRPr="002A551D" w:rsidRDefault="00395E5D" w:rsidP="00835E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CC3DE3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Si Sí </w:t>
                            </w:r>
                            <w:r w:rsidRPr="002A551D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2" type="#_x0000_t202" style="position:absolute;left:0;text-align:left;margin-left:244.6pt;margin-top:54.75pt;width:75.3pt;height:29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" filled="f" stroked="f">
                <v:textbox>
                  <w:txbxContent>
                    <w:p w14:paraId="74AC2E6A" w14:textId="2B7FECF9" w:rsidR="00395E5D" w:rsidRPr="002A551D" w:rsidRDefault="00395E5D" w:rsidP="00835EBD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CC3DE3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fr-FR"/>
                        </w:rPr>
                        <w:t xml:space="preserve">Si Sí </w:t>
                      </w:r>
                      <w:r w:rsidRPr="002A551D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fr-FR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B65B66" w:rsidRPr="00AB69F8">
        <w:rPr>
          <w:rFonts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246B7D" wp14:editId="28E5066F">
                <wp:simplePos x="0" y="0"/>
                <wp:positionH relativeFrom="column">
                  <wp:posOffset>3003550</wp:posOffset>
                </wp:positionH>
                <wp:positionV relativeFrom="paragraph">
                  <wp:posOffset>293370</wp:posOffset>
                </wp:positionV>
                <wp:extent cx="1061085" cy="1187450"/>
                <wp:effectExtent l="0" t="19050" r="43815" b="3175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118745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36.5pt;margin-top:23.1pt;width:83.55pt;height:93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" adj="10800" fillcolor="#c6d9f1 [671]" strokecolor="#243f60 [1604]"/>
            </w:pict>
          </mc:Fallback>
        </mc:AlternateContent>
      </w:r>
      <w:r w:rsidR="00B65B66" w:rsidRPr="00AB69F8">
        <w:rPr>
          <w:rFonts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7F1FB7" wp14:editId="753494E1">
                <wp:simplePos x="0" y="0"/>
                <wp:positionH relativeFrom="column">
                  <wp:posOffset>893452</wp:posOffset>
                </wp:positionH>
                <wp:positionV relativeFrom="paragraph">
                  <wp:posOffset>2546143</wp:posOffset>
                </wp:positionV>
                <wp:extent cx="802698" cy="1008140"/>
                <wp:effectExtent l="19050" t="0" r="35560" b="4000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98" cy="100814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Down Arrow 9" o:spid="_x0000_s1026" type="#_x0000_t67" style="position:absolute;margin-left:70.35pt;margin-top:200.5pt;width:63.2pt;height:79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" adj="13001" fillcolor="#c6d9f1 [671]" strokecolor="#243f60 [1604]"/>
            </w:pict>
          </mc:Fallback>
        </mc:AlternateContent>
      </w:r>
      <w:r w:rsidR="00B65B66" w:rsidRPr="00AB69F8">
        <w:rPr>
          <w:rFonts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34E68C" wp14:editId="7D4083A8">
                <wp:simplePos x="0" y="0"/>
                <wp:positionH relativeFrom="column">
                  <wp:posOffset>1105381</wp:posOffset>
                </wp:positionH>
                <wp:positionV relativeFrom="paragraph">
                  <wp:posOffset>2644138</wp:posOffset>
                </wp:positionV>
                <wp:extent cx="377062" cy="1021364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62" cy="10213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6CC5E7" w14:textId="0B1C200E" w:rsidR="00395E5D" w:rsidRPr="002A551D" w:rsidRDefault="00395E5D" w:rsidP="00835E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CC3DE3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Si No </w:t>
                            </w:r>
                            <w:r w:rsidRPr="002A551D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vert="horz"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3" type="#_x0000_t202" style="position:absolute;left:0;text-align:left;margin-left:87.05pt;margin-top:208.2pt;width:29.7pt;height:80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" filled="f" stroked="f">
                <v:textbox>
                  <w:txbxContent>
                    <w:p w14:paraId="476CC5E7" w14:textId="0B1C200E" w:rsidR="00395E5D" w:rsidRPr="002A551D" w:rsidRDefault="00395E5D" w:rsidP="00835EBD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CC3DE3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fr-FR"/>
                        </w:rPr>
                        <w:t xml:space="preserve">Si No </w:t>
                      </w:r>
                      <w:r w:rsidRPr="002A551D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fr-FR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B65B66" w:rsidRPr="00AB69F8">
        <w:rPr>
          <w:rFonts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F0CCC0" wp14:editId="2F07B10E">
                <wp:simplePos x="0" y="0"/>
                <wp:positionH relativeFrom="column">
                  <wp:posOffset>70083</wp:posOffset>
                </wp:positionH>
                <wp:positionV relativeFrom="paragraph">
                  <wp:posOffset>3582227</wp:posOffset>
                </wp:positionV>
                <wp:extent cx="2466966" cy="665972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66" cy="6659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F7D47B" w14:textId="2F394D8B" w:rsidR="00395E5D" w:rsidRPr="002A551D" w:rsidRDefault="00395E5D" w:rsidP="00835E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CC3DE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No establecer una cooperación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4" type="#_x0000_t202" style="position:absolute;left:0;text-align:left;margin-left:5.5pt;margin-top:282.05pt;width:194.25pt;height:52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" filled="f" stroked="f">
                <v:textbox>
                  <w:txbxContent>
                    <w:p w14:paraId="65F7D47B" w14:textId="2F394D8B" w:rsidR="00395E5D" w:rsidRPr="002A551D" w:rsidRDefault="00395E5D" w:rsidP="00835E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CC3DE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No establecer una cooperación</w:t>
                      </w:r>
                    </w:p>
                  </w:txbxContent>
                </v:textbox>
              </v:shape>
            </w:pict>
          </mc:Fallback>
        </mc:AlternateContent>
      </w:r>
      <w:r w:rsidR="00B65B66" w:rsidRPr="00AB69F8">
        <w:rPr>
          <w:rFonts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EFC78" wp14:editId="0183F91D">
                <wp:simplePos x="0" y="0"/>
                <wp:positionH relativeFrom="column">
                  <wp:posOffset>6814236</wp:posOffset>
                </wp:positionH>
                <wp:positionV relativeFrom="paragraph">
                  <wp:posOffset>305749</wp:posOffset>
                </wp:positionV>
                <wp:extent cx="1071703" cy="1175469"/>
                <wp:effectExtent l="0" t="19050" r="33655" b="4381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703" cy="1175469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Right Arrow 16" o:spid="_x0000_s1026" type="#_x0000_t13" style="position:absolute;margin-left:536.55pt;margin-top:24.05pt;width:84.4pt;height:9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" adj="10800" fillcolor="#c6d9f1 [671]" strokecolor="#243f60 [1604]"/>
            </w:pict>
          </mc:Fallback>
        </mc:AlternateContent>
      </w:r>
      <w:r w:rsidR="00B65B66" w:rsidRPr="00AB69F8">
        <w:rPr>
          <w:rFonts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55BC3" wp14:editId="56DC4555">
                <wp:simplePos x="0" y="0"/>
                <wp:positionH relativeFrom="column">
                  <wp:posOffset>6955195</wp:posOffset>
                </wp:positionH>
                <wp:positionV relativeFrom="paragraph">
                  <wp:posOffset>699422</wp:posOffset>
                </wp:positionV>
                <wp:extent cx="956685" cy="380555"/>
                <wp:effectExtent l="0" t="0" r="0" b="0"/>
                <wp:wrapNone/>
                <wp:docPr id="17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685" cy="380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CACFD7" w14:textId="62910793" w:rsidR="00395E5D" w:rsidRPr="002A551D" w:rsidRDefault="00395E5D" w:rsidP="00835E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CC3DE3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Si Sí </w:t>
                            </w:r>
                            <w:r w:rsidRPr="002A551D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5" type="#_x0000_t202" style="position:absolute;left:0;text-align:left;margin-left:547.65pt;margin-top:55.05pt;width:75.35pt;height:2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" filled="f" stroked="f">
                <v:textbox>
                  <w:txbxContent>
                    <w:p w14:paraId="05CACFD7" w14:textId="62910793" w:rsidR="00395E5D" w:rsidRPr="002A551D" w:rsidRDefault="00395E5D" w:rsidP="00835EBD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CC3DE3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fr-FR"/>
                        </w:rPr>
                        <w:t xml:space="preserve">Si Sí </w:t>
                      </w:r>
                      <w:r w:rsidRPr="002A551D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fr-FR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5718" w:rsidRPr="00AB69F8" w:rsidSect="00835EBD">
      <w:footerReference w:type="first" r:id="rId12"/>
      <w:pgSz w:w="16839" w:h="11907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83DCB9" w15:done="0"/>
  <w15:commentEx w15:paraId="71B77168" w15:done="0"/>
  <w15:commentEx w15:paraId="25869892" w15:done="0"/>
  <w15:commentEx w15:paraId="3797E132" w15:done="0"/>
  <w15:commentEx w15:paraId="58A711EE" w15:done="0"/>
  <w15:commentEx w15:paraId="1C67BE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A576C" w14:textId="77777777" w:rsidR="00395E5D" w:rsidRDefault="00395E5D" w:rsidP="00DF2386">
      <w:r>
        <w:separator/>
      </w:r>
    </w:p>
  </w:endnote>
  <w:endnote w:type="continuationSeparator" w:id="0">
    <w:p w14:paraId="5C051D69" w14:textId="77777777" w:rsidR="00395E5D" w:rsidRDefault="00395E5D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43F92" w14:textId="21BB0B74" w:rsidR="00395E5D" w:rsidRDefault="00395E5D" w:rsidP="002137E0">
    <w:pPr>
      <w:pStyle w:val="Header"/>
      <w:rPr>
        <w:noProof/>
      </w:rPr>
    </w:pPr>
    <w:r w:rsidRPr="004627CA">
      <w:rPr>
        <w:sz w:val="20"/>
        <w:szCs w:val="20"/>
      </w:rPr>
      <w:t>SC54-16</w:t>
    </w:r>
    <w:r>
      <w:rPr>
        <w:sz w:val="20"/>
        <w:szCs w:val="20"/>
      </w:rPr>
      <w:t xml:space="preserve"> Rev.1</w:t>
    </w:r>
    <w:r>
      <w:tab/>
    </w:r>
    <w:r>
      <w:tab/>
    </w:r>
    <w:sdt>
      <w:sdtPr>
        <w:id w:val="-10673442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867A00">
          <w:rPr>
            <w:noProof/>
            <w:sz w:val="20"/>
            <w:szCs w:val="20"/>
          </w:rPr>
          <w:t>2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B3247" w14:textId="1B9763A9" w:rsidR="00395E5D" w:rsidRDefault="00395E5D" w:rsidP="001B1A56">
    <w:pPr>
      <w:pStyle w:val="Header"/>
      <w:tabs>
        <w:tab w:val="clear" w:pos="9026"/>
        <w:tab w:val="right" w:pos="14040"/>
      </w:tabs>
      <w:rPr>
        <w:noProof/>
      </w:rPr>
    </w:pPr>
    <w:r w:rsidRPr="004627CA">
      <w:rPr>
        <w:sz w:val="20"/>
        <w:szCs w:val="20"/>
      </w:rPr>
      <w:t>SC54-16</w:t>
    </w:r>
    <w:r w:rsidR="00867A00">
      <w:rPr>
        <w:sz w:val="20"/>
        <w:szCs w:val="20"/>
      </w:rPr>
      <w:t xml:space="preserve"> </w:t>
    </w:r>
    <w:r w:rsidR="00867A00">
      <w:rPr>
        <w:sz w:val="20"/>
        <w:szCs w:val="20"/>
      </w:rPr>
      <w:t>Rev.1</w:t>
    </w:r>
    <w:r>
      <w:tab/>
    </w:r>
    <w:r>
      <w:tab/>
    </w:r>
    <w:sdt>
      <w:sdtPr>
        <w:id w:val="-1420476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867A00">
          <w:rPr>
            <w:noProof/>
            <w:sz w:val="20"/>
            <w:szCs w:val="20"/>
          </w:rPr>
          <w:t>7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3944E" w14:textId="77777777" w:rsidR="00395E5D" w:rsidRDefault="00395E5D" w:rsidP="00DF2386">
      <w:r>
        <w:separator/>
      </w:r>
    </w:p>
  </w:footnote>
  <w:footnote w:type="continuationSeparator" w:id="0">
    <w:p w14:paraId="12C46BEB" w14:textId="77777777" w:rsidR="00395E5D" w:rsidRDefault="00395E5D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F19CB" w14:textId="77777777" w:rsidR="00395E5D" w:rsidRDefault="00395E5D">
    <w:pPr>
      <w:pStyle w:val="Header"/>
    </w:pPr>
  </w:p>
  <w:p w14:paraId="7BCD7987" w14:textId="77777777" w:rsidR="00395E5D" w:rsidRDefault="00395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257"/>
    <w:multiLevelType w:val="hybridMultilevel"/>
    <w:tmpl w:val="59CE8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93F0C"/>
    <w:multiLevelType w:val="hybridMultilevel"/>
    <w:tmpl w:val="E95E571E"/>
    <w:lvl w:ilvl="0" w:tplc="FD5679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D44A3E"/>
    <w:multiLevelType w:val="hybridMultilevel"/>
    <w:tmpl w:val="CA6296C8"/>
    <w:lvl w:ilvl="0" w:tplc="1CF2E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A3B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3CA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022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8D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41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06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08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EA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343332"/>
    <w:multiLevelType w:val="hybridMultilevel"/>
    <w:tmpl w:val="A496A354"/>
    <w:lvl w:ilvl="0" w:tplc="224E8EFA">
      <w:start w:val="1"/>
      <w:numFmt w:val="lowerLetter"/>
      <w:lvlText w:val="%1."/>
      <w:lvlJc w:val="left"/>
      <w:pPr>
        <w:ind w:left="86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5669E"/>
    <w:multiLevelType w:val="hybridMultilevel"/>
    <w:tmpl w:val="281C2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45C2A"/>
    <w:multiLevelType w:val="hybridMultilevel"/>
    <w:tmpl w:val="F1EA3CF4"/>
    <w:lvl w:ilvl="0" w:tplc="B99C0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843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8E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309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CD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481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CAF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4C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E6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0B40D2"/>
    <w:multiLevelType w:val="multilevel"/>
    <w:tmpl w:val="EBB8789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62A92641"/>
    <w:multiLevelType w:val="hybridMultilevel"/>
    <w:tmpl w:val="A68CF4C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65A6706E"/>
    <w:multiLevelType w:val="hybridMultilevel"/>
    <w:tmpl w:val="DD00087C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2068A"/>
    <w:multiLevelType w:val="hybridMultilevel"/>
    <w:tmpl w:val="569612F0"/>
    <w:lvl w:ilvl="0" w:tplc="B876FF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FD510D"/>
    <w:multiLevelType w:val="hybridMultilevel"/>
    <w:tmpl w:val="AF503D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2"/>
  </w:num>
  <w:num w:numId="7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6"/>
  </w:num>
  <w:num w:numId="13">
    <w:abstractNumId w:val="20"/>
  </w:num>
  <w:num w:numId="14">
    <w:abstractNumId w:val="14"/>
  </w:num>
  <w:num w:numId="15">
    <w:abstractNumId w:val="3"/>
  </w:num>
  <w:num w:numId="16">
    <w:abstractNumId w:val="17"/>
  </w:num>
  <w:num w:numId="17">
    <w:abstractNumId w:val="23"/>
  </w:num>
  <w:num w:numId="18">
    <w:abstractNumId w:val="37"/>
  </w:num>
  <w:num w:numId="19">
    <w:abstractNumId w:val="34"/>
  </w:num>
  <w:num w:numId="20">
    <w:abstractNumId w:val="27"/>
  </w:num>
  <w:num w:numId="21">
    <w:abstractNumId w:val="29"/>
  </w:num>
  <w:num w:numId="22">
    <w:abstractNumId w:val="18"/>
  </w:num>
  <w:num w:numId="23">
    <w:abstractNumId w:val="26"/>
  </w:num>
  <w:num w:numId="24">
    <w:abstractNumId w:val="22"/>
  </w:num>
  <w:num w:numId="25">
    <w:abstractNumId w:val="33"/>
  </w:num>
  <w:num w:numId="26">
    <w:abstractNumId w:val="11"/>
  </w:num>
  <w:num w:numId="27">
    <w:abstractNumId w:val="1"/>
  </w:num>
  <w:num w:numId="28">
    <w:abstractNumId w:val="13"/>
  </w:num>
  <w:num w:numId="29">
    <w:abstractNumId w:val="4"/>
  </w:num>
  <w:num w:numId="30">
    <w:abstractNumId w:val="25"/>
  </w:num>
  <w:num w:numId="31">
    <w:abstractNumId w:val="15"/>
  </w:num>
  <w:num w:numId="32">
    <w:abstractNumId w:val="36"/>
  </w:num>
  <w:num w:numId="33">
    <w:abstractNumId w:val="5"/>
  </w:num>
  <w:num w:numId="34">
    <w:abstractNumId w:val="21"/>
  </w:num>
  <w:num w:numId="35">
    <w:abstractNumId w:val="24"/>
  </w:num>
  <w:num w:numId="36">
    <w:abstractNumId w:val="8"/>
  </w:num>
  <w:num w:numId="37">
    <w:abstractNumId w:val="0"/>
  </w:num>
  <w:num w:numId="38">
    <w:abstractNumId w:val="31"/>
  </w:num>
  <w:num w:numId="39">
    <w:abstractNumId w:val="30"/>
  </w:num>
  <w:num w:numId="40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msar\AldousJ">
    <w15:presenceInfo w15:providerId="None" w15:userId="Ramsar\Aldous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4168"/>
    <w:rsid w:val="00017A16"/>
    <w:rsid w:val="00026E09"/>
    <w:rsid w:val="00032385"/>
    <w:rsid w:val="000336FC"/>
    <w:rsid w:val="00037CE0"/>
    <w:rsid w:val="00053929"/>
    <w:rsid w:val="00067711"/>
    <w:rsid w:val="00070CEF"/>
    <w:rsid w:val="00074DE8"/>
    <w:rsid w:val="000940A5"/>
    <w:rsid w:val="000A3E3E"/>
    <w:rsid w:val="000A5966"/>
    <w:rsid w:val="000B362D"/>
    <w:rsid w:val="000C2489"/>
    <w:rsid w:val="000D5C76"/>
    <w:rsid w:val="000E2C88"/>
    <w:rsid w:val="000E2FA0"/>
    <w:rsid w:val="000E47E9"/>
    <w:rsid w:val="000E4D08"/>
    <w:rsid w:val="000F5BAC"/>
    <w:rsid w:val="0012096C"/>
    <w:rsid w:val="00120C0D"/>
    <w:rsid w:val="00127828"/>
    <w:rsid w:val="00156848"/>
    <w:rsid w:val="00161BDA"/>
    <w:rsid w:val="00166033"/>
    <w:rsid w:val="00171618"/>
    <w:rsid w:val="001819B1"/>
    <w:rsid w:val="00185C60"/>
    <w:rsid w:val="0019118C"/>
    <w:rsid w:val="001A2D10"/>
    <w:rsid w:val="001B1A56"/>
    <w:rsid w:val="001C5E41"/>
    <w:rsid w:val="001C77BC"/>
    <w:rsid w:val="001D48BB"/>
    <w:rsid w:val="001E00E3"/>
    <w:rsid w:val="001F2349"/>
    <w:rsid w:val="001F448A"/>
    <w:rsid w:val="002005D2"/>
    <w:rsid w:val="002025FC"/>
    <w:rsid w:val="0020298B"/>
    <w:rsid w:val="00206111"/>
    <w:rsid w:val="002137E0"/>
    <w:rsid w:val="00214173"/>
    <w:rsid w:val="00214848"/>
    <w:rsid w:val="0021743F"/>
    <w:rsid w:val="00220556"/>
    <w:rsid w:val="00224733"/>
    <w:rsid w:val="0023326E"/>
    <w:rsid w:val="00245FDA"/>
    <w:rsid w:val="00252B78"/>
    <w:rsid w:val="00260A86"/>
    <w:rsid w:val="002741AC"/>
    <w:rsid w:val="00275AD7"/>
    <w:rsid w:val="00275F13"/>
    <w:rsid w:val="002819C0"/>
    <w:rsid w:val="00295556"/>
    <w:rsid w:val="00295BB5"/>
    <w:rsid w:val="002A0D58"/>
    <w:rsid w:val="002A551D"/>
    <w:rsid w:val="002A5A4D"/>
    <w:rsid w:val="002B4262"/>
    <w:rsid w:val="002B5D7D"/>
    <w:rsid w:val="002D5A4D"/>
    <w:rsid w:val="002E22AF"/>
    <w:rsid w:val="002F08B4"/>
    <w:rsid w:val="002F19A3"/>
    <w:rsid w:val="00313B00"/>
    <w:rsid w:val="00324398"/>
    <w:rsid w:val="00326DF7"/>
    <w:rsid w:val="00332EFC"/>
    <w:rsid w:val="003353B4"/>
    <w:rsid w:val="0033655A"/>
    <w:rsid w:val="00337EEB"/>
    <w:rsid w:val="00384FC3"/>
    <w:rsid w:val="00393E33"/>
    <w:rsid w:val="00394F7D"/>
    <w:rsid w:val="00395E5D"/>
    <w:rsid w:val="003A2B03"/>
    <w:rsid w:val="003A3804"/>
    <w:rsid w:val="003A3BEF"/>
    <w:rsid w:val="003A52BE"/>
    <w:rsid w:val="003A5866"/>
    <w:rsid w:val="003A6E9F"/>
    <w:rsid w:val="003C5CC2"/>
    <w:rsid w:val="003D4CD6"/>
    <w:rsid w:val="003F319E"/>
    <w:rsid w:val="00417509"/>
    <w:rsid w:val="004228C7"/>
    <w:rsid w:val="00423387"/>
    <w:rsid w:val="0042798B"/>
    <w:rsid w:val="00433894"/>
    <w:rsid w:val="00434913"/>
    <w:rsid w:val="00434A7D"/>
    <w:rsid w:val="004468CF"/>
    <w:rsid w:val="004474F8"/>
    <w:rsid w:val="004627CA"/>
    <w:rsid w:val="00462839"/>
    <w:rsid w:val="00477550"/>
    <w:rsid w:val="004844A8"/>
    <w:rsid w:val="00496803"/>
    <w:rsid w:val="004B6688"/>
    <w:rsid w:val="004C795E"/>
    <w:rsid w:val="004D2624"/>
    <w:rsid w:val="004F2DCB"/>
    <w:rsid w:val="005026B8"/>
    <w:rsid w:val="005141A6"/>
    <w:rsid w:val="0052014A"/>
    <w:rsid w:val="005244A4"/>
    <w:rsid w:val="00527783"/>
    <w:rsid w:val="005340D7"/>
    <w:rsid w:val="00535E22"/>
    <w:rsid w:val="005663D7"/>
    <w:rsid w:val="00567101"/>
    <w:rsid w:val="00572B99"/>
    <w:rsid w:val="00572DFA"/>
    <w:rsid w:val="005814B5"/>
    <w:rsid w:val="00590207"/>
    <w:rsid w:val="005D3E9D"/>
    <w:rsid w:val="005F35F5"/>
    <w:rsid w:val="00604329"/>
    <w:rsid w:val="00620070"/>
    <w:rsid w:val="006256D3"/>
    <w:rsid w:val="0062679E"/>
    <w:rsid w:val="00627BB7"/>
    <w:rsid w:val="006316A3"/>
    <w:rsid w:val="00644A13"/>
    <w:rsid w:val="00650882"/>
    <w:rsid w:val="0065136E"/>
    <w:rsid w:val="00660B7D"/>
    <w:rsid w:val="00670D71"/>
    <w:rsid w:val="00674E94"/>
    <w:rsid w:val="0067708D"/>
    <w:rsid w:val="006A62EA"/>
    <w:rsid w:val="006B67A6"/>
    <w:rsid w:val="006D4C51"/>
    <w:rsid w:val="006D5586"/>
    <w:rsid w:val="006D7C82"/>
    <w:rsid w:val="006E10D5"/>
    <w:rsid w:val="006E4D59"/>
    <w:rsid w:val="006E7DCE"/>
    <w:rsid w:val="006F0C43"/>
    <w:rsid w:val="007050FF"/>
    <w:rsid w:val="0070575B"/>
    <w:rsid w:val="00713CF9"/>
    <w:rsid w:val="0071431D"/>
    <w:rsid w:val="00715DB2"/>
    <w:rsid w:val="00717AD9"/>
    <w:rsid w:val="00744B6A"/>
    <w:rsid w:val="007505A8"/>
    <w:rsid w:val="00752764"/>
    <w:rsid w:val="00766962"/>
    <w:rsid w:val="00775287"/>
    <w:rsid w:val="0078081A"/>
    <w:rsid w:val="007A6A43"/>
    <w:rsid w:val="007B07B5"/>
    <w:rsid w:val="007B178A"/>
    <w:rsid w:val="007B44C2"/>
    <w:rsid w:val="007B45D7"/>
    <w:rsid w:val="007C397D"/>
    <w:rsid w:val="007D33F4"/>
    <w:rsid w:val="007E57AE"/>
    <w:rsid w:val="007E6111"/>
    <w:rsid w:val="007F3ABE"/>
    <w:rsid w:val="007F4A18"/>
    <w:rsid w:val="00803108"/>
    <w:rsid w:val="008035F6"/>
    <w:rsid w:val="00806058"/>
    <w:rsid w:val="0083085A"/>
    <w:rsid w:val="008328E9"/>
    <w:rsid w:val="00835BCB"/>
    <w:rsid w:val="00835CDC"/>
    <w:rsid w:val="00835EBD"/>
    <w:rsid w:val="00844930"/>
    <w:rsid w:val="00850B09"/>
    <w:rsid w:val="00855FAD"/>
    <w:rsid w:val="00863B9D"/>
    <w:rsid w:val="00863BE6"/>
    <w:rsid w:val="00864AB8"/>
    <w:rsid w:val="0086590F"/>
    <w:rsid w:val="008673BA"/>
    <w:rsid w:val="00867A00"/>
    <w:rsid w:val="008775BC"/>
    <w:rsid w:val="00882F1B"/>
    <w:rsid w:val="00893A32"/>
    <w:rsid w:val="008A3C5F"/>
    <w:rsid w:val="008A70CE"/>
    <w:rsid w:val="008C0027"/>
    <w:rsid w:val="008C1909"/>
    <w:rsid w:val="008C25E4"/>
    <w:rsid w:val="008C2DAE"/>
    <w:rsid w:val="008C6A6B"/>
    <w:rsid w:val="008C6C60"/>
    <w:rsid w:val="008D4D28"/>
    <w:rsid w:val="009045B1"/>
    <w:rsid w:val="00905459"/>
    <w:rsid w:val="009059A9"/>
    <w:rsid w:val="00923870"/>
    <w:rsid w:val="0092515E"/>
    <w:rsid w:val="00942FBD"/>
    <w:rsid w:val="0094686F"/>
    <w:rsid w:val="0094770B"/>
    <w:rsid w:val="00951D89"/>
    <w:rsid w:val="009B0918"/>
    <w:rsid w:val="009B2267"/>
    <w:rsid w:val="009B5C23"/>
    <w:rsid w:val="009E0AE8"/>
    <w:rsid w:val="009E5374"/>
    <w:rsid w:val="009F345D"/>
    <w:rsid w:val="009F3B99"/>
    <w:rsid w:val="00A118E6"/>
    <w:rsid w:val="00A13218"/>
    <w:rsid w:val="00A2235B"/>
    <w:rsid w:val="00A227A3"/>
    <w:rsid w:val="00A23345"/>
    <w:rsid w:val="00A24C0C"/>
    <w:rsid w:val="00A45A25"/>
    <w:rsid w:val="00A52B7A"/>
    <w:rsid w:val="00A5772B"/>
    <w:rsid w:val="00A60B73"/>
    <w:rsid w:val="00A67473"/>
    <w:rsid w:val="00A67CD9"/>
    <w:rsid w:val="00A7171B"/>
    <w:rsid w:val="00A75975"/>
    <w:rsid w:val="00A80080"/>
    <w:rsid w:val="00A91040"/>
    <w:rsid w:val="00A963E0"/>
    <w:rsid w:val="00AB3037"/>
    <w:rsid w:val="00AB4142"/>
    <w:rsid w:val="00AB4951"/>
    <w:rsid w:val="00AB69F8"/>
    <w:rsid w:val="00AC2518"/>
    <w:rsid w:val="00AE7D53"/>
    <w:rsid w:val="00AF47FA"/>
    <w:rsid w:val="00B008CA"/>
    <w:rsid w:val="00B067A9"/>
    <w:rsid w:val="00B1133A"/>
    <w:rsid w:val="00B13E21"/>
    <w:rsid w:val="00B25ADB"/>
    <w:rsid w:val="00B315A0"/>
    <w:rsid w:val="00B34A18"/>
    <w:rsid w:val="00B37885"/>
    <w:rsid w:val="00B468CE"/>
    <w:rsid w:val="00B501CC"/>
    <w:rsid w:val="00B579CB"/>
    <w:rsid w:val="00B626CD"/>
    <w:rsid w:val="00B65B66"/>
    <w:rsid w:val="00B671A3"/>
    <w:rsid w:val="00B70083"/>
    <w:rsid w:val="00B736F5"/>
    <w:rsid w:val="00B76460"/>
    <w:rsid w:val="00B9263B"/>
    <w:rsid w:val="00BB28F6"/>
    <w:rsid w:val="00BC2609"/>
    <w:rsid w:val="00BC6211"/>
    <w:rsid w:val="00BD1C09"/>
    <w:rsid w:val="00BD3FD8"/>
    <w:rsid w:val="00BE37FF"/>
    <w:rsid w:val="00BF39B5"/>
    <w:rsid w:val="00BF7761"/>
    <w:rsid w:val="00BF7AFC"/>
    <w:rsid w:val="00C0254A"/>
    <w:rsid w:val="00C124D1"/>
    <w:rsid w:val="00C13145"/>
    <w:rsid w:val="00C23499"/>
    <w:rsid w:val="00C276AD"/>
    <w:rsid w:val="00C33A44"/>
    <w:rsid w:val="00C3547B"/>
    <w:rsid w:val="00C364E7"/>
    <w:rsid w:val="00C37363"/>
    <w:rsid w:val="00C61AA8"/>
    <w:rsid w:val="00C80831"/>
    <w:rsid w:val="00C83D54"/>
    <w:rsid w:val="00CA3CD9"/>
    <w:rsid w:val="00CA78EE"/>
    <w:rsid w:val="00CC3DE3"/>
    <w:rsid w:val="00CE094B"/>
    <w:rsid w:val="00CE551D"/>
    <w:rsid w:val="00CE750F"/>
    <w:rsid w:val="00D14BC3"/>
    <w:rsid w:val="00D160CB"/>
    <w:rsid w:val="00D245A1"/>
    <w:rsid w:val="00D33337"/>
    <w:rsid w:val="00D361DA"/>
    <w:rsid w:val="00D415E2"/>
    <w:rsid w:val="00D42055"/>
    <w:rsid w:val="00D50984"/>
    <w:rsid w:val="00D647C3"/>
    <w:rsid w:val="00D7260B"/>
    <w:rsid w:val="00D76407"/>
    <w:rsid w:val="00D9633A"/>
    <w:rsid w:val="00DE2AA8"/>
    <w:rsid w:val="00DE45AC"/>
    <w:rsid w:val="00DE62C6"/>
    <w:rsid w:val="00DF2386"/>
    <w:rsid w:val="00DF5C09"/>
    <w:rsid w:val="00DF7FE7"/>
    <w:rsid w:val="00E001F7"/>
    <w:rsid w:val="00E16C98"/>
    <w:rsid w:val="00E2408A"/>
    <w:rsid w:val="00E32C0F"/>
    <w:rsid w:val="00E35718"/>
    <w:rsid w:val="00E41A86"/>
    <w:rsid w:val="00E46367"/>
    <w:rsid w:val="00E6121A"/>
    <w:rsid w:val="00E63F0B"/>
    <w:rsid w:val="00E6760C"/>
    <w:rsid w:val="00E8633E"/>
    <w:rsid w:val="00E87A57"/>
    <w:rsid w:val="00E97415"/>
    <w:rsid w:val="00EA3A7F"/>
    <w:rsid w:val="00EB0CBA"/>
    <w:rsid w:val="00EE18C0"/>
    <w:rsid w:val="00EE2D63"/>
    <w:rsid w:val="00EE48A3"/>
    <w:rsid w:val="00EE4A86"/>
    <w:rsid w:val="00EE5DC8"/>
    <w:rsid w:val="00EF18C1"/>
    <w:rsid w:val="00F078F1"/>
    <w:rsid w:val="00F10027"/>
    <w:rsid w:val="00F10566"/>
    <w:rsid w:val="00F16AFE"/>
    <w:rsid w:val="00F231AB"/>
    <w:rsid w:val="00F32D03"/>
    <w:rsid w:val="00F344DE"/>
    <w:rsid w:val="00F55EC1"/>
    <w:rsid w:val="00F6431E"/>
    <w:rsid w:val="00F70E4C"/>
    <w:rsid w:val="00F73E71"/>
    <w:rsid w:val="00F83809"/>
    <w:rsid w:val="00FC7293"/>
    <w:rsid w:val="00FD0052"/>
    <w:rsid w:val="00FD3B19"/>
    <w:rsid w:val="00FE16AA"/>
    <w:rsid w:val="00FE2A7B"/>
    <w:rsid w:val="00FE47E3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771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CA78EE"/>
    <w:pPr>
      <w:ind w:left="0" w:firstLine="0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4930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egend">
    <w:name w:val="legend"/>
    <w:basedOn w:val="Normal"/>
    <w:rsid w:val="00844930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69F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69F8"/>
    <w:rPr>
      <w:rFonts w:ascii="Lucida Grande" w:eastAsia="Calibri" w:hAnsi="Lucida Grande" w:cs="Lucida Grande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3D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CA78EE"/>
    <w:pPr>
      <w:ind w:left="0" w:firstLine="0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4930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egend">
    <w:name w:val="legend"/>
    <w:basedOn w:val="Normal"/>
    <w:rsid w:val="00844930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69F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69F8"/>
    <w:rPr>
      <w:rFonts w:ascii="Lucida Grande" w:eastAsia="Calibri" w:hAnsi="Lucida Grande" w:cs="Lucida Grande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3D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amsar.org/es/acerca-de/asociacion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B6C1-CB60-4A5B-8631-E8984B06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3</cp:revision>
  <cp:lastPrinted>2018-01-30T15:35:00Z</cp:lastPrinted>
  <dcterms:created xsi:type="dcterms:W3CDTF">2018-03-13T09:16:00Z</dcterms:created>
  <dcterms:modified xsi:type="dcterms:W3CDTF">2018-03-13T09:16:00Z</dcterms:modified>
</cp:coreProperties>
</file>