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FCA8" w14:textId="77777777" w:rsidR="00275F13" w:rsidRPr="00425EF4"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sidRPr="00425EF4">
        <w:rPr>
          <w:bCs/>
          <w:sz w:val="24"/>
          <w:szCs w:val="24"/>
        </w:rPr>
        <w:t xml:space="preserve"> </w:t>
      </w:r>
      <w:r w:rsidR="00DF2386" w:rsidRPr="00425EF4">
        <w:rPr>
          <w:bCs/>
          <w:sz w:val="24"/>
          <w:szCs w:val="24"/>
        </w:rPr>
        <w:t xml:space="preserve">CONVENTION ON WETLANDS </w:t>
      </w:r>
    </w:p>
    <w:p w14:paraId="1A3C7DE5" w14:textId="77777777" w:rsidR="00DF2386" w:rsidRPr="00425EF4"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5</w:t>
      </w:r>
      <w:r w:rsidR="003D352B">
        <w:rPr>
          <w:bCs/>
          <w:sz w:val="24"/>
          <w:szCs w:val="24"/>
        </w:rPr>
        <w:t>9</w:t>
      </w:r>
      <w:r w:rsidR="00275F13" w:rsidRPr="00425EF4">
        <w:rPr>
          <w:bCs/>
          <w:sz w:val="24"/>
          <w:szCs w:val="24"/>
        </w:rPr>
        <w:t>th</w:t>
      </w:r>
      <w:r w:rsidRPr="00425EF4">
        <w:rPr>
          <w:bCs/>
          <w:sz w:val="24"/>
          <w:szCs w:val="24"/>
        </w:rPr>
        <w:t xml:space="preserve"> Meeting of the Standing Committee</w:t>
      </w:r>
    </w:p>
    <w:p w14:paraId="1DB66AE6" w14:textId="77777777" w:rsidR="00DF2386" w:rsidRPr="00310796"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310796">
        <w:rPr>
          <w:bCs/>
          <w:sz w:val="24"/>
          <w:szCs w:val="24"/>
          <w:lang w:val="de-CH"/>
        </w:rPr>
        <w:t xml:space="preserve">Gland, Switzerland, </w:t>
      </w:r>
      <w:r w:rsidR="003D352B" w:rsidRPr="00310796">
        <w:rPr>
          <w:bCs/>
          <w:sz w:val="24"/>
          <w:szCs w:val="24"/>
          <w:lang w:val="de-CH"/>
        </w:rPr>
        <w:t>21 – 25 June</w:t>
      </w:r>
      <w:r w:rsidR="00F17256" w:rsidRPr="00310796">
        <w:rPr>
          <w:bCs/>
          <w:sz w:val="24"/>
          <w:szCs w:val="24"/>
          <w:lang w:val="de-CH"/>
        </w:rPr>
        <w:t xml:space="preserve"> </w:t>
      </w:r>
      <w:r w:rsidR="003D6921" w:rsidRPr="00310796">
        <w:rPr>
          <w:bCs/>
          <w:sz w:val="24"/>
          <w:szCs w:val="24"/>
          <w:lang w:val="de-CH"/>
        </w:rPr>
        <w:t>202</w:t>
      </w:r>
      <w:r w:rsidR="009F16AC">
        <w:rPr>
          <w:bCs/>
          <w:sz w:val="24"/>
          <w:szCs w:val="24"/>
          <w:lang w:val="de-CH"/>
        </w:rPr>
        <w:t>1</w:t>
      </w:r>
    </w:p>
    <w:p w14:paraId="7A2FAF93" w14:textId="77777777" w:rsidR="00DF2386" w:rsidRPr="00310796" w:rsidRDefault="00DF2386" w:rsidP="001B1F9E">
      <w:pPr>
        <w:outlineLvl w:val="0"/>
        <w:rPr>
          <w:b/>
          <w:lang w:val="de-CH"/>
        </w:rPr>
      </w:pPr>
    </w:p>
    <w:p w14:paraId="126F992F" w14:textId="77777777" w:rsidR="00DF2386" w:rsidRPr="00310796" w:rsidRDefault="00DF2386" w:rsidP="001B1F9E">
      <w:pPr>
        <w:jc w:val="right"/>
        <w:rPr>
          <w:rFonts w:cs="Arial"/>
          <w:sz w:val="28"/>
          <w:szCs w:val="28"/>
          <w:lang w:val="de-CH"/>
        </w:rPr>
      </w:pPr>
      <w:r w:rsidRPr="00310796">
        <w:rPr>
          <w:rFonts w:cs="Arial"/>
          <w:b/>
          <w:sz w:val="28"/>
          <w:szCs w:val="28"/>
          <w:lang w:val="de-CH"/>
        </w:rPr>
        <w:t>SC5</w:t>
      </w:r>
      <w:r w:rsidR="003D352B" w:rsidRPr="00310796">
        <w:rPr>
          <w:rFonts w:cs="Arial"/>
          <w:b/>
          <w:sz w:val="28"/>
          <w:szCs w:val="28"/>
          <w:lang w:val="de-CH"/>
        </w:rPr>
        <w:t>9</w:t>
      </w:r>
      <w:r w:rsidR="006B19ED" w:rsidRPr="00310796">
        <w:rPr>
          <w:rFonts w:cs="Arial"/>
          <w:b/>
          <w:sz w:val="28"/>
          <w:szCs w:val="28"/>
          <w:lang w:val="de-CH"/>
        </w:rPr>
        <w:t xml:space="preserve"> Doc.</w:t>
      </w:r>
      <w:r w:rsidR="009C7F10" w:rsidRPr="00310796">
        <w:rPr>
          <w:rFonts w:cs="Arial"/>
          <w:b/>
          <w:sz w:val="28"/>
          <w:szCs w:val="28"/>
          <w:lang w:val="de-CH"/>
        </w:rPr>
        <w:t>1</w:t>
      </w:r>
      <w:r w:rsidR="00080BE6" w:rsidRPr="00310796">
        <w:rPr>
          <w:rFonts w:cs="Arial"/>
          <w:b/>
          <w:sz w:val="28"/>
          <w:szCs w:val="28"/>
          <w:lang w:val="de-CH"/>
        </w:rPr>
        <w:t>3</w:t>
      </w:r>
      <w:r w:rsidR="003D352B" w:rsidRPr="00310796">
        <w:rPr>
          <w:rFonts w:cs="Arial"/>
          <w:b/>
          <w:sz w:val="28"/>
          <w:szCs w:val="28"/>
          <w:lang w:val="de-CH"/>
        </w:rPr>
        <w:t>.1</w:t>
      </w:r>
      <w:r w:rsidR="00D245A1" w:rsidRPr="00310796">
        <w:rPr>
          <w:rFonts w:cs="Arial"/>
          <w:b/>
          <w:sz w:val="28"/>
          <w:szCs w:val="28"/>
          <w:lang w:val="de-CH"/>
        </w:rPr>
        <w:t xml:space="preserve"> </w:t>
      </w:r>
    </w:p>
    <w:p w14:paraId="5E546070" w14:textId="77777777" w:rsidR="00DF2386" w:rsidRPr="00310796" w:rsidRDefault="00DF2386" w:rsidP="001B1F9E">
      <w:pPr>
        <w:rPr>
          <w:rFonts w:cs="Arial"/>
          <w:b/>
          <w:sz w:val="28"/>
          <w:szCs w:val="28"/>
          <w:lang w:val="de-CH"/>
        </w:rPr>
      </w:pPr>
    </w:p>
    <w:p w14:paraId="660483A6" w14:textId="77777777" w:rsidR="00DF2386" w:rsidRDefault="00E90337" w:rsidP="001B1F9E">
      <w:pPr>
        <w:jc w:val="center"/>
        <w:rPr>
          <w:rFonts w:cs="Arial"/>
          <w:b/>
          <w:sz w:val="28"/>
          <w:szCs w:val="28"/>
        </w:rPr>
      </w:pPr>
      <w:r w:rsidRPr="00425EF4">
        <w:rPr>
          <w:rFonts w:cs="Arial"/>
          <w:b/>
          <w:sz w:val="28"/>
          <w:szCs w:val="28"/>
        </w:rPr>
        <w:t>Re</w:t>
      </w:r>
      <w:r w:rsidR="009C7F10">
        <w:rPr>
          <w:rFonts w:cs="Arial"/>
          <w:b/>
          <w:sz w:val="28"/>
          <w:szCs w:val="28"/>
        </w:rPr>
        <w:t xml:space="preserve">view </w:t>
      </w:r>
      <w:r w:rsidR="0006506B">
        <w:rPr>
          <w:rFonts w:cs="Arial"/>
          <w:b/>
          <w:sz w:val="28"/>
          <w:szCs w:val="28"/>
        </w:rPr>
        <w:t xml:space="preserve">of </w:t>
      </w:r>
      <w:r w:rsidR="009C7F10">
        <w:rPr>
          <w:rFonts w:cs="Arial"/>
          <w:b/>
          <w:sz w:val="28"/>
          <w:szCs w:val="28"/>
        </w:rPr>
        <w:t>all previous Resolutions and Decisions</w:t>
      </w:r>
    </w:p>
    <w:p w14:paraId="563B64C6" w14:textId="70E33067" w:rsidR="009F16AC" w:rsidRDefault="009F16AC" w:rsidP="001B1F9E">
      <w:pPr>
        <w:jc w:val="center"/>
        <w:rPr>
          <w:rFonts w:cs="Arial"/>
          <w:b/>
          <w:sz w:val="28"/>
          <w:szCs w:val="28"/>
        </w:rPr>
      </w:pPr>
      <w:r>
        <w:rPr>
          <w:rFonts w:cs="Arial"/>
          <w:b/>
          <w:sz w:val="28"/>
          <w:szCs w:val="28"/>
        </w:rPr>
        <w:t xml:space="preserve">Process </w:t>
      </w:r>
      <w:r w:rsidR="00065DEF">
        <w:rPr>
          <w:rFonts w:cs="Arial"/>
          <w:b/>
          <w:sz w:val="28"/>
          <w:szCs w:val="28"/>
        </w:rPr>
        <w:t>for conducting the review</w:t>
      </w:r>
    </w:p>
    <w:p w14:paraId="56C4C77E" w14:textId="77777777" w:rsidR="00737177" w:rsidRPr="00425EF4" w:rsidRDefault="00737177" w:rsidP="001B1F9E">
      <w:pPr>
        <w:jc w:val="center"/>
        <w:rPr>
          <w:rFonts w:cs="Arial"/>
          <w:b/>
          <w:sz w:val="28"/>
          <w:szCs w:val="28"/>
        </w:rPr>
      </w:pPr>
    </w:p>
    <w:p w14:paraId="74FAF347"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24197C7E" wp14:editId="080C4AB4">
                <wp:extent cx="5934075" cy="500062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00625"/>
                        </a:xfrm>
                        <a:prstGeom prst="rect">
                          <a:avLst/>
                        </a:prstGeom>
                        <a:solidFill>
                          <a:srgbClr val="FFFFFF"/>
                        </a:solidFill>
                        <a:ln w="9525">
                          <a:solidFill>
                            <a:srgbClr val="000000"/>
                          </a:solidFill>
                          <a:miter lim="800000"/>
                          <a:headEnd/>
                          <a:tailEnd/>
                        </a:ln>
                      </wps:spPr>
                      <wps:txbx>
                        <w:txbxContent>
                          <w:p w14:paraId="27DA584B" w14:textId="77777777" w:rsidR="009B62A7" w:rsidRDefault="009B62A7" w:rsidP="006462AD">
                            <w:pPr>
                              <w:rPr>
                                <w:b/>
                                <w:bCs/>
                              </w:rPr>
                            </w:pPr>
                            <w:r>
                              <w:rPr>
                                <w:b/>
                                <w:bCs/>
                              </w:rPr>
                              <w:t>Actions requested:</w:t>
                            </w:r>
                          </w:p>
                          <w:p w14:paraId="7E7A0651" w14:textId="77777777" w:rsidR="009B62A7" w:rsidRDefault="009B62A7" w:rsidP="006462AD">
                            <w:pPr>
                              <w:pStyle w:val="ColorfulList-Accent11"/>
                              <w:ind w:left="0"/>
                            </w:pPr>
                          </w:p>
                          <w:p w14:paraId="2A513FCC" w14:textId="77777777" w:rsidR="009B62A7" w:rsidRDefault="009B62A7" w:rsidP="00B4490E">
                            <w:pPr>
                              <w:pStyle w:val="ColorfulList-Accent11"/>
                              <w:ind w:left="0" w:firstLine="0"/>
                              <w:rPr>
                                <w:rFonts w:cs="Calibri"/>
                              </w:rPr>
                            </w:pPr>
                            <w:r>
                              <w:t xml:space="preserve">The Standing Committee is </w:t>
                            </w:r>
                            <w:r>
                              <w:rPr>
                                <w:rFonts w:cs="Calibri"/>
                              </w:rPr>
                              <w:t>invited :</w:t>
                            </w:r>
                          </w:p>
                          <w:p w14:paraId="0A093E05" w14:textId="77777777" w:rsidR="009B62A7" w:rsidRDefault="009B62A7" w:rsidP="00DE2349">
                            <w:pPr>
                              <w:pStyle w:val="ColorfulList-Accent11"/>
                              <w:ind w:left="0" w:firstLine="0"/>
                              <w:rPr>
                                <w:rFonts w:cs="Calibri"/>
                              </w:rPr>
                            </w:pPr>
                          </w:p>
                          <w:p w14:paraId="1F9CEF2E" w14:textId="77777777" w:rsidR="009B62A7" w:rsidRDefault="009B62A7" w:rsidP="007E6527">
                            <w:pPr>
                              <w:rPr>
                                <w:rFonts w:cs="Calibri"/>
                              </w:rPr>
                            </w:pPr>
                            <w:r>
                              <w:rPr>
                                <w:rFonts w:cs="Calibri"/>
                              </w:rPr>
                              <w:t>a)</w:t>
                            </w:r>
                            <w:r>
                              <w:rPr>
                                <w:rFonts w:cs="Calibri"/>
                              </w:rPr>
                              <w:tab/>
                              <w:t>to review and comment on the draft resolution (including its Annexes) in Annex 1 to the present document, and to agree that this should be forwarded for consideration at COP14, after any necessary changes to take into account the comments of the Standing Committee, as requested in Resolution XIII.4, para. 25;</w:t>
                            </w:r>
                          </w:p>
                          <w:p w14:paraId="62907560" w14:textId="77777777" w:rsidR="009B62A7" w:rsidRDefault="009B62A7" w:rsidP="007E6527">
                            <w:pPr>
                              <w:rPr>
                                <w:rFonts w:cs="Calibri"/>
                              </w:rPr>
                            </w:pPr>
                          </w:p>
                          <w:p w14:paraId="5AF3D085" w14:textId="15D9F4F0" w:rsidR="009B62A7" w:rsidRPr="004F7A94" w:rsidRDefault="009B62A7" w:rsidP="007E6527">
                            <w:pPr>
                              <w:rPr>
                                <w:rFonts w:cs="Calibri"/>
                              </w:rPr>
                            </w:pPr>
                            <w:r>
                              <w:rPr>
                                <w:rFonts w:cs="Calibri"/>
                              </w:rPr>
                              <w:t>b)</w:t>
                            </w:r>
                            <w:r>
                              <w:rPr>
                                <w:rFonts w:cs="Calibri"/>
                              </w:rPr>
                              <w:tab/>
                              <w:t xml:space="preserve">to consider </w:t>
                            </w:r>
                            <w:r w:rsidRPr="004F7A94">
                              <w:rPr>
                                <w:rFonts w:cs="Calibri"/>
                              </w:rPr>
                              <w:t>the preliminary grouping of Resolutions and Recommendations presented in Annex 2 as a guide for the preparation of further drafts of consolidated resolutions;</w:t>
                            </w:r>
                          </w:p>
                          <w:p w14:paraId="569366B1" w14:textId="77777777" w:rsidR="009B62A7" w:rsidRPr="004F7A94" w:rsidRDefault="009B62A7" w:rsidP="007E6527">
                            <w:pPr>
                              <w:rPr>
                                <w:rFonts w:cs="Calibri"/>
                              </w:rPr>
                            </w:pPr>
                          </w:p>
                          <w:p w14:paraId="75FD74CF" w14:textId="32294147" w:rsidR="009B62A7" w:rsidRDefault="009B62A7" w:rsidP="004F5FB5">
                            <w:pPr>
                              <w:rPr>
                                <w:rFonts w:cs="Calibri"/>
                              </w:rPr>
                            </w:pPr>
                            <w:r w:rsidRPr="004F7A94">
                              <w:rPr>
                                <w:rFonts w:cs="Calibri"/>
                              </w:rPr>
                              <w:t>c)</w:t>
                            </w:r>
                            <w:r w:rsidRPr="004F7A94">
                              <w:rPr>
                                <w:rFonts w:cs="Calibri"/>
                              </w:rPr>
                              <w:tab/>
                              <w:t xml:space="preserve">to agree that the Secretariat should prepare at least two further draft consolidated resolutions for consideration at SC60, </w:t>
                            </w:r>
                            <w:r w:rsidRPr="009B62A7">
                              <w:rPr>
                                <w:rFonts w:cs="Calibri"/>
                              </w:rPr>
                              <w:t>on themes selected</w:t>
                            </w:r>
                            <w:r w:rsidRPr="004F7A94">
                              <w:rPr>
                                <w:rFonts w:cs="Calibri"/>
                              </w:rPr>
                              <w:t xml:space="preserve"> from the </w:t>
                            </w:r>
                            <w:r w:rsidRPr="009B62A7">
                              <w:rPr>
                                <w:rFonts w:cs="Calibri"/>
                              </w:rPr>
                              <w:t>preliminary grouping of Resolutions</w:t>
                            </w:r>
                            <w:r w:rsidRPr="004F7A94">
                              <w:rPr>
                                <w:rFonts w:cs="Calibri"/>
                              </w:rPr>
                              <w:t xml:space="preserve"> and Recommendations presented in Annex 2;</w:t>
                            </w:r>
                            <w:r w:rsidRPr="00693EEC">
                              <w:rPr>
                                <w:rFonts w:cs="Calibri"/>
                              </w:rPr>
                              <w:t xml:space="preserve"> </w:t>
                            </w:r>
                          </w:p>
                          <w:p w14:paraId="17770FC7" w14:textId="77777777" w:rsidR="009B62A7" w:rsidRDefault="009B62A7" w:rsidP="007E6527">
                            <w:pPr>
                              <w:rPr>
                                <w:rFonts w:cs="Calibri"/>
                              </w:rPr>
                            </w:pPr>
                          </w:p>
                          <w:p w14:paraId="4DA51265" w14:textId="42ED94EF" w:rsidR="009B62A7" w:rsidRDefault="009B62A7" w:rsidP="007E6527">
                            <w:pPr>
                              <w:rPr>
                                <w:rFonts w:cs="Calibri"/>
                              </w:rPr>
                            </w:pPr>
                            <w:r>
                              <w:rPr>
                                <w:rFonts w:cs="Calibri"/>
                              </w:rPr>
                              <w:t>d)</w:t>
                            </w:r>
                            <w:r>
                              <w:rPr>
                                <w:rFonts w:cs="Calibri"/>
                              </w:rPr>
                              <w:tab/>
                              <w:t xml:space="preserve">to approve the </w:t>
                            </w:r>
                            <w:r w:rsidRPr="004F7A94">
                              <w:rPr>
                                <w:rFonts w:cs="Calibri"/>
                              </w:rPr>
                              <w:t xml:space="preserve">allocation of CHF </w:t>
                            </w:r>
                            <w:r w:rsidRPr="00E94012">
                              <w:rPr>
                                <w:rFonts w:cs="Calibri"/>
                              </w:rPr>
                              <w:t>1</w:t>
                            </w:r>
                            <w:r>
                              <w:rPr>
                                <w:rFonts w:cs="Calibri"/>
                              </w:rPr>
                              <w:t>2,000, including CHF 3,000 in unspent funds, to cover the cost of the continued work on the consolidation of Resolutions and Recommendations of the Conference of the Parties, using consultancy services;</w:t>
                            </w:r>
                          </w:p>
                          <w:p w14:paraId="50BF8302" w14:textId="77777777" w:rsidR="009B62A7" w:rsidRDefault="009B62A7" w:rsidP="007E6527">
                            <w:pPr>
                              <w:ind w:left="851"/>
                              <w:rPr>
                                <w:rFonts w:cs="Calibri"/>
                              </w:rPr>
                            </w:pPr>
                          </w:p>
                          <w:p w14:paraId="5E11C728" w14:textId="2F777076" w:rsidR="009B62A7" w:rsidRDefault="009B62A7" w:rsidP="007E6527">
                            <w:pPr>
                              <w:rPr>
                                <w:rFonts w:cs="Calibri"/>
                              </w:rPr>
                            </w:pPr>
                            <w:r w:rsidRPr="00693EEC">
                              <w:rPr>
                                <w:rFonts w:cs="Calibri"/>
                              </w:rPr>
                              <w:t>e)</w:t>
                            </w:r>
                            <w:r w:rsidRPr="00693EEC">
                              <w:rPr>
                                <w:rFonts w:cs="Calibri"/>
                              </w:rPr>
                              <w:tab/>
                            </w:r>
                            <w:r w:rsidRPr="004F7A94">
                              <w:rPr>
                                <w:rFonts w:cs="Calibri"/>
                              </w:rPr>
                              <w:t>to agree that the Secretariat should establish, and maintain up-to-date, on the Convention website: a dedicated page listing all valid Resolutions and Recommendations of the Conference of the Partie</w:t>
                            </w:r>
                            <w:r>
                              <w:rPr>
                                <w:rFonts w:cs="Calibri"/>
                              </w:rPr>
                              <w:t xml:space="preserve">s </w:t>
                            </w:r>
                            <w:r w:rsidRPr="004F7A94">
                              <w:rPr>
                                <w:rFonts w:cs="Calibri"/>
                              </w:rPr>
                              <w:t>and a separate list of all Resolutions and Recommendations that are no longer in effect</w:t>
                            </w:r>
                            <w:r w:rsidRPr="00693EEC">
                              <w:rPr>
                                <w:rFonts w:cs="Calibri"/>
                              </w:rPr>
                              <w:t>; and</w:t>
                            </w:r>
                          </w:p>
                          <w:p w14:paraId="6B1224CB" w14:textId="77777777" w:rsidR="009B62A7" w:rsidRDefault="009B62A7" w:rsidP="007E6527">
                            <w:pPr>
                              <w:ind w:left="851"/>
                              <w:rPr>
                                <w:rFonts w:cs="Calibri"/>
                              </w:rPr>
                            </w:pPr>
                          </w:p>
                          <w:p w14:paraId="47509FA3" w14:textId="00BDDFBB" w:rsidR="009B62A7" w:rsidRDefault="009B62A7">
                            <w:pPr>
                              <w:rPr>
                                <w:rFonts w:cs="Arial"/>
                              </w:rPr>
                            </w:pPr>
                            <w:r>
                              <w:rPr>
                                <w:rFonts w:cs="Calibri"/>
                              </w:rPr>
                              <w:t>f)</w:t>
                            </w:r>
                            <w:r>
                              <w:rPr>
                                <w:rFonts w:cs="Calibri"/>
                              </w:rPr>
                              <w:tab/>
                            </w:r>
                            <w:r w:rsidRPr="004D7DCC">
                              <w:rPr>
                                <w:rFonts w:cs="Calibri"/>
                              </w:rPr>
                              <w:t xml:space="preserve">to </w:t>
                            </w:r>
                            <w:r>
                              <w:rPr>
                                <w:rFonts w:cs="Calibri"/>
                              </w:rPr>
                              <w:t xml:space="preserve">agree </w:t>
                            </w:r>
                            <w:r>
                              <w:rPr>
                                <w:rFonts w:cs="Arial"/>
                              </w:rPr>
                              <w:t>that</w:t>
                            </w:r>
                            <w:r w:rsidRPr="00ED16B3">
                              <w:rPr>
                                <w:rFonts w:cs="Arial"/>
                              </w:rPr>
                              <w:t xml:space="preserve"> </w:t>
                            </w:r>
                            <w:r>
                              <w:rPr>
                                <w:rFonts w:cs="Arial"/>
                              </w:rPr>
                              <w:t>d</w:t>
                            </w:r>
                            <w:r w:rsidRPr="004F5FB5">
                              <w:rPr>
                                <w:rFonts w:cs="Arial"/>
                              </w:rPr>
                              <w:t>ecisions</w:t>
                            </w:r>
                            <w:r w:rsidRPr="004F5FB5">
                              <w:rPr>
                                <w:rFonts w:cs="Calibri"/>
                              </w:rPr>
                              <w:t xml:space="preserve"> that were adopted before COP1</w:t>
                            </w:r>
                            <w:r w:rsidRPr="00113F92">
                              <w:rPr>
                                <w:rFonts w:cs="Calibri"/>
                              </w:rPr>
                              <w:t xml:space="preserve">1 (or another date, to be specified by </w:t>
                            </w:r>
                            <w:r w:rsidRPr="00113F92">
                              <w:rPr>
                                <w:rFonts w:cs="Arial"/>
                              </w:rPr>
                              <w:t>the St</w:t>
                            </w:r>
                            <w:r>
                              <w:rPr>
                                <w:rFonts w:cs="Arial"/>
                              </w:rPr>
                              <w:t>anding Committee) are no longer in effect,</w:t>
                            </w:r>
                            <w:r w:rsidRPr="004F5FB5">
                              <w:rPr>
                                <w:rFonts w:cs="Arial"/>
                              </w:rPr>
                              <w:t xml:space="preserve"> and</w:t>
                            </w:r>
                            <w:r>
                              <w:rPr>
                                <w:rFonts w:cs="Arial"/>
                              </w:rPr>
                              <w:t xml:space="preserve"> that the governing bodies will keep track of Decisions taken and their implementation.</w:t>
                            </w:r>
                          </w:p>
                          <w:p w14:paraId="245AD231" w14:textId="77777777" w:rsidR="009B62A7" w:rsidRDefault="009B62A7">
                            <w:pPr>
                              <w:rPr>
                                <w:rFonts w:cs="Arial"/>
                              </w:rPr>
                            </w:pPr>
                          </w:p>
                          <w:p w14:paraId="1ADEA6B3" w14:textId="363C1C39" w:rsidR="009B62A7" w:rsidRPr="0074477B" w:rsidRDefault="009B62A7" w:rsidP="009B62A7">
                            <w:pPr>
                              <w:ind w:left="0" w:firstLine="0"/>
                              <w:rPr>
                                <w:rFonts w:cs="Calibri"/>
                              </w:rPr>
                            </w:pPr>
                          </w:p>
                          <w:p w14:paraId="6AADE788" w14:textId="77777777" w:rsidR="009B62A7" w:rsidRPr="00F32D03" w:rsidRDefault="009B62A7" w:rsidP="009B62A7">
                            <w:pPr>
                              <w:ind w:left="0" w:firstLine="0"/>
                            </w:pPr>
                          </w:p>
                        </w:txbxContent>
                      </wps:txbx>
                      <wps:bodyPr rot="0" vert="horz" wrap="square" lIns="91440" tIns="45720" rIns="91440" bIns="45720" anchor="t" anchorCtr="0" upright="1">
                        <a:noAutofit/>
                      </wps:bodyPr>
                    </wps:wsp>
                  </a:graphicData>
                </a:graphic>
              </wp:inline>
            </w:drawing>
          </mc:Choice>
          <mc:Fallback>
            <w:pict>
              <v:shapetype w14:anchorId="24197C7E" id="_x0000_t202" coordsize="21600,21600" o:spt="202" path="m,l,21600r21600,l21600,xe">
                <v:stroke joinstyle="miter"/>
                <v:path gradientshapeok="t" o:connecttype="rect"/>
              </v:shapetype>
              <v:shape id="Text Box 1" o:spid="_x0000_s1026" type="#_x0000_t202" style="width:467.25pt;height:3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">
                <v:textbox>
                  <w:txbxContent>
                    <w:p w14:paraId="27DA584B" w14:textId="77777777" w:rsidR="009B62A7" w:rsidRDefault="009B62A7" w:rsidP="006462AD">
                      <w:pPr>
                        <w:rPr>
                          <w:b/>
                          <w:bCs/>
                        </w:rPr>
                      </w:pPr>
                      <w:r>
                        <w:rPr>
                          <w:b/>
                          <w:bCs/>
                        </w:rPr>
                        <w:t>Actions requested:</w:t>
                      </w:r>
                    </w:p>
                    <w:p w14:paraId="7E7A0651" w14:textId="77777777" w:rsidR="009B62A7" w:rsidRDefault="009B62A7" w:rsidP="006462AD">
                      <w:pPr>
                        <w:pStyle w:val="ColorfulList-Accent11"/>
                        <w:ind w:left="0"/>
                      </w:pPr>
                    </w:p>
                    <w:p w14:paraId="2A513FCC" w14:textId="77777777" w:rsidR="009B62A7" w:rsidRDefault="009B62A7" w:rsidP="00B4490E">
                      <w:pPr>
                        <w:pStyle w:val="ColorfulList-Accent11"/>
                        <w:ind w:left="0" w:firstLine="0"/>
                        <w:rPr>
                          <w:rFonts w:cs="Calibri"/>
                        </w:rPr>
                      </w:pPr>
                      <w:r>
                        <w:t xml:space="preserve">The Standing Committee is </w:t>
                      </w:r>
                      <w:r>
                        <w:rPr>
                          <w:rFonts w:cs="Calibri"/>
                        </w:rPr>
                        <w:t>invited :</w:t>
                      </w:r>
                    </w:p>
                    <w:p w14:paraId="0A093E05" w14:textId="77777777" w:rsidR="009B62A7" w:rsidRDefault="009B62A7" w:rsidP="00DE2349">
                      <w:pPr>
                        <w:pStyle w:val="ColorfulList-Accent11"/>
                        <w:ind w:left="0" w:firstLine="0"/>
                        <w:rPr>
                          <w:rFonts w:cs="Calibri"/>
                        </w:rPr>
                      </w:pPr>
                    </w:p>
                    <w:p w14:paraId="1F9CEF2E" w14:textId="77777777" w:rsidR="009B62A7" w:rsidRDefault="009B62A7" w:rsidP="007E6527">
                      <w:pPr>
                        <w:rPr>
                          <w:rFonts w:cs="Calibri"/>
                        </w:rPr>
                      </w:pPr>
                      <w:r>
                        <w:rPr>
                          <w:rFonts w:cs="Calibri"/>
                        </w:rPr>
                        <w:t>a)</w:t>
                      </w:r>
                      <w:r>
                        <w:rPr>
                          <w:rFonts w:cs="Calibri"/>
                        </w:rPr>
                        <w:tab/>
                        <w:t>to review and comment on the draft resolution (including its Annexes) in Annex 1 to the present document, and to agree that this should be forwarded for consideration at COP14, after any necessary changes to take into account the comments of the Standing Committee, as requested in Resolution XIII.4, para. 25;</w:t>
                      </w:r>
                    </w:p>
                    <w:p w14:paraId="62907560" w14:textId="77777777" w:rsidR="009B62A7" w:rsidRDefault="009B62A7" w:rsidP="007E6527">
                      <w:pPr>
                        <w:rPr>
                          <w:rFonts w:cs="Calibri"/>
                        </w:rPr>
                      </w:pPr>
                    </w:p>
                    <w:p w14:paraId="5AF3D085" w14:textId="15D9F4F0" w:rsidR="009B62A7" w:rsidRPr="004F7A94" w:rsidRDefault="009B62A7" w:rsidP="007E6527">
                      <w:pPr>
                        <w:rPr>
                          <w:rFonts w:cs="Calibri"/>
                        </w:rPr>
                      </w:pPr>
                      <w:r>
                        <w:rPr>
                          <w:rFonts w:cs="Calibri"/>
                        </w:rPr>
                        <w:t>b)</w:t>
                      </w:r>
                      <w:r>
                        <w:rPr>
                          <w:rFonts w:cs="Calibri"/>
                        </w:rPr>
                        <w:tab/>
                        <w:t xml:space="preserve">to consider </w:t>
                      </w:r>
                      <w:r w:rsidRPr="004F7A94">
                        <w:rPr>
                          <w:rFonts w:cs="Calibri"/>
                        </w:rPr>
                        <w:t>the preliminary grouping of Resolutions and Recommendations presented in Annex 2 as a guide for the preparation of further drafts of consolidated resolutions;</w:t>
                      </w:r>
                    </w:p>
                    <w:p w14:paraId="569366B1" w14:textId="77777777" w:rsidR="009B62A7" w:rsidRPr="004F7A94" w:rsidRDefault="009B62A7" w:rsidP="007E6527">
                      <w:pPr>
                        <w:rPr>
                          <w:rFonts w:cs="Calibri"/>
                        </w:rPr>
                      </w:pPr>
                    </w:p>
                    <w:p w14:paraId="75FD74CF" w14:textId="32294147" w:rsidR="009B62A7" w:rsidRDefault="009B62A7" w:rsidP="004F5FB5">
                      <w:pPr>
                        <w:rPr>
                          <w:rFonts w:cs="Calibri"/>
                        </w:rPr>
                      </w:pPr>
                      <w:r w:rsidRPr="004F7A94">
                        <w:rPr>
                          <w:rFonts w:cs="Calibri"/>
                        </w:rPr>
                        <w:t>c)</w:t>
                      </w:r>
                      <w:r w:rsidRPr="004F7A94">
                        <w:rPr>
                          <w:rFonts w:cs="Calibri"/>
                        </w:rPr>
                        <w:tab/>
                        <w:t xml:space="preserve">to agree that the Secretariat should prepare at least two further draft consolidated resolutions for consideration at SC60, </w:t>
                      </w:r>
                      <w:r w:rsidRPr="009B62A7">
                        <w:rPr>
                          <w:rFonts w:cs="Calibri"/>
                        </w:rPr>
                        <w:t>on themes selected</w:t>
                      </w:r>
                      <w:r w:rsidRPr="004F7A94">
                        <w:rPr>
                          <w:rFonts w:cs="Calibri"/>
                        </w:rPr>
                        <w:t xml:space="preserve"> from the </w:t>
                      </w:r>
                      <w:r w:rsidRPr="009B62A7">
                        <w:rPr>
                          <w:rFonts w:cs="Calibri"/>
                        </w:rPr>
                        <w:t>preliminary grouping of Resolutions</w:t>
                      </w:r>
                      <w:r w:rsidRPr="004F7A94">
                        <w:rPr>
                          <w:rFonts w:cs="Calibri"/>
                        </w:rPr>
                        <w:t xml:space="preserve"> and Recommendations presented in Annex 2;</w:t>
                      </w:r>
                      <w:r w:rsidRPr="00693EEC">
                        <w:rPr>
                          <w:rFonts w:cs="Calibri"/>
                        </w:rPr>
                        <w:t xml:space="preserve"> </w:t>
                      </w:r>
                    </w:p>
                    <w:p w14:paraId="17770FC7" w14:textId="77777777" w:rsidR="009B62A7" w:rsidRDefault="009B62A7" w:rsidP="007E6527">
                      <w:pPr>
                        <w:rPr>
                          <w:rFonts w:cs="Calibri"/>
                        </w:rPr>
                      </w:pPr>
                    </w:p>
                    <w:p w14:paraId="4DA51265" w14:textId="42ED94EF" w:rsidR="009B62A7" w:rsidRDefault="009B62A7" w:rsidP="007E6527">
                      <w:pPr>
                        <w:rPr>
                          <w:rFonts w:cs="Calibri"/>
                        </w:rPr>
                      </w:pPr>
                      <w:r>
                        <w:rPr>
                          <w:rFonts w:cs="Calibri"/>
                        </w:rPr>
                        <w:t>d)</w:t>
                      </w:r>
                      <w:r>
                        <w:rPr>
                          <w:rFonts w:cs="Calibri"/>
                        </w:rPr>
                        <w:tab/>
                        <w:t xml:space="preserve">to approve the </w:t>
                      </w:r>
                      <w:r w:rsidRPr="004F7A94">
                        <w:rPr>
                          <w:rFonts w:cs="Calibri"/>
                        </w:rPr>
                        <w:t xml:space="preserve">allocation of CHF </w:t>
                      </w:r>
                      <w:r w:rsidRPr="00E94012">
                        <w:rPr>
                          <w:rFonts w:cs="Calibri"/>
                        </w:rPr>
                        <w:t>1</w:t>
                      </w:r>
                      <w:r>
                        <w:rPr>
                          <w:rFonts w:cs="Calibri"/>
                        </w:rPr>
                        <w:t>2,000, including CHF 3,000 in unspent funds, to cover the cost of the continued work on the consolidation of Resolutions and Recommendations of the Conference of the Parties, using consultancy services;</w:t>
                      </w:r>
                    </w:p>
                    <w:p w14:paraId="50BF8302" w14:textId="77777777" w:rsidR="009B62A7" w:rsidRDefault="009B62A7" w:rsidP="007E6527">
                      <w:pPr>
                        <w:ind w:left="851"/>
                        <w:rPr>
                          <w:rFonts w:cs="Calibri"/>
                        </w:rPr>
                      </w:pPr>
                    </w:p>
                    <w:p w14:paraId="5E11C728" w14:textId="2F777076" w:rsidR="009B62A7" w:rsidRDefault="009B62A7" w:rsidP="007E6527">
                      <w:pPr>
                        <w:rPr>
                          <w:rFonts w:cs="Calibri"/>
                        </w:rPr>
                      </w:pPr>
                      <w:r w:rsidRPr="00693EEC">
                        <w:rPr>
                          <w:rFonts w:cs="Calibri"/>
                        </w:rPr>
                        <w:t>e)</w:t>
                      </w:r>
                      <w:r w:rsidRPr="00693EEC">
                        <w:rPr>
                          <w:rFonts w:cs="Calibri"/>
                        </w:rPr>
                        <w:tab/>
                      </w:r>
                      <w:r w:rsidRPr="004F7A94">
                        <w:rPr>
                          <w:rFonts w:cs="Calibri"/>
                        </w:rPr>
                        <w:t>to agree that the Secretariat should establish, and maintain up-to-date, on the Convention website: a dedicated page listing all valid Resolutions and Recommendations of the Conference of the Partie</w:t>
                      </w:r>
                      <w:r>
                        <w:rPr>
                          <w:rFonts w:cs="Calibri"/>
                        </w:rPr>
                        <w:t xml:space="preserve">s </w:t>
                      </w:r>
                      <w:r w:rsidRPr="004F7A94">
                        <w:rPr>
                          <w:rFonts w:cs="Calibri"/>
                        </w:rPr>
                        <w:t>and a separate list of all Resolutions and Recommendations that are no longer in effect</w:t>
                      </w:r>
                      <w:r w:rsidRPr="00693EEC">
                        <w:rPr>
                          <w:rFonts w:cs="Calibri"/>
                        </w:rPr>
                        <w:t>; and</w:t>
                      </w:r>
                    </w:p>
                    <w:p w14:paraId="6B1224CB" w14:textId="77777777" w:rsidR="009B62A7" w:rsidRDefault="009B62A7" w:rsidP="007E6527">
                      <w:pPr>
                        <w:ind w:left="851"/>
                        <w:rPr>
                          <w:rFonts w:cs="Calibri"/>
                        </w:rPr>
                      </w:pPr>
                    </w:p>
                    <w:p w14:paraId="47509FA3" w14:textId="00BDDFBB" w:rsidR="009B62A7" w:rsidRDefault="009B62A7">
                      <w:pPr>
                        <w:rPr>
                          <w:rFonts w:cs="Arial"/>
                        </w:rPr>
                      </w:pPr>
                      <w:r>
                        <w:rPr>
                          <w:rFonts w:cs="Calibri"/>
                        </w:rPr>
                        <w:t>f)</w:t>
                      </w:r>
                      <w:r>
                        <w:rPr>
                          <w:rFonts w:cs="Calibri"/>
                        </w:rPr>
                        <w:tab/>
                      </w:r>
                      <w:r w:rsidRPr="004D7DCC">
                        <w:rPr>
                          <w:rFonts w:cs="Calibri"/>
                        </w:rPr>
                        <w:t xml:space="preserve">to </w:t>
                      </w:r>
                      <w:r>
                        <w:rPr>
                          <w:rFonts w:cs="Calibri"/>
                        </w:rPr>
                        <w:t xml:space="preserve">agree </w:t>
                      </w:r>
                      <w:r>
                        <w:rPr>
                          <w:rFonts w:cs="Arial"/>
                        </w:rPr>
                        <w:t>that</w:t>
                      </w:r>
                      <w:r w:rsidRPr="00ED16B3">
                        <w:rPr>
                          <w:rFonts w:cs="Arial"/>
                        </w:rPr>
                        <w:t xml:space="preserve"> </w:t>
                      </w:r>
                      <w:r>
                        <w:rPr>
                          <w:rFonts w:cs="Arial"/>
                        </w:rPr>
                        <w:t>d</w:t>
                      </w:r>
                      <w:r w:rsidRPr="004F5FB5">
                        <w:rPr>
                          <w:rFonts w:cs="Arial"/>
                        </w:rPr>
                        <w:t>ecisions</w:t>
                      </w:r>
                      <w:r w:rsidRPr="004F5FB5">
                        <w:rPr>
                          <w:rFonts w:cs="Calibri"/>
                        </w:rPr>
                        <w:t xml:space="preserve"> that were adopted before COP1</w:t>
                      </w:r>
                      <w:r w:rsidRPr="00113F92">
                        <w:rPr>
                          <w:rFonts w:cs="Calibri"/>
                        </w:rPr>
                        <w:t xml:space="preserve">1 (or another date, to be specified by </w:t>
                      </w:r>
                      <w:r w:rsidRPr="00113F92">
                        <w:rPr>
                          <w:rFonts w:cs="Arial"/>
                        </w:rPr>
                        <w:t>the St</w:t>
                      </w:r>
                      <w:r>
                        <w:rPr>
                          <w:rFonts w:cs="Arial"/>
                        </w:rPr>
                        <w:t>anding Committee) are no longer in effect,</w:t>
                      </w:r>
                      <w:r w:rsidRPr="004F5FB5">
                        <w:rPr>
                          <w:rFonts w:cs="Arial"/>
                        </w:rPr>
                        <w:t xml:space="preserve"> and</w:t>
                      </w:r>
                      <w:r>
                        <w:rPr>
                          <w:rFonts w:cs="Arial"/>
                        </w:rPr>
                        <w:t xml:space="preserve"> that the governing bodies will keep track of Decisions taken and their implementation.</w:t>
                      </w:r>
                    </w:p>
                    <w:p w14:paraId="245AD231" w14:textId="77777777" w:rsidR="009B62A7" w:rsidRDefault="009B62A7">
                      <w:pPr>
                        <w:rPr>
                          <w:rFonts w:cs="Arial"/>
                        </w:rPr>
                      </w:pPr>
                    </w:p>
                    <w:p w14:paraId="1ADEA6B3" w14:textId="363C1C39" w:rsidR="009B62A7" w:rsidRPr="0074477B" w:rsidRDefault="009B62A7" w:rsidP="009B62A7">
                      <w:pPr>
                        <w:ind w:left="0" w:firstLine="0"/>
                        <w:rPr>
                          <w:rFonts w:cs="Calibri"/>
                        </w:rPr>
                      </w:pPr>
                    </w:p>
                    <w:p w14:paraId="6AADE788" w14:textId="77777777" w:rsidR="009B62A7" w:rsidRPr="00F32D03" w:rsidRDefault="009B62A7" w:rsidP="009B62A7">
                      <w:pPr>
                        <w:ind w:left="0" w:firstLine="0"/>
                      </w:pPr>
                    </w:p>
                  </w:txbxContent>
                </v:textbox>
                <w10:anchorlock/>
              </v:shape>
            </w:pict>
          </mc:Fallback>
        </mc:AlternateContent>
      </w:r>
    </w:p>
    <w:p w14:paraId="5A53CE72" w14:textId="77777777" w:rsidR="000C2489" w:rsidRPr="00425EF4" w:rsidRDefault="000C2489" w:rsidP="00E815B8">
      <w:pPr>
        <w:ind w:left="0" w:firstLine="0"/>
        <w:rPr>
          <w:rFonts w:cs="Arial"/>
          <w:b/>
        </w:rPr>
      </w:pPr>
    </w:p>
    <w:p w14:paraId="5C23DBBB" w14:textId="77777777" w:rsidR="007D3ED8" w:rsidRDefault="007D3ED8" w:rsidP="00E815B8">
      <w:pPr>
        <w:rPr>
          <w:rFonts w:cs="Arial"/>
          <w:b/>
        </w:rPr>
      </w:pPr>
    </w:p>
    <w:p w14:paraId="66B1797C" w14:textId="77777777" w:rsidR="007D3ED8" w:rsidRPr="00E815B8" w:rsidRDefault="00E23C44" w:rsidP="009B62A7">
      <w:pPr>
        <w:keepNext/>
        <w:ind w:left="0" w:firstLine="0"/>
        <w:rPr>
          <w:rFonts w:cs="Arial"/>
          <w:b/>
        </w:rPr>
      </w:pPr>
      <w:r>
        <w:rPr>
          <w:rFonts w:cs="Arial"/>
          <w:b/>
        </w:rPr>
        <w:t>Background</w:t>
      </w:r>
    </w:p>
    <w:p w14:paraId="418E811C" w14:textId="77777777" w:rsidR="00E90337" w:rsidRPr="00425EF4" w:rsidRDefault="00E90337" w:rsidP="009B62A7">
      <w:pPr>
        <w:keepNext/>
        <w:rPr>
          <w:rFonts w:cs="Arial"/>
          <w:b/>
        </w:rPr>
      </w:pPr>
    </w:p>
    <w:p w14:paraId="12FBDAB4" w14:textId="77777777" w:rsidR="00394567" w:rsidRPr="00394567" w:rsidRDefault="00E90337" w:rsidP="00AD4A65">
      <w:pPr>
        <w:rPr>
          <w:rFonts w:cstheme="minorHAnsi"/>
        </w:rPr>
      </w:pPr>
      <w:r w:rsidRPr="00425EF4">
        <w:rPr>
          <w:rFonts w:cstheme="minorHAnsi"/>
        </w:rPr>
        <w:t>1.</w:t>
      </w:r>
      <w:r w:rsidRPr="00425EF4">
        <w:rPr>
          <w:rFonts w:cstheme="minorHAnsi"/>
        </w:rPr>
        <w:tab/>
      </w:r>
      <w:r w:rsidR="00394567">
        <w:rPr>
          <w:rFonts w:cstheme="minorHAnsi"/>
        </w:rPr>
        <w:t>Resolution</w:t>
      </w:r>
      <w:r w:rsidR="007F2AD0">
        <w:rPr>
          <w:rFonts w:cstheme="minorHAnsi"/>
        </w:rPr>
        <w:t> </w:t>
      </w:r>
      <w:r w:rsidR="00394567">
        <w:rPr>
          <w:rFonts w:cstheme="minorHAnsi"/>
        </w:rPr>
        <w:t>XIII.4</w:t>
      </w:r>
      <w:r w:rsidR="00FB66DC">
        <w:rPr>
          <w:rFonts w:cstheme="minorHAnsi"/>
        </w:rPr>
        <w:t>,</w:t>
      </w:r>
      <w:r w:rsidR="00394567">
        <w:rPr>
          <w:rFonts w:cstheme="minorHAnsi"/>
        </w:rPr>
        <w:t xml:space="preserve"> on </w:t>
      </w:r>
      <w:r w:rsidR="00394567" w:rsidRPr="00394567">
        <w:rPr>
          <w:rFonts w:cstheme="minorHAnsi"/>
          <w:i/>
        </w:rPr>
        <w:t>Responsibilities, roles and composition of the Standing Committee and regional categorization of countries under the Convention</w:t>
      </w:r>
      <w:r w:rsidR="00394567">
        <w:rPr>
          <w:rFonts w:cstheme="minorHAnsi"/>
        </w:rPr>
        <w:t xml:space="preserve">, includes the following request </w:t>
      </w:r>
      <w:r w:rsidR="006252CE">
        <w:rPr>
          <w:rFonts w:cstheme="minorHAnsi"/>
        </w:rPr>
        <w:t xml:space="preserve">to the Standing Committee, </w:t>
      </w:r>
      <w:r w:rsidR="00394567">
        <w:rPr>
          <w:rFonts w:cstheme="minorHAnsi"/>
        </w:rPr>
        <w:t>in paragraph 25:</w:t>
      </w:r>
      <w:r w:rsidR="004E2714">
        <w:rPr>
          <w:rFonts w:cstheme="minorHAnsi"/>
        </w:rPr>
        <w:t xml:space="preserve"> </w:t>
      </w:r>
    </w:p>
    <w:p w14:paraId="6301E276" w14:textId="77777777" w:rsidR="002D7731" w:rsidRDefault="002D7731" w:rsidP="004E2714">
      <w:pPr>
        <w:rPr>
          <w:rFonts w:cstheme="minorHAnsi"/>
        </w:rPr>
      </w:pPr>
    </w:p>
    <w:p w14:paraId="5A59B61D" w14:textId="77777777" w:rsidR="00394567" w:rsidRPr="00526950" w:rsidRDefault="000A63C7" w:rsidP="00526950">
      <w:pPr>
        <w:ind w:left="850"/>
        <w:rPr>
          <w:i/>
          <w:snapToGrid w:val="0"/>
          <w:kern w:val="22"/>
        </w:rPr>
      </w:pPr>
      <w:r w:rsidRPr="00E537F6">
        <w:rPr>
          <w:i/>
          <w:snapToGrid w:val="0"/>
          <w:kern w:val="22"/>
        </w:rPr>
        <w:tab/>
      </w:r>
      <w:r w:rsidR="00394567" w:rsidRPr="00526950">
        <w:rPr>
          <w:i/>
          <w:snapToGrid w:val="0"/>
          <w:kern w:val="22"/>
        </w:rPr>
        <w:t xml:space="preserve">REQUESTS that the Standing Committee, at SC57, review the Secretariat’s report on the validity of Resolutions and decisions and provide feedback, and consider the Secretariat’s recommendations on this subject at SC58, with a view to including, in a relevant draft </w:t>
      </w:r>
      <w:r w:rsidR="00394567" w:rsidRPr="00526950">
        <w:rPr>
          <w:i/>
          <w:snapToGrid w:val="0"/>
          <w:kern w:val="22"/>
        </w:rPr>
        <w:lastRenderedPageBreak/>
        <w:t>resolution for COP14, the retirement of outdated Resolutions and decisions and the establishment of a practice for the Convention to retire outdated Resolutions and decisions automatically when they are superseded by new ones</w:t>
      </w:r>
      <w:r w:rsidR="00814FEC" w:rsidRPr="00526950">
        <w:rPr>
          <w:i/>
          <w:snapToGrid w:val="0"/>
          <w:kern w:val="22"/>
        </w:rPr>
        <w:t>.</w:t>
      </w:r>
    </w:p>
    <w:p w14:paraId="3EAC49EE" w14:textId="77777777" w:rsidR="00FB5740" w:rsidRDefault="00FB5740" w:rsidP="001B1F9E">
      <w:pPr>
        <w:keepNext/>
        <w:rPr>
          <w:rFonts w:cstheme="minorHAnsi"/>
          <w:b/>
        </w:rPr>
      </w:pPr>
    </w:p>
    <w:p w14:paraId="729D0FAB" w14:textId="77777777" w:rsidR="00EB5B22" w:rsidRDefault="00EB5B22" w:rsidP="00E82AB9">
      <w:pPr>
        <w:rPr>
          <w:rFonts w:cstheme="minorHAnsi"/>
        </w:rPr>
      </w:pPr>
      <w:r>
        <w:rPr>
          <w:rFonts w:cstheme="minorHAnsi"/>
        </w:rPr>
        <w:t>2.</w:t>
      </w:r>
      <w:r>
        <w:rPr>
          <w:rFonts w:cstheme="minorHAnsi"/>
        </w:rPr>
        <w:tab/>
        <w:t>Further to that request, at its 57th meeting (SC57, 2019), in Decision SC57-19, "</w:t>
      </w:r>
      <w:r w:rsidRPr="00E23C44">
        <w:rPr>
          <w:i/>
          <w:snapToGrid w:val="0"/>
          <w:kern w:val="22"/>
        </w:rPr>
        <w:t>The Standing Committee instructed the Secretariat to carry out a preliminary grouping of existing Resolutions into major thematic areas, identifying possible priority areas for further action</w:t>
      </w:r>
      <w:r w:rsidRPr="00EB5B22">
        <w:rPr>
          <w:iCs/>
          <w:snapToGrid w:val="0"/>
          <w:kern w:val="22"/>
        </w:rPr>
        <w:t xml:space="preserve"> ... </w:t>
      </w:r>
      <w:r>
        <w:rPr>
          <w:iCs/>
          <w:snapToGrid w:val="0"/>
          <w:kern w:val="22"/>
        </w:rPr>
        <w:t>".</w:t>
      </w:r>
    </w:p>
    <w:p w14:paraId="0E6EF5A8" w14:textId="77777777" w:rsidR="00EB5B22" w:rsidRDefault="00EB5B22" w:rsidP="00E82AB9">
      <w:pPr>
        <w:rPr>
          <w:rFonts w:cstheme="minorHAnsi"/>
        </w:rPr>
      </w:pPr>
    </w:p>
    <w:p w14:paraId="51D2DC1D" w14:textId="1C4AA886" w:rsidR="00CC7A56" w:rsidRDefault="00EB5B22" w:rsidP="00EB5B22">
      <w:pPr>
        <w:keepNext/>
        <w:rPr>
          <w:rFonts w:cstheme="minorHAnsi"/>
        </w:rPr>
      </w:pPr>
      <w:r>
        <w:rPr>
          <w:rFonts w:cstheme="minorHAnsi"/>
        </w:rPr>
        <w:t>3</w:t>
      </w:r>
      <w:r w:rsidR="00FB5740" w:rsidRPr="00FB5740">
        <w:rPr>
          <w:rFonts w:cstheme="minorHAnsi"/>
        </w:rPr>
        <w:t>.</w:t>
      </w:r>
      <w:r w:rsidR="00FB5740">
        <w:rPr>
          <w:rFonts w:cstheme="minorHAnsi"/>
        </w:rPr>
        <w:tab/>
      </w:r>
      <w:r>
        <w:rPr>
          <w:rFonts w:cstheme="minorHAnsi"/>
        </w:rPr>
        <w:t xml:space="preserve">To </w:t>
      </w:r>
      <w:r w:rsidR="00FD3F65">
        <w:rPr>
          <w:rFonts w:cstheme="minorHAnsi"/>
        </w:rPr>
        <w:t xml:space="preserve">advance the </w:t>
      </w:r>
      <w:r w:rsidR="006252CE">
        <w:rPr>
          <w:rFonts w:cstheme="minorHAnsi"/>
        </w:rPr>
        <w:t>implementation of th</w:t>
      </w:r>
      <w:r>
        <w:rPr>
          <w:rFonts w:cstheme="minorHAnsi"/>
        </w:rPr>
        <w:t>e</w:t>
      </w:r>
      <w:r w:rsidR="006252CE">
        <w:rPr>
          <w:rFonts w:cstheme="minorHAnsi"/>
        </w:rPr>
        <w:t xml:space="preserve"> request</w:t>
      </w:r>
      <w:r>
        <w:rPr>
          <w:rFonts w:cstheme="minorHAnsi"/>
        </w:rPr>
        <w:t xml:space="preserve"> in Resolution XIII.4</w:t>
      </w:r>
      <w:r w:rsidR="006252CE">
        <w:rPr>
          <w:rFonts w:cstheme="minorHAnsi"/>
        </w:rPr>
        <w:t xml:space="preserve">, </w:t>
      </w:r>
      <w:r>
        <w:rPr>
          <w:rFonts w:cstheme="minorHAnsi"/>
        </w:rPr>
        <w:t xml:space="preserve">at its </w:t>
      </w:r>
      <w:r w:rsidR="006252CE">
        <w:rPr>
          <w:rFonts w:cstheme="minorHAnsi"/>
        </w:rPr>
        <w:t>58th meeting (SC58, 2020)</w:t>
      </w:r>
      <w:r>
        <w:rPr>
          <w:rFonts w:cstheme="minorHAnsi"/>
        </w:rPr>
        <w:t>,</w:t>
      </w:r>
      <w:r w:rsidR="006252CE">
        <w:rPr>
          <w:rFonts w:cstheme="minorHAnsi"/>
        </w:rPr>
        <w:t xml:space="preserve"> the Committee adopted Decision</w:t>
      </w:r>
      <w:r w:rsidR="00C70E90">
        <w:rPr>
          <w:rFonts w:cstheme="minorHAnsi"/>
        </w:rPr>
        <w:t>s SC58-19 and</w:t>
      </w:r>
      <w:r w:rsidR="006252CE">
        <w:rPr>
          <w:rFonts w:cstheme="minorHAnsi"/>
        </w:rPr>
        <w:t xml:space="preserve"> SC</w:t>
      </w:r>
      <w:r w:rsidR="00E82AB9">
        <w:rPr>
          <w:rFonts w:cstheme="minorHAnsi"/>
        </w:rPr>
        <w:t>58-21, as follows:</w:t>
      </w:r>
    </w:p>
    <w:p w14:paraId="21531336" w14:textId="77777777" w:rsidR="00C70E90" w:rsidRDefault="00C70E90" w:rsidP="00EB5B22">
      <w:pPr>
        <w:keepNext/>
        <w:rPr>
          <w:rFonts w:cstheme="minorHAnsi"/>
        </w:rPr>
      </w:pPr>
    </w:p>
    <w:p w14:paraId="0B14CDD2" w14:textId="77777777" w:rsidR="00C70E90" w:rsidRPr="00C70E90" w:rsidRDefault="00C70E90" w:rsidP="00C70E90">
      <w:pPr>
        <w:ind w:left="850"/>
        <w:rPr>
          <w:i/>
          <w:snapToGrid w:val="0"/>
          <w:kern w:val="22"/>
        </w:rPr>
      </w:pPr>
      <w:r w:rsidRPr="00C70E90">
        <w:rPr>
          <w:i/>
          <w:snapToGrid w:val="0"/>
          <w:kern w:val="22"/>
        </w:rPr>
        <w:tab/>
        <w:t>Decision SC58-19: The Standing Committee decided that, in consultation with the Standing Committee’s consultative group on the review of Resolutions and Decisions of the Standing Committee, the Secretariat should prepare the following documents for consideration by the Committee at its 59th meeting and, if appropriate, forwarding for consideration at COP14:</w:t>
      </w:r>
    </w:p>
    <w:p w14:paraId="3828A48A" w14:textId="77777777" w:rsidR="00C70E90" w:rsidRPr="00C70E90" w:rsidRDefault="00C70E90" w:rsidP="00C70E90">
      <w:pPr>
        <w:ind w:left="1701"/>
        <w:rPr>
          <w:rFonts w:cs="Arial"/>
          <w:i/>
        </w:rPr>
      </w:pPr>
      <w:r>
        <w:rPr>
          <w:rFonts w:cs="Arial"/>
          <w:i/>
        </w:rPr>
        <w:t>...</w:t>
      </w:r>
    </w:p>
    <w:p w14:paraId="0A3D2544" w14:textId="77777777" w:rsidR="00C70E90" w:rsidRPr="00C70E90" w:rsidRDefault="00C70E90" w:rsidP="00C70E90">
      <w:pPr>
        <w:ind w:left="1701"/>
        <w:rPr>
          <w:i/>
          <w:snapToGrid w:val="0"/>
          <w:kern w:val="22"/>
        </w:rPr>
      </w:pPr>
      <w:r w:rsidRPr="00C70E90">
        <w:rPr>
          <w:rFonts w:cs="Arial"/>
          <w:i/>
        </w:rPr>
        <w:t>ii. </w:t>
      </w:r>
      <w:r w:rsidRPr="00C70E90">
        <w:rPr>
          <w:rFonts w:cs="Arial"/>
          <w:i/>
        </w:rPr>
        <w:tab/>
        <w:t>draft guidance for the Parties, the chairs of committees, panels and other Convention bodies and the Secretariat, to specify how Resolutions should be drafted, adopted and recorded in future, to ensure that the soft law of the Convention remains clear, accessible and easy to use for matters with multiple prior COP Resolutions and/or Recommendations.</w:t>
      </w:r>
    </w:p>
    <w:p w14:paraId="66CB6117" w14:textId="77777777" w:rsidR="00E82AB9" w:rsidRPr="00C70E90" w:rsidRDefault="00E82AB9" w:rsidP="00EB5B22">
      <w:pPr>
        <w:keepNext/>
        <w:rPr>
          <w:rFonts w:cstheme="minorHAnsi"/>
          <w:i/>
        </w:rPr>
      </w:pPr>
    </w:p>
    <w:p w14:paraId="2358A2D2" w14:textId="77777777" w:rsidR="00D71F0B" w:rsidRPr="008E09B1" w:rsidRDefault="00A03D79" w:rsidP="00A03D79">
      <w:pPr>
        <w:ind w:left="850"/>
        <w:rPr>
          <w:rFonts w:cstheme="minorHAnsi"/>
          <w:i/>
          <w:iCs/>
        </w:rPr>
      </w:pPr>
      <w:r w:rsidRPr="00C70E90">
        <w:rPr>
          <w:rFonts w:cstheme="minorHAnsi"/>
          <w:i/>
        </w:rPr>
        <w:tab/>
      </w:r>
      <w:r w:rsidR="00C70E90" w:rsidRPr="00C70E90">
        <w:rPr>
          <w:rFonts w:cstheme="minorHAnsi"/>
          <w:i/>
        </w:rPr>
        <w:t xml:space="preserve">Decision SC58-21: </w:t>
      </w:r>
      <w:r w:rsidR="00685573" w:rsidRPr="00C70E90">
        <w:rPr>
          <w:i/>
          <w:snapToGrid w:val="0"/>
          <w:kern w:val="22"/>
        </w:rPr>
        <w:t>The Standing Committee requested the Secretariat to prepare a revised document (SC58 Doc</w:t>
      </w:r>
      <w:r w:rsidR="00D71F0B" w:rsidRPr="00C70E90">
        <w:rPr>
          <w:i/>
          <w:snapToGrid w:val="0"/>
          <w:kern w:val="22"/>
        </w:rPr>
        <w:t>.</w:t>
      </w:r>
      <w:r w:rsidR="00685573" w:rsidRPr="00C70E90">
        <w:rPr>
          <w:i/>
          <w:snapToGrid w:val="0"/>
          <w:kern w:val="22"/>
        </w:rPr>
        <w:t xml:space="preserve">13) with the consultative group to be presented to SC58 in October </w:t>
      </w:r>
      <w:r w:rsidR="00FF3444" w:rsidRPr="00C70E90">
        <w:rPr>
          <w:i/>
          <w:snapToGrid w:val="0"/>
          <w:kern w:val="22"/>
        </w:rPr>
        <w:t>2020, giving due consideration to the feedback from Contracting Parties on the approach to implem</w:t>
      </w:r>
      <w:r w:rsidR="00526481" w:rsidRPr="00C70E90">
        <w:rPr>
          <w:i/>
          <w:snapToGrid w:val="0"/>
          <w:kern w:val="22"/>
        </w:rPr>
        <w:t>ent Standing Committee Decision</w:t>
      </w:r>
      <w:r w:rsidR="00FF3444" w:rsidRPr="00C70E90">
        <w:rPr>
          <w:i/>
          <w:snapToGrid w:val="0"/>
          <w:kern w:val="22"/>
        </w:rPr>
        <w:t xml:space="preserve"> SC57-19, and to seek </w:t>
      </w:r>
      <w:r w:rsidR="00D71F0B" w:rsidRPr="00C70E90">
        <w:rPr>
          <w:i/>
          <w:snapToGrid w:val="0"/>
          <w:kern w:val="22"/>
        </w:rPr>
        <w:t xml:space="preserve">the </w:t>
      </w:r>
      <w:r w:rsidR="00FF3444" w:rsidRPr="00C70E90">
        <w:rPr>
          <w:i/>
          <w:snapToGrid w:val="0"/>
          <w:kern w:val="22"/>
        </w:rPr>
        <w:t>guidance of the consultative group of interested Contracting Parties on its possible revision, in advance of SC58, as a number of smaller thematic documents</w:t>
      </w:r>
      <w:r w:rsidR="00FF3444" w:rsidRPr="00A03D79">
        <w:rPr>
          <w:i/>
          <w:snapToGrid w:val="0"/>
          <w:kern w:val="22"/>
        </w:rPr>
        <w:t>.</w:t>
      </w:r>
      <w:r w:rsidR="00D71F0B" w:rsidRPr="00A03D79">
        <w:rPr>
          <w:iCs/>
          <w:snapToGrid w:val="0"/>
          <w:kern w:val="22"/>
        </w:rPr>
        <w:t xml:space="preserve"> (The meeting planned for October 2020 was subsequently cancelled.)</w:t>
      </w:r>
      <w:r w:rsidR="00FF3444" w:rsidRPr="00A03D79">
        <w:rPr>
          <w:iCs/>
          <w:snapToGrid w:val="0"/>
          <w:kern w:val="22"/>
        </w:rPr>
        <w:t xml:space="preserve"> </w:t>
      </w:r>
    </w:p>
    <w:p w14:paraId="1A6B289C" w14:textId="77777777" w:rsidR="00AF13C7" w:rsidRDefault="00AF13C7" w:rsidP="00526481">
      <w:pPr>
        <w:rPr>
          <w:rFonts w:cstheme="minorHAnsi"/>
        </w:rPr>
      </w:pPr>
    </w:p>
    <w:p w14:paraId="1C01A5BE" w14:textId="50C452ED" w:rsidR="00361740" w:rsidRDefault="00EB5B22" w:rsidP="00361740">
      <w:pPr>
        <w:rPr>
          <w:rFonts w:cstheme="minorHAnsi"/>
        </w:rPr>
      </w:pPr>
      <w:r>
        <w:rPr>
          <w:rFonts w:cstheme="minorHAnsi"/>
        </w:rPr>
        <w:t>4</w:t>
      </w:r>
      <w:r w:rsidR="00AF13C7">
        <w:rPr>
          <w:rFonts w:cstheme="minorHAnsi"/>
        </w:rPr>
        <w:t>.</w:t>
      </w:r>
      <w:r w:rsidR="00D71F0B">
        <w:rPr>
          <w:rFonts w:cstheme="minorHAnsi"/>
        </w:rPr>
        <w:tab/>
      </w:r>
      <w:r w:rsidR="00C75154">
        <w:rPr>
          <w:rFonts w:cstheme="minorHAnsi"/>
        </w:rPr>
        <w:t xml:space="preserve">The present document </w:t>
      </w:r>
      <w:r w:rsidR="00CF5D10">
        <w:rPr>
          <w:rFonts w:cstheme="minorHAnsi"/>
        </w:rPr>
        <w:t>has been prepared in response to th</w:t>
      </w:r>
      <w:r w:rsidR="00E55642">
        <w:rPr>
          <w:rFonts w:cstheme="minorHAnsi"/>
        </w:rPr>
        <w:t>e</w:t>
      </w:r>
      <w:r w:rsidR="005F75B9">
        <w:rPr>
          <w:rFonts w:cstheme="minorHAnsi"/>
        </w:rPr>
        <w:t>se</w:t>
      </w:r>
      <w:r w:rsidR="00CF5D10">
        <w:rPr>
          <w:rFonts w:cstheme="minorHAnsi"/>
        </w:rPr>
        <w:t xml:space="preserve"> request</w:t>
      </w:r>
      <w:r w:rsidR="005F75B9">
        <w:rPr>
          <w:rFonts w:cstheme="minorHAnsi"/>
        </w:rPr>
        <w:t>s</w:t>
      </w:r>
      <w:r w:rsidR="00CF5D10">
        <w:rPr>
          <w:rFonts w:cstheme="minorHAnsi"/>
        </w:rPr>
        <w:t>, in particular as a revision of document SC58 Doc.13</w:t>
      </w:r>
      <w:r w:rsidR="00B743CA">
        <w:rPr>
          <w:rFonts w:cstheme="minorHAnsi"/>
        </w:rPr>
        <w:t xml:space="preserve"> regarding the process for </w:t>
      </w:r>
      <w:r w:rsidR="00B743CA" w:rsidRPr="009B62A7">
        <w:rPr>
          <w:rFonts w:cstheme="minorHAnsi"/>
        </w:rPr>
        <w:t>the review of existing Resolutions</w:t>
      </w:r>
      <w:r w:rsidR="00CF5D10" w:rsidRPr="009B62A7">
        <w:rPr>
          <w:rFonts w:cstheme="minorHAnsi"/>
        </w:rPr>
        <w:t>.</w:t>
      </w:r>
      <w:r w:rsidR="00B743CA" w:rsidRPr="009B62A7">
        <w:rPr>
          <w:rFonts w:cstheme="minorHAnsi"/>
        </w:rPr>
        <w:t xml:space="preserve"> </w:t>
      </w:r>
      <w:r w:rsidR="00E55642" w:rsidRPr="009B62A7">
        <w:rPr>
          <w:rFonts w:cstheme="minorHAnsi"/>
        </w:rPr>
        <w:t>As Decision</w:t>
      </w:r>
      <w:r w:rsidR="00D861DD" w:rsidRPr="009B62A7">
        <w:rPr>
          <w:rFonts w:cstheme="minorHAnsi"/>
        </w:rPr>
        <w:t xml:space="preserve"> SC58-21</w:t>
      </w:r>
      <w:r w:rsidR="00E55642" w:rsidRPr="009B62A7">
        <w:rPr>
          <w:rFonts w:cstheme="minorHAnsi"/>
        </w:rPr>
        <w:t xml:space="preserve"> also supports the implementation of Decision SC57-19, on the grouping of Resolutions into major themes, a draft of that </w:t>
      </w:r>
      <w:r w:rsidR="00FD3F65" w:rsidRPr="009B62A7">
        <w:rPr>
          <w:rFonts w:cstheme="minorHAnsi"/>
        </w:rPr>
        <w:t xml:space="preserve">preliminary </w:t>
      </w:r>
      <w:r w:rsidR="00E55642" w:rsidRPr="009B62A7">
        <w:rPr>
          <w:rFonts w:cstheme="minorHAnsi"/>
        </w:rPr>
        <w:t xml:space="preserve">grouping is </w:t>
      </w:r>
      <w:r w:rsidR="00370BAB" w:rsidRPr="009B62A7">
        <w:rPr>
          <w:rFonts w:cstheme="minorHAnsi"/>
        </w:rPr>
        <w:t>attached as</w:t>
      </w:r>
      <w:r w:rsidR="00E55642" w:rsidRPr="009B62A7">
        <w:rPr>
          <w:rFonts w:cstheme="minorHAnsi"/>
        </w:rPr>
        <w:t xml:space="preserve"> </w:t>
      </w:r>
      <w:r w:rsidR="00370BAB" w:rsidRPr="009B62A7">
        <w:rPr>
          <w:rFonts w:cstheme="minorHAnsi"/>
        </w:rPr>
        <w:t>A</w:t>
      </w:r>
      <w:r w:rsidR="00E55642" w:rsidRPr="009B62A7">
        <w:rPr>
          <w:rFonts w:cstheme="minorHAnsi"/>
        </w:rPr>
        <w:t>nnex</w:t>
      </w:r>
      <w:r w:rsidR="00370BAB" w:rsidRPr="009B62A7">
        <w:rPr>
          <w:rFonts w:cstheme="minorHAnsi"/>
        </w:rPr>
        <w:t xml:space="preserve"> </w:t>
      </w:r>
      <w:r w:rsidR="00E913A3" w:rsidRPr="009B62A7">
        <w:rPr>
          <w:rFonts w:cstheme="minorHAnsi"/>
        </w:rPr>
        <w:t>2</w:t>
      </w:r>
      <w:r w:rsidR="00E55642" w:rsidRPr="009B62A7">
        <w:rPr>
          <w:rFonts w:cstheme="minorHAnsi"/>
        </w:rPr>
        <w:t xml:space="preserve"> to th</w:t>
      </w:r>
      <w:r w:rsidR="00D861DD" w:rsidRPr="009B62A7">
        <w:rPr>
          <w:rFonts w:cstheme="minorHAnsi"/>
        </w:rPr>
        <w:t>e present</w:t>
      </w:r>
      <w:r w:rsidR="00E55642" w:rsidRPr="009B62A7">
        <w:rPr>
          <w:rFonts w:cstheme="minorHAnsi"/>
        </w:rPr>
        <w:t xml:space="preserve"> document.</w:t>
      </w:r>
    </w:p>
    <w:p w14:paraId="06401EED" w14:textId="77777777" w:rsidR="00361740" w:rsidRDefault="00361740" w:rsidP="00361740">
      <w:pPr>
        <w:rPr>
          <w:rFonts w:cstheme="minorHAnsi"/>
        </w:rPr>
      </w:pPr>
    </w:p>
    <w:p w14:paraId="64EF26B6" w14:textId="77777777" w:rsidR="00930C93" w:rsidRPr="00930C93" w:rsidRDefault="00930C93" w:rsidP="00B36934">
      <w:pPr>
        <w:keepNext/>
        <w:ind w:left="0" w:firstLine="0"/>
        <w:rPr>
          <w:rFonts w:cs="Arial"/>
          <w:i/>
        </w:rPr>
      </w:pPr>
      <w:r w:rsidRPr="00B36934">
        <w:rPr>
          <w:rFonts w:cs="Arial"/>
          <w:b/>
        </w:rPr>
        <w:t>Instructions from the Conference of the Parties</w:t>
      </w:r>
    </w:p>
    <w:p w14:paraId="45AD124C" w14:textId="77777777" w:rsidR="00C3797E" w:rsidRDefault="00C3797E" w:rsidP="002B4D97">
      <w:pPr>
        <w:keepNext/>
        <w:ind w:left="0" w:firstLine="0"/>
        <w:rPr>
          <w:rFonts w:cs="Arial"/>
        </w:rPr>
      </w:pPr>
    </w:p>
    <w:p w14:paraId="1BA3C2F5" w14:textId="77777777" w:rsidR="0081636C" w:rsidRDefault="00B036CE" w:rsidP="008443E6">
      <w:pPr>
        <w:keepNext/>
        <w:rPr>
          <w:rFonts w:cs="Arial"/>
        </w:rPr>
      </w:pPr>
      <w:r>
        <w:rPr>
          <w:rFonts w:cs="Arial"/>
        </w:rPr>
        <w:t>5</w:t>
      </w:r>
      <w:r w:rsidR="0081636C">
        <w:rPr>
          <w:rFonts w:cs="Arial"/>
        </w:rPr>
        <w:t>.</w:t>
      </w:r>
      <w:r w:rsidR="0081636C">
        <w:rPr>
          <w:rFonts w:cs="Arial"/>
        </w:rPr>
        <w:tab/>
        <w:t xml:space="preserve">In Resolution XIII.4, the Secretariat is instructed by the Conference of the Parties to </w:t>
      </w:r>
      <w:r w:rsidR="0081636C" w:rsidRPr="00B858D0">
        <w:rPr>
          <w:rFonts w:cs="Arial"/>
        </w:rPr>
        <w:t xml:space="preserve">develop recommendations for a process </w:t>
      </w:r>
      <w:r w:rsidR="0081636C">
        <w:rPr>
          <w:rFonts w:cs="Arial"/>
        </w:rPr>
        <w:t>to</w:t>
      </w:r>
      <w:r w:rsidR="0081636C" w:rsidRPr="00B858D0">
        <w:rPr>
          <w:rFonts w:cs="Arial"/>
        </w:rPr>
        <w:t xml:space="preserve">: </w:t>
      </w:r>
    </w:p>
    <w:p w14:paraId="747AE035" w14:textId="77777777" w:rsidR="0081636C" w:rsidRDefault="0081636C" w:rsidP="00FD03C9">
      <w:pPr>
        <w:ind w:left="851"/>
        <w:rPr>
          <w:rFonts w:cs="Arial"/>
        </w:rPr>
      </w:pPr>
      <w:r>
        <w:rPr>
          <w:rFonts w:cs="Arial"/>
        </w:rPr>
        <w:t>a)</w:t>
      </w:r>
      <w:r>
        <w:rPr>
          <w:rFonts w:cs="Arial"/>
        </w:rPr>
        <w:tab/>
      </w:r>
      <w:r w:rsidRPr="00B858D0">
        <w:rPr>
          <w:rFonts w:cs="Arial"/>
        </w:rPr>
        <w:t>retir</w:t>
      </w:r>
      <w:r>
        <w:rPr>
          <w:rFonts w:cs="Arial"/>
        </w:rPr>
        <w:t>e outdated R</w:t>
      </w:r>
      <w:r w:rsidRPr="00B858D0">
        <w:rPr>
          <w:rFonts w:cs="Arial"/>
        </w:rPr>
        <w:t xml:space="preserve">esolutions and </w:t>
      </w:r>
      <w:r>
        <w:rPr>
          <w:rFonts w:cs="Arial"/>
        </w:rPr>
        <w:t>decisions</w:t>
      </w:r>
      <w:r w:rsidRPr="00B858D0">
        <w:rPr>
          <w:rFonts w:cs="Arial"/>
        </w:rPr>
        <w:t xml:space="preserve">; </w:t>
      </w:r>
    </w:p>
    <w:p w14:paraId="28F83BBB" w14:textId="77777777" w:rsidR="0081636C" w:rsidRDefault="0081636C" w:rsidP="00FD03C9">
      <w:pPr>
        <w:ind w:left="851"/>
        <w:rPr>
          <w:rFonts w:cs="Arial"/>
        </w:rPr>
      </w:pPr>
      <w:r>
        <w:rPr>
          <w:rFonts w:cs="Arial"/>
        </w:rPr>
        <w:t>b)</w:t>
      </w:r>
      <w:r>
        <w:rPr>
          <w:rFonts w:cs="Arial"/>
        </w:rPr>
        <w:tab/>
      </w:r>
      <w:r w:rsidRPr="00B858D0">
        <w:rPr>
          <w:rFonts w:cs="Arial"/>
        </w:rPr>
        <w:t xml:space="preserve">establish a practice of retiring outdated or contradictory Resolutions and decisions automatically when they are superseded by new ones; and </w:t>
      </w:r>
    </w:p>
    <w:p w14:paraId="56182CC1" w14:textId="77777777" w:rsidR="0081636C" w:rsidRPr="00B858D0" w:rsidRDefault="0081636C" w:rsidP="00FD03C9">
      <w:pPr>
        <w:ind w:left="851"/>
        <w:rPr>
          <w:rFonts w:cs="Arial"/>
        </w:rPr>
      </w:pPr>
      <w:r>
        <w:rPr>
          <w:rFonts w:cs="Arial"/>
        </w:rPr>
        <w:t>c)</w:t>
      </w:r>
      <w:r>
        <w:rPr>
          <w:rFonts w:cs="Arial"/>
        </w:rPr>
        <w:tab/>
      </w:r>
      <w:r w:rsidR="00916BF2" w:rsidRPr="00916BF2">
        <w:rPr>
          <w:rFonts w:cs="Arial"/>
        </w:rPr>
        <w:t>prepare a consolidated list of Resolutions and decisions, to be updated after each meeting of the Conference of the Parties and as needed after meetings of the Standing Committee.</w:t>
      </w:r>
    </w:p>
    <w:p w14:paraId="7879CE50" w14:textId="77777777" w:rsidR="0081636C" w:rsidRDefault="0081636C" w:rsidP="0081636C">
      <w:pPr>
        <w:rPr>
          <w:rFonts w:cs="Arial"/>
        </w:rPr>
      </w:pPr>
    </w:p>
    <w:p w14:paraId="73ECC9F9" w14:textId="77777777" w:rsidR="009A47C3" w:rsidRDefault="00B036CE" w:rsidP="00C3797E">
      <w:pPr>
        <w:rPr>
          <w:rFonts w:cs="Arial"/>
        </w:rPr>
      </w:pPr>
      <w:r>
        <w:rPr>
          <w:rFonts w:cs="Arial"/>
        </w:rPr>
        <w:t>6</w:t>
      </w:r>
      <w:r w:rsidR="00B34067">
        <w:rPr>
          <w:rFonts w:cs="Arial"/>
        </w:rPr>
        <w:t>.</w:t>
      </w:r>
      <w:r w:rsidR="00B34067">
        <w:rPr>
          <w:rFonts w:cs="Arial"/>
        </w:rPr>
        <w:tab/>
        <w:t xml:space="preserve">The Secretariat understands the reference to </w:t>
      </w:r>
      <w:r w:rsidR="002B4D97">
        <w:rPr>
          <w:rFonts w:cs="Arial"/>
        </w:rPr>
        <w:t>“</w:t>
      </w:r>
      <w:r w:rsidR="00B34067">
        <w:rPr>
          <w:rFonts w:cs="Arial"/>
        </w:rPr>
        <w:t>Resolutions</w:t>
      </w:r>
      <w:r w:rsidR="002B4D97">
        <w:rPr>
          <w:rFonts w:cs="Arial"/>
        </w:rPr>
        <w:t>”</w:t>
      </w:r>
      <w:r w:rsidR="00B34067">
        <w:rPr>
          <w:rFonts w:cs="Arial"/>
        </w:rPr>
        <w:t xml:space="preserve"> in Resolution XIII.4 to include </w:t>
      </w:r>
      <w:r w:rsidR="002C367B">
        <w:rPr>
          <w:rFonts w:cs="Arial"/>
        </w:rPr>
        <w:t>'</w:t>
      </w:r>
      <w:r w:rsidR="00B34067">
        <w:rPr>
          <w:rFonts w:cs="Arial"/>
        </w:rPr>
        <w:t>Recommendations</w:t>
      </w:r>
      <w:r w:rsidR="002C367B">
        <w:rPr>
          <w:rFonts w:cs="Arial"/>
        </w:rPr>
        <w:t>' of the Conference of the Parties</w:t>
      </w:r>
      <w:r w:rsidR="00B34067">
        <w:rPr>
          <w:rFonts w:cs="Arial"/>
        </w:rPr>
        <w:t xml:space="preserve"> because</w:t>
      </w:r>
      <w:r w:rsidR="00A45845">
        <w:rPr>
          <w:rFonts w:cs="Arial"/>
        </w:rPr>
        <w:t>:</w:t>
      </w:r>
      <w:r w:rsidR="00A45845">
        <w:rPr>
          <w:rFonts w:cs="Arial"/>
        </w:rPr>
        <w:br/>
        <w:t>-</w:t>
      </w:r>
      <w:r w:rsidR="00B34067">
        <w:rPr>
          <w:rFonts w:cs="Arial"/>
        </w:rPr>
        <w:t xml:space="preserve"> these </w:t>
      </w:r>
      <w:r w:rsidR="002C367B">
        <w:rPr>
          <w:rFonts w:cs="Arial"/>
        </w:rPr>
        <w:t xml:space="preserve">have been </w:t>
      </w:r>
      <w:r w:rsidR="00B34067">
        <w:rPr>
          <w:rFonts w:cs="Arial"/>
        </w:rPr>
        <w:t xml:space="preserve">adopted under the same rules and so have the same legal effect; </w:t>
      </w:r>
      <w:r w:rsidR="00A45845">
        <w:rPr>
          <w:rFonts w:cs="Arial"/>
        </w:rPr>
        <w:br/>
        <w:t>-</w:t>
      </w:r>
      <w:r w:rsidR="00B34067">
        <w:rPr>
          <w:rFonts w:cs="Arial"/>
        </w:rPr>
        <w:t xml:space="preserve"> some early Recommendations of the Conference of the Parties were presented in the </w:t>
      </w:r>
      <w:r w:rsidR="00D74B0D">
        <w:rPr>
          <w:rFonts w:cs="Arial"/>
        </w:rPr>
        <w:t xml:space="preserve">same </w:t>
      </w:r>
      <w:r w:rsidR="00B34067">
        <w:rPr>
          <w:rFonts w:cs="Arial"/>
        </w:rPr>
        <w:lastRenderedPageBreak/>
        <w:t>form</w:t>
      </w:r>
      <w:r w:rsidR="00D74B0D">
        <w:rPr>
          <w:rFonts w:cs="Arial"/>
        </w:rPr>
        <w:t xml:space="preserve"> as</w:t>
      </w:r>
      <w:r w:rsidR="00B34067">
        <w:rPr>
          <w:rFonts w:cs="Arial"/>
        </w:rPr>
        <w:t xml:space="preserve"> Resolutions; and </w:t>
      </w:r>
      <w:r w:rsidR="00A45845">
        <w:rPr>
          <w:rFonts w:cs="Arial"/>
        </w:rPr>
        <w:br/>
        <w:t xml:space="preserve">- </w:t>
      </w:r>
      <w:r w:rsidR="00B34067">
        <w:rPr>
          <w:rFonts w:cs="Arial"/>
        </w:rPr>
        <w:t xml:space="preserve">many of the Recommendations cover the same subject </w:t>
      </w:r>
      <w:r w:rsidR="002C367B">
        <w:rPr>
          <w:rFonts w:cs="Arial"/>
        </w:rPr>
        <w:t>as</w:t>
      </w:r>
      <w:r w:rsidR="00B34067">
        <w:rPr>
          <w:rFonts w:cs="Arial"/>
        </w:rPr>
        <w:t xml:space="preserve"> Resolutions and so must be taken into account. </w:t>
      </w:r>
    </w:p>
    <w:p w14:paraId="5E0D397C" w14:textId="77777777" w:rsidR="009A47C3" w:rsidRDefault="009A47C3" w:rsidP="00C3797E">
      <w:pPr>
        <w:rPr>
          <w:rFonts w:cs="Arial"/>
        </w:rPr>
      </w:pPr>
    </w:p>
    <w:p w14:paraId="3C6336C5" w14:textId="77777777" w:rsidR="00B34067" w:rsidRDefault="00B036CE" w:rsidP="00C3797E">
      <w:pPr>
        <w:rPr>
          <w:rFonts w:cs="Arial"/>
        </w:rPr>
      </w:pPr>
      <w:r>
        <w:rPr>
          <w:rFonts w:cs="Arial"/>
        </w:rPr>
        <w:t>7</w:t>
      </w:r>
      <w:r w:rsidR="009A47C3">
        <w:rPr>
          <w:rFonts w:cs="Arial"/>
        </w:rPr>
        <w:t>.</w:t>
      </w:r>
      <w:r w:rsidR="009A47C3">
        <w:rPr>
          <w:rFonts w:cs="Arial"/>
        </w:rPr>
        <w:tab/>
      </w:r>
      <w:r w:rsidR="00B34067">
        <w:rPr>
          <w:rFonts w:cs="Arial"/>
        </w:rPr>
        <w:t xml:space="preserve">The Secretariat understands the term </w:t>
      </w:r>
      <w:r w:rsidR="002B4D97">
        <w:rPr>
          <w:rFonts w:cs="Arial"/>
        </w:rPr>
        <w:t>“</w:t>
      </w:r>
      <w:r w:rsidR="00B34067">
        <w:rPr>
          <w:rFonts w:cs="Arial"/>
        </w:rPr>
        <w:t>decisions</w:t>
      </w:r>
      <w:r w:rsidR="002B4D97">
        <w:rPr>
          <w:rFonts w:cs="Arial"/>
        </w:rPr>
        <w:t>”</w:t>
      </w:r>
      <w:r w:rsidR="009A47C3">
        <w:rPr>
          <w:rFonts w:cs="Arial"/>
        </w:rPr>
        <w:t>,</w:t>
      </w:r>
      <w:r w:rsidR="00B34067">
        <w:rPr>
          <w:rFonts w:cs="Arial"/>
        </w:rPr>
        <w:t xml:space="preserve"> as used Resolution XIII.4</w:t>
      </w:r>
      <w:r w:rsidR="009A47C3">
        <w:rPr>
          <w:rFonts w:cs="Arial"/>
        </w:rPr>
        <w:t>,</w:t>
      </w:r>
      <w:r w:rsidR="00B34067">
        <w:rPr>
          <w:rFonts w:cs="Arial"/>
        </w:rPr>
        <w:t xml:space="preserve"> to be a reference to the</w:t>
      </w:r>
      <w:r w:rsidR="00D74B0D">
        <w:rPr>
          <w:rFonts w:cs="Arial"/>
        </w:rPr>
        <w:t xml:space="preserve"> numbered</w:t>
      </w:r>
      <w:r w:rsidR="00B34067">
        <w:rPr>
          <w:rFonts w:cs="Arial"/>
        </w:rPr>
        <w:t xml:space="preserve"> </w:t>
      </w:r>
      <w:r w:rsidR="00D74B0D">
        <w:rPr>
          <w:rFonts w:cs="Arial"/>
        </w:rPr>
        <w:t>d</w:t>
      </w:r>
      <w:r w:rsidR="00B34067">
        <w:rPr>
          <w:rFonts w:cs="Arial"/>
        </w:rPr>
        <w:t>ecisions of the Standing Committee.</w:t>
      </w:r>
      <w:r w:rsidR="00D74B0D">
        <w:rPr>
          <w:rFonts w:cs="Arial"/>
        </w:rPr>
        <w:t xml:space="preserve"> Therefore, to avoid any ambiguity, these are referred to in the following text as </w:t>
      </w:r>
      <w:r w:rsidR="002B4D97">
        <w:rPr>
          <w:rFonts w:cs="Arial"/>
        </w:rPr>
        <w:t>“</w:t>
      </w:r>
      <w:r w:rsidR="00D74B0D">
        <w:rPr>
          <w:rFonts w:cs="Arial"/>
        </w:rPr>
        <w:t>Decisions of the Standing Committee</w:t>
      </w:r>
      <w:r w:rsidR="002B4D97">
        <w:rPr>
          <w:rFonts w:cs="Arial"/>
        </w:rPr>
        <w:t>”</w:t>
      </w:r>
      <w:r w:rsidR="002178D0">
        <w:rPr>
          <w:rFonts w:cs="Arial"/>
        </w:rPr>
        <w:t>.</w:t>
      </w:r>
    </w:p>
    <w:p w14:paraId="4538EC8C" w14:textId="77777777" w:rsidR="002C367B" w:rsidRDefault="002C367B" w:rsidP="00C3797E">
      <w:pPr>
        <w:rPr>
          <w:rFonts w:cs="Arial"/>
        </w:rPr>
      </w:pPr>
    </w:p>
    <w:p w14:paraId="33D78D8D" w14:textId="77777777" w:rsidR="002C367B" w:rsidRDefault="004357B2" w:rsidP="00C3797E">
      <w:pPr>
        <w:rPr>
          <w:rFonts w:cs="Arial"/>
        </w:rPr>
      </w:pPr>
      <w:r>
        <w:rPr>
          <w:rFonts w:cs="Arial"/>
        </w:rPr>
        <w:t>8.</w:t>
      </w:r>
      <w:r>
        <w:rPr>
          <w:rFonts w:cs="Arial"/>
        </w:rPr>
        <w:tab/>
        <w:t xml:space="preserve">The Secretariat has prepared a draft resolution, attached as Annex 1,  to achieve the objectives of the Conference of the Parties referred to in paragraph 5 above. </w:t>
      </w:r>
      <w:r w:rsidR="002C367B">
        <w:rPr>
          <w:rFonts w:cs="Arial"/>
        </w:rPr>
        <w:t xml:space="preserve">The following text </w:t>
      </w:r>
      <w:r>
        <w:rPr>
          <w:rFonts w:cs="Arial"/>
        </w:rPr>
        <w:t xml:space="preserve">explains the approach taken to each of </w:t>
      </w:r>
      <w:r w:rsidR="00866DF2">
        <w:rPr>
          <w:rFonts w:cs="Arial"/>
        </w:rPr>
        <w:t>th</w:t>
      </w:r>
      <w:r>
        <w:rPr>
          <w:rFonts w:cs="Arial"/>
        </w:rPr>
        <w:t>os</w:t>
      </w:r>
      <w:r w:rsidR="00866DF2">
        <w:rPr>
          <w:rFonts w:cs="Arial"/>
        </w:rPr>
        <w:t>e three objectives.</w:t>
      </w:r>
    </w:p>
    <w:p w14:paraId="6F5E3A21" w14:textId="77777777" w:rsidR="003C384D" w:rsidRDefault="00215667" w:rsidP="00C3797E">
      <w:pPr>
        <w:rPr>
          <w:rFonts w:cs="Arial"/>
        </w:rPr>
      </w:pPr>
      <w:r>
        <w:rPr>
          <w:rFonts w:cs="Arial"/>
        </w:rPr>
        <w:tab/>
      </w:r>
    </w:p>
    <w:p w14:paraId="0CE8F103" w14:textId="468BCC6D" w:rsidR="003C384D" w:rsidRPr="00930C93" w:rsidRDefault="003C384D" w:rsidP="00B36934">
      <w:pPr>
        <w:keepNext/>
        <w:ind w:left="0" w:firstLine="0"/>
        <w:rPr>
          <w:rFonts w:cs="Arial"/>
          <w:i/>
        </w:rPr>
      </w:pPr>
      <w:r w:rsidRPr="00B36934">
        <w:rPr>
          <w:rFonts w:cs="Arial"/>
          <w:b/>
        </w:rPr>
        <w:t xml:space="preserve">Retiring outdated Resolutions </w:t>
      </w:r>
      <w:r w:rsidR="00874211" w:rsidRPr="00B36934">
        <w:rPr>
          <w:rFonts w:cs="Arial"/>
          <w:b/>
        </w:rPr>
        <w:t xml:space="preserve">of the Conference of the Parties </w:t>
      </w:r>
      <w:r w:rsidRPr="00B36934">
        <w:rPr>
          <w:rFonts w:cs="Arial"/>
          <w:b/>
        </w:rPr>
        <w:t xml:space="preserve">and </w:t>
      </w:r>
      <w:r w:rsidR="00874211" w:rsidRPr="00B36934">
        <w:rPr>
          <w:rFonts w:cs="Arial"/>
          <w:b/>
        </w:rPr>
        <w:t>D</w:t>
      </w:r>
      <w:r w:rsidRPr="00B36934">
        <w:rPr>
          <w:rFonts w:cs="Arial"/>
          <w:b/>
        </w:rPr>
        <w:t>ecisions</w:t>
      </w:r>
      <w:r w:rsidR="00874211" w:rsidRPr="00B36934">
        <w:rPr>
          <w:rFonts w:cs="Arial"/>
          <w:b/>
        </w:rPr>
        <w:t xml:space="preserve"> of the Standing Committee</w:t>
      </w:r>
    </w:p>
    <w:p w14:paraId="5F72BEA7" w14:textId="77777777" w:rsidR="007378F3" w:rsidRDefault="007378F3" w:rsidP="00C3797E">
      <w:pPr>
        <w:rPr>
          <w:rFonts w:cs="Arial"/>
        </w:rPr>
      </w:pPr>
    </w:p>
    <w:p w14:paraId="50090035" w14:textId="77777777" w:rsidR="00B45552" w:rsidRPr="00FD03C9" w:rsidRDefault="00B45552" w:rsidP="007378F3">
      <w:pPr>
        <w:rPr>
          <w:rFonts w:cs="Arial"/>
          <w:u w:val="single"/>
        </w:rPr>
      </w:pPr>
      <w:r>
        <w:rPr>
          <w:rFonts w:cs="Arial"/>
        </w:rPr>
        <w:tab/>
      </w:r>
      <w:r w:rsidR="00916BF2" w:rsidRPr="00FD03C9">
        <w:rPr>
          <w:rFonts w:cs="Arial"/>
          <w:u w:val="single"/>
        </w:rPr>
        <w:t>Resolutions of the Conference of the Parties</w:t>
      </w:r>
      <w:r w:rsidR="00FD03C9">
        <w:rPr>
          <w:rFonts w:cs="Arial"/>
          <w:u w:val="single"/>
        </w:rPr>
        <w:t>:</w:t>
      </w:r>
    </w:p>
    <w:p w14:paraId="0459CE8B" w14:textId="77777777" w:rsidR="00B45552" w:rsidRDefault="00B45552" w:rsidP="007378F3">
      <w:pPr>
        <w:rPr>
          <w:rFonts w:cs="Arial"/>
        </w:rPr>
      </w:pPr>
    </w:p>
    <w:p w14:paraId="04556372" w14:textId="77777777" w:rsidR="00CE0C72" w:rsidRDefault="00B036CE" w:rsidP="00E77BD0">
      <w:pPr>
        <w:rPr>
          <w:rFonts w:cs="Arial"/>
        </w:rPr>
      </w:pPr>
      <w:r>
        <w:rPr>
          <w:rFonts w:cs="Arial"/>
        </w:rPr>
        <w:t>9</w:t>
      </w:r>
      <w:r w:rsidR="007378F3" w:rsidRPr="00E77BD0">
        <w:rPr>
          <w:rFonts w:cs="Arial"/>
        </w:rPr>
        <w:t>.</w:t>
      </w:r>
      <w:r w:rsidR="007378F3" w:rsidRPr="00E77BD0">
        <w:rPr>
          <w:rFonts w:cs="Arial"/>
        </w:rPr>
        <w:tab/>
      </w:r>
      <w:r w:rsidR="005D3DEF" w:rsidRPr="00E77BD0">
        <w:rPr>
          <w:rFonts w:cs="Arial"/>
        </w:rPr>
        <w:t xml:space="preserve">Pursuant to the </w:t>
      </w:r>
      <w:r w:rsidR="00E77BD0">
        <w:rPr>
          <w:rFonts w:cs="Arial"/>
        </w:rPr>
        <w:t xml:space="preserve">request to </w:t>
      </w:r>
      <w:r w:rsidR="009A47C3" w:rsidRPr="00E77BD0">
        <w:rPr>
          <w:rFonts w:cs="Arial"/>
        </w:rPr>
        <w:t>the Standing Committee</w:t>
      </w:r>
      <w:r w:rsidR="00364ADE" w:rsidRPr="00E77BD0">
        <w:rPr>
          <w:rFonts w:cs="Arial"/>
        </w:rPr>
        <w:t xml:space="preserve"> </w:t>
      </w:r>
      <w:r w:rsidR="00E77BD0">
        <w:rPr>
          <w:rFonts w:cs="Arial"/>
        </w:rPr>
        <w:t>in Resolution XIII.4</w:t>
      </w:r>
      <w:r w:rsidR="00517DFC">
        <w:rPr>
          <w:rFonts w:cs="Arial"/>
        </w:rPr>
        <w:t>,</w:t>
      </w:r>
      <w:r w:rsidR="00E77BD0">
        <w:rPr>
          <w:rFonts w:cs="Arial"/>
        </w:rPr>
        <w:t xml:space="preserve"> to </w:t>
      </w:r>
      <w:r w:rsidR="00E77BD0" w:rsidRPr="00517DFC">
        <w:rPr>
          <w:rFonts w:cs="Arial"/>
        </w:rPr>
        <w:t>prepare for</w:t>
      </w:r>
      <w:r w:rsidR="00517DFC" w:rsidRPr="00517DFC">
        <w:rPr>
          <w:rFonts w:cs="Arial"/>
        </w:rPr>
        <w:t xml:space="preserve"> a</w:t>
      </w:r>
      <w:r w:rsidR="00E77BD0" w:rsidRPr="00517DFC">
        <w:rPr>
          <w:rFonts w:cs="Arial"/>
        </w:rPr>
        <w:t xml:space="preserve"> draft resolution for COP14</w:t>
      </w:r>
      <w:r w:rsidR="00517DFC" w:rsidRPr="00517DFC">
        <w:rPr>
          <w:rFonts w:cs="Arial"/>
        </w:rPr>
        <w:t xml:space="preserve"> to include</w:t>
      </w:r>
      <w:r w:rsidR="00E77BD0" w:rsidRPr="00517DFC">
        <w:rPr>
          <w:rFonts w:cs="Arial"/>
        </w:rPr>
        <w:t xml:space="preserve"> the retirement of outdated Resolutions and decisions</w:t>
      </w:r>
      <w:r w:rsidR="00517DFC">
        <w:rPr>
          <w:rFonts w:cs="Arial"/>
        </w:rPr>
        <w:t>, in Decision SC58-19.i</w:t>
      </w:r>
      <w:r w:rsidR="00346FE5">
        <w:rPr>
          <w:rFonts w:cs="Arial"/>
        </w:rPr>
        <w:t>),</w:t>
      </w:r>
      <w:r w:rsidR="00517DFC">
        <w:rPr>
          <w:rFonts w:cs="Arial"/>
        </w:rPr>
        <w:t xml:space="preserve"> the Committee </w:t>
      </w:r>
      <w:r w:rsidR="00364ADE" w:rsidRPr="00E77BD0">
        <w:rPr>
          <w:rFonts w:cs="Arial"/>
        </w:rPr>
        <w:t xml:space="preserve">instructed the Secretariat </w:t>
      </w:r>
      <w:r w:rsidR="009A47C3" w:rsidRPr="00E77BD0">
        <w:rPr>
          <w:rFonts w:cs="Arial"/>
        </w:rPr>
        <w:t xml:space="preserve">to </w:t>
      </w:r>
      <w:r w:rsidR="00364ADE" w:rsidRPr="00E77BD0">
        <w:rPr>
          <w:rFonts w:cs="Arial"/>
        </w:rPr>
        <w:t xml:space="preserve">prepare a draft list of all existing Resolutions that are effectively defunct and that should be removed from a list of valid Resolutions. </w:t>
      </w:r>
      <w:r w:rsidR="00517DFC">
        <w:rPr>
          <w:rFonts w:cs="Arial"/>
        </w:rPr>
        <w:t>The draft list is annexed to document SC59 Doc.13.2</w:t>
      </w:r>
      <w:r w:rsidR="00E02B15">
        <w:rPr>
          <w:rFonts w:cs="Arial"/>
        </w:rPr>
        <w:t>,</w:t>
      </w:r>
      <w:r w:rsidR="00517DFC">
        <w:rPr>
          <w:rFonts w:cs="Arial"/>
        </w:rPr>
        <w:t xml:space="preserve"> </w:t>
      </w:r>
      <w:r w:rsidR="00946892">
        <w:rPr>
          <w:rFonts w:cs="Arial"/>
        </w:rPr>
        <w:t>and is included in the draft resolution contained in Annex 1 to the present document.</w:t>
      </w:r>
    </w:p>
    <w:p w14:paraId="5AD4C1B0" w14:textId="77777777" w:rsidR="00CE0C72" w:rsidRDefault="00CE0C72" w:rsidP="007378F3">
      <w:pPr>
        <w:rPr>
          <w:rFonts w:cs="Arial"/>
        </w:rPr>
      </w:pPr>
    </w:p>
    <w:p w14:paraId="2F175C66" w14:textId="77777777" w:rsidR="00CE0C72" w:rsidRDefault="00B036CE" w:rsidP="00CE0C72">
      <w:pPr>
        <w:rPr>
          <w:rFonts w:cs="Arial"/>
        </w:rPr>
      </w:pPr>
      <w:r>
        <w:rPr>
          <w:rFonts w:cs="Arial"/>
        </w:rPr>
        <w:t>10</w:t>
      </w:r>
      <w:r w:rsidR="00CE0C72">
        <w:rPr>
          <w:rFonts w:cs="Arial"/>
        </w:rPr>
        <w:t>.</w:t>
      </w:r>
      <w:r w:rsidR="00CE0C72">
        <w:rPr>
          <w:rFonts w:cs="Arial"/>
        </w:rPr>
        <w:tab/>
      </w:r>
      <w:r w:rsidR="00722F57">
        <w:rPr>
          <w:rFonts w:cs="Arial"/>
        </w:rPr>
        <w:t xml:space="preserve">Whether or not </w:t>
      </w:r>
      <w:r w:rsidR="00CE0C72">
        <w:rPr>
          <w:rFonts w:cs="Arial"/>
        </w:rPr>
        <w:t xml:space="preserve">the Conference of the Parties agrees to </w:t>
      </w:r>
      <w:r w:rsidR="00390C4B">
        <w:rPr>
          <w:rFonts w:cs="Arial"/>
        </w:rPr>
        <w:t xml:space="preserve">repeal </w:t>
      </w:r>
      <w:r w:rsidR="00346FE5">
        <w:rPr>
          <w:rFonts w:cs="Arial"/>
        </w:rPr>
        <w:t xml:space="preserve">the </w:t>
      </w:r>
      <w:r w:rsidR="00CE0C72">
        <w:rPr>
          <w:rFonts w:cs="Arial"/>
        </w:rPr>
        <w:t xml:space="preserve">outdated Resolutions </w:t>
      </w:r>
      <w:r w:rsidR="00E04608">
        <w:rPr>
          <w:rFonts w:cs="Arial"/>
        </w:rPr>
        <w:t>as a group</w:t>
      </w:r>
      <w:r w:rsidR="00CE0C72">
        <w:rPr>
          <w:rFonts w:cs="Arial"/>
        </w:rPr>
        <w:t xml:space="preserve">, </w:t>
      </w:r>
      <w:r w:rsidR="007378F3">
        <w:rPr>
          <w:rFonts w:cs="Arial"/>
        </w:rPr>
        <w:t>the process of consolidation of Resolutions on each subject</w:t>
      </w:r>
      <w:r w:rsidR="00197764">
        <w:rPr>
          <w:rFonts w:cs="Arial"/>
        </w:rPr>
        <w:t>, if agreed by the Conference,</w:t>
      </w:r>
      <w:r w:rsidR="007378F3">
        <w:rPr>
          <w:rFonts w:cs="Arial"/>
        </w:rPr>
        <w:t xml:space="preserve"> will </w:t>
      </w:r>
      <w:r w:rsidR="00CE0C72">
        <w:rPr>
          <w:rFonts w:cs="Arial"/>
        </w:rPr>
        <w:t xml:space="preserve">identify and repeal all Resolutions, or parts thereof, that are out of date. </w:t>
      </w:r>
      <w:r w:rsidR="00D65205">
        <w:rPr>
          <w:rFonts w:cs="Arial"/>
        </w:rPr>
        <w:t xml:space="preserve">The </w:t>
      </w:r>
      <w:r w:rsidR="000F31AE">
        <w:rPr>
          <w:rFonts w:cs="Arial"/>
        </w:rPr>
        <w:t xml:space="preserve">sample consolidated resolution on </w:t>
      </w:r>
      <w:r w:rsidR="003F697F">
        <w:rPr>
          <w:rFonts w:cs="Arial"/>
        </w:rPr>
        <w:t>'I</w:t>
      </w:r>
      <w:r w:rsidR="000F31AE">
        <w:rPr>
          <w:rFonts w:cs="Arial"/>
        </w:rPr>
        <w:t>nventories</w:t>
      </w:r>
      <w:r w:rsidR="003F697F">
        <w:rPr>
          <w:rFonts w:cs="Arial"/>
        </w:rPr>
        <w:t>',</w:t>
      </w:r>
      <w:r w:rsidR="000F31AE">
        <w:rPr>
          <w:rFonts w:cs="Arial"/>
        </w:rPr>
        <w:t xml:space="preserve"> presented </w:t>
      </w:r>
      <w:r w:rsidR="004F3317">
        <w:rPr>
          <w:rFonts w:cs="Arial"/>
        </w:rPr>
        <w:t xml:space="preserve">in document </w:t>
      </w:r>
      <w:r w:rsidR="000F31AE">
        <w:rPr>
          <w:rFonts w:cs="Arial"/>
        </w:rPr>
        <w:t>SC59 Doc</w:t>
      </w:r>
      <w:r w:rsidR="004F3317">
        <w:rPr>
          <w:rFonts w:cs="Arial"/>
        </w:rPr>
        <w:t>.</w:t>
      </w:r>
      <w:r w:rsidR="000F31AE">
        <w:rPr>
          <w:rFonts w:cs="Arial"/>
        </w:rPr>
        <w:t>13.3</w:t>
      </w:r>
      <w:r w:rsidR="003F697F">
        <w:rPr>
          <w:rFonts w:cs="Arial"/>
        </w:rPr>
        <w:t>,</w:t>
      </w:r>
      <w:r w:rsidR="000F31AE">
        <w:rPr>
          <w:rFonts w:cs="Arial"/>
        </w:rPr>
        <w:t xml:space="preserve"> demonstrates how this can be</w:t>
      </w:r>
      <w:r w:rsidR="00CE0C72">
        <w:rPr>
          <w:rFonts w:cs="Arial"/>
        </w:rPr>
        <w:t xml:space="preserve"> achieved, following an approach used under other treaties.</w:t>
      </w:r>
    </w:p>
    <w:p w14:paraId="2E407844" w14:textId="77777777" w:rsidR="00B45552" w:rsidRDefault="00B45552" w:rsidP="00CE0C72">
      <w:pPr>
        <w:rPr>
          <w:rFonts w:cs="Arial"/>
        </w:rPr>
      </w:pPr>
    </w:p>
    <w:p w14:paraId="7A529FEB" w14:textId="77777777" w:rsidR="00B45552" w:rsidRPr="00FD03C9" w:rsidRDefault="00916BF2" w:rsidP="00FD03C9">
      <w:pPr>
        <w:ind w:firstLine="0"/>
        <w:rPr>
          <w:rFonts w:cs="Arial"/>
          <w:u w:val="single"/>
        </w:rPr>
      </w:pPr>
      <w:r w:rsidRPr="00FD03C9">
        <w:rPr>
          <w:rFonts w:cs="Arial"/>
          <w:u w:val="single"/>
        </w:rPr>
        <w:t>Decisions of the Standing Committee</w:t>
      </w:r>
    </w:p>
    <w:p w14:paraId="4ECDE4B2" w14:textId="77777777" w:rsidR="00CE0C72" w:rsidRDefault="00CE0C72" w:rsidP="00CE0C72">
      <w:pPr>
        <w:rPr>
          <w:rFonts w:cs="Arial"/>
        </w:rPr>
      </w:pPr>
    </w:p>
    <w:p w14:paraId="4BCB50E9" w14:textId="77777777" w:rsidR="006C744E" w:rsidRPr="009B62A7" w:rsidRDefault="00501CDD" w:rsidP="00CE0C72">
      <w:pPr>
        <w:rPr>
          <w:rFonts w:cs="Arial"/>
        </w:rPr>
      </w:pPr>
      <w:r>
        <w:rPr>
          <w:rFonts w:cs="Arial"/>
        </w:rPr>
        <w:t>1</w:t>
      </w:r>
      <w:r w:rsidR="00B036CE">
        <w:rPr>
          <w:rFonts w:cs="Arial"/>
        </w:rPr>
        <w:t>1</w:t>
      </w:r>
      <w:r w:rsidR="00CE0C72">
        <w:rPr>
          <w:rFonts w:cs="Arial"/>
        </w:rPr>
        <w:t>.</w:t>
      </w:r>
      <w:r w:rsidR="00CE0C72">
        <w:rPr>
          <w:rFonts w:cs="Arial"/>
        </w:rPr>
        <w:tab/>
      </w:r>
      <w:r w:rsidR="0043309D">
        <w:rPr>
          <w:rFonts w:cs="Arial"/>
        </w:rPr>
        <w:t xml:space="preserve">Regarding the Decisions of the Standing Committee, </w:t>
      </w:r>
      <w:r w:rsidR="00591E85">
        <w:rPr>
          <w:rFonts w:cs="Arial"/>
        </w:rPr>
        <w:t xml:space="preserve">it should be noted that the Committee has now </w:t>
      </w:r>
      <w:r w:rsidR="00242E59">
        <w:rPr>
          <w:rFonts w:cs="Arial"/>
        </w:rPr>
        <w:t xml:space="preserve">adopted </w:t>
      </w:r>
      <w:r w:rsidR="001B375B" w:rsidRPr="00C90DA2">
        <w:rPr>
          <w:rFonts w:cs="Arial"/>
        </w:rPr>
        <w:t>1</w:t>
      </w:r>
      <w:r w:rsidR="000E3B08">
        <w:rPr>
          <w:rFonts w:cs="Arial"/>
        </w:rPr>
        <w:t>,</w:t>
      </w:r>
      <w:r w:rsidR="001B375B" w:rsidRPr="00C90DA2">
        <w:rPr>
          <w:rFonts w:cs="Arial"/>
        </w:rPr>
        <w:t xml:space="preserve">027 </w:t>
      </w:r>
      <w:r w:rsidR="00242E59" w:rsidRPr="00C90DA2">
        <w:rPr>
          <w:rFonts w:cs="Arial"/>
        </w:rPr>
        <w:t>Decisions. Co</w:t>
      </w:r>
      <w:r w:rsidR="00242E59">
        <w:rPr>
          <w:rFonts w:cs="Arial"/>
        </w:rPr>
        <w:t xml:space="preserve">nsequently, it would </w:t>
      </w:r>
      <w:r w:rsidR="00591E85">
        <w:rPr>
          <w:rFonts w:cs="Arial"/>
        </w:rPr>
        <w:t>be a large and time</w:t>
      </w:r>
      <w:r w:rsidR="00242E59">
        <w:rPr>
          <w:rFonts w:cs="Arial"/>
        </w:rPr>
        <w:t xml:space="preserve">-consuming task to consider </w:t>
      </w:r>
      <w:r w:rsidR="005C3E0A">
        <w:rPr>
          <w:rFonts w:cs="Arial"/>
        </w:rPr>
        <w:t>all of these</w:t>
      </w:r>
      <w:r w:rsidR="00242E59">
        <w:rPr>
          <w:rFonts w:cs="Arial"/>
        </w:rPr>
        <w:t xml:space="preserve"> individually, and to </w:t>
      </w:r>
      <w:r w:rsidR="00242E59" w:rsidRPr="009B62A7">
        <w:rPr>
          <w:rFonts w:cs="Arial"/>
        </w:rPr>
        <w:t xml:space="preserve">decide whether they have been implemented, or whether parts of them remain in effect. </w:t>
      </w:r>
      <w:r w:rsidR="006C744E" w:rsidRPr="009B62A7">
        <w:rPr>
          <w:rFonts w:cs="Arial"/>
        </w:rPr>
        <w:t>The review of this number of Decisions</w:t>
      </w:r>
      <w:r w:rsidR="00863B7C" w:rsidRPr="009B62A7">
        <w:rPr>
          <w:rFonts w:cs="Arial"/>
        </w:rPr>
        <w:t xml:space="preserve"> would take considerable resources of the Standing Committee and the Secretariat. </w:t>
      </w:r>
      <w:r w:rsidR="00242E59" w:rsidRPr="009B62A7">
        <w:rPr>
          <w:rFonts w:cs="Arial"/>
        </w:rPr>
        <w:t xml:space="preserve">Moreover, </w:t>
      </w:r>
      <w:r w:rsidR="00263542" w:rsidRPr="009B62A7">
        <w:rPr>
          <w:rFonts w:cs="Arial"/>
        </w:rPr>
        <w:t xml:space="preserve">it seems </w:t>
      </w:r>
      <w:r w:rsidR="00242E59" w:rsidRPr="009B62A7">
        <w:rPr>
          <w:rFonts w:cs="Arial"/>
        </w:rPr>
        <w:t xml:space="preserve">that the Decisions of the Standing Committee are, for the most part, operational </w:t>
      </w:r>
      <w:r w:rsidR="001B375B" w:rsidRPr="009B62A7">
        <w:rPr>
          <w:rFonts w:cs="Arial"/>
        </w:rPr>
        <w:t xml:space="preserve">and short-term </w:t>
      </w:r>
      <w:r w:rsidR="00242E59" w:rsidRPr="009B62A7">
        <w:rPr>
          <w:rFonts w:cs="Arial"/>
        </w:rPr>
        <w:t xml:space="preserve">in nature. </w:t>
      </w:r>
      <w:r w:rsidR="00863B7C" w:rsidRPr="009B62A7">
        <w:rPr>
          <w:rFonts w:cs="Arial"/>
        </w:rPr>
        <w:t xml:space="preserve">For these reasons, the Secretariat would suggest that a different approach might be taken with these Decisions. </w:t>
      </w:r>
    </w:p>
    <w:p w14:paraId="51EBE917" w14:textId="77777777" w:rsidR="006C744E" w:rsidRPr="009B62A7" w:rsidRDefault="006C744E" w:rsidP="00CE0C72">
      <w:pPr>
        <w:rPr>
          <w:rFonts w:cs="Arial"/>
        </w:rPr>
      </w:pPr>
    </w:p>
    <w:p w14:paraId="2E05AE2B" w14:textId="520364E7" w:rsidR="00B44DDB" w:rsidRDefault="00501CDD" w:rsidP="001A0DA6">
      <w:pPr>
        <w:rPr>
          <w:rFonts w:cs="Arial"/>
        </w:rPr>
      </w:pPr>
      <w:r w:rsidRPr="009B62A7">
        <w:rPr>
          <w:rFonts w:cs="Arial"/>
        </w:rPr>
        <w:t>1</w:t>
      </w:r>
      <w:r w:rsidR="00B036CE" w:rsidRPr="009B62A7">
        <w:rPr>
          <w:rFonts w:cs="Arial"/>
        </w:rPr>
        <w:t>2</w:t>
      </w:r>
      <w:r w:rsidR="006C744E" w:rsidRPr="009B62A7">
        <w:rPr>
          <w:rFonts w:cs="Arial"/>
        </w:rPr>
        <w:t>.</w:t>
      </w:r>
      <w:r w:rsidR="006C744E" w:rsidRPr="009B62A7">
        <w:rPr>
          <w:rFonts w:cs="Arial"/>
        </w:rPr>
        <w:tab/>
      </w:r>
      <w:r w:rsidR="00B44DDB" w:rsidRPr="009B62A7">
        <w:rPr>
          <w:rFonts w:cs="Arial"/>
        </w:rPr>
        <w:t>O</w:t>
      </w:r>
      <w:r w:rsidR="00B45552" w:rsidRPr="009B62A7">
        <w:rPr>
          <w:rFonts w:cs="Arial"/>
        </w:rPr>
        <w:t>ne possible app</w:t>
      </w:r>
      <w:r w:rsidR="00D31510" w:rsidRPr="009B62A7">
        <w:rPr>
          <w:rFonts w:cs="Arial"/>
        </w:rPr>
        <w:t>roach would be</w:t>
      </w:r>
      <w:r w:rsidR="00ED16B3" w:rsidRPr="009B62A7">
        <w:rPr>
          <w:rFonts w:cs="Arial"/>
        </w:rPr>
        <w:t xml:space="preserve"> to consider all Decisions adopted before COP11 (or another date to be specified by the Standing Committee) as no longer in effect and to ensure that the governing bodies of the Convention keep track of Decisions taken in the future, and their implementation.</w:t>
      </w:r>
    </w:p>
    <w:p w14:paraId="5D4C8596" w14:textId="7F5D1AA9" w:rsidR="009D7E98" w:rsidRDefault="009D7E98" w:rsidP="00C3797E">
      <w:pPr>
        <w:rPr>
          <w:rFonts w:cs="Arial"/>
        </w:rPr>
      </w:pPr>
    </w:p>
    <w:p w14:paraId="3435F2E8" w14:textId="77777777" w:rsidR="00916BF2" w:rsidRDefault="00C453B5" w:rsidP="00B36934">
      <w:pPr>
        <w:keepNext/>
        <w:ind w:left="0" w:firstLine="0"/>
        <w:rPr>
          <w:rFonts w:cs="Arial"/>
          <w:i/>
        </w:rPr>
      </w:pPr>
      <w:r w:rsidRPr="00B36934">
        <w:rPr>
          <w:rFonts w:cs="Arial"/>
          <w:b/>
        </w:rPr>
        <w:lastRenderedPageBreak/>
        <w:t>Establish</w:t>
      </w:r>
      <w:r w:rsidR="00C569A8">
        <w:rPr>
          <w:rFonts w:cs="Arial"/>
          <w:b/>
        </w:rPr>
        <w:t>ment of</w:t>
      </w:r>
      <w:r w:rsidRPr="00B36934">
        <w:rPr>
          <w:rFonts w:cs="Arial"/>
          <w:b/>
        </w:rPr>
        <w:t xml:space="preserve"> a</w:t>
      </w:r>
      <w:r w:rsidR="00862CB1" w:rsidRPr="00B36934">
        <w:rPr>
          <w:rFonts w:cs="Arial"/>
          <w:b/>
        </w:rPr>
        <w:t xml:space="preserve"> practice of retiring outdated or contradictory Resolutions </w:t>
      </w:r>
      <w:r w:rsidR="009D2DC0" w:rsidRPr="00B36934">
        <w:rPr>
          <w:rFonts w:cs="Arial"/>
          <w:b/>
        </w:rPr>
        <w:t xml:space="preserve">of the Conference of the Parties </w:t>
      </w:r>
      <w:r w:rsidR="00862CB1" w:rsidRPr="00B36934">
        <w:rPr>
          <w:rFonts w:cs="Arial"/>
          <w:b/>
        </w:rPr>
        <w:t xml:space="preserve">and </w:t>
      </w:r>
      <w:r w:rsidR="00D54BD0" w:rsidRPr="00B36934">
        <w:rPr>
          <w:rFonts w:cs="Arial"/>
          <w:b/>
        </w:rPr>
        <w:t>D</w:t>
      </w:r>
      <w:r w:rsidR="00862CB1" w:rsidRPr="00B36934">
        <w:rPr>
          <w:rFonts w:cs="Arial"/>
          <w:b/>
        </w:rPr>
        <w:t>ecisions</w:t>
      </w:r>
      <w:r w:rsidR="00D54BD0" w:rsidRPr="00B36934">
        <w:rPr>
          <w:rFonts w:cs="Arial"/>
          <w:b/>
        </w:rPr>
        <w:t xml:space="preserve"> of the Standing Committee</w:t>
      </w:r>
      <w:r w:rsidR="00862CB1" w:rsidRPr="00B36934">
        <w:rPr>
          <w:rFonts w:cs="Arial"/>
          <w:b/>
        </w:rPr>
        <w:t xml:space="preserve"> automatically when they are superseded</w:t>
      </w:r>
    </w:p>
    <w:p w14:paraId="14B4814E" w14:textId="77777777" w:rsidR="006C199C" w:rsidRDefault="006C199C">
      <w:pPr>
        <w:keepNext/>
        <w:rPr>
          <w:rFonts w:cs="Arial"/>
        </w:rPr>
      </w:pPr>
    </w:p>
    <w:p w14:paraId="6BD14AB3" w14:textId="77777777" w:rsidR="00F13758" w:rsidRPr="00FD03C9" w:rsidRDefault="00916BF2" w:rsidP="00FD03C9">
      <w:pPr>
        <w:keepNext/>
        <w:ind w:firstLine="0"/>
        <w:rPr>
          <w:rFonts w:cs="Arial"/>
          <w:u w:val="single"/>
        </w:rPr>
      </w:pPr>
      <w:r w:rsidRPr="00FD03C9">
        <w:rPr>
          <w:rFonts w:cs="Arial"/>
          <w:u w:val="single"/>
        </w:rPr>
        <w:t>Resolutions of the Conference of the Parties</w:t>
      </w:r>
    </w:p>
    <w:p w14:paraId="572BAC2A" w14:textId="77777777" w:rsidR="00916BF2" w:rsidRDefault="00916BF2" w:rsidP="00916BF2">
      <w:pPr>
        <w:keepNext/>
        <w:rPr>
          <w:rFonts w:cs="Arial"/>
        </w:rPr>
      </w:pPr>
    </w:p>
    <w:p w14:paraId="417899E7" w14:textId="77777777" w:rsidR="00BB3413" w:rsidRDefault="00501CDD" w:rsidP="00C3797E">
      <w:pPr>
        <w:rPr>
          <w:rFonts w:cs="Arial"/>
        </w:rPr>
      </w:pPr>
      <w:r>
        <w:rPr>
          <w:rFonts w:cs="Arial"/>
        </w:rPr>
        <w:t>1</w:t>
      </w:r>
      <w:r w:rsidR="00B31D82">
        <w:rPr>
          <w:rFonts w:cs="Arial"/>
        </w:rPr>
        <w:t>3</w:t>
      </w:r>
      <w:r w:rsidR="00E50B83">
        <w:rPr>
          <w:rFonts w:cs="Arial"/>
        </w:rPr>
        <w:t>.</w:t>
      </w:r>
      <w:r w:rsidR="00E50B83">
        <w:rPr>
          <w:rFonts w:cs="Arial"/>
        </w:rPr>
        <w:tab/>
        <w:t xml:space="preserve">One of the objectives of the present exercise is to put in place a process to ensure that, in future, </w:t>
      </w:r>
      <w:r w:rsidR="001825B2">
        <w:rPr>
          <w:rFonts w:cs="Arial"/>
        </w:rPr>
        <w:t xml:space="preserve">when the review process is complete, </w:t>
      </w:r>
      <w:r w:rsidR="00E50B83">
        <w:rPr>
          <w:rFonts w:cs="Arial"/>
        </w:rPr>
        <w:t xml:space="preserve">the body of Resolutions does not </w:t>
      </w:r>
      <w:r w:rsidR="001825B2">
        <w:rPr>
          <w:rFonts w:cs="Arial"/>
        </w:rPr>
        <w:t xml:space="preserve">again </w:t>
      </w:r>
      <w:r w:rsidR="00E50B83">
        <w:rPr>
          <w:rFonts w:cs="Arial"/>
        </w:rPr>
        <w:t xml:space="preserve">become </w:t>
      </w:r>
      <w:r w:rsidR="00852D89" w:rsidRPr="00CA45FA">
        <w:rPr>
          <w:rFonts w:cs="Arial"/>
        </w:rPr>
        <w:t xml:space="preserve">more difficult to understand and implement than </w:t>
      </w:r>
      <w:r w:rsidR="00644A66">
        <w:rPr>
          <w:rFonts w:cs="Arial"/>
        </w:rPr>
        <w:t>it</w:t>
      </w:r>
      <w:r w:rsidR="00EC2E0D">
        <w:rPr>
          <w:rFonts w:cs="Arial"/>
        </w:rPr>
        <w:t xml:space="preserve"> needs</w:t>
      </w:r>
      <w:r w:rsidR="00852D89" w:rsidRPr="00CA45FA">
        <w:rPr>
          <w:rFonts w:cs="Arial"/>
        </w:rPr>
        <w:t xml:space="preserve"> to</w:t>
      </w:r>
      <w:r w:rsidR="00852D89">
        <w:rPr>
          <w:rFonts w:cs="Arial"/>
        </w:rPr>
        <w:t xml:space="preserve"> be</w:t>
      </w:r>
      <w:r w:rsidR="00E50B83">
        <w:rPr>
          <w:rFonts w:cs="Arial"/>
        </w:rPr>
        <w:t xml:space="preserve">, and that there are not conflicting or duplicative recommendations on any subject. This can be achieved </w:t>
      </w:r>
      <w:r w:rsidR="00BB3413">
        <w:rPr>
          <w:rFonts w:cs="Arial"/>
        </w:rPr>
        <w:t>by two actions</w:t>
      </w:r>
      <w:r w:rsidR="00556284">
        <w:rPr>
          <w:rFonts w:cs="Arial"/>
        </w:rPr>
        <w:t>.</w:t>
      </w:r>
    </w:p>
    <w:p w14:paraId="4AB51A2B" w14:textId="77777777" w:rsidR="009108F2" w:rsidRDefault="009108F2" w:rsidP="00C3797E">
      <w:pPr>
        <w:rPr>
          <w:rFonts w:cs="Arial"/>
        </w:rPr>
      </w:pPr>
    </w:p>
    <w:p w14:paraId="20B9C900" w14:textId="77777777" w:rsidR="00556284" w:rsidRDefault="00886AEB" w:rsidP="00CE4A12">
      <w:pPr>
        <w:ind w:left="851"/>
        <w:rPr>
          <w:rFonts w:cs="Arial"/>
        </w:rPr>
      </w:pPr>
      <w:r>
        <w:rPr>
          <w:rFonts w:cs="Arial"/>
        </w:rPr>
        <w:t>a</w:t>
      </w:r>
      <w:r w:rsidR="00BB3413">
        <w:rPr>
          <w:rFonts w:cs="Arial"/>
        </w:rPr>
        <w:t>)</w:t>
      </w:r>
      <w:r w:rsidR="00BB3413">
        <w:rPr>
          <w:rFonts w:cs="Arial"/>
        </w:rPr>
        <w:tab/>
      </w:r>
      <w:r w:rsidR="00556284">
        <w:rPr>
          <w:rFonts w:cs="Arial"/>
        </w:rPr>
        <w:t>The first action is</w:t>
      </w:r>
      <w:r>
        <w:rPr>
          <w:rFonts w:cs="Arial"/>
        </w:rPr>
        <w:t xml:space="preserve"> </w:t>
      </w:r>
      <w:r w:rsidR="00BB3413">
        <w:rPr>
          <w:rFonts w:cs="Arial"/>
        </w:rPr>
        <w:t xml:space="preserve">the </w:t>
      </w:r>
      <w:r w:rsidR="00BB3413" w:rsidRPr="00CA45FA">
        <w:rPr>
          <w:rFonts w:cs="Arial"/>
        </w:rPr>
        <w:t>consolidat</w:t>
      </w:r>
      <w:r w:rsidR="00BB3413">
        <w:rPr>
          <w:rFonts w:cs="Arial"/>
        </w:rPr>
        <w:t>ion of the</w:t>
      </w:r>
      <w:r w:rsidR="00BB3413" w:rsidRPr="00CA45FA">
        <w:rPr>
          <w:rFonts w:cs="Arial"/>
        </w:rPr>
        <w:t xml:space="preserve"> Resolutions t</w:t>
      </w:r>
      <w:r w:rsidR="00BB3413">
        <w:rPr>
          <w:rFonts w:cs="Arial"/>
        </w:rPr>
        <w:t xml:space="preserve">hat deal with the same subject, </w:t>
      </w:r>
      <w:r w:rsidR="00556284">
        <w:rPr>
          <w:rFonts w:cs="Arial"/>
        </w:rPr>
        <w:t xml:space="preserve">together with the repeal of </w:t>
      </w:r>
      <w:r w:rsidR="00BB3413">
        <w:rPr>
          <w:rFonts w:cs="Arial"/>
        </w:rPr>
        <w:t>all previous Resolutions on that subject</w:t>
      </w:r>
      <w:r w:rsidR="00556284">
        <w:rPr>
          <w:rFonts w:cs="Arial"/>
        </w:rPr>
        <w:t xml:space="preserve">. </w:t>
      </w:r>
      <w:r w:rsidR="00852D89">
        <w:rPr>
          <w:rFonts w:cs="Arial"/>
        </w:rPr>
        <w:t xml:space="preserve">The consolidation involves the </w:t>
      </w:r>
      <w:r w:rsidR="00CA70B0">
        <w:rPr>
          <w:rFonts w:cs="Arial"/>
        </w:rPr>
        <w:t xml:space="preserve">compilation of the existing texts dealing with the same theme, while </w:t>
      </w:r>
      <w:r w:rsidR="00852D89">
        <w:rPr>
          <w:rFonts w:cs="Arial"/>
        </w:rPr>
        <w:t>remov</w:t>
      </w:r>
      <w:r w:rsidR="00CA70B0">
        <w:rPr>
          <w:rFonts w:cs="Arial"/>
        </w:rPr>
        <w:t>ing</w:t>
      </w:r>
      <w:r w:rsidR="00852D89">
        <w:rPr>
          <w:rFonts w:cs="Arial"/>
        </w:rPr>
        <w:t xml:space="preserve"> the parts </w:t>
      </w:r>
      <w:r w:rsidR="0081031E">
        <w:rPr>
          <w:rFonts w:cs="Arial"/>
        </w:rPr>
        <w:t xml:space="preserve">of each Resolution </w:t>
      </w:r>
      <w:r w:rsidR="00852D89">
        <w:rPr>
          <w:rFonts w:cs="Arial"/>
        </w:rPr>
        <w:t>that are defunct and eliminatin</w:t>
      </w:r>
      <w:r w:rsidR="00CA70B0">
        <w:rPr>
          <w:rFonts w:cs="Arial"/>
        </w:rPr>
        <w:t>g</w:t>
      </w:r>
      <w:r w:rsidR="00852D89">
        <w:rPr>
          <w:rFonts w:cs="Arial"/>
        </w:rPr>
        <w:t xml:space="preserve"> conflicts and duplications. </w:t>
      </w:r>
      <w:r w:rsidR="00556284">
        <w:rPr>
          <w:rFonts w:cs="Arial"/>
        </w:rPr>
        <w:t xml:space="preserve">To ensure the success of this process, it would be necessary to establish </w:t>
      </w:r>
      <w:r w:rsidR="00C93A0C">
        <w:rPr>
          <w:rFonts w:cs="Arial"/>
        </w:rPr>
        <w:t xml:space="preserve">two basic </w:t>
      </w:r>
      <w:r w:rsidR="00556284">
        <w:rPr>
          <w:rFonts w:cs="Arial"/>
        </w:rPr>
        <w:t>principle</w:t>
      </w:r>
      <w:r w:rsidR="00C93A0C">
        <w:rPr>
          <w:rFonts w:cs="Arial"/>
        </w:rPr>
        <w:t>s</w:t>
      </w:r>
      <w:r w:rsidR="00556284">
        <w:rPr>
          <w:rFonts w:cs="Arial"/>
        </w:rPr>
        <w:t xml:space="preserve"> for any draft resolution that is proposed in the future</w:t>
      </w:r>
      <w:r w:rsidR="00C93A0C">
        <w:rPr>
          <w:rFonts w:cs="Arial"/>
        </w:rPr>
        <w:t>.</w:t>
      </w:r>
    </w:p>
    <w:p w14:paraId="1260D5A0" w14:textId="77777777" w:rsidR="00556284" w:rsidRDefault="00556284" w:rsidP="00C3797E">
      <w:pPr>
        <w:rPr>
          <w:rFonts w:cs="Arial"/>
        </w:rPr>
      </w:pPr>
    </w:p>
    <w:p w14:paraId="27F01FB0" w14:textId="10D2028E" w:rsidR="00556284" w:rsidRPr="009B62A7" w:rsidRDefault="002F2A7B" w:rsidP="00CE4A12">
      <w:pPr>
        <w:ind w:left="1276"/>
        <w:rPr>
          <w:rFonts w:cs="Arial"/>
        </w:rPr>
      </w:pPr>
      <w:r w:rsidRPr="009B62A7">
        <w:rPr>
          <w:rFonts w:cs="Arial"/>
        </w:rPr>
        <w:t>i)</w:t>
      </w:r>
      <w:r w:rsidRPr="009B62A7">
        <w:rPr>
          <w:rFonts w:cs="Arial"/>
        </w:rPr>
        <w:tab/>
      </w:r>
      <w:r w:rsidR="00C93A0C" w:rsidRPr="009B62A7">
        <w:rPr>
          <w:rFonts w:cs="Arial"/>
        </w:rPr>
        <w:t>I</w:t>
      </w:r>
      <w:r w:rsidR="00556284" w:rsidRPr="009B62A7">
        <w:rPr>
          <w:rFonts w:cs="Arial"/>
        </w:rPr>
        <w:t xml:space="preserve">f </w:t>
      </w:r>
      <w:r w:rsidR="007B0AFE" w:rsidRPr="009B62A7">
        <w:rPr>
          <w:rFonts w:cs="Arial"/>
        </w:rPr>
        <w:t>a draft resolution</w:t>
      </w:r>
      <w:r w:rsidR="00556284" w:rsidRPr="009B62A7">
        <w:rPr>
          <w:rFonts w:cs="Arial"/>
        </w:rPr>
        <w:t xml:space="preserve"> deals with a subject for which a consolidated Resolution has already been adopted, the draft </w:t>
      </w:r>
      <w:r w:rsidR="0085444B" w:rsidRPr="009B62A7">
        <w:rPr>
          <w:rFonts w:cs="Arial"/>
        </w:rPr>
        <w:t>should</w:t>
      </w:r>
      <w:r w:rsidR="00556284" w:rsidRPr="009B62A7">
        <w:rPr>
          <w:rFonts w:cs="Arial"/>
        </w:rPr>
        <w:t xml:space="preserve"> be presented in a way that revises</w:t>
      </w:r>
      <w:r w:rsidR="00C140CF" w:rsidRPr="009B62A7">
        <w:rPr>
          <w:rFonts w:cs="Arial"/>
        </w:rPr>
        <w:t xml:space="preserve"> or replaces</w:t>
      </w:r>
      <w:r w:rsidR="00556284" w:rsidRPr="009B62A7">
        <w:rPr>
          <w:rFonts w:cs="Arial"/>
        </w:rPr>
        <w:t xml:space="preserve"> the consolidated Resolution; and</w:t>
      </w:r>
    </w:p>
    <w:p w14:paraId="41FC5E22" w14:textId="77777777" w:rsidR="00556284" w:rsidRPr="009B62A7" w:rsidRDefault="00556284" w:rsidP="00CE4A12">
      <w:pPr>
        <w:ind w:left="1276"/>
        <w:rPr>
          <w:rFonts w:cs="Arial"/>
        </w:rPr>
      </w:pPr>
    </w:p>
    <w:p w14:paraId="09B404DD" w14:textId="77777777" w:rsidR="00CE0358" w:rsidRPr="009B62A7" w:rsidRDefault="002F2A7B" w:rsidP="00CE4A12">
      <w:pPr>
        <w:ind w:left="1276"/>
        <w:rPr>
          <w:rFonts w:cs="Arial"/>
        </w:rPr>
      </w:pPr>
      <w:r w:rsidRPr="009B62A7">
        <w:rPr>
          <w:rFonts w:cs="Arial"/>
        </w:rPr>
        <w:t>ii)</w:t>
      </w:r>
      <w:r w:rsidRPr="009B62A7">
        <w:rPr>
          <w:rFonts w:cs="Arial"/>
        </w:rPr>
        <w:tab/>
        <w:t>I</w:t>
      </w:r>
      <w:r w:rsidR="00556284" w:rsidRPr="009B62A7">
        <w:rPr>
          <w:rFonts w:cs="Arial"/>
        </w:rPr>
        <w:t xml:space="preserve">f </w:t>
      </w:r>
      <w:r w:rsidR="007B0AFE" w:rsidRPr="009B62A7">
        <w:rPr>
          <w:rFonts w:cs="Arial"/>
        </w:rPr>
        <w:t xml:space="preserve">a draft resolution </w:t>
      </w:r>
      <w:r w:rsidR="00556284" w:rsidRPr="009B62A7">
        <w:rPr>
          <w:rFonts w:cs="Arial"/>
        </w:rPr>
        <w:t xml:space="preserve">deals with a subject </w:t>
      </w:r>
      <w:r w:rsidR="00C93A0C" w:rsidRPr="009B62A7">
        <w:rPr>
          <w:rFonts w:cs="Arial"/>
        </w:rPr>
        <w:t>that is already covered by one or more</w:t>
      </w:r>
      <w:r w:rsidR="00556284" w:rsidRPr="009B62A7">
        <w:rPr>
          <w:rFonts w:cs="Arial"/>
        </w:rPr>
        <w:t xml:space="preserve"> </w:t>
      </w:r>
      <w:r w:rsidR="0028548C" w:rsidRPr="009B62A7">
        <w:rPr>
          <w:rFonts w:cs="Arial"/>
        </w:rPr>
        <w:t>existing</w:t>
      </w:r>
      <w:r w:rsidR="00556284" w:rsidRPr="009B62A7">
        <w:rPr>
          <w:rFonts w:cs="Arial"/>
        </w:rPr>
        <w:t xml:space="preserve"> Resolutions</w:t>
      </w:r>
      <w:r w:rsidR="0085444B" w:rsidRPr="009B62A7">
        <w:rPr>
          <w:rFonts w:cs="Arial"/>
        </w:rPr>
        <w:t xml:space="preserve"> that have not been consolidated</w:t>
      </w:r>
      <w:r w:rsidR="00CE0358" w:rsidRPr="009B62A7">
        <w:rPr>
          <w:rFonts w:cs="Arial"/>
        </w:rPr>
        <w:t>:</w:t>
      </w:r>
      <w:r w:rsidR="00C93A0C" w:rsidRPr="009B62A7">
        <w:rPr>
          <w:rFonts w:cs="Arial"/>
        </w:rPr>
        <w:t xml:space="preserve"> </w:t>
      </w:r>
    </w:p>
    <w:p w14:paraId="5A2B42D6" w14:textId="77777777" w:rsidR="00CE0358" w:rsidRDefault="00CE0358" w:rsidP="00CE4A12">
      <w:pPr>
        <w:ind w:left="1701"/>
        <w:rPr>
          <w:rFonts w:cs="Arial"/>
        </w:rPr>
      </w:pPr>
      <w:r w:rsidRPr="009B62A7">
        <w:rPr>
          <w:rFonts w:cs="Arial"/>
        </w:rPr>
        <w:t xml:space="preserve">- </w:t>
      </w:r>
      <w:r w:rsidR="00CE4A12" w:rsidRPr="009B62A7">
        <w:rPr>
          <w:rFonts w:cs="Arial"/>
        </w:rPr>
        <w:tab/>
      </w:r>
      <w:r w:rsidRPr="009B62A7">
        <w:rPr>
          <w:rFonts w:cs="Arial"/>
        </w:rPr>
        <w:t>the preamble should recall all existing Resolutions on the same subject</w:t>
      </w:r>
      <w:r>
        <w:rPr>
          <w:rFonts w:cs="Arial"/>
        </w:rPr>
        <w:t>;</w:t>
      </w:r>
    </w:p>
    <w:p w14:paraId="48B0008E" w14:textId="77777777" w:rsidR="002F2A7B" w:rsidRDefault="00CE0358" w:rsidP="00CE4A12">
      <w:pPr>
        <w:ind w:left="1701"/>
        <w:rPr>
          <w:rFonts w:cs="Arial"/>
        </w:rPr>
      </w:pPr>
      <w:r>
        <w:rPr>
          <w:rFonts w:cs="Arial"/>
        </w:rPr>
        <w:t xml:space="preserve">- </w:t>
      </w:r>
      <w:r w:rsidR="00CE4A12">
        <w:rPr>
          <w:rFonts w:cs="Arial"/>
        </w:rPr>
        <w:tab/>
      </w:r>
      <w:r w:rsidR="00C93A0C">
        <w:rPr>
          <w:rFonts w:cs="Arial"/>
        </w:rPr>
        <w:t xml:space="preserve">the </w:t>
      </w:r>
      <w:r>
        <w:rPr>
          <w:rFonts w:cs="Arial"/>
        </w:rPr>
        <w:t xml:space="preserve">recommendations in the </w:t>
      </w:r>
      <w:r w:rsidR="00C93A0C">
        <w:rPr>
          <w:rFonts w:cs="Arial"/>
        </w:rPr>
        <w:t xml:space="preserve">draft </w:t>
      </w:r>
      <w:r w:rsidR="0085444B">
        <w:rPr>
          <w:rFonts w:cs="Arial"/>
        </w:rPr>
        <w:t>should</w:t>
      </w:r>
      <w:r>
        <w:rPr>
          <w:rFonts w:cs="Arial"/>
        </w:rPr>
        <w:t xml:space="preserve"> not duplicate any existing recommendation; and</w:t>
      </w:r>
      <w:r w:rsidR="0085444B">
        <w:rPr>
          <w:rFonts w:cs="Arial"/>
        </w:rPr>
        <w:t xml:space="preserve"> </w:t>
      </w:r>
    </w:p>
    <w:p w14:paraId="2312283F" w14:textId="77777777" w:rsidR="00CE0358" w:rsidRDefault="00CE0358" w:rsidP="00CE4A12">
      <w:pPr>
        <w:ind w:left="1701"/>
        <w:rPr>
          <w:rFonts w:cs="Arial"/>
        </w:rPr>
      </w:pPr>
      <w:r>
        <w:rPr>
          <w:rFonts w:cs="Arial"/>
        </w:rPr>
        <w:t xml:space="preserve">- </w:t>
      </w:r>
      <w:r w:rsidR="00CE4A12">
        <w:rPr>
          <w:rFonts w:cs="Arial"/>
        </w:rPr>
        <w:tab/>
      </w:r>
      <w:r>
        <w:rPr>
          <w:rFonts w:cs="Arial"/>
        </w:rPr>
        <w:t xml:space="preserve">if the recommendations in the draft conflict with any existing recommendation, the draft should indicate the repeal of the existing advice. </w:t>
      </w:r>
    </w:p>
    <w:p w14:paraId="0A9EB881" w14:textId="77777777" w:rsidR="00CE4A12" w:rsidRDefault="00CE4A12" w:rsidP="00CE4A12">
      <w:pPr>
        <w:ind w:left="1191" w:hanging="57"/>
        <w:rPr>
          <w:rFonts w:cs="Arial"/>
        </w:rPr>
      </w:pPr>
    </w:p>
    <w:p w14:paraId="0618E883" w14:textId="77777777" w:rsidR="00211984" w:rsidRPr="009B62A7" w:rsidRDefault="00E57C65" w:rsidP="008E09B1">
      <w:pPr>
        <w:ind w:left="851"/>
        <w:rPr>
          <w:rFonts w:cs="Arial"/>
        </w:rPr>
      </w:pPr>
      <w:r>
        <w:rPr>
          <w:rFonts w:cs="Arial"/>
        </w:rPr>
        <w:tab/>
      </w:r>
      <w:r w:rsidR="00624BCF">
        <w:rPr>
          <w:rFonts w:cs="Arial"/>
        </w:rPr>
        <w:t xml:space="preserve">It is important to note that, if </w:t>
      </w:r>
      <w:r w:rsidR="00624BCF" w:rsidRPr="009B62A7">
        <w:rPr>
          <w:rFonts w:cs="Arial"/>
        </w:rPr>
        <w:t>any existing Resolution is repealed by the Conference of the Parties, it will nonetheless remain on the record as a reflection of the agreement of the Conference at the time of its adoption.</w:t>
      </w:r>
    </w:p>
    <w:p w14:paraId="049C8D2F" w14:textId="77777777" w:rsidR="00556284" w:rsidRPr="009B62A7" w:rsidRDefault="00556284" w:rsidP="00C3797E">
      <w:pPr>
        <w:rPr>
          <w:rFonts w:cs="Arial"/>
        </w:rPr>
      </w:pPr>
    </w:p>
    <w:p w14:paraId="04E10245" w14:textId="659E5E60" w:rsidR="00AA2C9C" w:rsidRDefault="00886AEB" w:rsidP="00BB3D72">
      <w:pPr>
        <w:ind w:left="851"/>
        <w:rPr>
          <w:rFonts w:cs="Arial"/>
        </w:rPr>
      </w:pPr>
      <w:r w:rsidRPr="009B62A7">
        <w:rPr>
          <w:rFonts w:cs="Arial"/>
        </w:rPr>
        <w:t>b)</w:t>
      </w:r>
      <w:r w:rsidRPr="009B62A7">
        <w:rPr>
          <w:rFonts w:cs="Arial"/>
        </w:rPr>
        <w:tab/>
      </w:r>
      <w:r w:rsidR="001825B2" w:rsidRPr="009B62A7">
        <w:rPr>
          <w:rFonts w:cs="Arial"/>
        </w:rPr>
        <w:t xml:space="preserve">The </w:t>
      </w:r>
      <w:r w:rsidR="00BB3413" w:rsidRPr="009B62A7">
        <w:rPr>
          <w:rFonts w:cs="Arial"/>
        </w:rPr>
        <w:t>s</w:t>
      </w:r>
      <w:r w:rsidRPr="009B62A7">
        <w:rPr>
          <w:rFonts w:cs="Arial"/>
        </w:rPr>
        <w:t>econd</w:t>
      </w:r>
      <w:r w:rsidR="00BB3413" w:rsidRPr="009B62A7">
        <w:rPr>
          <w:rFonts w:cs="Arial"/>
        </w:rPr>
        <w:t xml:space="preserve"> action for the Confe</w:t>
      </w:r>
      <w:r w:rsidR="00AA2C9C" w:rsidRPr="009B62A7">
        <w:rPr>
          <w:rFonts w:cs="Arial"/>
        </w:rPr>
        <w:t>rence of the Parties would be</w:t>
      </w:r>
      <w:r w:rsidR="00F67FD0" w:rsidRPr="009B62A7">
        <w:rPr>
          <w:rFonts w:cs="Arial"/>
        </w:rPr>
        <w:t xml:space="preserve"> </w:t>
      </w:r>
      <w:r w:rsidR="006B64EC" w:rsidRPr="009B62A7">
        <w:rPr>
          <w:rFonts w:cs="Arial"/>
        </w:rPr>
        <w:t>to agree that, starting at COP14, the Secretariat should maintain, separately from the list of Resolutions,</w:t>
      </w:r>
      <w:r w:rsidR="00AA2C9C" w:rsidRPr="009B62A7">
        <w:rPr>
          <w:rFonts w:cs="Arial"/>
        </w:rPr>
        <w:t xml:space="preserve"> </w:t>
      </w:r>
      <w:r w:rsidR="006B64EC" w:rsidRPr="009B62A7">
        <w:rPr>
          <w:rFonts w:cs="Arial"/>
        </w:rPr>
        <w:t xml:space="preserve">a </w:t>
      </w:r>
      <w:r w:rsidR="00AA2C9C" w:rsidRPr="009B62A7">
        <w:rPr>
          <w:rFonts w:cs="Arial"/>
        </w:rPr>
        <w:t xml:space="preserve">list of </w:t>
      </w:r>
      <w:r w:rsidR="00C11D4E" w:rsidRPr="009B62A7">
        <w:rPr>
          <w:rFonts w:cs="Arial"/>
        </w:rPr>
        <w:t xml:space="preserve">other </w:t>
      </w:r>
      <w:r w:rsidR="002B4D97" w:rsidRPr="009B62A7">
        <w:rPr>
          <w:rFonts w:cs="Arial"/>
        </w:rPr>
        <w:t>“</w:t>
      </w:r>
      <w:r w:rsidR="00340BA1" w:rsidRPr="009B62A7">
        <w:rPr>
          <w:rFonts w:cs="Arial"/>
        </w:rPr>
        <w:t>D</w:t>
      </w:r>
      <w:r w:rsidR="00AA2C9C" w:rsidRPr="009B62A7">
        <w:rPr>
          <w:rFonts w:cs="Arial"/>
        </w:rPr>
        <w:t>ecisions of the Conference</w:t>
      </w:r>
      <w:r w:rsidR="00340BA1" w:rsidRPr="009B62A7">
        <w:rPr>
          <w:rFonts w:cs="Arial"/>
        </w:rPr>
        <w:t xml:space="preserve"> of the Parties</w:t>
      </w:r>
      <w:r w:rsidR="002B4D97" w:rsidRPr="009B62A7">
        <w:rPr>
          <w:rFonts w:cs="Arial"/>
        </w:rPr>
        <w:t>”</w:t>
      </w:r>
      <w:r w:rsidR="00AA2C9C" w:rsidRPr="009B62A7">
        <w:rPr>
          <w:rFonts w:cs="Arial"/>
        </w:rPr>
        <w:t xml:space="preserve">, </w:t>
      </w:r>
      <w:r w:rsidR="006B64EC" w:rsidRPr="009B62A7">
        <w:rPr>
          <w:rFonts w:cs="Arial"/>
        </w:rPr>
        <w:t xml:space="preserve">which would include all decisions taken by the Conference at COP14 and future meetings </w:t>
      </w:r>
      <w:r w:rsidR="00B84548" w:rsidRPr="009B62A7">
        <w:rPr>
          <w:rFonts w:cs="Arial"/>
        </w:rPr>
        <w:t xml:space="preserve">that </w:t>
      </w:r>
      <w:r w:rsidR="00AA2C9C" w:rsidRPr="009B62A7">
        <w:rPr>
          <w:rFonts w:cs="Arial"/>
        </w:rPr>
        <w:t>contain instructions to Convention bodies and other texts that are time-bound</w:t>
      </w:r>
      <w:r w:rsidR="00340BA1" w:rsidRPr="009B62A7">
        <w:rPr>
          <w:rFonts w:cs="Arial"/>
        </w:rPr>
        <w:t>, with a short-term effect</w:t>
      </w:r>
      <w:r w:rsidR="00AA2C9C" w:rsidRPr="009B62A7">
        <w:rPr>
          <w:rFonts w:cs="Arial"/>
        </w:rPr>
        <w:t xml:space="preserve">. If this is agreed by the Conference, </w:t>
      </w:r>
      <w:r w:rsidR="0041555D" w:rsidRPr="009B62A7">
        <w:rPr>
          <w:rFonts w:cs="Arial"/>
        </w:rPr>
        <w:t xml:space="preserve">the Secretariat would update the list </w:t>
      </w:r>
      <w:r w:rsidR="00916BF2" w:rsidRPr="009B62A7">
        <w:rPr>
          <w:rFonts w:cs="Arial"/>
        </w:rPr>
        <w:t>after each meeting of the Conference</w:t>
      </w:r>
      <w:r w:rsidR="0041555D" w:rsidRPr="009B62A7">
        <w:rPr>
          <w:rFonts w:cs="Arial"/>
        </w:rPr>
        <w:t>, by</w:t>
      </w:r>
      <w:r w:rsidR="001053AF" w:rsidRPr="009B62A7">
        <w:rPr>
          <w:rFonts w:cs="Arial"/>
        </w:rPr>
        <w:t>:</w:t>
      </w:r>
      <w:r w:rsidR="0041555D" w:rsidRPr="009B62A7">
        <w:rPr>
          <w:rFonts w:cs="Arial"/>
        </w:rPr>
        <w:t xml:space="preserve"> including all new Decisions of the COP</w:t>
      </w:r>
      <w:r w:rsidR="001053AF" w:rsidRPr="009B62A7">
        <w:rPr>
          <w:rFonts w:cs="Arial"/>
        </w:rPr>
        <w:t>;</w:t>
      </w:r>
      <w:r w:rsidR="0041555D" w:rsidRPr="009B62A7">
        <w:rPr>
          <w:rFonts w:cs="Arial"/>
        </w:rPr>
        <w:t xml:space="preserve"> deleting all Decisions that had been implemented</w:t>
      </w:r>
      <w:r w:rsidR="001053AF" w:rsidRPr="009B62A7">
        <w:rPr>
          <w:rFonts w:cs="Arial"/>
        </w:rPr>
        <w:t xml:space="preserve">; and revising </w:t>
      </w:r>
      <w:r w:rsidR="00EB3AF9" w:rsidRPr="009B62A7">
        <w:rPr>
          <w:rFonts w:cs="Arial"/>
        </w:rPr>
        <w:t xml:space="preserve">and updating </w:t>
      </w:r>
      <w:r w:rsidR="001053AF" w:rsidRPr="009B62A7">
        <w:rPr>
          <w:rFonts w:cs="Arial"/>
        </w:rPr>
        <w:t xml:space="preserve">any existing Decisions if </w:t>
      </w:r>
      <w:r w:rsidR="00E80F36" w:rsidRPr="009B62A7">
        <w:rPr>
          <w:rFonts w:cs="Arial"/>
        </w:rPr>
        <w:t xml:space="preserve">revisions are </w:t>
      </w:r>
      <w:r w:rsidR="001053AF" w:rsidRPr="009B62A7">
        <w:rPr>
          <w:rFonts w:cs="Arial"/>
        </w:rPr>
        <w:t>agreed during the meeting of the COP</w:t>
      </w:r>
      <w:r w:rsidR="00916BF2" w:rsidRPr="009B62A7">
        <w:rPr>
          <w:rFonts w:cs="Arial"/>
        </w:rPr>
        <w:t>.</w:t>
      </w:r>
    </w:p>
    <w:p w14:paraId="4720BB67" w14:textId="77777777" w:rsidR="00852D89" w:rsidRDefault="00852D89" w:rsidP="00C3797E">
      <w:pPr>
        <w:rPr>
          <w:rFonts w:cs="Arial"/>
        </w:rPr>
      </w:pPr>
    </w:p>
    <w:p w14:paraId="4DC229F2" w14:textId="77777777" w:rsidR="00811D2C" w:rsidRDefault="00506A9B" w:rsidP="008F2877">
      <w:pPr>
        <w:rPr>
          <w:rFonts w:cs="Arial"/>
        </w:rPr>
      </w:pPr>
      <w:r>
        <w:rPr>
          <w:rFonts w:cs="Arial"/>
        </w:rPr>
        <w:t>1</w:t>
      </w:r>
      <w:r w:rsidR="00624BCF">
        <w:rPr>
          <w:rFonts w:cs="Arial"/>
        </w:rPr>
        <w:t>4</w:t>
      </w:r>
      <w:r>
        <w:rPr>
          <w:rFonts w:cs="Arial"/>
        </w:rPr>
        <w:t>.</w:t>
      </w:r>
      <w:r>
        <w:rPr>
          <w:rFonts w:cs="Arial"/>
        </w:rPr>
        <w:tab/>
      </w:r>
      <w:r w:rsidR="00122205">
        <w:rPr>
          <w:rFonts w:cs="Arial"/>
        </w:rPr>
        <w:t xml:space="preserve">The additional step that is needed to support these actions is for the Conference of the Parties to provide guidance to the Parties and the Secretariat to ensure </w:t>
      </w:r>
      <w:r w:rsidR="00122205" w:rsidRPr="00D50AC2">
        <w:rPr>
          <w:rFonts w:cstheme="minorHAnsi"/>
        </w:rPr>
        <w:t>a clear view of how decisions of</w:t>
      </w:r>
      <w:r w:rsidR="00122205">
        <w:rPr>
          <w:rFonts w:cstheme="minorHAnsi"/>
        </w:rPr>
        <w:t xml:space="preserve"> </w:t>
      </w:r>
      <w:r w:rsidR="00122205" w:rsidRPr="00D50AC2">
        <w:rPr>
          <w:rFonts w:cstheme="minorHAnsi"/>
        </w:rPr>
        <w:t xml:space="preserve">the Conference of the Parties would best be </w:t>
      </w:r>
      <w:r w:rsidR="00122205">
        <w:rPr>
          <w:rFonts w:cstheme="minorHAnsi"/>
        </w:rPr>
        <w:t xml:space="preserve">adopted and </w:t>
      </w:r>
      <w:r w:rsidR="00122205" w:rsidRPr="00D50AC2">
        <w:rPr>
          <w:rFonts w:cstheme="minorHAnsi"/>
        </w:rPr>
        <w:t>recorded in</w:t>
      </w:r>
      <w:r w:rsidR="00122205">
        <w:rPr>
          <w:rFonts w:cstheme="minorHAnsi"/>
        </w:rPr>
        <w:t xml:space="preserve"> </w:t>
      </w:r>
      <w:r w:rsidR="00122205" w:rsidRPr="00D50AC2">
        <w:rPr>
          <w:rFonts w:cstheme="minorHAnsi"/>
        </w:rPr>
        <w:t>future</w:t>
      </w:r>
      <w:r w:rsidR="00122205">
        <w:rPr>
          <w:rFonts w:cstheme="minorHAnsi"/>
        </w:rPr>
        <w:t xml:space="preserve">. This is needed not only </w:t>
      </w:r>
      <w:r w:rsidR="00122205" w:rsidRPr="00D50AC2">
        <w:rPr>
          <w:rFonts w:cstheme="minorHAnsi"/>
        </w:rPr>
        <w:t>to</w:t>
      </w:r>
      <w:r w:rsidR="00122205">
        <w:rPr>
          <w:rFonts w:cstheme="minorHAnsi"/>
        </w:rPr>
        <w:t xml:space="preserve"> </w:t>
      </w:r>
      <w:r w:rsidR="00122205" w:rsidRPr="00D50AC2">
        <w:rPr>
          <w:rFonts w:cstheme="minorHAnsi"/>
        </w:rPr>
        <w:t>avoid a proliferation of Resolutions on the same subject</w:t>
      </w:r>
      <w:r w:rsidR="00122205">
        <w:rPr>
          <w:rFonts w:cstheme="minorHAnsi"/>
        </w:rPr>
        <w:t xml:space="preserve"> but also </w:t>
      </w:r>
      <w:r w:rsidR="00122205" w:rsidRPr="00D50AC2">
        <w:rPr>
          <w:rFonts w:cstheme="minorHAnsi"/>
        </w:rPr>
        <w:t xml:space="preserve">to ensure that </w:t>
      </w:r>
      <w:r w:rsidR="00122205">
        <w:rPr>
          <w:rFonts w:cstheme="minorHAnsi"/>
        </w:rPr>
        <w:t xml:space="preserve">the </w:t>
      </w:r>
      <w:r w:rsidR="00122205" w:rsidRPr="00D50AC2">
        <w:rPr>
          <w:rFonts w:cstheme="minorHAnsi"/>
        </w:rPr>
        <w:t xml:space="preserve">Resolutions, as the </w:t>
      </w:r>
      <w:r w:rsidR="00122205">
        <w:rPr>
          <w:rFonts w:cstheme="minorHAnsi"/>
        </w:rPr>
        <w:t xml:space="preserve">“soft law” </w:t>
      </w:r>
      <w:r w:rsidR="00122205" w:rsidRPr="00D50AC2">
        <w:rPr>
          <w:rFonts w:cstheme="minorHAnsi"/>
        </w:rPr>
        <w:t xml:space="preserve">of </w:t>
      </w:r>
      <w:r w:rsidR="00122205">
        <w:rPr>
          <w:rFonts w:cstheme="minorHAnsi"/>
        </w:rPr>
        <w:t>the Convention</w:t>
      </w:r>
      <w:r w:rsidR="00122205" w:rsidRPr="00D50AC2">
        <w:rPr>
          <w:rFonts w:cstheme="minorHAnsi"/>
        </w:rPr>
        <w:t>, contain what they need to contain and nothing</w:t>
      </w:r>
      <w:r w:rsidR="00122205">
        <w:rPr>
          <w:rFonts w:cstheme="minorHAnsi"/>
        </w:rPr>
        <w:t xml:space="preserve"> </w:t>
      </w:r>
      <w:r w:rsidR="00122205" w:rsidRPr="00D50AC2">
        <w:rPr>
          <w:rFonts w:cstheme="minorHAnsi"/>
        </w:rPr>
        <w:t>more</w:t>
      </w:r>
      <w:r w:rsidR="00122205">
        <w:rPr>
          <w:rFonts w:cstheme="minorHAnsi"/>
        </w:rPr>
        <w:t>, and that they do not contain text that will become quickly out of date</w:t>
      </w:r>
      <w:r w:rsidR="00122205" w:rsidRPr="00D50AC2">
        <w:rPr>
          <w:rFonts w:cstheme="minorHAnsi"/>
        </w:rPr>
        <w:t>.</w:t>
      </w:r>
      <w:r w:rsidR="00122205">
        <w:rPr>
          <w:rFonts w:cstheme="minorHAnsi"/>
        </w:rPr>
        <w:t xml:space="preserve"> </w:t>
      </w:r>
      <w:r w:rsidR="008F2877">
        <w:rPr>
          <w:rFonts w:cstheme="minorHAnsi"/>
        </w:rPr>
        <w:t>To this end, in Decision SC58-19.ii., the Standing Committee requested d</w:t>
      </w:r>
      <w:r w:rsidR="00122205" w:rsidRPr="0032622C">
        <w:rPr>
          <w:rFonts w:cs="Arial"/>
        </w:rPr>
        <w:t xml:space="preserve">raft guidelines on the </w:t>
      </w:r>
      <w:r w:rsidR="008F2877">
        <w:rPr>
          <w:rFonts w:cs="Arial"/>
        </w:rPr>
        <w:t>p</w:t>
      </w:r>
      <w:r w:rsidR="00122205" w:rsidRPr="0032622C">
        <w:rPr>
          <w:rFonts w:cs="Arial"/>
        </w:rPr>
        <w:t xml:space="preserve">reparation and </w:t>
      </w:r>
      <w:r w:rsidR="00122205" w:rsidRPr="0032622C">
        <w:rPr>
          <w:rFonts w:cs="Arial"/>
        </w:rPr>
        <w:lastRenderedPageBreak/>
        <w:t>recording of future decisions of the Conference of the Contracting Parties</w:t>
      </w:r>
      <w:r w:rsidR="00444163">
        <w:rPr>
          <w:rFonts w:cs="Arial"/>
        </w:rPr>
        <w:t>; and a draft was provided in Annex 1 to document SC57 Doc.14.</w:t>
      </w:r>
    </w:p>
    <w:p w14:paraId="2CD0065A" w14:textId="77777777" w:rsidR="00811D2C" w:rsidRDefault="00811D2C" w:rsidP="008F2877">
      <w:pPr>
        <w:rPr>
          <w:rFonts w:cs="Arial"/>
        </w:rPr>
      </w:pPr>
    </w:p>
    <w:p w14:paraId="43907194" w14:textId="77777777" w:rsidR="00122205" w:rsidRDefault="00811D2C" w:rsidP="00811D2C">
      <w:pPr>
        <w:rPr>
          <w:rFonts w:cs="Arial"/>
        </w:rPr>
      </w:pPr>
      <w:r>
        <w:rPr>
          <w:rFonts w:cs="Arial"/>
        </w:rPr>
        <w:t>15.</w:t>
      </w:r>
      <w:r>
        <w:rPr>
          <w:rFonts w:cs="Arial"/>
        </w:rPr>
        <w:tab/>
        <w:t xml:space="preserve">A draft resolution to put in place the processes requested by the Conference of the Parties is attached as Annex 1 to the present document. It includes text to implement the actions referred to above. </w:t>
      </w:r>
      <w:r w:rsidR="00444163">
        <w:rPr>
          <w:rFonts w:cs="Arial"/>
        </w:rPr>
        <w:t>It also includes, as annexes, the draft list of defunct Resolutions and the guidelines on preparation and recording of future Resolutions and Decisions of the Conference of the Parties. The guidelines are based on the draft provided at SC57.</w:t>
      </w:r>
    </w:p>
    <w:p w14:paraId="17620E2A" w14:textId="77777777" w:rsidR="00122205" w:rsidRDefault="00122205" w:rsidP="00122205">
      <w:pPr>
        <w:rPr>
          <w:rFonts w:cs="Arial"/>
        </w:rPr>
      </w:pPr>
    </w:p>
    <w:p w14:paraId="27C61B1B" w14:textId="77777777" w:rsidR="00916BF2" w:rsidRPr="00FD03C9" w:rsidRDefault="000F7DE2" w:rsidP="00916BF2">
      <w:pPr>
        <w:keepNext/>
        <w:rPr>
          <w:rFonts w:cs="Arial"/>
          <w:u w:val="single"/>
        </w:rPr>
      </w:pPr>
      <w:r>
        <w:rPr>
          <w:rFonts w:cs="Arial"/>
        </w:rPr>
        <w:tab/>
      </w:r>
      <w:r w:rsidRPr="00FD03C9">
        <w:rPr>
          <w:rFonts w:cs="Arial"/>
          <w:u w:val="single"/>
        </w:rPr>
        <w:t>Decisions of the Standing Committee</w:t>
      </w:r>
    </w:p>
    <w:p w14:paraId="760A96F9" w14:textId="77777777" w:rsidR="00916BF2" w:rsidRDefault="00916BF2" w:rsidP="00916BF2">
      <w:pPr>
        <w:keepNext/>
        <w:rPr>
          <w:rFonts w:cs="Arial"/>
        </w:rPr>
      </w:pPr>
    </w:p>
    <w:p w14:paraId="0F4EC931" w14:textId="77777777" w:rsidR="00886AEB" w:rsidRDefault="00501CDD" w:rsidP="00705D3F">
      <w:pPr>
        <w:rPr>
          <w:rFonts w:cs="Arial"/>
        </w:rPr>
      </w:pPr>
      <w:r>
        <w:rPr>
          <w:rFonts w:cs="Arial"/>
        </w:rPr>
        <w:t>1</w:t>
      </w:r>
      <w:r w:rsidR="00444163">
        <w:rPr>
          <w:rFonts w:cs="Arial"/>
        </w:rPr>
        <w:t>6</w:t>
      </w:r>
      <w:r w:rsidR="00431734">
        <w:rPr>
          <w:rFonts w:cs="Arial"/>
        </w:rPr>
        <w:t>.</w:t>
      </w:r>
      <w:r w:rsidR="00431734">
        <w:rPr>
          <w:rFonts w:cs="Arial"/>
        </w:rPr>
        <w:tab/>
      </w:r>
      <w:r w:rsidR="005F640D">
        <w:rPr>
          <w:rFonts w:cs="Arial"/>
        </w:rPr>
        <w:t xml:space="preserve">Regarding the Decisions of the Standing Committee, as indicated in paragraph </w:t>
      </w:r>
      <w:r w:rsidR="00E80F36">
        <w:rPr>
          <w:rFonts w:cs="Arial"/>
        </w:rPr>
        <w:t>1</w:t>
      </w:r>
      <w:r w:rsidR="00624BCF">
        <w:rPr>
          <w:rFonts w:cs="Arial"/>
        </w:rPr>
        <w:t>2</w:t>
      </w:r>
      <w:r w:rsidR="005F640D">
        <w:rPr>
          <w:rFonts w:cs="Arial"/>
        </w:rPr>
        <w:t xml:space="preserve"> above</w:t>
      </w:r>
      <w:r w:rsidR="005F640D" w:rsidRPr="007715C8">
        <w:rPr>
          <w:rFonts w:cs="Arial"/>
        </w:rPr>
        <w:t xml:space="preserve">, </w:t>
      </w:r>
      <w:r w:rsidR="00916BF2" w:rsidRPr="00916BF2">
        <w:rPr>
          <w:rFonts w:cs="Arial"/>
        </w:rPr>
        <w:t xml:space="preserve">the Secretariat </w:t>
      </w:r>
      <w:r w:rsidR="001C73CB">
        <w:rPr>
          <w:rFonts w:cs="Arial"/>
        </w:rPr>
        <w:t>suggests the inclusion of a standing item in the agenda of meetings of the Committee</w:t>
      </w:r>
      <w:r w:rsidR="00E80F36">
        <w:rPr>
          <w:rFonts w:cs="Arial"/>
        </w:rPr>
        <w:t>,</w:t>
      </w:r>
      <w:r w:rsidR="001C73CB">
        <w:rPr>
          <w:rFonts w:cs="Arial"/>
        </w:rPr>
        <w:t xml:space="preserve"> to receive a report on the implementation of Decisions adopted at the previous meeting, unless they are covered by other agenda items</w:t>
      </w:r>
      <w:r w:rsidR="00916BF2" w:rsidRPr="00781862">
        <w:rPr>
          <w:rFonts w:cs="Arial"/>
        </w:rPr>
        <w:t>.</w:t>
      </w:r>
      <w:r w:rsidR="00146B9E" w:rsidRPr="00781862">
        <w:rPr>
          <w:rFonts w:cs="Arial"/>
        </w:rPr>
        <w:t xml:space="preserve"> </w:t>
      </w:r>
      <w:r w:rsidR="00916BF2" w:rsidRPr="00781862">
        <w:rPr>
          <w:rFonts w:cs="Arial"/>
        </w:rPr>
        <w:t>All Decisions could be considered as outdated</w:t>
      </w:r>
      <w:r w:rsidR="002D2700" w:rsidRPr="00781862">
        <w:rPr>
          <w:rFonts w:cs="Arial"/>
        </w:rPr>
        <w:t xml:space="preserve"> and no longer valid</w:t>
      </w:r>
      <w:r w:rsidR="00916BF2" w:rsidRPr="00781862">
        <w:rPr>
          <w:rFonts w:cs="Arial"/>
        </w:rPr>
        <w:t xml:space="preserve"> unless renewed by the Committee.</w:t>
      </w:r>
      <w:r w:rsidR="00146B9E">
        <w:rPr>
          <w:rFonts w:cs="Arial"/>
        </w:rPr>
        <w:t xml:space="preserve"> </w:t>
      </w:r>
    </w:p>
    <w:p w14:paraId="5C8924A8" w14:textId="77777777" w:rsidR="00886AEB" w:rsidRDefault="00886AEB" w:rsidP="00705D3F">
      <w:pPr>
        <w:rPr>
          <w:rFonts w:cs="Arial"/>
        </w:rPr>
      </w:pPr>
    </w:p>
    <w:p w14:paraId="1450224B" w14:textId="2A03BE56" w:rsidR="00916BF2" w:rsidRDefault="00886AEB" w:rsidP="00801634">
      <w:pPr>
        <w:keepNext/>
        <w:ind w:left="0" w:firstLine="0"/>
        <w:rPr>
          <w:rFonts w:cs="Arial"/>
          <w:i/>
        </w:rPr>
      </w:pPr>
      <w:r w:rsidRPr="00B36934">
        <w:rPr>
          <w:rFonts w:cs="Arial"/>
          <w:b/>
        </w:rPr>
        <w:t xml:space="preserve">Preparation of a consolidated list of Resolutions </w:t>
      </w:r>
      <w:r w:rsidR="00D236BD" w:rsidRPr="00B36934">
        <w:rPr>
          <w:rFonts w:cs="Arial"/>
          <w:b/>
        </w:rPr>
        <w:t>of the Conference of the Parties</w:t>
      </w:r>
      <w:r w:rsidR="00000AF2" w:rsidRPr="00B36934">
        <w:rPr>
          <w:rFonts w:cs="Arial"/>
          <w:b/>
        </w:rPr>
        <w:t xml:space="preserve"> </w:t>
      </w:r>
      <w:r w:rsidRPr="00B36934">
        <w:rPr>
          <w:rFonts w:cs="Arial"/>
          <w:b/>
        </w:rPr>
        <w:t xml:space="preserve">and </w:t>
      </w:r>
      <w:r w:rsidR="00D54BD0" w:rsidRPr="00B36934">
        <w:rPr>
          <w:rFonts w:cs="Arial"/>
          <w:b/>
        </w:rPr>
        <w:t>D</w:t>
      </w:r>
      <w:r w:rsidRPr="00B36934">
        <w:rPr>
          <w:rFonts w:cs="Arial"/>
          <w:b/>
        </w:rPr>
        <w:t>ecisions</w:t>
      </w:r>
      <w:r w:rsidR="00D54BD0" w:rsidRPr="00B36934">
        <w:rPr>
          <w:rFonts w:cs="Arial"/>
          <w:b/>
        </w:rPr>
        <w:t xml:space="preserve"> of the Standing Committee</w:t>
      </w:r>
      <w:r w:rsidRPr="00B36934">
        <w:rPr>
          <w:rFonts w:cs="Arial"/>
          <w:b/>
        </w:rPr>
        <w:t>,</w:t>
      </w:r>
      <w:r w:rsidR="00D236BD" w:rsidRPr="00B36934">
        <w:rPr>
          <w:rFonts w:cs="Arial"/>
          <w:b/>
        </w:rPr>
        <w:t xml:space="preserve"> </w:t>
      </w:r>
      <w:r w:rsidRPr="00B36934">
        <w:rPr>
          <w:rFonts w:cs="Arial"/>
          <w:b/>
        </w:rPr>
        <w:t>to be updated after each meeting</w:t>
      </w:r>
    </w:p>
    <w:p w14:paraId="614041E1" w14:textId="77777777" w:rsidR="00916BF2" w:rsidRDefault="00916BF2" w:rsidP="00801634">
      <w:pPr>
        <w:keepNext/>
        <w:rPr>
          <w:rFonts w:cs="Arial"/>
        </w:rPr>
      </w:pPr>
    </w:p>
    <w:p w14:paraId="792C3C23" w14:textId="77777777" w:rsidR="00072EEA" w:rsidRPr="00DB133C" w:rsidRDefault="00072EEA" w:rsidP="00801634">
      <w:pPr>
        <w:keepNext/>
        <w:rPr>
          <w:rFonts w:cs="Arial"/>
          <w:u w:val="single"/>
        </w:rPr>
      </w:pPr>
      <w:r>
        <w:rPr>
          <w:rFonts w:cs="Arial"/>
        </w:rPr>
        <w:tab/>
      </w:r>
      <w:r w:rsidRPr="00DB133C">
        <w:rPr>
          <w:rFonts w:cs="Arial"/>
          <w:u w:val="single"/>
        </w:rPr>
        <w:t>Resolutions of the Conference of the Parties</w:t>
      </w:r>
    </w:p>
    <w:p w14:paraId="310BFE08" w14:textId="77777777" w:rsidR="00072EEA" w:rsidRDefault="00072EEA" w:rsidP="00801634">
      <w:pPr>
        <w:keepNext/>
        <w:rPr>
          <w:rFonts w:cs="Arial"/>
        </w:rPr>
      </w:pPr>
    </w:p>
    <w:p w14:paraId="341D415D" w14:textId="16569691" w:rsidR="005864A5" w:rsidRDefault="00501CDD" w:rsidP="00705D3F">
      <w:pPr>
        <w:rPr>
          <w:rFonts w:cs="Arial"/>
        </w:rPr>
      </w:pPr>
      <w:r>
        <w:rPr>
          <w:rFonts w:cs="Arial"/>
        </w:rPr>
        <w:t>1</w:t>
      </w:r>
      <w:r w:rsidR="00232634">
        <w:rPr>
          <w:rFonts w:cs="Arial"/>
        </w:rPr>
        <w:t>7</w:t>
      </w:r>
      <w:r w:rsidR="00886AEB">
        <w:rPr>
          <w:rFonts w:cs="Arial"/>
        </w:rPr>
        <w:t>.</w:t>
      </w:r>
      <w:r w:rsidR="0088059B">
        <w:rPr>
          <w:rFonts w:cs="Arial"/>
        </w:rPr>
        <w:tab/>
      </w:r>
      <w:r w:rsidR="00BC2556" w:rsidRPr="00BC2556">
        <w:rPr>
          <w:rFonts w:cs="Arial"/>
        </w:rPr>
        <w:t>In accordance with Resolution XIII.4, paragraph 24.b, the Secretariat has published a consolidated list of Resolutions of the Conference of the Parties on the Convention website.</w:t>
      </w:r>
    </w:p>
    <w:p w14:paraId="6161590F" w14:textId="77777777" w:rsidR="00C90DA2" w:rsidRDefault="00C90DA2" w:rsidP="00705D3F">
      <w:pPr>
        <w:rPr>
          <w:rFonts w:cs="Arial"/>
        </w:rPr>
      </w:pPr>
    </w:p>
    <w:p w14:paraId="6EA29134" w14:textId="77777777" w:rsidR="005864A5" w:rsidRDefault="00501CDD" w:rsidP="00705D3F">
      <w:pPr>
        <w:rPr>
          <w:rFonts w:cs="Arial"/>
        </w:rPr>
      </w:pPr>
      <w:r>
        <w:rPr>
          <w:rFonts w:cs="Arial"/>
        </w:rPr>
        <w:t>1</w:t>
      </w:r>
      <w:r w:rsidR="00232634">
        <w:rPr>
          <w:rFonts w:cs="Arial"/>
        </w:rPr>
        <w:t>8</w:t>
      </w:r>
      <w:r w:rsidR="005864A5">
        <w:rPr>
          <w:rFonts w:cs="Arial"/>
        </w:rPr>
        <w:t>.</w:t>
      </w:r>
      <w:r w:rsidR="005864A5">
        <w:rPr>
          <w:rFonts w:cs="Arial"/>
        </w:rPr>
        <w:tab/>
        <w:t xml:space="preserve">When the Conference of the Parties has agreed to a list of Resolutions that are no longer valid, these will then be </w:t>
      </w:r>
      <w:r w:rsidR="00EE6952">
        <w:rPr>
          <w:rFonts w:cs="Arial"/>
        </w:rPr>
        <w:t>listed on</w:t>
      </w:r>
      <w:r w:rsidR="005864A5">
        <w:rPr>
          <w:rFonts w:cs="Arial"/>
        </w:rPr>
        <w:t xml:space="preserve"> a separate </w:t>
      </w:r>
      <w:r w:rsidR="00652DDB">
        <w:rPr>
          <w:rFonts w:cs="Arial"/>
        </w:rPr>
        <w:t xml:space="preserve">page on the </w:t>
      </w:r>
      <w:r w:rsidR="00DB133C">
        <w:rPr>
          <w:rFonts w:cs="Arial"/>
        </w:rPr>
        <w:t>Convention</w:t>
      </w:r>
      <w:r w:rsidR="00652DDB">
        <w:rPr>
          <w:rFonts w:cs="Arial"/>
        </w:rPr>
        <w:t xml:space="preserve"> website</w:t>
      </w:r>
      <w:r w:rsidR="005864A5">
        <w:rPr>
          <w:rFonts w:cs="Arial"/>
        </w:rPr>
        <w:t>. Any Resolutions that are repealed in the future</w:t>
      </w:r>
      <w:r w:rsidR="00E57904">
        <w:rPr>
          <w:rFonts w:cs="Arial"/>
        </w:rPr>
        <w:t xml:space="preserve"> will then be transferred to th</w:t>
      </w:r>
      <w:r w:rsidR="00EE6952">
        <w:rPr>
          <w:rFonts w:cs="Arial"/>
        </w:rPr>
        <w:t>e</w:t>
      </w:r>
      <w:r w:rsidR="005864A5">
        <w:rPr>
          <w:rFonts w:cs="Arial"/>
        </w:rPr>
        <w:t xml:space="preserve"> list of Resolutions that are no longer valid.</w:t>
      </w:r>
    </w:p>
    <w:p w14:paraId="6DA96249" w14:textId="77777777" w:rsidR="005864A5" w:rsidRDefault="005864A5" w:rsidP="00705D3F">
      <w:pPr>
        <w:rPr>
          <w:rFonts w:cs="Arial"/>
        </w:rPr>
      </w:pPr>
    </w:p>
    <w:p w14:paraId="162C8807" w14:textId="77777777" w:rsidR="00072EEA" w:rsidRPr="00DB133C" w:rsidRDefault="00072EEA" w:rsidP="00705D3F">
      <w:pPr>
        <w:rPr>
          <w:rFonts w:cs="Arial"/>
          <w:u w:val="single"/>
        </w:rPr>
      </w:pPr>
      <w:r>
        <w:rPr>
          <w:rFonts w:cs="Arial"/>
        </w:rPr>
        <w:tab/>
      </w:r>
      <w:r w:rsidRPr="00DB133C">
        <w:rPr>
          <w:rFonts w:cs="Arial"/>
          <w:u w:val="single"/>
        </w:rPr>
        <w:t>Decisions of the Standing Committee</w:t>
      </w:r>
    </w:p>
    <w:p w14:paraId="456B319C" w14:textId="77777777" w:rsidR="00072EEA" w:rsidRDefault="00072EEA" w:rsidP="00705D3F">
      <w:pPr>
        <w:rPr>
          <w:rFonts w:cs="Arial"/>
        </w:rPr>
      </w:pPr>
    </w:p>
    <w:p w14:paraId="3C5B08EF" w14:textId="6B268830" w:rsidR="00F95574" w:rsidRDefault="00501CDD" w:rsidP="00705D3F">
      <w:pPr>
        <w:rPr>
          <w:rFonts w:cs="Arial"/>
        </w:rPr>
      </w:pPr>
      <w:r>
        <w:rPr>
          <w:rFonts w:cs="Arial"/>
        </w:rPr>
        <w:t>1</w:t>
      </w:r>
      <w:r w:rsidR="002F5F21">
        <w:rPr>
          <w:rFonts w:cs="Arial"/>
        </w:rPr>
        <w:t>9</w:t>
      </w:r>
      <w:r w:rsidR="00D94361">
        <w:rPr>
          <w:rFonts w:cs="Arial"/>
        </w:rPr>
        <w:t>.</w:t>
      </w:r>
      <w:r w:rsidR="00D94361">
        <w:rPr>
          <w:rFonts w:cs="Arial"/>
        </w:rPr>
        <w:tab/>
      </w:r>
      <w:r w:rsidR="001F57E8">
        <w:rPr>
          <w:rFonts w:cs="Arial"/>
        </w:rPr>
        <w:t>If the Committee agrees</w:t>
      </w:r>
      <w:r w:rsidR="00FF7CFF">
        <w:rPr>
          <w:rFonts w:cs="Arial"/>
        </w:rPr>
        <w:t>,</w:t>
      </w:r>
      <w:r w:rsidR="00DB133C">
        <w:rPr>
          <w:rFonts w:cs="Arial"/>
        </w:rPr>
        <w:t xml:space="preserve"> </w:t>
      </w:r>
      <w:r w:rsidR="003E2B56">
        <w:rPr>
          <w:rFonts w:cs="Arial"/>
        </w:rPr>
        <w:t xml:space="preserve">a different approach could be taken with </w:t>
      </w:r>
      <w:r w:rsidR="001F57E8">
        <w:rPr>
          <w:rFonts w:cs="Arial"/>
        </w:rPr>
        <w:t xml:space="preserve">the </w:t>
      </w:r>
      <w:r w:rsidR="00D94361">
        <w:rPr>
          <w:rFonts w:cs="Arial"/>
        </w:rPr>
        <w:t>Decisions of the Standing Committee</w:t>
      </w:r>
      <w:r w:rsidR="003E2B56">
        <w:rPr>
          <w:rFonts w:cs="Arial"/>
        </w:rPr>
        <w:t>.</w:t>
      </w:r>
      <w:r w:rsidR="00D94361">
        <w:rPr>
          <w:rFonts w:cs="Arial"/>
        </w:rPr>
        <w:t xml:space="preserve"> </w:t>
      </w:r>
      <w:r w:rsidR="00152700">
        <w:rPr>
          <w:rFonts w:cs="Arial"/>
        </w:rPr>
        <w:t>As t</w:t>
      </w:r>
      <w:r w:rsidR="00F95574">
        <w:rPr>
          <w:rFonts w:cs="Arial"/>
        </w:rPr>
        <w:t xml:space="preserve">hese </w:t>
      </w:r>
      <w:r w:rsidR="00152700">
        <w:rPr>
          <w:rFonts w:cs="Arial"/>
        </w:rPr>
        <w:t>Decisions are already available</w:t>
      </w:r>
      <w:r w:rsidR="00F95574">
        <w:rPr>
          <w:rFonts w:cs="Arial"/>
        </w:rPr>
        <w:t xml:space="preserve"> on the Convention website,</w:t>
      </w:r>
      <w:r w:rsidR="003E2B56">
        <w:rPr>
          <w:rFonts w:cs="Arial"/>
        </w:rPr>
        <w:t xml:space="preserve"> together with the record of each meeting</w:t>
      </w:r>
      <w:r w:rsidR="00152700">
        <w:rPr>
          <w:rFonts w:cs="Arial"/>
        </w:rPr>
        <w:t xml:space="preserve">, the Committee might consider that the compilation of a list of </w:t>
      </w:r>
      <w:r w:rsidR="00B67A6C">
        <w:rPr>
          <w:rFonts w:cs="Arial"/>
        </w:rPr>
        <w:t xml:space="preserve">more than </w:t>
      </w:r>
      <w:r w:rsidR="007B5AAC">
        <w:rPr>
          <w:rFonts w:cs="Arial"/>
        </w:rPr>
        <w:t>1</w:t>
      </w:r>
      <w:r w:rsidR="002F5F21">
        <w:rPr>
          <w:rFonts w:cs="Arial"/>
        </w:rPr>
        <w:t>,</w:t>
      </w:r>
      <w:r w:rsidR="007B5AAC">
        <w:rPr>
          <w:rFonts w:cs="Arial"/>
        </w:rPr>
        <w:t>000</w:t>
      </w:r>
      <w:r w:rsidR="00152700">
        <w:rPr>
          <w:rFonts w:cs="Arial"/>
        </w:rPr>
        <w:t xml:space="preserve"> Decisions, in three languages, is not the best use of resources</w:t>
      </w:r>
      <w:r w:rsidR="00F95574">
        <w:rPr>
          <w:rFonts w:cs="Arial"/>
        </w:rPr>
        <w:t>.</w:t>
      </w:r>
      <w:r w:rsidR="003E2B56">
        <w:rPr>
          <w:rFonts w:cs="Arial"/>
        </w:rPr>
        <w:t xml:space="preserve"> </w:t>
      </w:r>
    </w:p>
    <w:p w14:paraId="0B729BCF" w14:textId="77777777" w:rsidR="009C3B85" w:rsidRDefault="009C3B85" w:rsidP="00705D3F">
      <w:pPr>
        <w:rPr>
          <w:rFonts w:cs="Arial"/>
        </w:rPr>
      </w:pPr>
    </w:p>
    <w:p w14:paraId="46D005A7" w14:textId="77777777" w:rsidR="003C384D" w:rsidRPr="009C3B85" w:rsidRDefault="00EE0CD3" w:rsidP="00B36934">
      <w:pPr>
        <w:keepNext/>
        <w:ind w:left="0" w:firstLine="0"/>
        <w:rPr>
          <w:rFonts w:cs="Arial"/>
          <w:i/>
        </w:rPr>
      </w:pPr>
      <w:r>
        <w:rPr>
          <w:rFonts w:cs="Arial"/>
          <w:b/>
        </w:rPr>
        <w:t>F</w:t>
      </w:r>
      <w:r w:rsidR="009C3B85" w:rsidRPr="00B36934">
        <w:rPr>
          <w:rFonts w:cs="Arial"/>
          <w:b/>
        </w:rPr>
        <w:t>urther considerations</w:t>
      </w:r>
    </w:p>
    <w:p w14:paraId="3575AD03" w14:textId="77777777" w:rsidR="003C384D" w:rsidRDefault="003C384D" w:rsidP="0065435B">
      <w:pPr>
        <w:keepNext/>
        <w:rPr>
          <w:rFonts w:cs="Arial"/>
        </w:rPr>
      </w:pPr>
    </w:p>
    <w:p w14:paraId="7E7B21A8" w14:textId="77777777" w:rsidR="00BA503D" w:rsidRDefault="00C10EFB" w:rsidP="0065435B">
      <w:pPr>
        <w:keepNext/>
        <w:rPr>
          <w:rFonts w:cs="Arial"/>
        </w:rPr>
      </w:pPr>
      <w:r>
        <w:rPr>
          <w:rFonts w:cs="Arial"/>
        </w:rPr>
        <w:t>20</w:t>
      </w:r>
      <w:r w:rsidR="003C384D">
        <w:rPr>
          <w:rFonts w:cs="Arial"/>
        </w:rPr>
        <w:t>.</w:t>
      </w:r>
      <w:r w:rsidR="003C384D">
        <w:rPr>
          <w:rFonts w:cs="Arial"/>
        </w:rPr>
        <w:tab/>
      </w:r>
      <w:r w:rsidR="00B46EF7">
        <w:rPr>
          <w:rFonts w:cs="Arial"/>
        </w:rPr>
        <w:t>To</w:t>
      </w:r>
      <w:r w:rsidR="003C384D">
        <w:rPr>
          <w:rFonts w:cs="Arial"/>
        </w:rPr>
        <w:t xml:space="preserve"> the understanding of the Secretariat, the</w:t>
      </w:r>
      <w:r w:rsidR="00166DE6">
        <w:rPr>
          <w:rFonts w:cs="Arial"/>
        </w:rPr>
        <w:t xml:space="preserve"> fundamental objective</w:t>
      </w:r>
      <w:r w:rsidR="00E57904">
        <w:rPr>
          <w:rFonts w:cs="Arial"/>
        </w:rPr>
        <w:t xml:space="preserve"> of the requested</w:t>
      </w:r>
      <w:r w:rsidR="003C384D">
        <w:rPr>
          <w:rFonts w:cs="Arial"/>
        </w:rPr>
        <w:t xml:space="preserve"> </w:t>
      </w:r>
      <w:r w:rsidR="004C6332">
        <w:rPr>
          <w:rFonts w:cs="Arial"/>
        </w:rPr>
        <w:t xml:space="preserve">review </w:t>
      </w:r>
      <w:r w:rsidR="00166DE6">
        <w:rPr>
          <w:rFonts w:cs="Arial"/>
        </w:rPr>
        <w:t>is to make the Resolutions easier to understand and implement and to make them a practical tool for Parties, to facilitate</w:t>
      </w:r>
      <w:r w:rsidR="00FF1CBF">
        <w:rPr>
          <w:rFonts w:cs="Arial"/>
        </w:rPr>
        <w:t xml:space="preserve"> and improve</w:t>
      </w:r>
      <w:bookmarkStart w:id="0" w:name="_GoBack"/>
      <w:bookmarkEnd w:id="0"/>
      <w:r w:rsidR="00166DE6">
        <w:rPr>
          <w:rFonts w:cs="Arial"/>
        </w:rPr>
        <w:t xml:space="preserve"> the implementation of the Convention. </w:t>
      </w:r>
      <w:r w:rsidR="00EE0CD3">
        <w:rPr>
          <w:rFonts w:cs="Arial"/>
        </w:rPr>
        <w:t>The steps to achieve this are outlined above.</w:t>
      </w:r>
    </w:p>
    <w:p w14:paraId="54C71481" w14:textId="77777777" w:rsidR="003C384D" w:rsidRDefault="003C384D" w:rsidP="003C384D">
      <w:pPr>
        <w:rPr>
          <w:rFonts w:cs="Arial"/>
        </w:rPr>
      </w:pPr>
    </w:p>
    <w:p w14:paraId="746A770C" w14:textId="77777777" w:rsidR="006A625B" w:rsidRDefault="002714A5" w:rsidP="00AB3BE8">
      <w:pPr>
        <w:rPr>
          <w:rFonts w:cstheme="minorHAnsi"/>
        </w:rPr>
      </w:pPr>
      <w:r>
        <w:rPr>
          <w:rFonts w:cstheme="minorHAnsi"/>
        </w:rPr>
        <w:t>2</w:t>
      </w:r>
      <w:r w:rsidR="00C10EFB">
        <w:rPr>
          <w:rFonts w:cstheme="minorHAnsi"/>
        </w:rPr>
        <w:t>1</w:t>
      </w:r>
      <w:r w:rsidR="00AB3BE8">
        <w:rPr>
          <w:rFonts w:cstheme="minorHAnsi"/>
        </w:rPr>
        <w:t>.</w:t>
      </w:r>
      <w:r w:rsidR="00AB3BE8">
        <w:rPr>
          <w:rFonts w:cstheme="minorHAnsi"/>
        </w:rPr>
        <w:tab/>
      </w:r>
      <w:r w:rsidR="00C53717">
        <w:rPr>
          <w:rFonts w:cstheme="minorHAnsi"/>
        </w:rPr>
        <w:t>A</w:t>
      </w:r>
      <w:r w:rsidR="00AB3BE8">
        <w:rPr>
          <w:rFonts w:cstheme="minorHAnsi"/>
        </w:rPr>
        <w:t xml:space="preserve">s the consolidation process is not intended to revise the substance of decisions previously made by the Conference of the Parties, the </w:t>
      </w:r>
      <w:r w:rsidR="00C53717">
        <w:rPr>
          <w:rFonts w:cstheme="minorHAnsi"/>
        </w:rPr>
        <w:t xml:space="preserve">Conference may be asked to agree that the </w:t>
      </w:r>
      <w:r w:rsidR="00AB3BE8">
        <w:rPr>
          <w:rFonts w:cstheme="minorHAnsi"/>
        </w:rPr>
        <w:t xml:space="preserve">procedure for considering and adopting draft consolidated resolutions be different than for other draft resolutions. </w:t>
      </w:r>
      <w:r w:rsidR="00E626CD">
        <w:rPr>
          <w:rFonts w:cstheme="minorHAnsi"/>
        </w:rPr>
        <w:t>(</w:t>
      </w:r>
      <w:r w:rsidR="00AB3BE8">
        <w:rPr>
          <w:rFonts w:cstheme="minorHAnsi"/>
        </w:rPr>
        <w:t xml:space="preserve">This is </w:t>
      </w:r>
      <w:r w:rsidR="009D1339">
        <w:rPr>
          <w:rFonts w:cstheme="minorHAnsi"/>
        </w:rPr>
        <w:t xml:space="preserve">already </w:t>
      </w:r>
      <w:r w:rsidR="00AB3BE8">
        <w:rPr>
          <w:rFonts w:cstheme="minorHAnsi"/>
        </w:rPr>
        <w:t>the case under CITES, for example.</w:t>
      </w:r>
      <w:r w:rsidR="00E626CD">
        <w:rPr>
          <w:rFonts w:cstheme="minorHAnsi"/>
        </w:rPr>
        <w:t>)</w:t>
      </w:r>
      <w:r w:rsidR="00AB3BE8">
        <w:rPr>
          <w:rFonts w:cstheme="minorHAnsi"/>
        </w:rPr>
        <w:t xml:space="preserve"> </w:t>
      </w:r>
      <w:r w:rsidR="00E626CD">
        <w:rPr>
          <w:rFonts w:cstheme="minorHAnsi"/>
        </w:rPr>
        <w:t>The Secretariat suggests that t</w:t>
      </w:r>
      <w:r w:rsidR="00AB3BE8">
        <w:rPr>
          <w:rFonts w:cstheme="minorHAnsi"/>
        </w:rPr>
        <w:t>he only decision to be made</w:t>
      </w:r>
      <w:r w:rsidR="009D1339">
        <w:rPr>
          <w:rFonts w:cstheme="minorHAnsi"/>
        </w:rPr>
        <w:t xml:space="preserve"> regarding </w:t>
      </w:r>
      <w:r w:rsidR="001E1B8E">
        <w:rPr>
          <w:rFonts w:cstheme="minorHAnsi"/>
        </w:rPr>
        <w:t xml:space="preserve">the </w:t>
      </w:r>
      <w:r w:rsidR="009D1339">
        <w:rPr>
          <w:rFonts w:cstheme="minorHAnsi"/>
        </w:rPr>
        <w:t>draft</w:t>
      </w:r>
      <w:r w:rsidR="001E1B8E">
        <w:rPr>
          <w:rFonts w:cstheme="minorHAnsi"/>
        </w:rPr>
        <w:t>s of</w:t>
      </w:r>
      <w:r w:rsidR="009D1339">
        <w:rPr>
          <w:rFonts w:cstheme="minorHAnsi"/>
        </w:rPr>
        <w:t xml:space="preserve"> consolidated resolutions</w:t>
      </w:r>
      <w:r w:rsidR="00AB3BE8">
        <w:rPr>
          <w:rFonts w:cstheme="minorHAnsi"/>
        </w:rPr>
        <w:t xml:space="preserve"> is whether the consolidation has been correctly done; the substance</w:t>
      </w:r>
      <w:r w:rsidR="00B012D1">
        <w:rPr>
          <w:rFonts w:cstheme="minorHAnsi"/>
        </w:rPr>
        <w:t xml:space="preserve"> itsel</w:t>
      </w:r>
      <w:r w:rsidR="005F41F0">
        <w:rPr>
          <w:rFonts w:cstheme="minorHAnsi"/>
        </w:rPr>
        <w:t>f</w:t>
      </w:r>
      <w:r w:rsidR="00AB3BE8">
        <w:rPr>
          <w:rFonts w:cstheme="minorHAnsi"/>
        </w:rPr>
        <w:t xml:space="preserve"> </w:t>
      </w:r>
      <w:r w:rsidR="005F41F0">
        <w:rPr>
          <w:rFonts w:cstheme="minorHAnsi"/>
        </w:rPr>
        <w:t xml:space="preserve">should </w:t>
      </w:r>
      <w:r w:rsidR="00AB3BE8">
        <w:rPr>
          <w:rFonts w:cstheme="minorHAnsi"/>
        </w:rPr>
        <w:t>not</w:t>
      </w:r>
      <w:r w:rsidR="005F41F0">
        <w:rPr>
          <w:rFonts w:cstheme="minorHAnsi"/>
        </w:rPr>
        <w:t xml:space="preserve"> be</w:t>
      </w:r>
      <w:r w:rsidR="00AB3BE8">
        <w:rPr>
          <w:rFonts w:cstheme="minorHAnsi"/>
        </w:rPr>
        <w:t xml:space="preserve"> presented for discussion</w:t>
      </w:r>
      <w:r w:rsidR="00510D29">
        <w:rPr>
          <w:rFonts w:cstheme="minorHAnsi"/>
        </w:rPr>
        <w:t xml:space="preserve"> as it has in principle already been agreed by the Parties</w:t>
      </w:r>
      <w:r w:rsidR="00AB3BE8">
        <w:rPr>
          <w:rFonts w:cstheme="minorHAnsi"/>
        </w:rPr>
        <w:t xml:space="preserve">. </w:t>
      </w:r>
      <w:r w:rsidR="00E626CD">
        <w:rPr>
          <w:rFonts w:cstheme="minorHAnsi"/>
        </w:rPr>
        <w:t xml:space="preserve">This approach </w:t>
      </w:r>
      <w:r w:rsidR="00E626CD">
        <w:rPr>
          <w:rFonts w:cstheme="minorHAnsi"/>
        </w:rPr>
        <w:lastRenderedPageBreak/>
        <w:t>would need to be agreed by the Conference of the Parties</w:t>
      </w:r>
      <w:r w:rsidR="00572CFB">
        <w:rPr>
          <w:rFonts w:cstheme="minorHAnsi"/>
        </w:rPr>
        <w:t xml:space="preserve"> and is presented in the draft resolution in Annex 1.</w:t>
      </w:r>
      <w:r w:rsidR="006A625B">
        <w:rPr>
          <w:rFonts w:cstheme="minorHAnsi"/>
        </w:rPr>
        <w:t xml:space="preserve"> </w:t>
      </w:r>
    </w:p>
    <w:p w14:paraId="3365ED90" w14:textId="77777777" w:rsidR="006A625B" w:rsidRDefault="006A625B" w:rsidP="00AB3BE8">
      <w:pPr>
        <w:rPr>
          <w:rFonts w:cstheme="minorHAnsi"/>
        </w:rPr>
      </w:pPr>
    </w:p>
    <w:p w14:paraId="68577DDC" w14:textId="77777777" w:rsidR="00923947" w:rsidRDefault="002714A5" w:rsidP="00AB3BE8">
      <w:pPr>
        <w:rPr>
          <w:rFonts w:cstheme="minorHAnsi"/>
        </w:rPr>
      </w:pPr>
      <w:r>
        <w:rPr>
          <w:rFonts w:cstheme="minorHAnsi"/>
        </w:rPr>
        <w:t>2</w:t>
      </w:r>
      <w:r w:rsidR="00C10EFB">
        <w:rPr>
          <w:rFonts w:cstheme="minorHAnsi"/>
        </w:rPr>
        <w:t>2</w:t>
      </w:r>
      <w:r w:rsidR="006A625B">
        <w:rPr>
          <w:rFonts w:cstheme="minorHAnsi"/>
        </w:rPr>
        <w:t>.</w:t>
      </w:r>
      <w:r w:rsidR="006A625B">
        <w:rPr>
          <w:rFonts w:cstheme="minorHAnsi"/>
        </w:rPr>
        <w:tab/>
        <w:t xml:space="preserve">It is </w:t>
      </w:r>
      <w:r w:rsidR="00544B31">
        <w:rPr>
          <w:rFonts w:cstheme="minorHAnsi"/>
        </w:rPr>
        <w:t xml:space="preserve">important </w:t>
      </w:r>
      <w:r w:rsidR="006A625B">
        <w:rPr>
          <w:rFonts w:cstheme="minorHAnsi"/>
        </w:rPr>
        <w:t xml:space="preserve">that </w:t>
      </w:r>
      <w:r w:rsidR="00544B31">
        <w:rPr>
          <w:rFonts w:cstheme="minorHAnsi"/>
        </w:rPr>
        <w:t>all</w:t>
      </w:r>
      <w:r w:rsidR="006A625B">
        <w:rPr>
          <w:rFonts w:cstheme="minorHAnsi"/>
        </w:rPr>
        <w:t xml:space="preserve"> Parties are aware that they remain in control of </w:t>
      </w:r>
      <w:r w:rsidR="00544B31">
        <w:rPr>
          <w:rFonts w:cstheme="minorHAnsi"/>
        </w:rPr>
        <w:t>the review of R</w:t>
      </w:r>
      <w:r w:rsidR="001E3FF9">
        <w:rPr>
          <w:rFonts w:cstheme="minorHAnsi"/>
        </w:rPr>
        <w:t xml:space="preserve">esolutions </w:t>
      </w:r>
      <w:r w:rsidR="006A625B">
        <w:rPr>
          <w:rFonts w:cstheme="minorHAnsi"/>
        </w:rPr>
        <w:t>at all times</w:t>
      </w:r>
      <w:r w:rsidR="001E3FF9">
        <w:rPr>
          <w:rFonts w:cstheme="minorHAnsi"/>
        </w:rPr>
        <w:t>;</w:t>
      </w:r>
      <w:r w:rsidR="006A625B">
        <w:rPr>
          <w:rFonts w:cstheme="minorHAnsi"/>
        </w:rPr>
        <w:t xml:space="preserve"> that text</w:t>
      </w:r>
      <w:r w:rsidR="00544B31">
        <w:rPr>
          <w:rFonts w:cstheme="minorHAnsi"/>
        </w:rPr>
        <w:t xml:space="preserve">s can </w:t>
      </w:r>
      <w:r w:rsidR="006A625B">
        <w:rPr>
          <w:rFonts w:cstheme="minorHAnsi"/>
        </w:rPr>
        <w:t xml:space="preserve">be repealed </w:t>
      </w:r>
      <w:r w:rsidR="00544B31">
        <w:rPr>
          <w:rFonts w:cstheme="minorHAnsi"/>
        </w:rPr>
        <w:t>only by</w:t>
      </w:r>
      <w:r w:rsidR="006A625B">
        <w:rPr>
          <w:rFonts w:cstheme="minorHAnsi"/>
        </w:rPr>
        <w:t xml:space="preserve"> the </w:t>
      </w:r>
      <w:r w:rsidR="00544B31">
        <w:rPr>
          <w:rFonts w:cstheme="minorHAnsi"/>
        </w:rPr>
        <w:t xml:space="preserve">Conference of the </w:t>
      </w:r>
      <w:r w:rsidR="006A625B">
        <w:rPr>
          <w:rFonts w:cstheme="minorHAnsi"/>
        </w:rPr>
        <w:t>Parties</w:t>
      </w:r>
      <w:r w:rsidR="001E3FF9">
        <w:rPr>
          <w:rFonts w:cstheme="minorHAnsi"/>
        </w:rPr>
        <w:t>;</w:t>
      </w:r>
      <w:r w:rsidR="006A625B">
        <w:rPr>
          <w:rFonts w:cstheme="minorHAnsi"/>
        </w:rPr>
        <w:t xml:space="preserve"> and that</w:t>
      </w:r>
      <w:r w:rsidR="001E3FF9">
        <w:rPr>
          <w:rFonts w:cstheme="minorHAnsi"/>
        </w:rPr>
        <w:t xml:space="preserve"> all texts previously agreed by the Parties will remain accessible on the Convention website.</w:t>
      </w:r>
      <w:r w:rsidR="00544B31">
        <w:rPr>
          <w:rFonts w:cstheme="minorHAnsi"/>
        </w:rPr>
        <w:t xml:space="preserve"> </w:t>
      </w:r>
      <w:r w:rsidR="00E42856">
        <w:rPr>
          <w:rFonts w:cstheme="minorHAnsi"/>
        </w:rPr>
        <w:t>The history of the development of the soft law of the Convention remains intact.</w:t>
      </w:r>
    </w:p>
    <w:p w14:paraId="7F8444DF" w14:textId="77777777" w:rsidR="001F5FD4" w:rsidRDefault="001F5FD4" w:rsidP="00AB3BE8">
      <w:pPr>
        <w:rPr>
          <w:rFonts w:cstheme="minorHAnsi"/>
        </w:rPr>
      </w:pPr>
    </w:p>
    <w:p w14:paraId="10532B0E" w14:textId="384C6DE5" w:rsidR="00AB3BE8" w:rsidRDefault="001F5FD4" w:rsidP="001F5FD4">
      <w:pPr>
        <w:rPr>
          <w:rFonts w:cstheme="minorHAnsi"/>
        </w:rPr>
      </w:pPr>
      <w:r>
        <w:rPr>
          <w:rFonts w:cstheme="minorHAnsi"/>
        </w:rPr>
        <w:t>2</w:t>
      </w:r>
      <w:r w:rsidR="00C10EFB">
        <w:rPr>
          <w:rFonts w:cstheme="minorHAnsi"/>
        </w:rPr>
        <w:t>3</w:t>
      </w:r>
      <w:r>
        <w:rPr>
          <w:rFonts w:cstheme="minorHAnsi"/>
        </w:rPr>
        <w:t>.</w:t>
      </w:r>
      <w:r>
        <w:rPr>
          <w:rFonts w:cstheme="minorHAnsi"/>
        </w:rPr>
        <w:tab/>
      </w:r>
      <w:r w:rsidR="0094644D">
        <w:rPr>
          <w:rFonts w:cstheme="minorHAnsi"/>
        </w:rPr>
        <w:t xml:space="preserve">In order to progress the process of consolidation of Resolutions, it would be desirable to have further drafts of consolidated resolutions for approval by the Standing Committee, to be forwarded for consideration and adoption at COP14. Considering the time available, it is </w:t>
      </w:r>
      <w:r w:rsidR="002A4C1F">
        <w:rPr>
          <w:rFonts w:cstheme="minorHAnsi"/>
        </w:rPr>
        <w:t>possible</w:t>
      </w:r>
      <w:r w:rsidR="0094644D">
        <w:rPr>
          <w:rFonts w:cstheme="minorHAnsi"/>
        </w:rPr>
        <w:t xml:space="preserve"> that two or three additional drafts could be prepared</w:t>
      </w:r>
      <w:r w:rsidR="002A4C1F">
        <w:rPr>
          <w:rFonts w:cstheme="minorHAnsi"/>
        </w:rPr>
        <w:t xml:space="preserve"> from the grouping of Resolutions and Recommendations presented in Annex 2</w:t>
      </w:r>
      <w:r w:rsidR="00005D94">
        <w:rPr>
          <w:rFonts w:cstheme="minorHAnsi"/>
        </w:rPr>
        <w:t>.</w:t>
      </w:r>
    </w:p>
    <w:p w14:paraId="61A77E4B" w14:textId="77777777" w:rsidR="0094644D" w:rsidRDefault="0094644D" w:rsidP="001F5FD4">
      <w:pPr>
        <w:rPr>
          <w:rFonts w:cstheme="minorHAnsi"/>
        </w:rPr>
      </w:pPr>
    </w:p>
    <w:p w14:paraId="71A4E4A6" w14:textId="77777777" w:rsidR="0094644D" w:rsidRDefault="0094644D" w:rsidP="001F5FD4">
      <w:pPr>
        <w:rPr>
          <w:rFonts w:cstheme="minorHAnsi"/>
        </w:rPr>
      </w:pPr>
      <w:r>
        <w:rPr>
          <w:rFonts w:cstheme="minorHAnsi"/>
        </w:rPr>
        <w:t>24.</w:t>
      </w:r>
      <w:r>
        <w:rPr>
          <w:rFonts w:cstheme="minorHAnsi"/>
        </w:rPr>
        <w:tab/>
      </w:r>
      <w:r w:rsidR="0010028F">
        <w:rPr>
          <w:rFonts w:cstheme="minorHAnsi"/>
        </w:rPr>
        <w:t xml:space="preserve">As the resources of the Secretariat are already fully committed to the implementation of its programme of work, it would be necessary to use an external consultant </w:t>
      </w:r>
      <w:r w:rsidR="002C27B6">
        <w:rPr>
          <w:rFonts w:cstheme="minorHAnsi"/>
        </w:rPr>
        <w:t xml:space="preserve">with appropriate experience, </w:t>
      </w:r>
      <w:r w:rsidR="0010028F">
        <w:rPr>
          <w:rFonts w:cstheme="minorHAnsi"/>
        </w:rPr>
        <w:t xml:space="preserve">to progress the review and consolidation of Resolutions, </w:t>
      </w:r>
      <w:r w:rsidR="008665B6">
        <w:rPr>
          <w:rFonts w:cstheme="minorHAnsi"/>
        </w:rPr>
        <w:t>and to conduct work</w:t>
      </w:r>
      <w:r w:rsidR="0010028F">
        <w:rPr>
          <w:rFonts w:cstheme="minorHAnsi"/>
        </w:rPr>
        <w:t xml:space="preserve"> associated</w:t>
      </w:r>
      <w:r w:rsidR="008665B6">
        <w:rPr>
          <w:rFonts w:cstheme="minorHAnsi"/>
        </w:rPr>
        <w:t xml:space="preserve"> with this process. The Secretariat will therefore need to seek the authorization of the Standing Committee to allocate funds for this purpose. </w:t>
      </w:r>
    </w:p>
    <w:p w14:paraId="5DE4B99A" w14:textId="77777777" w:rsidR="001F5FD4" w:rsidRDefault="001F5FD4" w:rsidP="001F5FD4">
      <w:pPr>
        <w:rPr>
          <w:rFonts w:cstheme="minorHAnsi"/>
        </w:rPr>
      </w:pPr>
    </w:p>
    <w:p w14:paraId="2AB1282E" w14:textId="77777777" w:rsidR="00923947" w:rsidRPr="004523D4" w:rsidRDefault="00923947" w:rsidP="00B36934">
      <w:pPr>
        <w:keepNext/>
        <w:ind w:left="0" w:firstLine="0"/>
        <w:rPr>
          <w:rFonts w:cs="Calibri"/>
          <w:b/>
        </w:rPr>
      </w:pPr>
      <w:r w:rsidRPr="00B36934">
        <w:rPr>
          <w:rFonts w:cs="Arial"/>
          <w:b/>
        </w:rPr>
        <w:t>Recommendations</w:t>
      </w:r>
    </w:p>
    <w:p w14:paraId="695F4161" w14:textId="77777777" w:rsidR="00923947" w:rsidRDefault="00923947" w:rsidP="00923947">
      <w:pPr>
        <w:rPr>
          <w:rFonts w:cs="Calibri"/>
        </w:rPr>
      </w:pPr>
    </w:p>
    <w:p w14:paraId="065C09D2" w14:textId="77777777" w:rsidR="00E16518" w:rsidRDefault="002714A5" w:rsidP="00B858D0">
      <w:pPr>
        <w:rPr>
          <w:rFonts w:cs="Calibri"/>
        </w:rPr>
      </w:pPr>
      <w:r>
        <w:rPr>
          <w:rFonts w:cs="Calibri"/>
        </w:rPr>
        <w:t>2</w:t>
      </w:r>
      <w:r w:rsidR="0094644D">
        <w:rPr>
          <w:rFonts w:cs="Calibri"/>
        </w:rPr>
        <w:t>5</w:t>
      </w:r>
      <w:r w:rsidR="00806E3A">
        <w:rPr>
          <w:rFonts w:cs="Calibri"/>
        </w:rPr>
        <w:t>.</w:t>
      </w:r>
      <w:r w:rsidR="009A701E">
        <w:rPr>
          <w:rFonts w:cs="Calibri"/>
        </w:rPr>
        <w:t xml:space="preserve"> </w:t>
      </w:r>
      <w:r w:rsidR="009A701E">
        <w:rPr>
          <w:rFonts w:cs="Calibri"/>
        </w:rPr>
        <w:tab/>
        <w:t xml:space="preserve">The </w:t>
      </w:r>
      <w:r w:rsidR="00423718">
        <w:rPr>
          <w:rFonts w:cs="Calibri"/>
        </w:rPr>
        <w:t xml:space="preserve">Standing Committee is invited </w:t>
      </w:r>
      <w:r w:rsidR="00E41DC3">
        <w:rPr>
          <w:rFonts w:cs="Calibri"/>
        </w:rPr>
        <w:t>:</w:t>
      </w:r>
      <w:r w:rsidR="00423718">
        <w:rPr>
          <w:rFonts w:cs="Calibri"/>
        </w:rPr>
        <w:t xml:space="preserve"> </w:t>
      </w:r>
    </w:p>
    <w:p w14:paraId="13F18021" w14:textId="77777777" w:rsidR="00514CB2" w:rsidRDefault="00514CB2" w:rsidP="00B858D0">
      <w:pPr>
        <w:rPr>
          <w:rFonts w:cs="Calibri"/>
        </w:rPr>
      </w:pPr>
    </w:p>
    <w:p w14:paraId="4EBBF826" w14:textId="525D9E9D" w:rsidR="00005D94" w:rsidRDefault="0035787C" w:rsidP="0035787C">
      <w:pPr>
        <w:ind w:left="851"/>
        <w:rPr>
          <w:rFonts w:cs="Calibri"/>
        </w:rPr>
      </w:pPr>
      <w:r>
        <w:rPr>
          <w:rFonts w:cs="Calibri"/>
        </w:rPr>
        <w:t>a)</w:t>
      </w:r>
      <w:r>
        <w:rPr>
          <w:rFonts w:cs="Calibri"/>
        </w:rPr>
        <w:tab/>
        <w:t xml:space="preserve">to </w:t>
      </w:r>
      <w:r w:rsidR="00347426">
        <w:rPr>
          <w:rFonts w:cs="Calibri"/>
        </w:rPr>
        <w:t>cons</w:t>
      </w:r>
      <w:r w:rsidR="00104BC0">
        <w:rPr>
          <w:rFonts w:cs="Calibri"/>
        </w:rPr>
        <w:t>i</w:t>
      </w:r>
      <w:r w:rsidR="00347426">
        <w:rPr>
          <w:rFonts w:cs="Calibri"/>
        </w:rPr>
        <w:t xml:space="preserve">der and </w:t>
      </w:r>
      <w:r w:rsidR="000407D4">
        <w:rPr>
          <w:rFonts w:cs="Calibri"/>
        </w:rPr>
        <w:t xml:space="preserve">provide feedback </w:t>
      </w:r>
      <w:r w:rsidR="001F5FD4">
        <w:rPr>
          <w:rFonts w:cs="Calibri"/>
        </w:rPr>
        <w:t xml:space="preserve">on the draft </w:t>
      </w:r>
      <w:r>
        <w:rPr>
          <w:rFonts w:cs="Calibri"/>
        </w:rPr>
        <w:t xml:space="preserve">resolution </w:t>
      </w:r>
      <w:r w:rsidR="00347426">
        <w:rPr>
          <w:rFonts w:cs="Calibri"/>
        </w:rPr>
        <w:t xml:space="preserve">contained in Annex 1, regarding a process for </w:t>
      </w:r>
      <w:r>
        <w:rPr>
          <w:rFonts w:cs="Calibri"/>
        </w:rPr>
        <w:t xml:space="preserve">review and consolidation of Resolutions and Recommendations of the Conference of the Parties, </w:t>
      </w:r>
      <w:r w:rsidR="00005D94">
        <w:rPr>
          <w:rFonts w:cs="Calibri"/>
        </w:rPr>
        <w:t xml:space="preserve">and to agree that this, with any necessary changes, should be forwarded for consideration at COP14, </w:t>
      </w:r>
      <w:r>
        <w:rPr>
          <w:rFonts w:cs="Calibri"/>
        </w:rPr>
        <w:t>to fulfil the requirements of paragraph 25 of Resolution XIII.4</w:t>
      </w:r>
      <w:r w:rsidR="00DB0D1F">
        <w:rPr>
          <w:rFonts w:cs="Calibri"/>
        </w:rPr>
        <w:t>;</w:t>
      </w:r>
    </w:p>
    <w:p w14:paraId="0345965B" w14:textId="77777777" w:rsidR="00E16518" w:rsidRDefault="00E16518" w:rsidP="00B858D0">
      <w:pPr>
        <w:rPr>
          <w:rFonts w:cs="Calibri"/>
        </w:rPr>
      </w:pPr>
    </w:p>
    <w:p w14:paraId="1FA5C8FF" w14:textId="720D579C" w:rsidR="00E41DC3" w:rsidRDefault="00514CB2" w:rsidP="00E16518">
      <w:pPr>
        <w:ind w:left="851"/>
        <w:rPr>
          <w:rFonts w:cs="Calibri"/>
        </w:rPr>
      </w:pPr>
      <w:r>
        <w:rPr>
          <w:rFonts w:cs="Calibri"/>
        </w:rPr>
        <w:t>b</w:t>
      </w:r>
      <w:r w:rsidR="00E16518">
        <w:rPr>
          <w:rFonts w:cs="Calibri"/>
        </w:rPr>
        <w:t>)</w:t>
      </w:r>
      <w:r w:rsidR="00E16518">
        <w:rPr>
          <w:rFonts w:cs="Calibri"/>
        </w:rPr>
        <w:tab/>
      </w:r>
      <w:r w:rsidR="00E41DC3">
        <w:rPr>
          <w:rFonts w:cs="Calibri"/>
        </w:rPr>
        <w:t xml:space="preserve">to </w:t>
      </w:r>
      <w:r w:rsidR="00AC07C6">
        <w:rPr>
          <w:rFonts w:cs="Calibri"/>
        </w:rPr>
        <w:t xml:space="preserve">consider </w:t>
      </w:r>
      <w:r w:rsidR="00E41DC3">
        <w:rPr>
          <w:rFonts w:cs="Calibri"/>
        </w:rPr>
        <w:t xml:space="preserve">the preliminary grouping of Resolutions </w:t>
      </w:r>
      <w:r w:rsidR="0029209D">
        <w:rPr>
          <w:rFonts w:cs="Calibri"/>
        </w:rPr>
        <w:t xml:space="preserve">and Recommendations </w:t>
      </w:r>
      <w:r w:rsidR="00E41DC3">
        <w:rPr>
          <w:rFonts w:cs="Calibri"/>
        </w:rPr>
        <w:t xml:space="preserve">presented in Annex </w:t>
      </w:r>
      <w:r w:rsidR="00E913A3">
        <w:rPr>
          <w:rFonts w:cs="Calibri"/>
        </w:rPr>
        <w:t>2</w:t>
      </w:r>
      <w:r w:rsidR="00E41DC3">
        <w:rPr>
          <w:rFonts w:cs="Calibri"/>
        </w:rPr>
        <w:t>, produced as requested by the Committee in Decision 57-19</w:t>
      </w:r>
      <w:r w:rsidR="00AC07C6">
        <w:rPr>
          <w:rFonts w:cs="Calibri"/>
        </w:rPr>
        <w:t>,</w:t>
      </w:r>
      <w:r w:rsidR="00E16518">
        <w:rPr>
          <w:rFonts w:cs="Calibri"/>
        </w:rPr>
        <w:t xml:space="preserve"> as a </w:t>
      </w:r>
      <w:r w:rsidR="00AC07C6">
        <w:rPr>
          <w:rFonts w:cs="Calibri"/>
        </w:rPr>
        <w:t>guide</w:t>
      </w:r>
      <w:r w:rsidR="00E16518">
        <w:rPr>
          <w:rFonts w:cs="Calibri"/>
        </w:rPr>
        <w:t xml:space="preserve"> for the preparation of further drafts of consolidated resolutions;</w:t>
      </w:r>
    </w:p>
    <w:p w14:paraId="361CB15C" w14:textId="77777777" w:rsidR="00415709" w:rsidRDefault="00415709" w:rsidP="00E16518">
      <w:pPr>
        <w:ind w:left="851"/>
        <w:rPr>
          <w:rFonts w:cs="Calibri"/>
        </w:rPr>
      </w:pPr>
    </w:p>
    <w:p w14:paraId="72DDF75C" w14:textId="3AB19C0A" w:rsidR="00C628C8" w:rsidRPr="008B256A" w:rsidRDefault="00415709" w:rsidP="00415709">
      <w:pPr>
        <w:ind w:left="851"/>
        <w:rPr>
          <w:rFonts w:cs="Calibri"/>
        </w:rPr>
      </w:pPr>
      <w:r w:rsidRPr="008B256A">
        <w:rPr>
          <w:rFonts w:cs="Calibri"/>
        </w:rPr>
        <w:t>c)</w:t>
      </w:r>
      <w:r w:rsidRPr="008B256A">
        <w:rPr>
          <w:rFonts w:cs="Calibri"/>
        </w:rPr>
        <w:tab/>
        <w:t xml:space="preserve">to agree that the Secretariat should prepare </w:t>
      </w:r>
      <w:r w:rsidR="0094644D" w:rsidRPr="008B256A">
        <w:rPr>
          <w:rFonts w:cs="Calibri"/>
        </w:rPr>
        <w:t xml:space="preserve">at least </w:t>
      </w:r>
      <w:r w:rsidRPr="008B256A">
        <w:rPr>
          <w:rFonts w:cs="Calibri"/>
        </w:rPr>
        <w:t xml:space="preserve">two further draft consolidated resolutions for consideration at SC60, </w:t>
      </w:r>
      <w:r w:rsidR="00C628C8" w:rsidRPr="008B256A">
        <w:rPr>
          <w:rFonts w:cs="Calibri"/>
        </w:rPr>
        <w:t xml:space="preserve"> on themes selected from the preliminary </w:t>
      </w:r>
      <w:r w:rsidRPr="008B256A">
        <w:rPr>
          <w:rFonts w:cs="Calibri"/>
        </w:rPr>
        <w:t xml:space="preserve">grouping </w:t>
      </w:r>
      <w:r w:rsidR="00C628C8" w:rsidRPr="008B256A">
        <w:rPr>
          <w:rFonts w:cs="Calibri"/>
        </w:rPr>
        <w:t xml:space="preserve">of </w:t>
      </w:r>
      <w:r w:rsidRPr="008B256A">
        <w:rPr>
          <w:rFonts w:cs="Calibri"/>
        </w:rPr>
        <w:t xml:space="preserve">Resolutions and Recommendations </w:t>
      </w:r>
      <w:r w:rsidR="00C628C8" w:rsidRPr="008B256A">
        <w:rPr>
          <w:rFonts w:cs="Calibri"/>
        </w:rPr>
        <w:t xml:space="preserve">presented in </w:t>
      </w:r>
      <w:r w:rsidRPr="008B256A">
        <w:rPr>
          <w:rFonts w:cs="Calibri"/>
        </w:rPr>
        <w:t>Annex 2 of the present document;</w:t>
      </w:r>
    </w:p>
    <w:p w14:paraId="7F47C81E" w14:textId="77777777" w:rsidR="00415709" w:rsidRPr="008B256A" w:rsidRDefault="00415709" w:rsidP="00415709">
      <w:pPr>
        <w:rPr>
          <w:rFonts w:cs="Calibri"/>
        </w:rPr>
      </w:pPr>
    </w:p>
    <w:p w14:paraId="7FD519C3" w14:textId="4ABC0D30" w:rsidR="00415709" w:rsidRPr="008B256A" w:rsidRDefault="00415709" w:rsidP="00415709">
      <w:pPr>
        <w:ind w:left="851"/>
        <w:rPr>
          <w:rFonts w:cs="Calibri"/>
        </w:rPr>
      </w:pPr>
      <w:r w:rsidRPr="008B256A">
        <w:rPr>
          <w:rFonts w:cs="Calibri"/>
        </w:rPr>
        <w:t>d)</w:t>
      </w:r>
      <w:r w:rsidRPr="008B256A">
        <w:rPr>
          <w:rFonts w:cs="Calibri"/>
        </w:rPr>
        <w:tab/>
        <w:t xml:space="preserve">to approve the allocation of CHF </w:t>
      </w:r>
      <w:r w:rsidR="00F864C3" w:rsidRPr="008B256A">
        <w:rPr>
          <w:rFonts w:cs="Calibri"/>
        </w:rPr>
        <w:t>12</w:t>
      </w:r>
      <w:r w:rsidRPr="008B256A">
        <w:rPr>
          <w:rFonts w:cs="Calibri"/>
        </w:rPr>
        <w:t>,000</w:t>
      </w:r>
      <w:r w:rsidR="00F864C3" w:rsidRPr="008B256A">
        <w:rPr>
          <w:rFonts w:cs="Calibri"/>
        </w:rPr>
        <w:t>, including CHF 3,000 in unspent funds,</w:t>
      </w:r>
      <w:r w:rsidRPr="008B256A">
        <w:rPr>
          <w:rFonts w:cs="Calibri"/>
        </w:rPr>
        <w:t xml:space="preserve"> to cover the cost of the continued work on the consolidation of Resolutions and Recommendations of the Conference of the Parties, using consultancy services;</w:t>
      </w:r>
    </w:p>
    <w:p w14:paraId="2D4A3937" w14:textId="77777777" w:rsidR="00415709" w:rsidRPr="008B256A" w:rsidRDefault="00415709" w:rsidP="00E16518">
      <w:pPr>
        <w:ind w:left="851"/>
        <w:rPr>
          <w:rFonts w:cs="Calibri"/>
        </w:rPr>
      </w:pPr>
    </w:p>
    <w:p w14:paraId="1381B1B3" w14:textId="51DB8A69" w:rsidR="00F25DF4" w:rsidRPr="008B256A" w:rsidRDefault="00121674" w:rsidP="00F25DF4">
      <w:pPr>
        <w:ind w:left="851"/>
        <w:rPr>
          <w:rFonts w:cs="Calibri"/>
        </w:rPr>
      </w:pPr>
      <w:r w:rsidRPr="008B256A">
        <w:rPr>
          <w:rFonts w:cs="Calibri"/>
        </w:rPr>
        <w:t>e</w:t>
      </w:r>
      <w:r w:rsidR="00103ACB" w:rsidRPr="008B256A">
        <w:rPr>
          <w:rFonts w:cs="Calibri"/>
        </w:rPr>
        <w:t>)</w:t>
      </w:r>
      <w:r w:rsidR="00103ACB" w:rsidRPr="008B256A">
        <w:rPr>
          <w:rFonts w:cs="Calibri"/>
        </w:rPr>
        <w:tab/>
      </w:r>
      <w:r w:rsidR="0029209D" w:rsidRPr="008B256A">
        <w:rPr>
          <w:rFonts w:cs="Calibri"/>
        </w:rPr>
        <w:t xml:space="preserve">to </w:t>
      </w:r>
      <w:r w:rsidR="000A3987" w:rsidRPr="008B256A">
        <w:rPr>
          <w:rFonts w:cs="Calibri"/>
        </w:rPr>
        <w:t xml:space="preserve">agree that the </w:t>
      </w:r>
      <w:r w:rsidR="00CE33C1" w:rsidRPr="008B256A">
        <w:rPr>
          <w:rFonts w:cs="Calibri"/>
        </w:rPr>
        <w:t xml:space="preserve">Secretariat </w:t>
      </w:r>
      <w:r w:rsidR="000A3987" w:rsidRPr="008B256A">
        <w:rPr>
          <w:rFonts w:cs="Calibri"/>
        </w:rPr>
        <w:t>should</w:t>
      </w:r>
      <w:r w:rsidR="00423718" w:rsidRPr="008B256A">
        <w:rPr>
          <w:rFonts w:cs="Calibri"/>
        </w:rPr>
        <w:t xml:space="preserve"> </w:t>
      </w:r>
      <w:r w:rsidR="00DB2276" w:rsidRPr="008B256A">
        <w:rPr>
          <w:rFonts w:cs="Calibri"/>
        </w:rPr>
        <w:t>establish, and maintain up-to-date, on the Convention website: a dedicated page listing all valid Resolutions and Recommendations of the Conference of the Parties and a separate list of all Resolutions and Recommendations</w:t>
      </w:r>
      <w:r w:rsidR="00DE570F" w:rsidRPr="008B256A">
        <w:rPr>
          <w:rFonts w:cs="Calibri"/>
        </w:rPr>
        <w:t xml:space="preserve"> that are no longer in effect</w:t>
      </w:r>
      <w:r w:rsidR="00DB0D1F" w:rsidRPr="008B256A">
        <w:rPr>
          <w:rFonts w:cs="Calibri"/>
        </w:rPr>
        <w:t>; and</w:t>
      </w:r>
    </w:p>
    <w:p w14:paraId="718AD4C6" w14:textId="77777777" w:rsidR="000A3987" w:rsidRPr="008B256A" w:rsidRDefault="000A3987" w:rsidP="00F25DF4">
      <w:pPr>
        <w:ind w:left="851"/>
        <w:rPr>
          <w:rFonts w:cs="Calibri"/>
        </w:rPr>
      </w:pPr>
    </w:p>
    <w:p w14:paraId="1648C16C" w14:textId="3BCA42C2" w:rsidR="00E913A3" w:rsidRPr="009B62A7" w:rsidRDefault="00121674" w:rsidP="009B62A7">
      <w:pPr>
        <w:ind w:left="851"/>
        <w:rPr>
          <w:rFonts w:cs="Calibri"/>
        </w:rPr>
      </w:pPr>
      <w:r w:rsidRPr="008B256A">
        <w:rPr>
          <w:rFonts w:cs="Calibri"/>
        </w:rPr>
        <w:t>f</w:t>
      </w:r>
      <w:r w:rsidR="00F25DF4" w:rsidRPr="008B256A">
        <w:rPr>
          <w:rFonts w:cs="Calibri"/>
        </w:rPr>
        <w:t>)</w:t>
      </w:r>
      <w:r w:rsidR="00F25DF4" w:rsidRPr="008B256A">
        <w:rPr>
          <w:rFonts w:cs="Calibri"/>
        </w:rPr>
        <w:tab/>
      </w:r>
      <w:r w:rsidR="00D91655" w:rsidRPr="008B256A">
        <w:rPr>
          <w:rFonts w:cs="Calibri"/>
        </w:rPr>
        <w:t xml:space="preserve">to </w:t>
      </w:r>
      <w:r w:rsidR="00F00497" w:rsidRPr="008B256A">
        <w:rPr>
          <w:rFonts w:cs="Calibri"/>
        </w:rPr>
        <w:t xml:space="preserve">endorse </w:t>
      </w:r>
      <w:r w:rsidR="00D91655" w:rsidRPr="008B256A">
        <w:rPr>
          <w:rFonts w:cs="Calibri"/>
        </w:rPr>
        <w:t xml:space="preserve">theapproach </w:t>
      </w:r>
      <w:r w:rsidR="00ED16B3" w:rsidRPr="008B256A">
        <w:rPr>
          <w:rFonts w:cs="Calibri"/>
        </w:rPr>
        <w:t>that</w:t>
      </w:r>
      <w:r w:rsidR="00ED16B3">
        <w:rPr>
          <w:rFonts w:cs="Calibri"/>
        </w:rPr>
        <w:t xml:space="preserve"> d</w:t>
      </w:r>
      <w:r w:rsidR="00ED16B3" w:rsidRPr="00A541D2">
        <w:rPr>
          <w:rFonts w:cs="Arial"/>
        </w:rPr>
        <w:t>ecisions</w:t>
      </w:r>
      <w:r w:rsidR="00ED16B3">
        <w:rPr>
          <w:rFonts w:cs="Calibri"/>
        </w:rPr>
        <w:t xml:space="preserve"> that were adopted before COP11 </w:t>
      </w:r>
      <w:r w:rsidR="00ED16B3" w:rsidRPr="00862C6D">
        <w:rPr>
          <w:rFonts w:cs="Calibri"/>
        </w:rPr>
        <w:t xml:space="preserve">(or another </w:t>
      </w:r>
      <w:r w:rsidR="00ED16B3">
        <w:rPr>
          <w:rFonts w:cs="Calibri"/>
        </w:rPr>
        <w:t>date</w:t>
      </w:r>
      <w:r w:rsidR="00ED16B3" w:rsidRPr="00862C6D">
        <w:rPr>
          <w:rFonts w:cs="Calibri"/>
        </w:rPr>
        <w:t>, to be specified</w:t>
      </w:r>
      <w:r w:rsidR="00ED16B3">
        <w:rPr>
          <w:rFonts w:cs="Calibri"/>
        </w:rPr>
        <w:t xml:space="preserve"> by </w:t>
      </w:r>
      <w:r w:rsidR="00ED16B3" w:rsidRPr="00A541D2">
        <w:rPr>
          <w:rFonts w:cs="Arial"/>
        </w:rPr>
        <w:t>the Standing Committee) are considered as no longer in effect</w:t>
      </w:r>
      <w:r w:rsidR="00ED16B3">
        <w:rPr>
          <w:rFonts w:cs="Arial"/>
        </w:rPr>
        <w:t xml:space="preserve">, and that the governing bodies will keep track of Decisions and their implementation. </w:t>
      </w:r>
      <w:r w:rsidR="00F06651">
        <w:rPr>
          <w:rFonts w:asciiTheme="minorHAnsi" w:hAnsiTheme="minorHAnsi" w:cstheme="minorHAnsi"/>
        </w:rPr>
        <w:br w:type="page"/>
      </w:r>
    </w:p>
    <w:p w14:paraId="72759ECC" w14:textId="77777777" w:rsidR="00F06651" w:rsidRPr="001A0DA6" w:rsidRDefault="00F06651" w:rsidP="009B62A7">
      <w:pPr>
        <w:ind w:left="0" w:firstLine="0"/>
        <w:rPr>
          <w:rFonts w:asciiTheme="minorHAnsi" w:hAnsiTheme="minorHAnsi" w:cstheme="minorHAnsi"/>
          <w:sz w:val="24"/>
          <w:szCs w:val="24"/>
        </w:rPr>
      </w:pPr>
      <w:r w:rsidRPr="001A0DA6">
        <w:rPr>
          <w:rFonts w:asciiTheme="minorHAnsi" w:hAnsiTheme="minorHAnsi" w:cstheme="minorHAnsi"/>
          <w:b/>
          <w:bCs/>
          <w:sz w:val="24"/>
          <w:szCs w:val="24"/>
        </w:rPr>
        <w:lastRenderedPageBreak/>
        <w:t>Annex 1</w:t>
      </w:r>
    </w:p>
    <w:p w14:paraId="119BB05C" w14:textId="0818F36B" w:rsidR="00FA003A" w:rsidRPr="00DD6BF0" w:rsidRDefault="00E913A3" w:rsidP="00F06651">
      <w:pPr>
        <w:ind w:left="0" w:firstLine="0"/>
        <w:rPr>
          <w:rFonts w:cs="Arial"/>
          <w:b/>
          <w:sz w:val="24"/>
          <w:szCs w:val="24"/>
          <w:lang w:val="en-US"/>
        </w:rPr>
      </w:pPr>
      <w:r>
        <w:rPr>
          <w:rFonts w:cs="Arial"/>
          <w:b/>
          <w:sz w:val="24"/>
          <w:szCs w:val="24"/>
        </w:rPr>
        <w:t>Draft resolution on a process for the review and consolidation of</w:t>
      </w:r>
      <w:r w:rsidR="009B62A7">
        <w:rPr>
          <w:rFonts w:cs="Arial"/>
          <w:b/>
          <w:sz w:val="24"/>
          <w:szCs w:val="24"/>
        </w:rPr>
        <w:t xml:space="preserve"> </w:t>
      </w:r>
      <w:r>
        <w:rPr>
          <w:rFonts w:cs="Arial"/>
          <w:b/>
          <w:sz w:val="24"/>
          <w:szCs w:val="24"/>
        </w:rPr>
        <w:t>Resolutions and Recommendations of the Conference of the Parties</w:t>
      </w:r>
    </w:p>
    <w:p w14:paraId="73A6C329" w14:textId="77777777" w:rsidR="00170281" w:rsidRPr="00425EF4" w:rsidRDefault="00170281" w:rsidP="00170281">
      <w:pPr>
        <w:ind w:left="0" w:firstLine="0"/>
        <w:rPr>
          <w:rFonts w:cs="Arial"/>
          <w:b/>
        </w:rPr>
      </w:pPr>
    </w:p>
    <w:p w14:paraId="5F99E7B7" w14:textId="77777777" w:rsidR="00170281" w:rsidRDefault="00170281" w:rsidP="00170281">
      <w:pPr>
        <w:rPr>
          <w:rFonts w:cstheme="minorHAnsi"/>
        </w:rPr>
      </w:pPr>
      <w:r w:rsidRPr="00425EF4">
        <w:rPr>
          <w:rFonts w:cstheme="minorHAnsi"/>
        </w:rPr>
        <w:t>1.</w:t>
      </w:r>
      <w:r w:rsidRPr="00425EF4">
        <w:rPr>
          <w:rFonts w:cstheme="minorHAnsi"/>
        </w:rPr>
        <w:tab/>
      </w:r>
      <w:r>
        <w:rPr>
          <w:rFonts w:cstheme="minorHAnsi"/>
        </w:rPr>
        <w:t xml:space="preserve">RECALLING Resolution XIII.4 (2018) on </w:t>
      </w:r>
      <w:r w:rsidRPr="00394567">
        <w:rPr>
          <w:rFonts w:cstheme="minorHAnsi"/>
          <w:i/>
        </w:rPr>
        <w:t>Responsibilities, roles and composition of the Standing Committee and regional categorization of countries under the Convention</w:t>
      </w:r>
      <w:r>
        <w:rPr>
          <w:rFonts w:cstheme="minorHAnsi"/>
        </w:rPr>
        <w:t xml:space="preserve">, and in particular the requirement, expressed in paragraph 24 of that Resolution, for: </w:t>
      </w:r>
    </w:p>
    <w:p w14:paraId="2E5B4002" w14:textId="77777777" w:rsidR="00170281" w:rsidRDefault="00170281" w:rsidP="00170281">
      <w:pPr>
        <w:ind w:left="850"/>
        <w:rPr>
          <w:rFonts w:cstheme="minorHAnsi"/>
        </w:rPr>
      </w:pPr>
      <w:r>
        <w:rPr>
          <w:rFonts w:cstheme="minorHAnsi"/>
        </w:rPr>
        <w:tab/>
      </w:r>
      <w:r>
        <w:rPr>
          <w:bCs/>
          <w:i/>
          <w:lang w:val="en-US"/>
        </w:rPr>
        <w:t>a p</w:t>
      </w:r>
      <w:r w:rsidRPr="00E537F6">
        <w:rPr>
          <w:bCs/>
          <w:i/>
          <w:lang w:val="en-US"/>
        </w:rPr>
        <w:t>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7DB34F1C" w14:textId="77777777" w:rsidR="00170281" w:rsidRDefault="00170281" w:rsidP="00170281">
      <w:pPr>
        <w:keepNext/>
        <w:rPr>
          <w:rFonts w:cstheme="minorHAnsi"/>
          <w:b/>
        </w:rPr>
      </w:pPr>
    </w:p>
    <w:p w14:paraId="62EEE2D3" w14:textId="77777777" w:rsidR="00170281" w:rsidRDefault="00170281" w:rsidP="00170281">
      <w:pPr>
        <w:rPr>
          <w:rFonts w:cs="Arial"/>
        </w:rPr>
      </w:pPr>
      <w:r>
        <w:rPr>
          <w:rFonts w:cs="Arial"/>
        </w:rPr>
        <w:t>2.</w:t>
      </w:r>
      <w:r>
        <w:rPr>
          <w:rFonts w:cs="Arial"/>
        </w:rPr>
        <w:tab/>
        <w:t>NOTING that the reference to 'Resolutions' in Resolution XIII.4 encompasses also 'Recommendations' of the Conference of the Parties, and that the term 'decisions' refers to the numbered decisions of the Standing Committee;</w:t>
      </w:r>
    </w:p>
    <w:p w14:paraId="0180AA06" w14:textId="77777777" w:rsidR="00170281" w:rsidRDefault="00170281" w:rsidP="00170281">
      <w:pPr>
        <w:rPr>
          <w:rFonts w:cs="Arial"/>
        </w:rPr>
      </w:pPr>
    </w:p>
    <w:p w14:paraId="400754D6" w14:textId="77777777" w:rsidR="00170281" w:rsidRDefault="00170281" w:rsidP="00170281">
      <w:pPr>
        <w:rPr>
          <w:rFonts w:cs="Arial"/>
        </w:rPr>
      </w:pPr>
      <w:r>
        <w:rPr>
          <w:rFonts w:cs="Arial"/>
        </w:rPr>
        <w:t>3.</w:t>
      </w:r>
      <w:r>
        <w:rPr>
          <w:rFonts w:cs="Arial"/>
        </w:rPr>
        <w:tab/>
        <w:t>CONVINCED of the need to ensure that the Resolutions, as the 'soft law' of the Convention, expressing the policy, rules and guidance of the Conference of the Parties, should be clear, concise and readily accessible;</w:t>
      </w:r>
    </w:p>
    <w:p w14:paraId="744E7978" w14:textId="77777777" w:rsidR="00170281" w:rsidRDefault="00170281" w:rsidP="00170281">
      <w:pPr>
        <w:rPr>
          <w:rFonts w:cs="Arial"/>
        </w:rPr>
      </w:pPr>
    </w:p>
    <w:p w14:paraId="0196F333" w14:textId="77777777" w:rsidR="00170281" w:rsidRDefault="00170281" w:rsidP="00170281">
      <w:pPr>
        <w:jc w:val="center"/>
        <w:rPr>
          <w:rFonts w:cstheme="minorHAnsi"/>
        </w:rPr>
      </w:pPr>
      <w:r>
        <w:rPr>
          <w:rFonts w:cstheme="minorHAnsi"/>
        </w:rPr>
        <w:t>THE CONFERENCE OF THE CONTRACTING PARTIES</w:t>
      </w:r>
    </w:p>
    <w:p w14:paraId="16FC8FB8" w14:textId="77777777" w:rsidR="00170281" w:rsidRDefault="00170281" w:rsidP="00170281">
      <w:pPr>
        <w:rPr>
          <w:rFonts w:cstheme="minorHAnsi"/>
        </w:rPr>
      </w:pPr>
    </w:p>
    <w:p w14:paraId="7222556B" w14:textId="77777777" w:rsidR="00170281" w:rsidRPr="00F31EC3" w:rsidRDefault="00170281" w:rsidP="00170281">
      <w:pPr>
        <w:rPr>
          <w:rFonts w:cs="Arial"/>
          <w:u w:val="single"/>
        </w:rPr>
      </w:pPr>
      <w:r>
        <w:rPr>
          <w:rFonts w:cs="Arial"/>
          <w:u w:val="single"/>
        </w:rPr>
        <w:t xml:space="preserve">Regarding the retirement </w:t>
      </w:r>
      <w:r w:rsidRPr="00F31EC3">
        <w:rPr>
          <w:rFonts w:cs="Arial"/>
          <w:u w:val="single"/>
        </w:rPr>
        <w:t>of Resolution and parts of Resolutions that are out of date</w:t>
      </w:r>
    </w:p>
    <w:p w14:paraId="2A33CB78" w14:textId="77777777" w:rsidR="00170281" w:rsidRDefault="00170281" w:rsidP="00170281">
      <w:pPr>
        <w:rPr>
          <w:rFonts w:cs="Arial"/>
        </w:rPr>
      </w:pPr>
    </w:p>
    <w:p w14:paraId="20117185" w14:textId="77777777" w:rsidR="00170281" w:rsidRDefault="00170281" w:rsidP="00170281">
      <w:pPr>
        <w:rPr>
          <w:rFonts w:cs="Arial"/>
        </w:rPr>
      </w:pPr>
      <w:r>
        <w:rPr>
          <w:rFonts w:cs="Arial"/>
        </w:rPr>
        <w:t>4.</w:t>
      </w:r>
      <w:r>
        <w:rPr>
          <w:rFonts w:cs="Arial"/>
        </w:rPr>
        <w:tab/>
        <w:t>AGREES that</w:t>
      </w:r>
      <w:r w:rsidRPr="00E77BD0">
        <w:rPr>
          <w:rFonts w:cs="Arial"/>
        </w:rPr>
        <w:t xml:space="preserve"> </w:t>
      </w:r>
      <w:r>
        <w:rPr>
          <w:rFonts w:cs="Arial"/>
        </w:rPr>
        <w:t xml:space="preserve">the </w:t>
      </w:r>
      <w:r w:rsidRPr="00E77BD0">
        <w:rPr>
          <w:rFonts w:cs="Arial"/>
        </w:rPr>
        <w:t xml:space="preserve">Resolutions </w:t>
      </w:r>
      <w:r>
        <w:rPr>
          <w:rFonts w:cs="Arial"/>
        </w:rPr>
        <w:t xml:space="preserve">and Recommendations listed in Annex 1 are </w:t>
      </w:r>
      <w:r w:rsidRPr="00E77BD0">
        <w:rPr>
          <w:rFonts w:cs="Arial"/>
        </w:rPr>
        <w:t xml:space="preserve">effectively defunct and </w:t>
      </w:r>
      <w:r>
        <w:rPr>
          <w:rFonts w:cs="Arial"/>
        </w:rPr>
        <w:t>are therefore repealed;</w:t>
      </w:r>
      <w:r w:rsidRPr="00E77BD0">
        <w:rPr>
          <w:rFonts w:cs="Arial"/>
        </w:rPr>
        <w:t xml:space="preserve"> </w:t>
      </w:r>
    </w:p>
    <w:p w14:paraId="583CB443" w14:textId="77777777" w:rsidR="00170281" w:rsidRDefault="00170281" w:rsidP="00170281">
      <w:pPr>
        <w:rPr>
          <w:rFonts w:cs="Arial"/>
        </w:rPr>
      </w:pPr>
    </w:p>
    <w:p w14:paraId="2BDC49FB" w14:textId="77777777" w:rsidR="00170281" w:rsidRDefault="00170281" w:rsidP="00170281">
      <w:pPr>
        <w:ind w:left="0" w:firstLine="0"/>
        <w:rPr>
          <w:rFonts w:cs="Arial"/>
          <w:u w:val="single"/>
        </w:rPr>
      </w:pPr>
      <w:r>
        <w:rPr>
          <w:rFonts w:cs="Arial"/>
          <w:u w:val="single"/>
        </w:rPr>
        <w:t xml:space="preserve">Regarding </w:t>
      </w:r>
      <w:r w:rsidRPr="00F31EC3">
        <w:rPr>
          <w:rFonts w:cs="Arial"/>
          <w:u w:val="single"/>
        </w:rPr>
        <w:t>list</w:t>
      </w:r>
      <w:r>
        <w:rPr>
          <w:rFonts w:cs="Arial"/>
          <w:u w:val="single"/>
        </w:rPr>
        <w:t>s</w:t>
      </w:r>
      <w:r w:rsidRPr="00F31EC3">
        <w:rPr>
          <w:rFonts w:cs="Arial"/>
          <w:u w:val="single"/>
        </w:rPr>
        <w:t xml:space="preserve"> of</w:t>
      </w:r>
    </w:p>
    <w:p w14:paraId="3D0EDB48" w14:textId="77777777" w:rsidR="00170281" w:rsidRDefault="00170281" w:rsidP="00170281">
      <w:pPr>
        <w:ind w:left="0" w:firstLine="0"/>
        <w:rPr>
          <w:rFonts w:cs="Arial"/>
          <w:u w:val="single"/>
        </w:rPr>
      </w:pPr>
      <w:r>
        <w:rPr>
          <w:rFonts w:cs="Arial"/>
          <w:u w:val="single"/>
        </w:rPr>
        <w:t xml:space="preserve">  </w:t>
      </w:r>
      <w:r w:rsidRPr="0095436A">
        <w:rPr>
          <w:rFonts w:cs="Arial"/>
          <w:u w:val="single"/>
        </w:rPr>
        <w:t>C</w:t>
      </w:r>
      <w:r w:rsidRPr="00F31EC3">
        <w:rPr>
          <w:rFonts w:cs="Arial"/>
          <w:u w:val="single"/>
        </w:rPr>
        <w:t>urrent Resolutions</w:t>
      </w:r>
      <w:r>
        <w:rPr>
          <w:rFonts w:cs="Arial"/>
          <w:u w:val="single"/>
        </w:rPr>
        <w:t>,</w:t>
      </w:r>
    </w:p>
    <w:p w14:paraId="7DFF1C5D" w14:textId="77777777" w:rsidR="00170281" w:rsidRDefault="00170281" w:rsidP="00170281">
      <w:pPr>
        <w:ind w:left="0" w:firstLine="0"/>
        <w:rPr>
          <w:rFonts w:cs="Arial"/>
          <w:u w:val="single"/>
        </w:rPr>
      </w:pPr>
      <w:r>
        <w:rPr>
          <w:rFonts w:cs="Arial"/>
          <w:u w:val="single"/>
        </w:rPr>
        <w:t xml:space="preserve">  Resolutions that have been repealed or replaced and</w:t>
      </w:r>
    </w:p>
    <w:p w14:paraId="3EF0195E" w14:textId="77777777" w:rsidR="00170281" w:rsidRPr="00F31EC3" w:rsidRDefault="00170281" w:rsidP="00170281">
      <w:pPr>
        <w:ind w:left="0" w:firstLine="0"/>
        <w:rPr>
          <w:rFonts w:cs="Arial"/>
          <w:u w:val="single"/>
        </w:rPr>
      </w:pPr>
      <w:r>
        <w:rPr>
          <w:rFonts w:cs="Arial"/>
          <w:u w:val="single"/>
        </w:rPr>
        <w:t xml:space="preserve">  Other Decisions of the Conference of the Parties</w:t>
      </w:r>
    </w:p>
    <w:p w14:paraId="1C09EF1C" w14:textId="77777777" w:rsidR="00170281" w:rsidRDefault="00170281" w:rsidP="00170281">
      <w:pPr>
        <w:rPr>
          <w:rFonts w:cs="Arial"/>
        </w:rPr>
      </w:pPr>
    </w:p>
    <w:p w14:paraId="4426D558" w14:textId="77777777" w:rsidR="00170281" w:rsidRDefault="00170281" w:rsidP="00170281">
      <w:pPr>
        <w:rPr>
          <w:rFonts w:cstheme="minorHAnsi"/>
        </w:rPr>
      </w:pPr>
      <w:r>
        <w:rPr>
          <w:rFonts w:cs="Arial"/>
        </w:rPr>
        <w:t>5.</w:t>
      </w:r>
      <w:r>
        <w:rPr>
          <w:rFonts w:cs="Arial"/>
        </w:rPr>
        <w:tab/>
      </w:r>
      <w:r w:rsidRPr="003C6F66">
        <w:rPr>
          <w:rFonts w:cs="Arial"/>
        </w:rPr>
        <w:t>INSTRUCTS</w:t>
      </w:r>
      <w:r>
        <w:rPr>
          <w:rFonts w:cstheme="minorHAnsi"/>
        </w:rPr>
        <w:t xml:space="preserve"> the Secretariat to maintain, on the website of the Ramsar Convention on Wetlands: </w:t>
      </w:r>
    </w:p>
    <w:p w14:paraId="20D37872" w14:textId="0B1C48EB" w:rsidR="00170281" w:rsidRDefault="00170281" w:rsidP="001A0DA6">
      <w:pPr>
        <w:ind w:left="851"/>
        <w:rPr>
          <w:rFonts w:cs="Calibri"/>
        </w:rPr>
      </w:pPr>
      <w:r>
        <w:rPr>
          <w:rFonts w:cstheme="minorHAnsi"/>
        </w:rPr>
        <w:t xml:space="preserve">- </w:t>
      </w:r>
      <w:r w:rsidR="001A0DA6">
        <w:rPr>
          <w:rFonts w:cstheme="minorHAnsi"/>
        </w:rPr>
        <w:tab/>
      </w:r>
      <w:r w:rsidRPr="00916BF2">
        <w:rPr>
          <w:rFonts w:cs="Arial"/>
        </w:rPr>
        <w:t xml:space="preserve">a list of </w:t>
      </w:r>
      <w:r>
        <w:rPr>
          <w:rFonts w:cs="Arial"/>
        </w:rPr>
        <w:t xml:space="preserve">all current </w:t>
      </w:r>
      <w:r w:rsidRPr="00916BF2">
        <w:rPr>
          <w:rFonts w:cs="Arial"/>
        </w:rPr>
        <w:t>Resolutions</w:t>
      </w:r>
      <w:r>
        <w:rPr>
          <w:rFonts w:cs="Arial"/>
        </w:rPr>
        <w:t xml:space="preserve"> of the Conference of the Contracting Parties</w:t>
      </w:r>
      <w:r w:rsidRPr="009E64C7">
        <w:rPr>
          <w:rFonts w:cs="Calibri"/>
        </w:rPr>
        <w:t xml:space="preserve">, </w:t>
      </w:r>
      <w:r>
        <w:rPr>
          <w:rFonts w:cs="Calibri"/>
        </w:rPr>
        <w:t>and</w:t>
      </w:r>
    </w:p>
    <w:p w14:paraId="6BC08155" w14:textId="1FA4E61D" w:rsidR="00170281" w:rsidRDefault="00170281" w:rsidP="001A0DA6">
      <w:pPr>
        <w:ind w:left="851"/>
        <w:rPr>
          <w:rFonts w:cstheme="minorHAnsi"/>
        </w:rPr>
      </w:pPr>
      <w:r>
        <w:rPr>
          <w:rFonts w:cs="Calibri"/>
        </w:rPr>
        <w:t xml:space="preserve">- </w:t>
      </w:r>
      <w:r w:rsidR="001A0DA6">
        <w:rPr>
          <w:rFonts w:cs="Calibri"/>
        </w:rPr>
        <w:tab/>
      </w:r>
      <w:r w:rsidRPr="009E64C7">
        <w:rPr>
          <w:rFonts w:cs="Calibri"/>
        </w:rPr>
        <w:t xml:space="preserve">a </w:t>
      </w:r>
      <w:r>
        <w:rPr>
          <w:rFonts w:cs="Calibri"/>
        </w:rPr>
        <w:t xml:space="preserve">separate </w:t>
      </w:r>
      <w:r w:rsidRPr="009E64C7">
        <w:rPr>
          <w:rFonts w:cs="Calibri"/>
        </w:rPr>
        <w:t>list of Resolutions that are no longer in effect</w:t>
      </w:r>
      <w:r>
        <w:rPr>
          <w:rFonts w:cs="Calibri"/>
        </w:rPr>
        <w:t xml:space="preserve">, including </w:t>
      </w:r>
      <w:r>
        <w:rPr>
          <w:rFonts w:cstheme="minorHAnsi"/>
        </w:rPr>
        <w:t xml:space="preserve">previous versions of Resolutions that have been revised; </w:t>
      </w:r>
    </w:p>
    <w:p w14:paraId="532E8480" w14:textId="77777777" w:rsidR="00170281" w:rsidRDefault="00170281" w:rsidP="00170281">
      <w:pPr>
        <w:rPr>
          <w:rFonts w:cstheme="minorHAnsi"/>
        </w:rPr>
      </w:pPr>
    </w:p>
    <w:p w14:paraId="3A9E0E9F" w14:textId="77777777" w:rsidR="00170281" w:rsidRDefault="00170281" w:rsidP="00170281">
      <w:pPr>
        <w:rPr>
          <w:rFonts w:cstheme="minorHAnsi"/>
        </w:rPr>
      </w:pPr>
      <w:r>
        <w:rPr>
          <w:rFonts w:cstheme="minorHAnsi"/>
        </w:rPr>
        <w:t>6.</w:t>
      </w:r>
      <w:r>
        <w:rPr>
          <w:rFonts w:cstheme="minorHAnsi"/>
        </w:rPr>
        <w:tab/>
      </w:r>
      <w:r w:rsidRPr="003C6F66">
        <w:rPr>
          <w:rFonts w:cs="Arial"/>
        </w:rPr>
        <w:t>INSTRUCTS</w:t>
      </w:r>
      <w:r>
        <w:rPr>
          <w:rFonts w:cstheme="minorHAnsi"/>
        </w:rPr>
        <w:t xml:space="preserve"> the Secretariat to maintain, on the website of the Convention, a list of all other 'Decisions of the Conference of the Parties', that are designed to have a short-term effect. These shall be numbered and shall include only: instructions or requests to committees, panels, working group, other Convention bodies or the Secretariat, unless they are part of a long-term procedure; and recommendations or other forms of decision that are time-bound or expected to be implemented soon after their adoption and will then be obsolete. This list will be updated by the Secretariat after each meeting of the Conference of the Parties;</w:t>
      </w:r>
    </w:p>
    <w:p w14:paraId="5CA3C7B8" w14:textId="77777777" w:rsidR="00170281" w:rsidRDefault="00170281" w:rsidP="00170281">
      <w:pPr>
        <w:rPr>
          <w:rFonts w:cs="Arial"/>
        </w:rPr>
      </w:pPr>
    </w:p>
    <w:p w14:paraId="1231D582" w14:textId="77777777" w:rsidR="00170281" w:rsidRPr="00F31EC3" w:rsidRDefault="00170281" w:rsidP="008B256A">
      <w:pPr>
        <w:keepNext/>
        <w:rPr>
          <w:rFonts w:cs="Calibri"/>
          <w:u w:val="single"/>
        </w:rPr>
      </w:pPr>
      <w:r>
        <w:rPr>
          <w:rFonts w:cs="Arial"/>
          <w:u w:val="single"/>
        </w:rPr>
        <w:t>Regarding the r</w:t>
      </w:r>
      <w:r w:rsidRPr="00F31EC3">
        <w:rPr>
          <w:rFonts w:cs="Arial"/>
          <w:u w:val="single"/>
        </w:rPr>
        <w:t xml:space="preserve">eview and consolidation of current </w:t>
      </w:r>
      <w:r w:rsidRPr="00F31EC3">
        <w:rPr>
          <w:rFonts w:cs="Calibri"/>
          <w:u w:val="single"/>
        </w:rPr>
        <w:t>Resolutions</w:t>
      </w:r>
    </w:p>
    <w:p w14:paraId="1CD892C7" w14:textId="77777777" w:rsidR="00170281" w:rsidRDefault="00170281" w:rsidP="008B256A">
      <w:pPr>
        <w:keepNext/>
        <w:rPr>
          <w:rFonts w:cs="Calibri"/>
        </w:rPr>
      </w:pPr>
    </w:p>
    <w:p w14:paraId="3B8398C3" w14:textId="77777777" w:rsidR="00170281" w:rsidRDefault="00170281" w:rsidP="00170281">
      <w:pPr>
        <w:rPr>
          <w:rFonts w:cs="Calibri"/>
        </w:rPr>
      </w:pPr>
      <w:r>
        <w:rPr>
          <w:rFonts w:cstheme="minorHAnsi"/>
        </w:rPr>
        <w:t>7.</w:t>
      </w:r>
      <w:r>
        <w:rPr>
          <w:rFonts w:cstheme="minorHAnsi"/>
        </w:rPr>
        <w:tab/>
        <w:t xml:space="preserve">DECIDES to establish a </w:t>
      </w:r>
      <w:r>
        <w:rPr>
          <w:rFonts w:cs="Calibri"/>
        </w:rPr>
        <w:t>process for the consolidation of Resolutions of the Conference of the Parties, as follows:</w:t>
      </w:r>
    </w:p>
    <w:p w14:paraId="42883AB8" w14:textId="77777777" w:rsidR="00170281" w:rsidRDefault="00170281" w:rsidP="00170281">
      <w:pPr>
        <w:tabs>
          <w:tab w:val="left" w:pos="425"/>
          <w:tab w:val="left" w:pos="851"/>
          <w:tab w:val="left" w:pos="1276"/>
        </w:tabs>
        <w:ind w:left="851" w:hanging="851"/>
        <w:rPr>
          <w:rFonts w:cs="Calibri"/>
        </w:rPr>
      </w:pPr>
    </w:p>
    <w:p w14:paraId="7F41826D" w14:textId="77777777" w:rsidR="00170281" w:rsidRDefault="00170281" w:rsidP="00170281">
      <w:pPr>
        <w:tabs>
          <w:tab w:val="left" w:pos="425"/>
          <w:tab w:val="left" w:pos="851"/>
          <w:tab w:val="left" w:pos="1276"/>
        </w:tabs>
        <w:ind w:left="851" w:hanging="851"/>
        <w:rPr>
          <w:rFonts w:cs="Calibri"/>
        </w:rPr>
      </w:pPr>
      <w:r>
        <w:rPr>
          <w:rFonts w:cs="Calibri"/>
        </w:rPr>
        <w:lastRenderedPageBreak/>
        <w:tab/>
        <w:t>a)</w:t>
      </w:r>
      <w:r>
        <w:rPr>
          <w:rFonts w:cs="Calibri"/>
        </w:rPr>
        <w:tab/>
      </w:r>
      <w:r w:rsidRPr="0056074B">
        <w:rPr>
          <w:rFonts w:cs="Calibri"/>
        </w:rPr>
        <w:t xml:space="preserve">The general objective </w:t>
      </w:r>
      <w:r>
        <w:rPr>
          <w:rFonts w:cs="Calibri"/>
        </w:rPr>
        <w:t>of</w:t>
      </w:r>
      <w:r w:rsidRPr="0056074B">
        <w:rPr>
          <w:rFonts w:cs="Calibri"/>
        </w:rPr>
        <w:t xml:space="preserve"> the consolidation </w:t>
      </w:r>
      <w:r>
        <w:rPr>
          <w:rFonts w:cs="Calibri"/>
        </w:rPr>
        <w:t xml:space="preserve">is to facilitate the understanding and implementation of Resolutions by combining into a single Resolution the texts from existing Resolutions that deal with the same subject, </w:t>
      </w:r>
      <w:r w:rsidRPr="0056074B">
        <w:rPr>
          <w:rFonts w:cs="Calibri"/>
        </w:rPr>
        <w:t>us</w:t>
      </w:r>
      <w:r>
        <w:rPr>
          <w:rFonts w:cs="Calibri"/>
        </w:rPr>
        <w:t>ing</w:t>
      </w:r>
      <w:r w:rsidRPr="0056074B">
        <w:rPr>
          <w:rFonts w:cs="Calibri"/>
        </w:rPr>
        <w:t xml:space="preserve"> the words from the existing Resolutions as far as possible</w:t>
      </w:r>
      <w:r>
        <w:rPr>
          <w:rFonts w:cs="Calibri"/>
        </w:rPr>
        <w:t>,</w:t>
      </w:r>
      <w:r w:rsidRPr="0056074B">
        <w:rPr>
          <w:rFonts w:cs="Calibri"/>
        </w:rPr>
        <w:t xml:space="preserve"> while eliminating discrepancies and inconsistencies, clarifying the meaning, standardizing the terms used, correcting grammatical errors, updating parts that are out of date and eliminating parts that are defunct</w:t>
      </w:r>
      <w:r>
        <w:rPr>
          <w:rFonts w:cs="Calibri"/>
        </w:rPr>
        <w:t>;</w:t>
      </w:r>
      <w:r w:rsidRPr="0056074B">
        <w:rPr>
          <w:rFonts w:cs="Calibri"/>
        </w:rPr>
        <w:t xml:space="preserve"> </w:t>
      </w:r>
    </w:p>
    <w:p w14:paraId="0F358AC8" w14:textId="77777777" w:rsidR="00170281" w:rsidRDefault="00170281" w:rsidP="00170281">
      <w:pPr>
        <w:tabs>
          <w:tab w:val="left" w:pos="425"/>
          <w:tab w:val="left" w:pos="851"/>
          <w:tab w:val="left" w:pos="1276"/>
        </w:tabs>
        <w:ind w:left="851" w:hanging="851"/>
        <w:rPr>
          <w:rFonts w:cs="Calibri"/>
        </w:rPr>
      </w:pPr>
    </w:p>
    <w:p w14:paraId="1419E5D0" w14:textId="77777777" w:rsidR="00170281" w:rsidRDefault="00170281" w:rsidP="00170281">
      <w:pPr>
        <w:tabs>
          <w:tab w:val="left" w:pos="425"/>
          <w:tab w:val="left" w:pos="851"/>
          <w:tab w:val="left" w:pos="1276"/>
        </w:tabs>
        <w:ind w:left="851" w:hanging="851"/>
        <w:rPr>
          <w:rFonts w:cs="Calibri"/>
        </w:rPr>
      </w:pPr>
      <w:r>
        <w:rPr>
          <w:rFonts w:cs="Calibri"/>
        </w:rPr>
        <w:tab/>
        <w:t>b)</w:t>
      </w:r>
      <w:r>
        <w:rPr>
          <w:rFonts w:cs="Calibri"/>
        </w:rPr>
        <w:tab/>
        <w:t xml:space="preserve">The Secretariat is instructed to prepare, for each meeting of the Conference of the Parties, one or more draft resolutions to consolidate existing Resolutions dealing with a single subject. The selection of Resolutions shall be guided by the Standing Committee with reference to the preliminary grouping of Resolutions and Recommendations in document SC58 Doc.13 Annex 1; </w:t>
      </w:r>
    </w:p>
    <w:p w14:paraId="40921728" w14:textId="77777777" w:rsidR="00170281" w:rsidRDefault="00170281" w:rsidP="00170281">
      <w:pPr>
        <w:tabs>
          <w:tab w:val="left" w:pos="425"/>
          <w:tab w:val="left" w:pos="851"/>
          <w:tab w:val="left" w:pos="1276"/>
        </w:tabs>
        <w:ind w:left="851" w:hanging="851"/>
        <w:rPr>
          <w:rFonts w:cs="Calibri"/>
        </w:rPr>
      </w:pPr>
    </w:p>
    <w:p w14:paraId="3F8F3505" w14:textId="77777777" w:rsidR="00170281" w:rsidRDefault="00170281" w:rsidP="00170281">
      <w:pPr>
        <w:tabs>
          <w:tab w:val="left" w:pos="425"/>
          <w:tab w:val="left" w:pos="851"/>
          <w:tab w:val="left" w:pos="1276"/>
        </w:tabs>
        <w:ind w:left="851" w:hanging="851"/>
        <w:rPr>
          <w:rFonts w:cs="Calibri"/>
        </w:rPr>
      </w:pPr>
      <w:r>
        <w:rPr>
          <w:rFonts w:cs="Calibri"/>
        </w:rPr>
        <w:tab/>
        <w:t>c)</w:t>
      </w:r>
      <w:r>
        <w:rPr>
          <w:rFonts w:cs="Calibri"/>
        </w:rPr>
        <w:tab/>
        <w:t xml:space="preserve">The document presenting each draft consolidated resolution shall indicate the origins of the texts presented and explain any differences from the existing Resolutions; </w:t>
      </w:r>
    </w:p>
    <w:p w14:paraId="73F1D256" w14:textId="77777777" w:rsidR="00170281" w:rsidRDefault="00170281" w:rsidP="00170281">
      <w:pPr>
        <w:tabs>
          <w:tab w:val="left" w:pos="425"/>
          <w:tab w:val="left" w:pos="851"/>
          <w:tab w:val="left" w:pos="1276"/>
        </w:tabs>
        <w:ind w:left="851" w:hanging="851"/>
        <w:rPr>
          <w:rFonts w:cs="Calibri"/>
        </w:rPr>
      </w:pPr>
      <w:r>
        <w:rPr>
          <w:rFonts w:cs="Calibri"/>
        </w:rPr>
        <w:tab/>
      </w:r>
    </w:p>
    <w:p w14:paraId="1F1F1F10" w14:textId="77777777" w:rsidR="00170281" w:rsidRDefault="00170281" w:rsidP="00170281">
      <w:pPr>
        <w:tabs>
          <w:tab w:val="left" w:pos="425"/>
          <w:tab w:val="left" w:pos="851"/>
          <w:tab w:val="left" w:pos="1276"/>
        </w:tabs>
        <w:ind w:left="851" w:hanging="851"/>
        <w:rPr>
          <w:rFonts w:cs="Calibri"/>
        </w:rPr>
      </w:pPr>
      <w:r>
        <w:rPr>
          <w:rFonts w:cs="Calibri"/>
        </w:rPr>
        <w:tab/>
        <w:t>d)</w:t>
      </w:r>
      <w:r>
        <w:rPr>
          <w:rFonts w:cs="Calibri"/>
        </w:rPr>
        <w:tab/>
        <w:t>Draft consolidated resolutions shall not include any new concepts, policies, rules or guidance that has not previously been agreed by the Conference of the Parties;</w:t>
      </w:r>
    </w:p>
    <w:p w14:paraId="07F758FF" w14:textId="77777777" w:rsidR="00170281" w:rsidRDefault="00170281" w:rsidP="00170281">
      <w:pPr>
        <w:tabs>
          <w:tab w:val="left" w:pos="425"/>
          <w:tab w:val="left" w:pos="851"/>
          <w:tab w:val="left" w:pos="1276"/>
        </w:tabs>
        <w:ind w:left="851" w:hanging="851"/>
        <w:rPr>
          <w:rFonts w:cs="Calibri"/>
        </w:rPr>
      </w:pPr>
    </w:p>
    <w:p w14:paraId="371DDA3F" w14:textId="77777777" w:rsidR="00170281" w:rsidRDefault="00170281" w:rsidP="00170281">
      <w:pPr>
        <w:tabs>
          <w:tab w:val="left" w:pos="425"/>
          <w:tab w:val="left" w:pos="851"/>
          <w:tab w:val="left" w:pos="1276"/>
        </w:tabs>
        <w:ind w:left="851" w:hanging="851"/>
        <w:rPr>
          <w:rFonts w:cs="Calibri"/>
        </w:rPr>
      </w:pPr>
      <w:r>
        <w:rPr>
          <w:rFonts w:cs="Calibri"/>
        </w:rPr>
        <w:tab/>
        <w:t>e)</w:t>
      </w:r>
      <w:r>
        <w:rPr>
          <w:rFonts w:cs="Calibri"/>
        </w:rPr>
        <w:tab/>
        <w:t>The text of each draft consolidated resolution shall indicate that it repeals the Resolutions that are being consolidated and that it is designed to replace;</w:t>
      </w:r>
    </w:p>
    <w:p w14:paraId="0F4A71CA" w14:textId="77777777" w:rsidR="00170281" w:rsidRDefault="00170281" w:rsidP="00170281">
      <w:pPr>
        <w:tabs>
          <w:tab w:val="left" w:pos="425"/>
          <w:tab w:val="left" w:pos="851"/>
          <w:tab w:val="left" w:pos="1276"/>
        </w:tabs>
        <w:ind w:left="851" w:hanging="851"/>
        <w:rPr>
          <w:rFonts w:cs="Calibri"/>
        </w:rPr>
      </w:pPr>
    </w:p>
    <w:p w14:paraId="35FC1020" w14:textId="77777777" w:rsidR="00170281" w:rsidRDefault="00170281" w:rsidP="00170281">
      <w:pPr>
        <w:tabs>
          <w:tab w:val="left" w:pos="425"/>
          <w:tab w:val="left" w:pos="851"/>
          <w:tab w:val="left" w:pos="1276"/>
        </w:tabs>
        <w:ind w:left="851" w:hanging="851"/>
        <w:rPr>
          <w:rFonts w:cs="Calibri"/>
        </w:rPr>
      </w:pPr>
      <w:r>
        <w:rPr>
          <w:rFonts w:cs="Calibri"/>
        </w:rPr>
        <w:tab/>
        <w:t>f)</w:t>
      </w:r>
      <w:r>
        <w:rPr>
          <w:rFonts w:cs="Calibri"/>
        </w:rPr>
        <w:tab/>
        <w:t>Each draft consolidated resolution prepared by the Secretariat shall be presented to the Standing Committee, which shall guide the Secretariat and approve the draft to be submitted for adoption by the Conference of the Parties when it is satisfied that the draft has been correctly prepared;</w:t>
      </w:r>
    </w:p>
    <w:p w14:paraId="220368E1" w14:textId="77777777" w:rsidR="00170281" w:rsidRDefault="00170281" w:rsidP="00170281">
      <w:pPr>
        <w:tabs>
          <w:tab w:val="left" w:pos="425"/>
          <w:tab w:val="left" w:pos="851"/>
          <w:tab w:val="left" w:pos="1276"/>
        </w:tabs>
        <w:ind w:left="851" w:hanging="851"/>
        <w:rPr>
          <w:rFonts w:cs="Calibri"/>
        </w:rPr>
      </w:pPr>
    </w:p>
    <w:p w14:paraId="77DB3DA0" w14:textId="77777777" w:rsidR="00170281" w:rsidRDefault="00170281" w:rsidP="00170281">
      <w:pPr>
        <w:tabs>
          <w:tab w:val="left" w:pos="425"/>
          <w:tab w:val="left" w:pos="851"/>
          <w:tab w:val="left" w:pos="1276"/>
        </w:tabs>
        <w:ind w:left="851" w:hanging="851"/>
        <w:rPr>
          <w:rFonts w:cstheme="minorHAnsi"/>
        </w:rPr>
      </w:pPr>
      <w:r>
        <w:rPr>
          <w:rFonts w:cs="Calibri"/>
        </w:rPr>
        <w:tab/>
        <w:t>g)</w:t>
      </w:r>
      <w:r>
        <w:rPr>
          <w:rFonts w:cs="Arial"/>
        </w:rPr>
        <w:tab/>
      </w:r>
      <w:r>
        <w:rPr>
          <w:rFonts w:cstheme="minorHAnsi"/>
        </w:rPr>
        <w:t>As the process of consolidation of Resolutions is not intended to revise the substance of decisions previously made by the Conference of the Parties, the Rules of Procedure for considering and adopting draft consolidated resolutions shall be different from those for consideration of other draft resolutions in the sense that, as a general rule, the substance should not be presented for discussion as it has in principle already been agreed by the Parties. The primary decision to be made by the Conference is whether the consolidation has been correctly done; and</w:t>
      </w:r>
    </w:p>
    <w:p w14:paraId="30D824AD" w14:textId="77777777" w:rsidR="00170281" w:rsidRDefault="00170281" w:rsidP="00170281">
      <w:pPr>
        <w:tabs>
          <w:tab w:val="left" w:pos="425"/>
          <w:tab w:val="left" w:pos="851"/>
          <w:tab w:val="left" w:pos="1276"/>
        </w:tabs>
        <w:ind w:left="851" w:hanging="851"/>
        <w:rPr>
          <w:rFonts w:cs="Calibri"/>
        </w:rPr>
      </w:pPr>
    </w:p>
    <w:p w14:paraId="6F03DCEF" w14:textId="77777777" w:rsidR="00170281" w:rsidRDefault="00170281" w:rsidP="00170281">
      <w:pPr>
        <w:tabs>
          <w:tab w:val="left" w:pos="425"/>
          <w:tab w:val="left" w:pos="851"/>
          <w:tab w:val="left" w:pos="1276"/>
        </w:tabs>
        <w:ind w:left="851" w:hanging="851"/>
        <w:rPr>
          <w:rFonts w:cs="Arial"/>
        </w:rPr>
      </w:pPr>
      <w:r>
        <w:rPr>
          <w:rFonts w:cs="Calibri"/>
        </w:rPr>
        <w:tab/>
      </w:r>
      <w:r>
        <w:rPr>
          <w:rFonts w:cs="Arial"/>
        </w:rPr>
        <w:t>h)</w:t>
      </w:r>
      <w:r>
        <w:rPr>
          <w:rFonts w:cs="Arial"/>
        </w:rPr>
        <w:tab/>
        <w:t>The process of consolidation of Resolutions shall be considered as completed when there is not more than one Resolution dealing with a major theme determined by the Standing Committee;</w:t>
      </w:r>
    </w:p>
    <w:p w14:paraId="023F9FBC" w14:textId="77777777" w:rsidR="00170281" w:rsidRDefault="00170281" w:rsidP="00170281">
      <w:pPr>
        <w:rPr>
          <w:rFonts w:cs="Calibri"/>
        </w:rPr>
      </w:pPr>
    </w:p>
    <w:p w14:paraId="5DDF99C8" w14:textId="77777777" w:rsidR="00170281" w:rsidRPr="001D2F00" w:rsidRDefault="00170281" w:rsidP="00170281">
      <w:pPr>
        <w:rPr>
          <w:rFonts w:cs="Calibri"/>
          <w:u w:val="single"/>
        </w:rPr>
      </w:pPr>
      <w:r>
        <w:rPr>
          <w:rFonts w:cs="Calibri"/>
          <w:u w:val="single"/>
        </w:rPr>
        <w:t>Regarding the preparation and adoption of draft resolutions and draft decisions</w:t>
      </w:r>
    </w:p>
    <w:p w14:paraId="661B671F" w14:textId="77777777" w:rsidR="00170281" w:rsidRDefault="00170281" w:rsidP="00170281">
      <w:pPr>
        <w:rPr>
          <w:rFonts w:cs="Calibri"/>
        </w:rPr>
      </w:pPr>
    </w:p>
    <w:p w14:paraId="444FFC75" w14:textId="77777777" w:rsidR="00170281" w:rsidRDefault="00170281" w:rsidP="00170281">
      <w:pPr>
        <w:rPr>
          <w:rFonts w:cs="Calibri"/>
        </w:rPr>
      </w:pPr>
      <w:r>
        <w:rPr>
          <w:rFonts w:cs="Calibri"/>
        </w:rPr>
        <w:t>8.</w:t>
      </w:r>
      <w:r>
        <w:rPr>
          <w:rFonts w:cs="Calibri"/>
        </w:rPr>
        <w:tab/>
        <w:t xml:space="preserve">REQUESTS </w:t>
      </w:r>
      <w:r w:rsidRPr="009E64C7">
        <w:rPr>
          <w:rFonts w:cs="Calibri"/>
        </w:rPr>
        <w:t xml:space="preserve">Parties, chairs of committees, panels and </w:t>
      </w:r>
      <w:r w:rsidRPr="002914EB">
        <w:rPr>
          <w:rFonts w:cstheme="minorHAnsi"/>
        </w:rPr>
        <w:t>other</w:t>
      </w:r>
      <w:r w:rsidRPr="009E64C7">
        <w:rPr>
          <w:rFonts w:cs="Calibri"/>
        </w:rPr>
        <w:t xml:space="preserve"> Convention </w:t>
      </w:r>
      <w:r>
        <w:rPr>
          <w:rFonts w:cs="Calibri"/>
        </w:rPr>
        <w:t>b</w:t>
      </w:r>
      <w:r w:rsidRPr="009E64C7">
        <w:rPr>
          <w:rFonts w:cs="Calibri"/>
        </w:rPr>
        <w:t xml:space="preserve">odies and the Secretariat, </w:t>
      </w:r>
      <w:r>
        <w:rPr>
          <w:rFonts w:cs="Calibri"/>
        </w:rPr>
        <w:t>to follow the guidance in Annex 2;</w:t>
      </w:r>
    </w:p>
    <w:p w14:paraId="4B94F96F" w14:textId="77777777" w:rsidR="00170281" w:rsidRDefault="00170281" w:rsidP="00170281">
      <w:pPr>
        <w:rPr>
          <w:rFonts w:cs="Calibri"/>
        </w:rPr>
      </w:pPr>
    </w:p>
    <w:p w14:paraId="2D31E480" w14:textId="77777777" w:rsidR="00170281" w:rsidRPr="004D7DCC" w:rsidRDefault="00170281" w:rsidP="00170281">
      <w:pPr>
        <w:keepNext/>
        <w:rPr>
          <w:rFonts w:cs="Calibri"/>
        </w:rPr>
      </w:pPr>
      <w:r>
        <w:rPr>
          <w:rFonts w:cs="Arial"/>
          <w:u w:val="single"/>
        </w:rPr>
        <w:t xml:space="preserve">Regarding </w:t>
      </w:r>
      <w:r w:rsidRPr="008B38F5">
        <w:rPr>
          <w:rFonts w:cs="Arial"/>
          <w:u w:val="single"/>
        </w:rPr>
        <w:t>Decisions</w:t>
      </w:r>
      <w:r w:rsidRPr="00DE2DEE">
        <w:rPr>
          <w:rFonts w:cs="Calibri"/>
          <w:u w:val="single"/>
        </w:rPr>
        <w:t xml:space="preserve"> of the Standing Committee</w:t>
      </w:r>
      <w:r w:rsidRPr="004D7DCC">
        <w:rPr>
          <w:rFonts w:cs="Calibri"/>
        </w:rPr>
        <w:t>:</w:t>
      </w:r>
    </w:p>
    <w:p w14:paraId="6E17DFC9" w14:textId="77777777" w:rsidR="00170281" w:rsidRDefault="00170281" w:rsidP="00170281">
      <w:pPr>
        <w:keepNext/>
        <w:rPr>
          <w:rFonts w:cstheme="minorHAnsi"/>
        </w:rPr>
      </w:pPr>
    </w:p>
    <w:p w14:paraId="24F10155" w14:textId="0C83354A" w:rsidR="00170281" w:rsidRDefault="00170281" w:rsidP="00170281">
      <w:pPr>
        <w:rPr>
          <w:rFonts w:cs="Calibri"/>
        </w:rPr>
      </w:pPr>
      <w:r>
        <w:rPr>
          <w:rFonts w:cs="Calibri"/>
        </w:rPr>
        <w:t>9</w:t>
      </w:r>
      <w:r w:rsidR="001A0DA6">
        <w:rPr>
          <w:rFonts w:cs="Calibri"/>
        </w:rPr>
        <w:t>.</w:t>
      </w:r>
      <w:r>
        <w:rPr>
          <w:rFonts w:cs="Calibri"/>
        </w:rPr>
        <w:tab/>
        <w:t xml:space="preserve">DECIDES that the procedure for recording and maintaining the </w:t>
      </w:r>
      <w:r>
        <w:rPr>
          <w:rFonts w:cs="Arial"/>
        </w:rPr>
        <w:t>D</w:t>
      </w:r>
      <w:r w:rsidRPr="00A541D2">
        <w:rPr>
          <w:rFonts w:cs="Arial"/>
        </w:rPr>
        <w:t>ecisions</w:t>
      </w:r>
      <w:r>
        <w:rPr>
          <w:rFonts w:cs="Calibri"/>
        </w:rPr>
        <w:t xml:space="preserve"> of the Standing Committee shall be decided by the Standing Committee itself, provided that all current and previous Decisions are easily accessible through the website of the Convention; and </w:t>
      </w:r>
    </w:p>
    <w:p w14:paraId="4CCCCF27" w14:textId="77777777" w:rsidR="00170281" w:rsidRDefault="00170281" w:rsidP="00170281">
      <w:pPr>
        <w:rPr>
          <w:rFonts w:cs="Calibri"/>
        </w:rPr>
      </w:pPr>
    </w:p>
    <w:p w14:paraId="6833EAA0" w14:textId="1338125B" w:rsidR="00170281" w:rsidRDefault="001A0DA6" w:rsidP="001A0DA6">
      <w:pPr>
        <w:ind w:left="426" w:hanging="426"/>
        <w:rPr>
          <w:rFonts w:cs="Calibri"/>
        </w:rPr>
      </w:pPr>
      <w:r>
        <w:rPr>
          <w:rFonts w:cs="Calibri"/>
        </w:rPr>
        <w:lastRenderedPageBreak/>
        <w:t>10.</w:t>
      </w:r>
      <w:r>
        <w:rPr>
          <w:rFonts w:cs="Calibri"/>
        </w:rPr>
        <w:tab/>
      </w:r>
      <w:r w:rsidR="00170281">
        <w:rPr>
          <w:rFonts w:cs="Calibri"/>
        </w:rPr>
        <w:t xml:space="preserve">REPEALS paragraphs 10, 11, 24 and 25 of Resolution XIII.4 on </w:t>
      </w:r>
      <w:r w:rsidR="00170281" w:rsidRPr="0057383F">
        <w:rPr>
          <w:rFonts w:cs="Calibri"/>
          <w:i/>
          <w:iCs/>
        </w:rPr>
        <w:t>Responsibilities, roles and composition of the Standing Committee and regional categorization of countries under the Convention</w:t>
      </w:r>
      <w:r w:rsidR="00170281">
        <w:rPr>
          <w:rFonts w:cs="Calibri"/>
        </w:rPr>
        <w:t>.</w:t>
      </w:r>
    </w:p>
    <w:p w14:paraId="2ABCE5B3" w14:textId="77777777" w:rsidR="00170281" w:rsidRDefault="00170281" w:rsidP="00170281">
      <w:pPr>
        <w:ind w:left="0" w:firstLine="0"/>
        <w:rPr>
          <w:rFonts w:cs="Calibri"/>
        </w:rPr>
      </w:pPr>
    </w:p>
    <w:p w14:paraId="2BC4DB3F" w14:textId="77777777" w:rsidR="00170281" w:rsidRDefault="00170281" w:rsidP="00170281">
      <w:pPr>
        <w:ind w:left="0" w:firstLine="0"/>
        <w:rPr>
          <w:rFonts w:cs="Calibri"/>
        </w:rPr>
      </w:pPr>
    </w:p>
    <w:p w14:paraId="3A1BC3D9" w14:textId="77777777" w:rsidR="00170281" w:rsidRDefault="00170281" w:rsidP="00170281">
      <w:pPr>
        <w:rPr>
          <w:rFonts w:cs="Calibri"/>
        </w:rPr>
      </w:pPr>
      <w:r>
        <w:rPr>
          <w:rFonts w:cs="Calibri"/>
        </w:rPr>
        <w:br w:type="page"/>
      </w:r>
    </w:p>
    <w:p w14:paraId="24145107" w14:textId="74F6DA73" w:rsidR="00170281" w:rsidRPr="008B256A" w:rsidRDefault="00170281" w:rsidP="008B256A">
      <w:pPr>
        <w:ind w:left="0" w:firstLine="0"/>
        <w:rPr>
          <w:rFonts w:asciiTheme="minorHAnsi" w:hAnsiTheme="minorHAnsi" w:cstheme="minorHAnsi"/>
          <w:i/>
        </w:rPr>
      </w:pPr>
      <w:r w:rsidRPr="008B256A">
        <w:rPr>
          <w:rFonts w:asciiTheme="minorHAnsi" w:hAnsiTheme="minorHAnsi" w:cstheme="minorHAnsi"/>
          <w:b/>
          <w:bCs/>
          <w:i/>
        </w:rPr>
        <w:lastRenderedPageBreak/>
        <w:t>Draft resolution</w:t>
      </w:r>
      <w:r w:rsidR="008B256A" w:rsidRPr="008B256A">
        <w:rPr>
          <w:rFonts w:asciiTheme="minorHAnsi" w:hAnsiTheme="minorHAnsi" w:cstheme="minorHAnsi"/>
          <w:b/>
          <w:bCs/>
          <w:i/>
        </w:rPr>
        <w:t xml:space="preserve">, </w:t>
      </w:r>
      <w:r w:rsidRPr="008B256A">
        <w:rPr>
          <w:rFonts w:asciiTheme="minorHAnsi" w:hAnsiTheme="minorHAnsi" w:cstheme="minorHAnsi"/>
          <w:b/>
          <w:bCs/>
          <w:i/>
        </w:rPr>
        <w:t>Annex 1</w:t>
      </w:r>
    </w:p>
    <w:p w14:paraId="3F88321E" w14:textId="0D5C5726" w:rsidR="00170281" w:rsidRPr="008B256A" w:rsidRDefault="00170281" w:rsidP="008B256A">
      <w:pPr>
        <w:ind w:left="0" w:firstLine="0"/>
        <w:rPr>
          <w:rFonts w:cs="Arial"/>
          <w:b/>
          <w:sz w:val="24"/>
          <w:szCs w:val="24"/>
        </w:rPr>
      </w:pPr>
      <w:r w:rsidRPr="008B256A">
        <w:rPr>
          <w:rFonts w:cs="Arial"/>
          <w:b/>
          <w:i/>
        </w:rPr>
        <w:t>Resolutions of the Conference of the Contracting Parties</w:t>
      </w:r>
      <w:r w:rsidR="008B256A" w:rsidRPr="008B256A">
        <w:rPr>
          <w:rFonts w:cs="Arial"/>
          <w:b/>
          <w:i/>
        </w:rPr>
        <w:t xml:space="preserve"> </w:t>
      </w:r>
      <w:r w:rsidRPr="008B256A">
        <w:rPr>
          <w:rFonts w:cs="Arial"/>
          <w:b/>
          <w:i/>
        </w:rPr>
        <w:t>that are considered as defunct</w:t>
      </w:r>
      <w:r w:rsidRPr="008B256A">
        <w:rPr>
          <w:rFonts w:cs="Arial"/>
          <w:b/>
          <w:i/>
        </w:rPr>
        <w:br/>
      </w:r>
    </w:p>
    <w:p w14:paraId="2799A056" w14:textId="4B3A4127" w:rsidR="00170281" w:rsidRDefault="00170281" w:rsidP="00170281">
      <w:pPr>
        <w:ind w:left="0" w:firstLine="0"/>
        <w:rPr>
          <w:rFonts w:asciiTheme="minorHAnsi" w:hAnsiTheme="minorHAnsi" w:cstheme="minorHAnsi"/>
        </w:rPr>
      </w:pPr>
      <w:r>
        <w:rPr>
          <w:rFonts w:asciiTheme="minorHAnsi" w:hAnsiTheme="minorHAnsi" w:cstheme="minorHAnsi"/>
        </w:rPr>
        <w:t xml:space="preserve">List to be inserted from </w:t>
      </w:r>
      <w:r>
        <w:rPr>
          <w:rFonts w:cs="Arial"/>
        </w:rPr>
        <w:t>the annex to document SC59 Doc.13.2.</w:t>
      </w:r>
    </w:p>
    <w:p w14:paraId="24A78DF8" w14:textId="77777777" w:rsidR="00170281" w:rsidRPr="00B44E5E" w:rsidRDefault="00170281" w:rsidP="00170281">
      <w:pPr>
        <w:rPr>
          <w:rFonts w:asciiTheme="minorHAnsi" w:hAnsiTheme="minorHAnsi" w:cstheme="minorHAnsi"/>
        </w:rPr>
      </w:pPr>
    </w:p>
    <w:p w14:paraId="502098BD" w14:textId="77777777" w:rsidR="008B256A" w:rsidRDefault="008B256A">
      <w:pPr>
        <w:rPr>
          <w:rFonts w:asciiTheme="minorHAnsi" w:hAnsiTheme="minorHAnsi" w:cstheme="minorHAnsi"/>
          <w:b/>
          <w:bCs/>
          <w:i/>
        </w:rPr>
      </w:pPr>
      <w:r>
        <w:rPr>
          <w:rFonts w:asciiTheme="minorHAnsi" w:hAnsiTheme="minorHAnsi" w:cstheme="minorHAnsi"/>
          <w:b/>
          <w:bCs/>
          <w:i/>
        </w:rPr>
        <w:br w:type="page"/>
      </w:r>
    </w:p>
    <w:p w14:paraId="12FC3676" w14:textId="6F4F4BEC" w:rsidR="00170281" w:rsidRPr="008B256A" w:rsidRDefault="00170281" w:rsidP="008B256A">
      <w:pPr>
        <w:ind w:left="0" w:firstLine="0"/>
        <w:rPr>
          <w:rFonts w:asciiTheme="minorHAnsi" w:hAnsiTheme="minorHAnsi" w:cstheme="minorHAnsi"/>
          <w:b/>
          <w:bCs/>
          <w:i/>
        </w:rPr>
      </w:pPr>
      <w:r w:rsidRPr="008B256A">
        <w:rPr>
          <w:rFonts w:asciiTheme="minorHAnsi" w:hAnsiTheme="minorHAnsi" w:cstheme="minorHAnsi"/>
          <w:b/>
          <w:bCs/>
          <w:i/>
        </w:rPr>
        <w:lastRenderedPageBreak/>
        <w:t>Draft resolution</w:t>
      </w:r>
      <w:r w:rsidR="008B256A">
        <w:rPr>
          <w:rFonts w:asciiTheme="minorHAnsi" w:hAnsiTheme="minorHAnsi" w:cstheme="minorHAnsi"/>
          <w:b/>
          <w:bCs/>
          <w:i/>
        </w:rPr>
        <w:t xml:space="preserve">, </w:t>
      </w:r>
      <w:r w:rsidRPr="008B256A">
        <w:rPr>
          <w:rFonts w:asciiTheme="minorHAnsi" w:hAnsiTheme="minorHAnsi" w:cstheme="minorHAnsi"/>
          <w:b/>
          <w:bCs/>
          <w:i/>
        </w:rPr>
        <w:t>Annex 2</w:t>
      </w:r>
    </w:p>
    <w:p w14:paraId="5E9F559D" w14:textId="14C04CCE" w:rsidR="00170281" w:rsidRPr="008B256A" w:rsidRDefault="00170281" w:rsidP="00170281">
      <w:pPr>
        <w:ind w:left="0" w:firstLine="0"/>
        <w:rPr>
          <w:rFonts w:asciiTheme="minorHAnsi" w:hAnsiTheme="minorHAnsi" w:cstheme="minorHAnsi"/>
          <w:b/>
          <w:bCs/>
          <w:i/>
        </w:rPr>
      </w:pPr>
      <w:r w:rsidRPr="008B256A">
        <w:rPr>
          <w:rFonts w:asciiTheme="minorHAnsi" w:hAnsiTheme="minorHAnsi" w:cstheme="minorHAnsi"/>
          <w:b/>
          <w:bCs/>
          <w:i/>
        </w:rPr>
        <w:t>Guidelines on the Preparation and recording of future Resolutions and Decisions of the Conference of the Contracting Parties</w:t>
      </w:r>
    </w:p>
    <w:p w14:paraId="21A441E0" w14:textId="77777777" w:rsidR="00170281" w:rsidRDefault="00170281" w:rsidP="00170281">
      <w:pPr>
        <w:rPr>
          <w:rFonts w:cs="Arial"/>
        </w:rPr>
      </w:pPr>
    </w:p>
    <w:p w14:paraId="3580000C" w14:textId="77777777" w:rsidR="00170281" w:rsidRPr="00394CB0" w:rsidRDefault="00170281" w:rsidP="00170281">
      <w:pPr>
        <w:rPr>
          <w:rFonts w:cs="Arial"/>
          <w:u w:val="single"/>
        </w:rPr>
      </w:pPr>
      <w:r w:rsidRPr="00394CB0">
        <w:rPr>
          <w:rFonts w:cs="Arial"/>
          <w:u w:val="single"/>
        </w:rPr>
        <w:t>Guidance to Administrative Authorities and chairs of Convention bodies</w:t>
      </w:r>
    </w:p>
    <w:p w14:paraId="0A8EA5C1" w14:textId="77777777" w:rsidR="00170281" w:rsidRDefault="00170281" w:rsidP="00170281">
      <w:pPr>
        <w:rPr>
          <w:rFonts w:cs="Arial"/>
        </w:rPr>
      </w:pPr>
    </w:p>
    <w:p w14:paraId="1D7984FA" w14:textId="77777777" w:rsidR="00170281" w:rsidRDefault="00170281" w:rsidP="00170281">
      <w:pPr>
        <w:ind w:left="0" w:firstLine="0"/>
        <w:rPr>
          <w:rFonts w:cs="Arial"/>
        </w:rPr>
      </w:pPr>
      <w:r>
        <w:rPr>
          <w:rFonts w:cs="Arial"/>
        </w:rPr>
        <w:t>Parties are urged to adhere to the following guidance when preparing draft resolutions of the Conference of the Parties.</w:t>
      </w:r>
    </w:p>
    <w:p w14:paraId="59EF3692" w14:textId="77777777" w:rsidR="00170281" w:rsidRDefault="00170281" w:rsidP="00170281">
      <w:pPr>
        <w:rPr>
          <w:rFonts w:cs="Arial"/>
        </w:rPr>
      </w:pPr>
    </w:p>
    <w:p w14:paraId="490D7161" w14:textId="77777777" w:rsidR="00170281" w:rsidRDefault="00170281" w:rsidP="00170281">
      <w:pPr>
        <w:rPr>
          <w:rFonts w:cs="Arial"/>
        </w:rPr>
      </w:pPr>
      <w:r>
        <w:rPr>
          <w:rFonts w:cs="Arial"/>
        </w:rPr>
        <w:t>1.</w:t>
      </w:r>
      <w:r>
        <w:rPr>
          <w:rFonts w:cs="Arial"/>
        </w:rPr>
        <w:tab/>
        <w:t>As far as possible, future draft resolutions should be prepared</w:t>
      </w:r>
      <w:r w:rsidRPr="00CA45FA">
        <w:rPr>
          <w:rFonts w:cs="Arial"/>
        </w:rPr>
        <w:t xml:space="preserve"> so that, if adopted, </w:t>
      </w:r>
      <w:r>
        <w:rPr>
          <w:rFonts w:cs="Arial"/>
        </w:rPr>
        <w:t>they</w:t>
      </w:r>
      <w:r w:rsidRPr="00CA45FA">
        <w:rPr>
          <w:rFonts w:cs="Arial"/>
        </w:rPr>
        <w:t xml:space="preserve"> will replace and repeal all existing Resolutions (or, as appropriate, the relevant paragraphs) on the same subject. </w:t>
      </w:r>
    </w:p>
    <w:p w14:paraId="23C3771F" w14:textId="77777777" w:rsidR="00170281" w:rsidRDefault="00170281" w:rsidP="00170281">
      <w:pPr>
        <w:rPr>
          <w:rFonts w:cs="Arial"/>
        </w:rPr>
      </w:pPr>
    </w:p>
    <w:p w14:paraId="1CBDB4C9" w14:textId="7C9EDD88" w:rsidR="00170281" w:rsidRDefault="00170281" w:rsidP="00170281">
      <w:pPr>
        <w:rPr>
          <w:rFonts w:cs="Arial"/>
        </w:rPr>
      </w:pPr>
      <w:r>
        <w:rPr>
          <w:rFonts w:cs="Arial"/>
        </w:rPr>
        <w:t>2.</w:t>
      </w:r>
      <w:r>
        <w:rPr>
          <w:rFonts w:cs="Arial"/>
        </w:rPr>
        <w:tab/>
        <w:t>Where the intention is to amend the approach, instructions or policy contained in an existing Resolution, a proposal to amend that Resolution may be submitted to the Conference of th</w:t>
      </w:r>
      <w:r w:rsidR="006C2058">
        <w:rPr>
          <w:rFonts w:cs="Arial"/>
        </w:rPr>
        <w:t>e</w:t>
      </w:r>
      <w:r>
        <w:rPr>
          <w:rFonts w:cs="Arial"/>
        </w:rPr>
        <w:t xml:space="preserve"> Parties instead of a new draft resolution. </w:t>
      </w:r>
    </w:p>
    <w:p w14:paraId="34CD324D" w14:textId="77777777" w:rsidR="00170281" w:rsidRDefault="00170281" w:rsidP="00170281">
      <w:pPr>
        <w:rPr>
          <w:rFonts w:cs="Arial"/>
        </w:rPr>
      </w:pPr>
    </w:p>
    <w:p w14:paraId="3F0F7F0D" w14:textId="36664262" w:rsidR="00170281" w:rsidRDefault="00170281" w:rsidP="00170281">
      <w:pPr>
        <w:rPr>
          <w:rFonts w:cs="Arial"/>
        </w:rPr>
      </w:pPr>
      <w:r>
        <w:rPr>
          <w:rFonts w:cs="Arial"/>
        </w:rPr>
        <w:t>3.</w:t>
      </w:r>
      <w:r>
        <w:rPr>
          <w:rFonts w:cs="Arial"/>
        </w:rPr>
        <w:tab/>
        <w:t xml:space="preserve">If a draft resolution deals with a subject for which a consolidated Resolution has already been adopted, the draft should be presented in a way that revises </w:t>
      </w:r>
      <w:r w:rsidR="004971E0">
        <w:rPr>
          <w:rFonts w:cs="Arial"/>
        </w:rPr>
        <w:t xml:space="preserve">or replaces </w:t>
      </w:r>
      <w:r>
        <w:rPr>
          <w:rFonts w:cs="Arial"/>
        </w:rPr>
        <w:t xml:space="preserve">the consolidated Resolution. </w:t>
      </w:r>
    </w:p>
    <w:p w14:paraId="5089EFB6" w14:textId="77777777" w:rsidR="00170281" w:rsidRDefault="00170281" w:rsidP="00170281">
      <w:pPr>
        <w:ind w:firstLine="0"/>
        <w:rPr>
          <w:rFonts w:cs="Arial"/>
        </w:rPr>
      </w:pPr>
    </w:p>
    <w:p w14:paraId="56BDF8BA" w14:textId="77777777" w:rsidR="00170281" w:rsidRDefault="00170281" w:rsidP="00170281">
      <w:pPr>
        <w:rPr>
          <w:rFonts w:cs="Arial"/>
        </w:rPr>
      </w:pPr>
      <w:r>
        <w:rPr>
          <w:rFonts w:cs="Arial"/>
        </w:rPr>
        <w:t>4.</w:t>
      </w:r>
      <w:r>
        <w:rPr>
          <w:rFonts w:cs="Arial"/>
        </w:rPr>
        <w:tab/>
        <w:t xml:space="preserve">If a draft resolution deals with a subject that is already covered by one or more existing Resolutions that have not been consolidated: </w:t>
      </w:r>
    </w:p>
    <w:p w14:paraId="50FBC8B8" w14:textId="77777777" w:rsidR="00170281" w:rsidRDefault="00170281" w:rsidP="00170281">
      <w:pPr>
        <w:tabs>
          <w:tab w:val="left" w:pos="425"/>
          <w:tab w:val="left" w:pos="851"/>
          <w:tab w:val="left" w:pos="1276"/>
        </w:tabs>
        <w:ind w:left="851" w:hanging="851"/>
        <w:rPr>
          <w:rFonts w:cs="Arial"/>
        </w:rPr>
      </w:pPr>
      <w:r>
        <w:rPr>
          <w:rFonts w:cs="Arial"/>
        </w:rPr>
        <w:tab/>
        <w:t xml:space="preserve">- </w:t>
      </w:r>
      <w:r>
        <w:rPr>
          <w:rFonts w:cs="Arial"/>
        </w:rPr>
        <w:tab/>
      </w:r>
      <w:r w:rsidRPr="0025158E">
        <w:rPr>
          <w:rFonts w:cs="Calibri"/>
        </w:rPr>
        <w:t>the</w:t>
      </w:r>
      <w:r>
        <w:rPr>
          <w:rFonts w:cs="Arial"/>
        </w:rPr>
        <w:t xml:space="preserve"> preamble should recall all existing Resolutions on the same subject;</w:t>
      </w:r>
    </w:p>
    <w:p w14:paraId="665009D1" w14:textId="77777777" w:rsidR="00170281" w:rsidRDefault="00170281" w:rsidP="00170281">
      <w:pPr>
        <w:tabs>
          <w:tab w:val="left" w:pos="425"/>
          <w:tab w:val="left" w:pos="851"/>
          <w:tab w:val="left" w:pos="1276"/>
        </w:tabs>
        <w:ind w:left="851" w:hanging="851"/>
        <w:rPr>
          <w:rFonts w:cs="Arial"/>
        </w:rPr>
      </w:pPr>
      <w:r>
        <w:rPr>
          <w:rFonts w:cs="Arial"/>
        </w:rPr>
        <w:tab/>
        <w:t xml:space="preserve">- </w:t>
      </w:r>
      <w:r>
        <w:rPr>
          <w:rFonts w:cs="Arial"/>
        </w:rPr>
        <w:tab/>
      </w:r>
      <w:r w:rsidRPr="0025158E">
        <w:rPr>
          <w:rFonts w:cs="Calibri"/>
        </w:rPr>
        <w:t>the</w:t>
      </w:r>
      <w:r>
        <w:rPr>
          <w:rFonts w:cs="Arial"/>
        </w:rPr>
        <w:t xml:space="preserve"> recommendations in the draft should not duplicate any existing recommendation; and </w:t>
      </w:r>
    </w:p>
    <w:p w14:paraId="27958200" w14:textId="77777777" w:rsidR="00170281" w:rsidRDefault="00170281" w:rsidP="00170281">
      <w:pPr>
        <w:tabs>
          <w:tab w:val="left" w:pos="425"/>
          <w:tab w:val="left" w:pos="851"/>
          <w:tab w:val="left" w:pos="1276"/>
        </w:tabs>
        <w:ind w:left="851" w:hanging="851"/>
        <w:rPr>
          <w:rFonts w:cs="Arial"/>
        </w:rPr>
      </w:pPr>
      <w:r>
        <w:rPr>
          <w:rFonts w:cs="Arial"/>
        </w:rPr>
        <w:tab/>
        <w:t xml:space="preserve">- </w:t>
      </w:r>
      <w:r>
        <w:rPr>
          <w:rFonts w:cs="Arial"/>
        </w:rPr>
        <w:tab/>
        <w:t xml:space="preserve">if the recommendations in the draft conflict with any existing recommendation, the draft should indicate that the existing contradictory advice is repealed. </w:t>
      </w:r>
    </w:p>
    <w:p w14:paraId="2DA90322" w14:textId="77777777" w:rsidR="00170281" w:rsidRDefault="00170281" w:rsidP="00170281">
      <w:pPr>
        <w:rPr>
          <w:rFonts w:cs="Arial"/>
        </w:rPr>
      </w:pPr>
    </w:p>
    <w:p w14:paraId="47E9ED9E" w14:textId="77777777" w:rsidR="00170281" w:rsidRDefault="00170281" w:rsidP="00170281">
      <w:pPr>
        <w:rPr>
          <w:rFonts w:cs="Arial"/>
        </w:rPr>
      </w:pPr>
      <w:r>
        <w:rPr>
          <w:rFonts w:cs="Arial"/>
        </w:rPr>
        <w:t>5.</w:t>
      </w:r>
      <w:r>
        <w:rPr>
          <w:rFonts w:cs="Arial"/>
        </w:rPr>
        <w:tab/>
      </w:r>
      <w:r w:rsidRPr="00CA45FA">
        <w:rPr>
          <w:rFonts w:cs="Arial"/>
        </w:rPr>
        <w:t xml:space="preserve">Unless practical considerations dictate otherwise, draft resolutions should not include: </w:t>
      </w:r>
    </w:p>
    <w:p w14:paraId="744D9E10" w14:textId="77777777" w:rsidR="00170281" w:rsidRPr="007364AD" w:rsidRDefault="00170281" w:rsidP="00170281">
      <w:pPr>
        <w:ind w:left="850"/>
        <w:rPr>
          <w:rFonts w:asciiTheme="minorHAnsi" w:hAnsiTheme="minorHAnsi" w:cstheme="minorHAnsi"/>
        </w:rPr>
      </w:pPr>
      <w:r w:rsidRPr="007364AD">
        <w:rPr>
          <w:rFonts w:asciiTheme="minorHAnsi" w:hAnsiTheme="minorHAnsi" w:cstheme="minorHAnsi"/>
        </w:rPr>
        <w:t>a)</w:t>
      </w:r>
      <w:r w:rsidRPr="007364AD">
        <w:rPr>
          <w:rFonts w:asciiTheme="minorHAnsi" w:hAnsiTheme="minorHAnsi" w:cstheme="minorHAnsi"/>
        </w:rPr>
        <w:tab/>
        <w:t>instructions or requests to the Standing Committee, the Scientific and Technical Review Panel, other subsidiary bodies or the Secretariat, unless they are part of a long-term procedure; or</w:t>
      </w:r>
    </w:p>
    <w:p w14:paraId="60B5B995" w14:textId="77777777" w:rsidR="00170281" w:rsidRPr="007364AD" w:rsidRDefault="00170281" w:rsidP="00170281">
      <w:pPr>
        <w:ind w:left="850"/>
        <w:rPr>
          <w:rFonts w:asciiTheme="minorHAnsi" w:hAnsiTheme="minorHAnsi" w:cstheme="minorHAnsi"/>
        </w:rPr>
      </w:pPr>
      <w:r w:rsidRPr="007364AD">
        <w:rPr>
          <w:rFonts w:asciiTheme="minorHAnsi" w:hAnsiTheme="minorHAnsi" w:cstheme="minorHAnsi"/>
        </w:rPr>
        <w:t>b)</w:t>
      </w:r>
      <w:r w:rsidRPr="007364AD">
        <w:rPr>
          <w:rFonts w:asciiTheme="minorHAnsi" w:hAnsiTheme="minorHAnsi" w:cstheme="minorHAnsi"/>
        </w:rPr>
        <w:tab/>
        <w:t xml:space="preserve">recommendations (or other forms of decision) that will be implemented soon after their adoption and that will then be obsolete. </w:t>
      </w:r>
    </w:p>
    <w:p w14:paraId="369D6704" w14:textId="77777777" w:rsidR="00170281" w:rsidRDefault="00170281" w:rsidP="00170281">
      <w:pPr>
        <w:ind w:firstLine="0"/>
        <w:rPr>
          <w:rFonts w:cs="Arial"/>
        </w:rPr>
      </w:pPr>
      <w:r w:rsidRPr="00CA45FA">
        <w:rPr>
          <w:rFonts w:cs="Arial"/>
        </w:rPr>
        <w:t>These types of decisions</w:t>
      </w:r>
      <w:r>
        <w:rPr>
          <w:rFonts w:cs="Arial"/>
        </w:rPr>
        <w:t xml:space="preserve">, if adopted, will </w:t>
      </w:r>
      <w:r w:rsidRPr="00CA45FA">
        <w:rPr>
          <w:rFonts w:cs="Arial"/>
        </w:rPr>
        <w:t xml:space="preserve">be included in </w:t>
      </w:r>
      <w:r>
        <w:rPr>
          <w:rFonts w:cs="Arial"/>
        </w:rPr>
        <w:t>the 'D</w:t>
      </w:r>
      <w:r w:rsidRPr="00CA45FA">
        <w:rPr>
          <w:rFonts w:cs="Arial"/>
        </w:rPr>
        <w:t>ecisions of the Conference of the Parties</w:t>
      </w:r>
      <w:r>
        <w:rPr>
          <w:rFonts w:cs="Arial"/>
        </w:rPr>
        <w:t>'</w:t>
      </w:r>
      <w:r w:rsidRPr="00CA45FA">
        <w:rPr>
          <w:rFonts w:cs="Arial"/>
        </w:rPr>
        <w:t xml:space="preserve">. </w:t>
      </w:r>
      <w:r>
        <w:rPr>
          <w:rFonts w:cs="Arial"/>
        </w:rPr>
        <w:t>There may be some exceptions, such as the resolutions on financial and budgetary matters, which should continue to be adopted and published as resolutions.</w:t>
      </w:r>
    </w:p>
    <w:p w14:paraId="4F85CEC8" w14:textId="77777777" w:rsidR="00170281" w:rsidRPr="00CA45FA" w:rsidRDefault="00170281" w:rsidP="00170281">
      <w:pPr>
        <w:rPr>
          <w:rFonts w:cs="Arial"/>
        </w:rPr>
      </w:pPr>
    </w:p>
    <w:p w14:paraId="5B5AAFB0" w14:textId="77777777" w:rsidR="00170281" w:rsidRPr="00EA4032" w:rsidRDefault="00170281" w:rsidP="00170281">
      <w:pPr>
        <w:keepNext/>
        <w:rPr>
          <w:rFonts w:cs="Arial"/>
          <w:u w:val="single"/>
        </w:rPr>
      </w:pPr>
      <w:r w:rsidRPr="00EA4032">
        <w:rPr>
          <w:rFonts w:cs="Arial"/>
          <w:u w:val="single"/>
        </w:rPr>
        <w:t xml:space="preserve">Instructions to the Secretariat </w:t>
      </w:r>
    </w:p>
    <w:p w14:paraId="4112D565" w14:textId="77777777" w:rsidR="00170281" w:rsidRPr="00CA45FA" w:rsidRDefault="00170281" w:rsidP="00170281">
      <w:pPr>
        <w:keepNext/>
        <w:rPr>
          <w:rFonts w:cs="Arial"/>
        </w:rPr>
      </w:pPr>
    </w:p>
    <w:p w14:paraId="0A915119" w14:textId="34F97B0A" w:rsidR="00170281" w:rsidRPr="007364AD" w:rsidRDefault="001A0DA6" w:rsidP="00170281">
      <w:pPr>
        <w:rPr>
          <w:rFonts w:asciiTheme="minorHAnsi" w:hAnsiTheme="minorHAnsi" w:cstheme="minorHAnsi"/>
        </w:rPr>
      </w:pPr>
      <w:r>
        <w:rPr>
          <w:rFonts w:asciiTheme="minorHAnsi" w:hAnsiTheme="minorHAnsi" w:cstheme="minorHAnsi"/>
        </w:rPr>
        <w:t>6</w:t>
      </w:r>
      <w:r w:rsidR="00170281" w:rsidRPr="007364AD">
        <w:rPr>
          <w:rFonts w:asciiTheme="minorHAnsi" w:hAnsiTheme="minorHAnsi" w:cstheme="minorHAnsi"/>
        </w:rPr>
        <w:t>.</w:t>
      </w:r>
      <w:r w:rsidR="00170281" w:rsidRPr="007364AD">
        <w:rPr>
          <w:rFonts w:asciiTheme="minorHAnsi" w:hAnsiTheme="minorHAnsi" w:cstheme="minorHAnsi"/>
        </w:rPr>
        <w:tab/>
        <w:t>When the Conference of the Parties adopts amendments to existing Resolutions, a revised version will be published with the agreed changes, and will replace the existing Resolution. As a general rule, the revised version will retain the same number, with the addition of the suffix "(Rev.COPX)", where "X" represents the number of the meeting of the Conference of the Parties at which the changes were adopted.</w:t>
      </w:r>
    </w:p>
    <w:p w14:paraId="03E0D18D" w14:textId="77777777" w:rsidR="00170281" w:rsidRPr="007364AD" w:rsidRDefault="00170281" w:rsidP="00170281">
      <w:pPr>
        <w:ind w:left="850"/>
        <w:rPr>
          <w:rFonts w:asciiTheme="minorHAnsi" w:hAnsiTheme="minorHAnsi" w:cstheme="minorHAnsi"/>
        </w:rPr>
      </w:pPr>
    </w:p>
    <w:p w14:paraId="62D3BACE" w14:textId="20437C00" w:rsidR="00170281" w:rsidRPr="007364AD" w:rsidRDefault="001A0DA6" w:rsidP="00170281">
      <w:pPr>
        <w:rPr>
          <w:rFonts w:asciiTheme="minorHAnsi" w:hAnsiTheme="minorHAnsi" w:cstheme="minorHAnsi"/>
        </w:rPr>
      </w:pPr>
      <w:r>
        <w:rPr>
          <w:rFonts w:asciiTheme="minorHAnsi" w:hAnsiTheme="minorHAnsi" w:cstheme="minorHAnsi"/>
        </w:rPr>
        <w:t>7</w:t>
      </w:r>
      <w:r w:rsidR="00170281" w:rsidRPr="007364AD">
        <w:rPr>
          <w:rFonts w:asciiTheme="minorHAnsi" w:hAnsiTheme="minorHAnsi" w:cstheme="minorHAnsi"/>
        </w:rPr>
        <w:t xml:space="preserve">. </w:t>
      </w:r>
      <w:r w:rsidR="00170281" w:rsidRPr="007364AD">
        <w:rPr>
          <w:rFonts w:asciiTheme="minorHAnsi" w:hAnsiTheme="minorHAnsi" w:cstheme="minorHAnsi"/>
        </w:rPr>
        <w:tab/>
        <w:t xml:space="preserve">After the 14th meeting of the Conference of the Parties, the Secretariat will publish a document containing all the Decisions that have been made by the Conference of the Parties during the meeting that are short term in effect and are therefore not included in the Resolutions. As far as possible, the list of other Decisions should be sorted according to the body to which they are </w:t>
      </w:r>
      <w:r w:rsidR="00170281" w:rsidRPr="007364AD">
        <w:rPr>
          <w:rFonts w:asciiTheme="minorHAnsi" w:hAnsiTheme="minorHAnsi" w:cstheme="minorHAnsi"/>
        </w:rPr>
        <w:lastRenderedPageBreak/>
        <w:t>directed. Where this is not possible, they should be sorted by subject, using the subjects of the Resolutions for guidance.</w:t>
      </w:r>
    </w:p>
    <w:p w14:paraId="6FB24D98" w14:textId="77777777" w:rsidR="00170281" w:rsidRPr="007364AD" w:rsidRDefault="00170281" w:rsidP="00170281">
      <w:pPr>
        <w:ind w:left="850"/>
        <w:rPr>
          <w:rFonts w:asciiTheme="minorHAnsi" w:hAnsiTheme="minorHAnsi" w:cstheme="minorHAnsi"/>
        </w:rPr>
      </w:pPr>
    </w:p>
    <w:p w14:paraId="2657BB7A" w14:textId="5046D01B" w:rsidR="00170281" w:rsidRDefault="001A0DA6" w:rsidP="00170281">
      <w:pPr>
        <w:rPr>
          <w:rFonts w:asciiTheme="minorHAnsi" w:hAnsiTheme="minorHAnsi" w:cstheme="minorHAnsi"/>
        </w:rPr>
      </w:pPr>
      <w:r>
        <w:rPr>
          <w:rFonts w:asciiTheme="minorHAnsi" w:hAnsiTheme="minorHAnsi" w:cstheme="minorHAnsi"/>
        </w:rPr>
        <w:t>8</w:t>
      </w:r>
      <w:r w:rsidR="00170281" w:rsidRPr="007364AD">
        <w:rPr>
          <w:rFonts w:asciiTheme="minorHAnsi" w:hAnsiTheme="minorHAnsi" w:cstheme="minorHAnsi"/>
        </w:rPr>
        <w:t>.</w:t>
      </w:r>
      <w:r w:rsidR="00170281" w:rsidRPr="007364AD">
        <w:rPr>
          <w:rFonts w:asciiTheme="minorHAnsi" w:hAnsiTheme="minorHAnsi" w:cstheme="minorHAnsi"/>
        </w:rPr>
        <w:tab/>
        <w:t xml:space="preserve">The list of Decisions of the Conference of the Parties should be updated after each meeting of the Conference of the Parties, to contain all the recommendations (or other forms of decision) that are not recorded in Resolutions and that are still valid. The Secretariat should publish the updated document within one month after each meeting of the Conference. </w:t>
      </w:r>
    </w:p>
    <w:p w14:paraId="0EC00985" w14:textId="77777777" w:rsidR="00170281" w:rsidRDefault="00170281" w:rsidP="00170281">
      <w:pPr>
        <w:ind w:left="0" w:firstLine="0"/>
        <w:rPr>
          <w:rFonts w:asciiTheme="minorHAnsi" w:hAnsiTheme="minorHAnsi" w:cstheme="minorHAnsi"/>
        </w:rPr>
      </w:pPr>
    </w:p>
    <w:p w14:paraId="7839F0C1" w14:textId="77777777" w:rsidR="00E913A3" w:rsidRDefault="00E913A3" w:rsidP="002714A5">
      <w:pPr>
        <w:ind w:left="0" w:firstLine="0"/>
        <w:rPr>
          <w:rFonts w:asciiTheme="minorHAnsi" w:hAnsiTheme="minorHAnsi" w:cstheme="minorHAnsi"/>
        </w:rPr>
      </w:pPr>
    </w:p>
    <w:p w14:paraId="61D61A37" w14:textId="77777777" w:rsidR="00E913A3" w:rsidRDefault="00E913A3" w:rsidP="002714A5">
      <w:pPr>
        <w:ind w:left="0" w:firstLine="0"/>
        <w:rPr>
          <w:rFonts w:asciiTheme="minorHAnsi" w:hAnsiTheme="minorHAnsi" w:cstheme="minorHAnsi"/>
        </w:rPr>
      </w:pPr>
    </w:p>
    <w:p w14:paraId="6DB8A4CB" w14:textId="77777777" w:rsidR="00104BC0" w:rsidRDefault="00104BC0" w:rsidP="002714A5">
      <w:pPr>
        <w:ind w:left="0" w:firstLine="0"/>
        <w:rPr>
          <w:rFonts w:asciiTheme="minorHAnsi" w:hAnsiTheme="minorHAnsi" w:cstheme="minorHAnsi"/>
        </w:rPr>
      </w:pPr>
    </w:p>
    <w:p w14:paraId="5F96E067" w14:textId="77777777" w:rsidR="00104BC0" w:rsidRDefault="00104BC0" w:rsidP="002714A5">
      <w:pPr>
        <w:ind w:left="0" w:firstLine="0"/>
        <w:rPr>
          <w:rFonts w:asciiTheme="minorHAnsi" w:hAnsiTheme="minorHAnsi" w:cstheme="minorHAnsi"/>
        </w:rPr>
      </w:pPr>
    </w:p>
    <w:p w14:paraId="3A2BB58C" w14:textId="77777777" w:rsidR="00104BC0" w:rsidRDefault="00104BC0" w:rsidP="002714A5">
      <w:pPr>
        <w:ind w:left="0" w:firstLine="0"/>
        <w:rPr>
          <w:rFonts w:asciiTheme="minorHAnsi" w:hAnsiTheme="minorHAnsi" w:cstheme="minorHAnsi"/>
        </w:rPr>
      </w:pPr>
    </w:p>
    <w:p w14:paraId="39E08571" w14:textId="77777777" w:rsidR="00104BC0" w:rsidRDefault="00104BC0" w:rsidP="002714A5">
      <w:pPr>
        <w:ind w:left="0" w:firstLine="0"/>
        <w:rPr>
          <w:rFonts w:asciiTheme="minorHAnsi" w:hAnsiTheme="minorHAnsi" w:cstheme="minorHAnsi"/>
        </w:rPr>
      </w:pPr>
    </w:p>
    <w:p w14:paraId="756C01C3" w14:textId="77777777" w:rsidR="00104BC0" w:rsidRDefault="00104BC0" w:rsidP="002714A5">
      <w:pPr>
        <w:ind w:left="0" w:firstLine="0"/>
        <w:rPr>
          <w:rFonts w:asciiTheme="minorHAnsi" w:hAnsiTheme="minorHAnsi" w:cstheme="minorHAnsi"/>
        </w:rPr>
      </w:pPr>
    </w:p>
    <w:p w14:paraId="4B8C7B24" w14:textId="77777777" w:rsidR="00104BC0" w:rsidRDefault="00104BC0">
      <w:pPr>
        <w:rPr>
          <w:rFonts w:asciiTheme="minorHAnsi" w:hAnsiTheme="minorHAnsi" w:cstheme="minorHAnsi"/>
        </w:rPr>
      </w:pPr>
      <w:r>
        <w:rPr>
          <w:rFonts w:asciiTheme="minorHAnsi" w:hAnsiTheme="minorHAnsi" w:cstheme="minorHAnsi"/>
        </w:rPr>
        <w:br w:type="page"/>
      </w:r>
    </w:p>
    <w:p w14:paraId="7672FBC2" w14:textId="77777777" w:rsidR="00E913A3" w:rsidRPr="001A0DA6" w:rsidRDefault="00E913A3" w:rsidP="001A0DA6">
      <w:pPr>
        <w:ind w:left="0" w:firstLine="0"/>
        <w:rPr>
          <w:rFonts w:asciiTheme="minorHAnsi" w:hAnsiTheme="minorHAnsi" w:cstheme="minorHAnsi"/>
          <w:sz w:val="24"/>
          <w:szCs w:val="24"/>
        </w:rPr>
      </w:pPr>
      <w:r w:rsidRPr="001A0DA6">
        <w:rPr>
          <w:rFonts w:asciiTheme="minorHAnsi" w:hAnsiTheme="minorHAnsi" w:cstheme="minorHAnsi"/>
          <w:b/>
          <w:bCs/>
          <w:sz w:val="24"/>
          <w:szCs w:val="24"/>
        </w:rPr>
        <w:lastRenderedPageBreak/>
        <w:t>Annex 2</w:t>
      </w:r>
    </w:p>
    <w:p w14:paraId="4BC7FDA5" w14:textId="64F0D3C1" w:rsidR="00E913A3" w:rsidRPr="001A0DA6" w:rsidRDefault="00E94012" w:rsidP="00E913A3">
      <w:pPr>
        <w:ind w:left="0" w:firstLine="0"/>
        <w:rPr>
          <w:rFonts w:cs="Arial"/>
          <w:b/>
          <w:sz w:val="24"/>
          <w:szCs w:val="24"/>
          <w:lang w:val="en-US"/>
        </w:rPr>
      </w:pPr>
      <w:r w:rsidRPr="001A0DA6">
        <w:rPr>
          <w:rFonts w:cs="Arial"/>
          <w:b/>
          <w:sz w:val="24"/>
          <w:szCs w:val="24"/>
        </w:rPr>
        <w:t xml:space="preserve">Preliminary </w:t>
      </w:r>
      <w:r w:rsidR="00E913A3" w:rsidRPr="001A0DA6">
        <w:rPr>
          <w:rFonts w:cs="Arial"/>
          <w:b/>
          <w:sz w:val="24"/>
          <w:szCs w:val="24"/>
        </w:rPr>
        <w:t xml:space="preserve">Categorization of Resolutions of the Conference of Contracting Parties </w:t>
      </w:r>
      <w:r w:rsidR="00E913A3" w:rsidRPr="001A0DA6">
        <w:rPr>
          <w:rFonts w:cs="Arial"/>
          <w:b/>
          <w:sz w:val="24"/>
          <w:szCs w:val="24"/>
        </w:rPr>
        <w:br/>
        <w:t>to the Convention on Wetlands</w:t>
      </w:r>
    </w:p>
    <w:p w14:paraId="525A91C2" w14:textId="77777777" w:rsidR="00E913A3" w:rsidRPr="001A0DA6" w:rsidRDefault="00E913A3" w:rsidP="00E913A3">
      <w:pPr>
        <w:ind w:left="0" w:firstLine="0"/>
        <w:rPr>
          <w:rFonts w:asciiTheme="minorHAnsi" w:hAnsiTheme="minorHAnsi" w:cstheme="minorHAnsi"/>
          <w:sz w:val="24"/>
          <w:szCs w:val="24"/>
        </w:rPr>
      </w:pPr>
    </w:p>
    <w:p w14:paraId="6B3BFF4A" w14:textId="77777777" w:rsidR="00170281" w:rsidRPr="00137183" w:rsidRDefault="00170281" w:rsidP="00170281">
      <w:pPr>
        <w:rPr>
          <w:u w:val="single"/>
        </w:rPr>
      </w:pPr>
      <w:r w:rsidRPr="00137183">
        <w:rPr>
          <w:u w:val="single"/>
        </w:rPr>
        <w:t>KEY</w:t>
      </w:r>
    </w:p>
    <w:p w14:paraId="77BDA45A" w14:textId="77777777" w:rsidR="00170281" w:rsidRDefault="00170281" w:rsidP="00170281"/>
    <w:p w14:paraId="4157153E" w14:textId="40F5FC8E" w:rsidR="00170281" w:rsidRDefault="00170281" w:rsidP="00170281">
      <w:pPr>
        <w:ind w:left="0" w:firstLine="0"/>
      </w:pPr>
      <w:r>
        <w:t xml:space="preserve">Resolutions are indicated by a simple number either in Arabic numerals (e.g. ‘4.5’), or in Roman numerals (e.g. ‘VI.16’). </w:t>
      </w:r>
    </w:p>
    <w:p w14:paraId="44D6D1CD" w14:textId="77777777" w:rsidR="00170281" w:rsidRDefault="00170281" w:rsidP="00170281">
      <w:pPr>
        <w:ind w:left="0" w:firstLine="0"/>
      </w:pPr>
    </w:p>
    <w:p w14:paraId="003B7CFE" w14:textId="77777777" w:rsidR="00170281" w:rsidRDefault="00170281" w:rsidP="00170281">
      <w:pPr>
        <w:ind w:left="0" w:firstLine="0"/>
      </w:pPr>
      <w:r>
        <w:t xml:space="preserve">Recommendations are indicated with the text ‘Recom’ followed by the number. </w:t>
      </w:r>
    </w:p>
    <w:p w14:paraId="0536D5BF" w14:textId="77777777" w:rsidR="00170281" w:rsidRDefault="00170281" w:rsidP="00170281">
      <w:pPr>
        <w:ind w:left="0" w:firstLine="0"/>
      </w:pPr>
    </w:p>
    <w:p w14:paraId="23B2C014" w14:textId="77777777" w:rsidR="00170281" w:rsidRDefault="00170281" w:rsidP="00170281">
      <w:pPr>
        <w:ind w:left="0" w:firstLine="0"/>
      </w:pPr>
      <w:r>
        <w:t>There are some cases where the Secretariat apparently did not allocate a number to a Resolution at the time of the adoption. These are indicated by the number of the document that contained the adopted text (e.g. ‘</w:t>
      </w:r>
      <w:r w:rsidRPr="007324A8">
        <w:rPr>
          <w:rFonts w:cs="Arial"/>
        </w:rPr>
        <w:t>Annex to DOC.C.4.14</w:t>
      </w:r>
      <w:r>
        <w:t>’).</w:t>
      </w:r>
    </w:p>
    <w:p w14:paraId="1B7F9040" w14:textId="77777777" w:rsidR="00170281" w:rsidRDefault="00170281" w:rsidP="00170281"/>
    <w:p w14:paraId="07CDB7C4" w14:textId="77777777" w:rsidR="00170281" w:rsidRDefault="00170281" w:rsidP="00170281">
      <w:r>
        <w:t>* indicates a text in more than one group</w:t>
      </w:r>
    </w:p>
    <w:p w14:paraId="7A0F8120" w14:textId="77777777" w:rsidR="00170281" w:rsidRDefault="00170281" w:rsidP="00170281">
      <w:pPr>
        <w:ind w:left="0" w:firstLine="0"/>
        <w:rPr>
          <w:i/>
        </w:rPr>
      </w:pPr>
    </w:p>
    <w:p w14:paraId="3FD9A38C" w14:textId="77777777" w:rsidR="00170281" w:rsidRPr="00E46344" w:rsidRDefault="00170281" w:rsidP="00170281">
      <w:pPr>
        <w:ind w:left="0" w:firstLine="0"/>
        <w:rPr>
          <w:i/>
        </w:rPr>
      </w:pPr>
      <w:r>
        <w:rPr>
          <w:i/>
        </w:rPr>
        <w:t>A</w:t>
      </w:r>
      <w:r w:rsidRPr="00E46344">
        <w:rPr>
          <w:i/>
        </w:rPr>
        <w:t>t the time of consolidation of the Resolutions in each group</w:t>
      </w:r>
      <w:r>
        <w:rPr>
          <w:i/>
        </w:rPr>
        <w:t>, the Resolutions in the group</w:t>
      </w:r>
      <w:r w:rsidRPr="00E46344">
        <w:rPr>
          <w:i/>
        </w:rPr>
        <w:t xml:space="preserve"> will be checked for text relating to the subject of that group. </w:t>
      </w:r>
      <w:r>
        <w:rPr>
          <w:i/>
        </w:rPr>
        <w:t>I</w:t>
      </w:r>
      <w:r w:rsidRPr="00E46344">
        <w:rPr>
          <w:i/>
        </w:rPr>
        <w:t>f, for example, a Resolution appears in the ‘Governance’ group and in the ‘Languages’ group, the text on governance will move to a consolidated resolution on governance, and the text on language will move to a consolidated resolution on language.</w:t>
      </w:r>
    </w:p>
    <w:p w14:paraId="1B63F7EB" w14:textId="77777777" w:rsidR="00170281" w:rsidRDefault="00170281" w:rsidP="00170281"/>
    <w:p w14:paraId="652AC5D7" w14:textId="77777777" w:rsidR="00170281" w:rsidRPr="009A0A7B" w:rsidRDefault="00170281" w:rsidP="00170281">
      <w:pPr>
        <w:ind w:firstLine="0"/>
        <w:rPr>
          <w:i/>
        </w:rPr>
      </w:pPr>
    </w:p>
    <w:p w14:paraId="34F4B048" w14:textId="77777777" w:rsidR="00170281" w:rsidRDefault="00170281" w:rsidP="00170281"/>
    <w:tbl>
      <w:tblPr>
        <w:tblStyle w:val="TableGrid"/>
        <w:tblW w:w="9204" w:type="dxa"/>
        <w:tblLayout w:type="fixed"/>
        <w:tblLook w:val="00A0" w:firstRow="1" w:lastRow="0" w:firstColumn="1" w:lastColumn="0" w:noHBand="0" w:noVBand="0"/>
      </w:tblPr>
      <w:tblGrid>
        <w:gridCol w:w="2400"/>
        <w:gridCol w:w="6804"/>
      </w:tblGrid>
      <w:tr w:rsidR="00170281" w:rsidRPr="00DB133C" w14:paraId="6EC73E6B" w14:textId="77777777" w:rsidTr="00170281">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2A1B9891" w14:textId="77777777" w:rsidR="00170281" w:rsidRPr="00DB133C" w:rsidRDefault="00170281" w:rsidP="00170281">
            <w:pPr>
              <w:ind w:left="0" w:firstLine="0"/>
              <w:jc w:val="center"/>
              <w:rPr>
                <w:rFonts w:asciiTheme="minorHAnsi" w:hAnsiTheme="minorHAnsi" w:cstheme="minorHAnsi"/>
                <w:b/>
              </w:rPr>
            </w:pPr>
            <w:r w:rsidRPr="00DB133C">
              <w:rPr>
                <w:rFonts w:asciiTheme="minorHAnsi" w:hAnsiTheme="minorHAnsi" w:cstheme="minorHAnsi"/>
                <w:b/>
              </w:rPr>
              <w:t>Preliminary Grouping</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BE5F1" w:themeFill="accent1" w:themeFillTint="33"/>
            <w:vAlign w:val="center"/>
          </w:tcPr>
          <w:p w14:paraId="7FB8C76B" w14:textId="77777777" w:rsidR="00170281" w:rsidRPr="00DB133C" w:rsidRDefault="00170281" w:rsidP="00170281">
            <w:pPr>
              <w:ind w:left="0" w:firstLine="0"/>
              <w:jc w:val="center"/>
              <w:rPr>
                <w:rFonts w:asciiTheme="minorHAnsi" w:hAnsiTheme="minorHAnsi" w:cstheme="minorHAnsi"/>
                <w:b/>
              </w:rPr>
            </w:pPr>
            <w:r w:rsidRPr="00DB133C">
              <w:rPr>
                <w:rFonts w:asciiTheme="minorHAnsi" w:hAnsiTheme="minorHAnsi" w:cstheme="minorHAnsi"/>
                <w:b/>
              </w:rPr>
              <w:t>Resolutions</w:t>
            </w:r>
          </w:p>
        </w:tc>
      </w:tr>
      <w:tr w:rsidR="00170281" w:rsidRPr="00DB133C" w14:paraId="151CCC36" w14:textId="77777777" w:rsidTr="00170281">
        <w:tc>
          <w:tcPr>
            <w:tcW w:w="9204" w:type="dxa"/>
            <w:gridSpan w:val="2"/>
            <w:tcBorders>
              <w:top w:val="single" w:sz="8" w:space="0" w:color="000000" w:themeColor="text1"/>
              <w:bottom w:val="single" w:sz="4" w:space="0" w:color="000000" w:themeColor="text1"/>
            </w:tcBorders>
            <w:shd w:val="clear" w:color="auto" w:fill="E0E0E0"/>
          </w:tcPr>
          <w:p w14:paraId="6CB27419" w14:textId="77777777" w:rsidR="00170281" w:rsidRPr="00DB133C" w:rsidRDefault="00170281" w:rsidP="00170281">
            <w:pPr>
              <w:ind w:left="0" w:firstLine="0"/>
              <w:jc w:val="center"/>
              <w:rPr>
                <w:rFonts w:asciiTheme="minorHAnsi" w:hAnsiTheme="minorHAnsi" w:cstheme="minorHAnsi"/>
                <w:b/>
                <w:bCs/>
              </w:rPr>
            </w:pPr>
            <w:r w:rsidRPr="00DB133C">
              <w:rPr>
                <w:rFonts w:asciiTheme="minorHAnsi" w:hAnsiTheme="minorHAnsi" w:cstheme="minorHAnsi"/>
                <w:b/>
                <w:bCs/>
              </w:rPr>
              <w:t>STRATEGIC, ADMINISTRATIVE AND FINANCIAL MATTERS</w:t>
            </w:r>
          </w:p>
        </w:tc>
      </w:tr>
      <w:tr w:rsidR="00170281" w:rsidRPr="00DB133C" w14:paraId="58013CCE" w14:textId="77777777" w:rsidTr="00170281">
        <w:tc>
          <w:tcPr>
            <w:tcW w:w="2400" w:type="dxa"/>
            <w:tcBorders>
              <w:top w:val="single" w:sz="4" w:space="0" w:color="000000" w:themeColor="text1"/>
            </w:tcBorders>
          </w:tcPr>
          <w:p w14:paraId="0CD2E11A"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Convention text and amendments</w:t>
            </w:r>
          </w:p>
        </w:tc>
        <w:tc>
          <w:tcPr>
            <w:tcW w:w="6804" w:type="dxa"/>
            <w:tcBorders>
              <w:top w:val="single" w:sz="4" w:space="0" w:color="000000" w:themeColor="text1"/>
            </w:tcBorders>
          </w:tcPr>
          <w:p w14:paraId="11125FBD"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1.7</w:t>
            </w:r>
          </w:p>
          <w:p w14:paraId="08EF9F78" w14:textId="77777777" w:rsidR="00170281" w:rsidRPr="00DB133C" w:rsidRDefault="00BC2556" w:rsidP="00170281">
            <w:pPr>
              <w:ind w:left="0" w:firstLine="0"/>
              <w:rPr>
                <w:rFonts w:asciiTheme="minorHAnsi" w:hAnsiTheme="minorHAnsi" w:cstheme="minorHAnsi"/>
              </w:rPr>
            </w:pPr>
            <w:hyperlink r:id="rId8" w:history="1">
              <w:r w:rsidR="00170281" w:rsidRPr="00DB133C">
                <w:rPr>
                  <w:rFonts w:asciiTheme="minorHAnsi" w:hAnsiTheme="minorHAnsi" w:cstheme="minorHAnsi"/>
                </w:rPr>
                <w:t>Proposed protocol on amendment procedures</w:t>
              </w:r>
            </w:hyperlink>
          </w:p>
          <w:p w14:paraId="6BC56ED8" w14:textId="77777777" w:rsidR="00170281" w:rsidRPr="00DB133C" w:rsidRDefault="00170281" w:rsidP="00170281">
            <w:pPr>
              <w:ind w:left="0" w:firstLine="0"/>
              <w:rPr>
                <w:rFonts w:asciiTheme="minorHAnsi" w:hAnsiTheme="minorHAnsi" w:cstheme="minorHAnsi"/>
              </w:rPr>
            </w:pPr>
          </w:p>
          <w:p w14:paraId="103A53C6" w14:textId="77777777" w:rsidR="00170281" w:rsidRPr="00DB133C" w:rsidRDefault="00170281" w:rsidP="00170281">
            <w:pPr>
              <w:keepLines/>
              <w:ind w:left="0" w:firstLine="0"/>
              <w:rPr>
                <w:rFonts w:asciiTheme="minorHAnsi" w:hAnsiTheme="minorHAnsi" w:cstheme="minorHAnsi"/>
                <w:bCs/>
              </w:rPr>
            </w:pPr>
            <w:r w:rsidRPr="00DB133C">
              <w:rPr>
                <w:rFonts w:asciiTheme="minorHAnsi" w:hAnsiTheme="minorHAnsi" w:cstheme="minorHAnsi"/>
              </w:rPr>
              <w:t>Recom 1.8</w:t>
            </w:r>
          </w:p>
          <w:p w14:paraId="28AC9DC9" w14:textId="77777777" w:rsidR="00170281" w:rsidRPr="00DB133C" w:rsidRDefault="00BC2556" w:rsidP="00170281">
            <w:pPr>
              <w:keepLines/>
              <w:ind w:left="0" w:firstLine="0"/>
              <w:rPr>
                <w:rFonts w:asciiTheme="minorHAnsi" w:hAnsiTheme="minorHAnsi" w:cstheme="minorHAnsi"/>
              </w:rPr>
            </w:pPr>
            <w:hyperlink r:id="rId9" w:history="1">
              <w:r w:rsidR="00170281" w:rsidRPr="00DB133C">
                <w:rPr>
                  <w:rFonts w:asciiTheme="minorHAnsi" w:hAnsiTheme="minorHAnsi" w:cstheme="minorHAnsi"/>
                </w:rPr>
                <w:t>Proposed amendments to the Convention</w:t>
              </w:r>
            </w:hyperlink>
          </w:p>
          <w:p w14:paraId="012DED1C" w14:textId="77777777" w:rsidR="00170281" w:rsidRPr="00DB133C" w:rsidRDefault="00170281" w:rsidP="00170281">
            <w:pPr>
              <w:ind w:left="0" w:firstLine="0"/>
              <w:rPr>
                <w:rFonts w:asciiTheme="minorHAnsi" w:hAnsiTheme="minorHAnsi" w:cstheme="minorHAnsi"/>
              </w:rPr>
            </w:pPr>
          </w:p>
          <w:p w14:paraId="59EDEA6A"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2.2</w:t>
            </w:r>
          </w:p>
          <w:p w14:paraId="1746DAE6" w14:textId="77777777" w:rsidR="00170281" w:rsidRPr="00DB133C" w:rsidRDefault="00BC2556" w:rsidP="00170281">
            <w:pPr>
              <w:ind w:left="0" w:firstLine="0"/>
              <w:rPr>
                <w:rFonts w:asciiTheme="minorHAnsi" w:hAnsiTheme="minorHAnsi" w:cstheme="minorHAnsi"/>
              </w:rPr>
            </w:pPr>
            <w:hyperlink r:id="rId10" w:history="1">
              <w:r w:rsidR="00170281" w:rsidRPr="00DB133C">
                <w:rPr>
                  <w:rFonts w:asciiTheme="minorHAnsi" w:hAnsiTheme="minorHAnsi" w:cstheme="minorHAnsi"/>
                  <w:bCs/>
                </w:rPr>
                <w:t>Amendment of the Convention</w:t>
              </w:r>
            </w:hyperlink>
          </w:p>
          <w:p w14:paraId="14486833" w14:textId="77777777" w:rsidR="00170281" w:rsidRPr="00DB133C" w:rsidRDefault="00170281" w:rsidP="00170281">
            <w:pPr>
              <w:ind w:left="0" w:firstLine="0"/>
              <w:rPr>
                <w:rFonts w:asciiTheme="minorHAnsi" w:hAnsiTheme="minorHAnsi" w:cstheme="minorHAnsi"/>
              </w:rPr>
            </w:pPr>
          </w:p>
          <w:p w14:paraId="38D21A4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3.4</w:t>
            </w:r>
          </w:p>
          <w:p w14:paraId="6F4821DC" w14:textId="77777777" w:rsidR="00170281" w:rsidRPr="00DB133C" w:rsidRDefault="00BC2556" w:rsidP="00170281">
            <w:pPr>
              <w:ind w:left="0" w:firstLine="0"/>
              <w:rPr>
                <w:rFonts w:asciiTheme="minorHAnsi" w:hAnsiTheme="minorHAnsi" w:cstheme="minorHAnsi"/>
              </w:rPr>
            </w:pPr>
            <w:hyperlink r:id="rId11" w:history="1">
              <w:r w:rsidR="00170281" w:rsidRPr="00DB133C">
                <w:rPr>
                  <w:rFonts w:asciiTheme="minorHAnsi" w:hAnsiTheme="minorHAnsi" w:cstheme="minorHAnsi"/>
                  <w:bCs/>
                </w:rPr>
                <w:t>Provisional Implementation of the Amendments to the Convention</w:t>
              </w:r>
            </w:hyperlink>
          </w:p>
          <w:p w14:paraId="3D47FAF8" w14:textId="77777777" w:rsidR="00170281" w:rsidRPr="00DB133C" w:rsidRDefault="00170281" w:rsidP="00170281">
            <w:pPr>
              <w:ind w:left="0" w:firstLine="0"/>
              <w:rPr>
                <w:rFonts w:asciiTheme="minorHAnsi" w:hAnsiTheme="minorHAnsi" w:cstheme="minorHAnsi"/>
              </w:rPr>
            </w:pPr>
          </w:p>
          <w:p w14:paraId="0D73D44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4.1</w:t>
            </w:r>
          </w:p>
          <w:p w14:paraId="2FA3C658" w14:textId="77777777" w:rsidR="00170281" w:rsidRDefault="00BC2556" w:rsidP="00170281">
            <w:pPr>
              <w:ind w:left="0" w:firstLine="0"/>
              <w:rPr>
                <w:rFonts w:asciiTheme="minorHAnsi" w:hAnsiTheme="minorHAnsi" w:cstheme="minorHAnsi"/>
              </w:rPr>
            </w:pPr>
            <w:hyperlink r:id="rId12" w:history="1">
              <w:r w:rsidR="00170281" w:rsidRPr="00DB133C">
                <w:rPr>
                  <w:rFonts w:asciiTheme="minorHAnsi" w:hAnsiTheme="minorHAnsi" w:cstheme="minorHAnsi"/>
                </w:rPr>
                <w:t>Interpretation of Article 10 bis Paragraph 6 of the Convention</w:t>
              </w:r>
            </w:hyperlink>
          </w:p>
          <w:p w14:paraId="38FCDEEF" w14:textId="77777777" w:rsidR="00170281" w:rsidRPr="00DB133C" w:rsidRDefault="00170281" w:rsidP="00170281">
            <w:pPr>
              <w:ind w:left="0" w:firstLine="0"/>
              <w:rPr>
                <w:rFonts w:asciiTheme="minorHAnsi" w:hAnsiTheme="minorHAnsi" w:cstheme="minorHAnsi"/>
                <w:bCs/>
              </w:rPr>
            </w:pPr>
          </w:p>
        </w:tc>
      </w:tr>
      <w:tr w:rsidR="00170281" w:rsidRPr="00DB133C" w14:paraId="1DF24038" w14:textId="77777777" w:rsidTr="00170281">
        <w:tc>
          <w:tcPr>
            <w:tcW w:w="2400" w:type="dxa"/>
            <w:tcBorders>
              <w:top w:val="single" w:sz="8" w:space="0" w:color="000000" w:themeColor="text1"/>
              <w:bottom w:val="single" w:sz="4" w:space="0" w:color="000000" w:themeColor="text1"/>
            </w:tcBorders>
          </w:tcPr>
          <w:p w14:paraId="42869DB4" w14:textId="77777777" w:rsidR="00170281" w:rsidRPr="00DB133C" w:rsidRDefault="00170281" w:rsidP="00170281">
            <w:pPr>
              <w:ind w:left="0" w:firstLine="0"/>
              <w:rPr>
                <w:rFonts w:asciiTheme="minorHAnsi" w:hAnsiTheme="minorHAnsi" w:cstheme="minorHAnsi"/>
                <w:b/>
                <w:bCs/>
              </w:rPr>
            </w:pPr>
            <w:r w:rsidRPr="00DB133C">
              <w:rPr>
                <w:rFonts w:asciiTheme="minorHAnsi" w:hAnsiTheme="minorHAnsi" w:cstheme="minorHAnsi"/>
                <w:b/>
                <w:bCs/>
              </w:rPr>
              <w:t>Accession, political status</w:t>
            </w:r>
          </w:p>
        </w:tc>
        <w:tc>
          <w:tcPr>
            <w:tcW w:w="6804" w:type="dxa"/>
            <w:tcBorders>
              <w:top w:val="single" w:sz="8" w:space="0" w:color="000000" w:themeColor="text1"/>
              <w:bottom w:val="single" w:sz="4" w:space="0" w:color="000000" w:themeColor="text1"/>
            </w:tcBorders>
          </w:tcPr>
          <w:p w14:paraId="415CC753"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1.1</w:t>
            </w:r>
          </w:p>
          <w:p w14:paraId="1F579931" w14:textId="77777777" w:rsidR="00170281" w:rsidRPr="00DB133C" w:rsidRDefault="00BC2556" w:rsidP="00170281">
            <w:pPr>
              <w:ind w:left="0" w:firstLine="0"/>
              <w:rPr>
                <w:rFonts w:asciiTheme="minorHAnsi" w:hAnsiTheme="minorHAnsi" w:cstheme="minorHAnsi"/>
                <w:bCs/>
              </w:rPr>
            </w:pPr>
            <w:hyperlink r:id="rId13" w:history="1">
              <w:r w:rsidR="00170281" w:rsidRPr="00DB133C">
                <w:rPr>
                  <w:rFonts w:asciiTheme="minorHAnsi" w:hAnsiTheme="minorHAnsi" w:cstheme="minorHAnsi"/>
                  <w:bCs/>
                </w:rPr>
                <w:t>Expanding the Convention's membership</w:t>
              </w:r>
            </w:hyperlink>
          </w:p>
          <w:p w14:paraId="7E9C9EB3" w14:textId="77777777" w:rsidR="00170281" w:rsidRPr="00DB133C" w:rsidRDefault="00170281" w:rsidP="00170281">
            <w:pPr>
              <w:ind w:left="0" w:firstLine="0"/>
              <w:rPr>
                <w:rFonts w:asciiTheme="minorHAnsi" w:hAnsiTheme="minorHAnsi" w:cstheme="minorHAnsi"/>
                <w:bCs/>
              </w:rPr>
            </w:pPr>
          </w:p>
          <w:p w14:paraId="5981382E"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1.2</w:t>
            </w:r>
          </w:p>
          <w:p w14:paraId="4D551FFE" w14:textId="77777777" w:rsidR="00170281" w:rsidRPr="00DB133C" w:rsidRDefault="00BC2556" w:rsidP="00170281">
            <w:pPr>
              <w:ind w:left="0" w:firstLine="0"/>
              <w:rPr>
                <w:rFonts w:asciiTheme="minorHAnsi" w:hAnsiTheme="minorHAnsi" w:cstheme="minorHAnsi"/>
                <w:bCs/>
              </w:rPr>
            </w:pPr>
            <w:hyperlink r:id="rId14" w:history="1">
              <w:r w:rsidR="00170281" w:rsidRPr="00DB133C">
                <w:rPr>
                  <w:rFonts w:asciiTheme="minorHAnsi" w:hAnsiTheme="minorHAnsi" w:cstheme="minorHAnsi"/>
                  <w:bCs/>
                </w:rPr>
                <w:t>Developing countries in the Convention</w:t>
              </w:r>
            </w:hyperlink>
          </w:p>
          <w:p w14:paraId="55B92099" w14:textId="77777777" w:rsidR="00170281" w:rsidRPr="00DB133C" w:rsidRDefault="00170281" w:rsidP="00170281">
            <w:pPr>
              <w:ind w:left="0" w:firstLine="0"/>
              <w:rPr>
                <w:rFonts w:asciiTheme="minorHAnsi" w:hAnsiTheme="minorHAnsi" w:cstheme="minorHAnsi"/>
                <w:bCs/>
              </w:rPr>
            </w:pPr>
          </w:p>
          <w:p w14:paraId="3A2478CE"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3.6</w:t>
            </w:r>
          </w:p>
          <w:p w14:paraId="243B4DE8" w14:textId="77777777" w:rsidR="00170281" w:rsidRPr="00DB133C" w:rsidRDefault="00BC2556" w:rsidP="00170281">
            <w:pPr>
              <w:ind w:left="0" w:firstLine="0"/>
              <w:rPr>
                <w:rFonts w:asciiTheme="minorHAnsi" w:hAnsiTheme="minorHAnsi" w:cstheme="minorHAnsi"/>
                <w:bCs/>
              </w:rPr>
            </w:pPr>
            <w:hyperlink r:id="rId15" w:history="1">
              <w:r w:rsidR="00170281" w:rsidRPr="00DB133C">
                <w:rPr>
                  <w:rFonts w:asciiTheme="minorHAnsi" w:hAnsiTheme="minorHAnsi" w:cstheme="minorHAnsi"/>
                  <w:bCs/>
                </w:rPr>
                <w:t>Further Contracting Parties in Africa</w:t>
              </w:r>
            </w:hyperlink>
          </w:p>
          <w:p w14:paraId="1228734F"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lastRenderedPageBreak/>
              <w:t>Recom 3.7</w:t>
            </w:r>
          </w:p>
          <w:p w14:paraId="34DC4FC1" w14:textId="77777777" w:rsidR="00170281" w:rsidRPr="00DB133C" w:rsidRDefault="00BC2556" w:rsidP="00170281">
            <w:pPr>
              <w:ind w:left="0" w:firstLine="0"/>
              <w:rPr>
                <w:rFonts w:asciiTheme="minorHAnsi" w:hAnsiTheme="minorHAnsi" w:cstheme="minorHAnsi"/>
                <w:bCs/>
              </w:rPr>
            </w:pPr>
            <w:hyperlink r:id="rId16" w:history="1">
              <w:r w:rsidR="00170281" w:rsidRPr="00DB133C">
                <w:rPr>
                  <w:rFonts w:asciiTheme="minorHAnsi" w:hAnsiTheme="minorHAnsi" w:cstheme="minorHAnsi"/>
                  <w:bCs/>
                </w:rPr>
                <w:t>Further Contracting Parties in Central America, the Caribbean and South America</w:t>
              </w:r>
            </w:hyperlink>
          </w:p>
          <w:p w14:paraId="02EC5F7B" w14:textId="77777777" w:rsidR="00170281" w:rsidRPr="00DB133C" w:rsidRDefault="00170281" w:rsidP="00170281">
            <w:pPr>
              <w:ind w:left="0" w:firstLine="0"/>
              <w:rPr>
                <w:rFonts w:asciiTheme="minorHAnsi" w:hAnsiTheme="minorHAnsi" w:cstheme="minorHAnsi"/>
                <w:bCs/>
              </w:rPr>
            </w:pPr>
          </w:p>
          <w:p w14:paraId="4117A649"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3.10</w:t>
            </w:r>
          </w:p>
          <w:p w14:paraId="435305A1" w14:textId="77777777" w:rsidR="00170281" w:rsidRPr="00DB133C" w:rsidRDefault="00BC2556" w:rsidP="00170281">
            <w:pPr>
              <w:ind w:left="0" w:firstLine="0"/>
              <w:rPr>
                <w:rFonts w:asciiTheme="minorHAnsi" w:hAnsiTheme="minorHAnsi" w:cstheme="minorHAnsi"/>
                <w:bCs/>
              </w:rPr>
            </w:pPr>
            <w:hyperlink r:id="rId17" w:history="1">
              <w:r w:rsidR="00170281" w:rsidRPr="00DB133C">
                <w:rPr>
                  <w:rFonts w:asciiTheme="minorHAnsi" w:hAnsiTheme="minorHAnsi" w:cstheme="minorHAnsi"/>
                  <w:bCs/>
                </w:rPr>
                <w:t>Further Contracting Parties in Asia and the Pacific</w:t>
              </w:r>
            </w:hyperlink>
          </w:p>
          <w:p w14:paraId="630BCA6D" w14:textId="77777777" w:rsidR="00170281" w:rsidRPr="00DB133C" w:rsidRDefault="00170281" w:rsidP="00170281">
            <w:pPr>
              <w:ind w:left="0" w:firstLine="0"/>
              <w:rPr>
                <w:rFonts w:asciiTheme="minorHAnsi" w:hAnsiTheme="minorHAnsi" w:cstheme="minorHAnsi"/>
                <w:bCs/>
              </w:rPr>
            </w:pPr>
          </w:p>
          <w:p w14:paraId="5661A8BD"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4.5</w:t>
            </w:r>
          </w:p>
          <w:p w14:paraId="7B933F23" w14:textId="77777777" w:rsidR="00170281" w:rsidRPr="00DB133C" w:rsidRDefault="00BC2556" w:rsidP="00170281">
            <w:pPr>
              <w:ind w:left="0" w:firstLine="0"/>
              <w:rPr>
                <w:rFonts w:asciiTheme="minorHAnsi" w:hAnsiTheme="minorHAnsi" w:cstheme="minorHAnsi"/>
                <w:bCs/>
              </w:rPr>
            </w:pPr>
            <w:hyperlink r:id="rId18" w:history="1">
              <w:r w:rsidR="00170281" w:rsidRPr="00DB133C">
                <w:rPr>
                  <w:rFonts w:asciiTheme="minorHAnsi" w:hAnsiTheme="minorHAnsi" w:cstheme="minorHAnsi"/>
                  <w:bCs/>
                </w:rPr>
                <w:t>Accession requirements</w:t>
              </w:r>
            </w:hyperlink>
          </w:p>
          <w:p w14:paraId="5AEA11CE" w14:textId="77777777" w:rsidR="00170281" w:rsidRPr="00DB133C" w:rsidRDefault="00170281" w:rsidP="00170281">
            <w:pPr>
              <w:ind w:left="0" w:firstLine="0"/>
              <w:rPr>
                <w:rFonts w:asciiTheme="minorHAnsi" w:hAnsiTheme="minorHAnsi" w:cstheme="minorHAnsi"/>
                <w:bCs/>
              </w:rPr>
            </w:pPr>
          </w:p>
          <w:p w14:paraId="60BA01D9"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VI.16</w:t>
            </w:r>
          </w:p>
          <w:p w14:paraId="5AE5BEE4" w14:textId="77777777" w:rsidR="00170281" w:rsidRPr="00DB133C" w:rsidRDefault="00BC2556" w:rsidP="00170281">
            <w:pPr>
              <w:ind w:left="0" w:firstLine="0"/>
              <w:rPr>
                <w:rFonts w:asciiTheme="minorHAnsi" w:hAnsiTheme="minorHAnsi" w:cstheme="minorHAnsi"/>
                <w:bCs/>
              </w:rPr>
            </w:pPr>
            <w:hyperlink r:id="rId19" w:history="1">
              <w:r w:rsidR="00170281" w:rsidRPr="00DB133C">
                <w:rPr>
                  <w:rFonts w:asciiTheme="minorHAnsi" w:hAnsiTheme="minorHAnsi" w:cstheme="minorHAnsi"/>
                  <w:bCs/>
                </w:rPr>
                <w:t>Accession procedures</w:t>
              </w:r>
            </w:hyperlink>
          </w:p>
          <w:p w14:paraId="3AD92199" w14:textId="77777777" w:rsidR="00170281" w:rsidRPr="00DB133C" w:rsidRDefault="00170281" w:rsidP="00170281">
            <w:pPr>
              <w:ind w:left="0" w:firstLine="0"/>
              <w:rPr>
                <w:rFonts w:asciiTheme="minorHAnsi" w:hAnsiTheme="minorHAnsi" w:cstheme="minorHAnsi"/>
                <w:bCs/>
              </w:rPr>
            </w:pPr>
          </w:p>
          <w:p w14:paraId="36EAAC38"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VII.30</w:t>
            </w:r>
          </w:p>
          <w:p w14:paraId="63DDBEAD" w14:textId="77777777" w:rsidR="00170281" w:rsidRPr="00DB133C" w:rsidRDefault="00BC2556" w:rsidP="00170281">
            <w:pPr>
              <w:ind w:left="0" w:firstLine="0"/>
              <w:rPr>
                <w:rFonts w:asciiTheme="minorHAnsi" w:hAnsiTheme="minorHAnsi" w:cstheme="minorHAnsi"/>
                <w:bCs/>
              </w:rPr>
            </w:pPr>
            <w:hyperlink r:id="rId20" w:history="1">
              <w:r w:rsidR="00170281" w:rsidRPr="00DB133C">
                <w:rPr>
                  <w:rFonts w:asciiTheme="minorHAnsi" w:hAnsiTheme="minorHAnsi" w:cstheme="minorHAnsi"/>
                  <w:bCs/>
                </w:rPr>
                <w:t>Status of Yugoslavia in the Ramsar Convention</w:t>
              </w:r>
            </w:hyperlink>
          </w:p>
          <w:p w14:paraId="4CE8E6FC" w14:textId="77777777" w:rsidR="00170281" w:rsidRPr="00DB133C" w:rsidRDefault="00170281" w:rsidP="00170281">
            <w:pPr>
              <w:ind w:left="0" w:firstLine="0"/>
              <w:rPr>
                <w:rFonts w:asciiTheme="minorHAnsi" w:hAnsiTheme="minorHAnsi" w:cstheme="minorHAnsi"/>
                <w:b/>
                <w:bCs/>
              </w:rPr>
            </w:pPr>
          </w:p>
        </w:tc>
      </w:tr>
      <w:tr w:rsidR="00170281" w:rsidRPr="00DB133C" w14:paraId="67A66476" w14:textId="77777777" w:rsidTr="00170281">
        <w:tc>
          <w:tcPr>
            <w:tcW w:w="2400" w:type="dxa"/>
          </w:tcPr>
          <w:p w14:paraId="719662AE"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Meetings of the Conference of the Parties</w:t>
            </w:r>
          </w:p>
        </w:tc>
        <w:tc>
          <w:tcPr>
            <w:tcW w:w="6804" w:type="dxa"/>
          </w:tcPr>
          <w:p w14:paraId="3154B236"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1.9</w:t>
            </w:r>
          </w:p>
          <w:p w14:paraId="194584F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Meetings of the Conference of the Parties</w:t>
            </w:r>
          </w:p>
          <w:p w14:paraId="1B0B4FFA" w14:textId="77777777" w:rsidR="00170281" w:rsidRPr="00DB133C" w:rsidRDefault="00170281" w:rsidP="00170281">
            <w:pPr>
              <w:ind w:left="0" w:firstLine="0"/>
              <w:rPr>
                <w:rFonts w:asciiTheme="minorHAnsi" w:hAnsiTheme="minorHAnsi" w:cstheme="minorHAnsi"/>
              </w:rPr>
            </w:pPr>
          </w:p>
          <w:p w14:paraId="1C07E58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VI.15</w:t>
            </w:r>
          </w:p>
          <w:p w14:paraId="75FDB00D"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Amendment of the Rules of Procedure as of the 7th Meeting of the Conference of the Contracting Parties</w:t>
            </w:r>
          </w:p>
          <w:p w14:paraId="2057E985" w14:textId="77777777" w:rsidR="00170281" w:rsidRPr="00DB133C" w:rsidRDefault="00170281" w:rsidP="00170281">
            <w:pPr>
              <w:ind w:left="0" w:firstLine="0"/>
              <w:rPr>
                <w:rFonts w:asciiTheme="minorHAnsi" w:hAnsiTheme="minorHAnsi" w:cstheme="minorHAnsi"/>
                <w:bCs/>
              </w:rPr>
            </w:pPr>
          </w:p>
        </w:tc>
      </w:tr>
      <w:tr w:rsidR="00170281" w:rsidRPr="00DB133C" w14:paraId="2974045E" w14:textId="77777777" w:rsidTr="00170281">
        <w:tc>
          <w:tcPr>
            <w:tcW w:w="2400" w:type="dxa"/>
          </w:tcPr>
          <w:p w14:paraId="7568F834"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Finance,</w:t>
            </w:r>
            <w:r>
              <w:rPr>
                <w:rFonts w:asciiTheme="minorHAnsi" w:hAnsiTheme="minorHAnsi" w:cstheme="minorHAnsi"/>
                <w:b/>
              </w:rPr>
              <w:t xml:space="preserve"> </w:t>
            </w:r>
            <w:r w:rsidRPr="00DB133C">
              <w:rPr>
                <w:rFonts w:asciiTheme="minorHAnsi" w:hAnsiTheme="minorHAnsi" w:cstheme="minorHAnsi"/>
                <w:b/>
              </w:rPr>
              <w:t>Budget &amp; Resource Mobilization</w:t>
            </w:r>
          </w:p>
        </w:tc>
        <w:tc>
          <w:tcPr>
            <w:tcW w:w="6804" w:type="dxa"/>
          </w:tcPr>
          <w:p w14:paraId="5706CDF6"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2.4</w:t>
            </w:r>
          </w:p>
          <w:p w14:paraId="3B1845F0" w14:textId="77777777" w:rsidR="00170281" w:rsidRPr="00DB133C" w:rsidRDefault="00BC2556" w:rsidP="00170281">
            <w:pPr>
              <w:ind w:left="0" w:firstLine="0"/>
              <w:rPr>
                <w:rFonts w:asciiTheme="minorHAnsi" w:hAnsiTheme="minorHAnsi" w:cstheme="minorHAnsi"/>
              </w:rPr>
            </w:pPr>
            <w:hyperlink r:id="rId21" w:history="1">
              <w:r w:rsidR="00170281" w:rsidRPr="00DB133C">
                <w:rPr>
                  <w:rFonts w:asciiTheme="minorHAnsi" w:hAnsiTheme="minorHAnsi" w:cstheme="minorHAnsi"/>
                  <w:bCs/>
                </w:rPr>
                <w:t>Possibilities of financial or other support for the Interim Secretariat</w:t>
              </w:r>
            </w:hyperlink>
          </w:p>
          <w:p w14:paraId="2D3FCD6C" w14:textId="77777777" w:rsidR="00170281" w:rsidRPr="00DB133C" w:rsidRDefault="00170281" w:rsidP="00170281">
            <w:pPr>
              <w:ind w:left="0" w:firstLine="0"/>
              <w:rPr>
                <w:rFonts w:asciiTheme="minorHAnsi" w:hAnsiTheme="minorHAnsi" w:cstheme="minorHAnsi"/>
              </w:rPr>
            </w:pPr>
          </w:p>
          <w:p w14:paraId="03B87BC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3.2</w:t>
            </w:r>
          </w:p>
          <w:p w14:paraId="57716F70" w14:textId="77777777" w:rsidR="00170281" w:rsidRPr="00DB133C" w:rsidRDefault="00BC2556" w:rsidP="00170281">
            <w:pPr>
              <w:ind w:left="0" w:firstLine="0"/>
              <w:rPr>
                <w:rFonts w:asciiTheme="minorHAnsi" w:hAnsiTheme="minorHAnsi" w:cstheme="minorHAnsi"/>
              </w:rPr>
            </w:pPr>
            <w:hyperlink r:id="rId22" w:history="1">
              <w:r w:rsidR="00170281" w:rsidRPr="00DB133C">
                <w:rPr>
                  <w:rFonts w:asciiTheme="minorHAnsi" w:hAnsiTheme="minorHAnsi" w:cstheme="minorHAnsi"/>
                  <w:bCs/>
                </w:rPr>
                <w:t>Financial and Budgetary Matters</w:t>
              </w:r>
            </w:hyperlink>
          </w:p>
          <w:p w14:paraId="35CCF5FA" w14:textId="77777777" w:rsidR="00170281" w:rsidRPr="00DB133C" w:rsidRDefault="00170281" w:rsidP="00170281">
            <w:pPr>
              <w:ind w:left="0" w:firstLine="0"/>
              <w:rPr>
                <w:rFonts w:asciiTheme="minorHAnsi" w:hAnsiTheme="minorHAnsi" w:cstheme="minorHAnsi"/>
              </w:rPr>
            </w:pPr>
          </w:p>
          <w:p w14:paraId="13054CF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Annex to DOC.C.4.13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4D657A37" w14:textId="77777777" w:rsidR="00170281" w:rsidRPr="00DB133C" w:rsidRDefault="00BC2556" w:rsidP="00170281">
            <w:pPr>
              <w:ind w:left="0" w:firstLine="0"/>
              <w:rPr>
                <w:rFonts w:asciiTheme="minorHAnsi" w:hAnsiTheme="minorHAnsi" w:cstheme="minorHAnsi"/>
              </w:rPr>
            </w:pPr>
            <w:hyperlink r:id="rId23" w:history="1">
              <w:r w:rsidR="00170281" w:rsidRPr="00DB133C">
                <w:rPr>
                  <w:rFonts w:asciiTheme="minorHAnsi" w:hAnsiTheme="minorHAnsi" w:cstheme="minorHAnsi"/>
                </w:rPr>
                <w:t>Resolution on financial and budgetary matters</w:t>
              </w:r>
            </w:hyperlink>
          </w:p>
          <w:p w14:paraId="490E6074" w14:textId="77777777" w:rsidR="00170281" w:rsidRPr="00DB133C" w:rsidRDefault="00170281" w:rsidP="00170281">
            <w:pPr>
              <w:ind w:left="0" w:firstLine="0"/>
              <w:rPr>
                <w:rFonts w:asciiTheme="minorHAnsi" w:hAnsiTheme="minorHAnsi" w:cstheme="minorHAnsi"/>
              </w:rPr>
            </w:pPr>
          </w:p>
          <w:p w14:paraId="47971F2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5.2</w:t>
            </w:r>
          </w:p>
          <w:p w14:paraId="0B91F86D" w14:textId="77777777" w:rsidR="00170281" w:rsidRPr="00DB133C" w:rsidRDefault="00BC2556" w:rsidP="00170281">
            <w:pPr>
              <w:ind w:left="0" w:firstLine="0"/>
              <w:rPr>
                <w:rFonts w:asciiTheme="minorHAnsi" w:hAnsiTheme="minorHAnsi" w:cstheme="minorHAnsi"/>
              </w:rPr>
            </w:pPr>
            <w:hyperlink r:id="rId24" w:history="1">
              <w:r w:rsidR="00170281" w:rsidRPr="00DB133C">
                <w:rPr>
                  <w:rFonts w:asciiTheme="minorHAnsi" w:hAnsiTheme="minorHAnsi" w:cstheme="minorHAnsi"/>
                </w:rPr>
                <w:t>Financial and budgetary matters</w:t>
              </w:r>
            </w:hyperlink>
          </w:p>
          <w:p w14:paraId="79F4335A" w14:textId="77777777" w:rsidR="00170281" w:rsidRPr="00DB133C" w:rsidRDefault="00170281" w:rsidP="00170281">
            <w:pPr>
              <w:ind w:left="0" w:firstLine="0"/>
              <w:rPr>
                <w:rFonts w:asciiTheme="minorHAnsi" w:hAnsiTheme="minorHAnsi" w:cstheme="minorHAnsi"/>
              </w:rPr>
            </w:pPr>
          </w:p>
          <w:p w14:paraId="2863080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VI.17</w:t>
            </w:r>
          </w:p>
          <w:p w14:paraId="7A377943" w14:textId="77777777" w:rsidR="00170281" w:rsidRPr="00DB133C" w:rsidRDefault="00BC2556" w:rsidP="00170281">
            <w:pPr>
              <w:ind w:left="0" w:firstLine="0"/>
              <w:rPr>
                <w:rFonts w:asciiTheme="minorHAnsi" w:hAnsiTheme="minorHAnsi" w:cstheme="minorHAnsi"/>
              </w:rPr>
            </w:pPr>
            <w:hyperlink r:id="rId25" w:history="1">
              <w:r w:rsidR="00170281" w:rsidRPr="00DB133C">
                <w:rPr>
                  <w:rFonts w:asciiTheme="minorHAnsi" w:hAnsiTheme="minorHAnsi" w:cstheme="minorHAnsi"/>
                  <w:bCs/>
                </w:rPr>
                <w:t>Financial and budgetary matters</w:t>
              </w:r>
            </w:hyperlink>
          </w:p>
          <w:p w14:paraId="3D33EA30" w14:textId="77777777" w:rsidR="00170281" w:rsidRPr="00DB133C" w:rsidRDefault="00170281" w:rsidP="00170281">
            <w:pPr>
              <w:ind w:left="0" w:firstLine="0"/>
              <w:rPr>
                <w:rFonts w:asciiTheme="minorHAnsi" w:hAnsiTheme="minorHAnsi" w:cstheme="minorHAnsi"/>
              </w:rPr>
            </w:pPr>
          </w:p>
          <w:p w14:paraId="0BAC0E2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VII.28</w:t>
            </w:r>
          </w:p>
          <w:p w14:paraId="62A8ACE9" w14:textId="77777777" w:rsidR="00170281" w:rsidRPr="00DB133C" w:rsidRDefault="00BC2556" w:rsidP="00170281">
            <w:pPr>
              <w:ind w:left="0" w:firstLine="0"/>
              <w:rPr>
                <w:rFonts w:asciiTheme="minorHAnsi" w:hAnsiTheme="minorHAnsi" w:cstheme="minorHAnsi"/>
              </w:rPr>
            </w:pPr>
            <w:hyperlink r:id="rId26" w:history="1">
              <w:r w:rsidR="00170281" w:rsidRPr="00DB133C">
                <w:rPr>
                  <w:rFonts w:asciiTheme="minorHAnsi" w:hAnsiTheme="minorHAnsi" w:cstheme="minorHAnsi"/>
                </w:rPr>
                <w:t>Financial and budgetary matters</w:t>
              </w:r>
            </w:hyperlink>
          </w:p>
          <w:p w14:paraId="7BFE5B4E" w14:textId="77777777" w:rsidR="00170281" w:rsidRPr="00DB133C" w:rsidRDefault="00170281" w:rsidP="00170281">
            <w:pPr>
              <w:ind w:left="0" w:firstLine="0"/>
              <w:rPr>
                <w:rFonts w:asciiTheme="minorHAnsi" w:hAnsiTheme="minorHAnsi" w:cstheme="minorHAnsi"/>
              </w:rPr>
            </w:pPr>
          </w:p>
          <w:p w14:paraId="6801B86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VIII.27</w:t>
            </w:r>
          </w:p>
          <w:p w14:paraId="250CCF1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Financial and budgetary matters </w:t>
            </w:r>
          </w:p>
          <w:p w14:paraId="7771869C" w14:textId="77777777" w:rsidR="00170281" w:rsidRPr="00DB133C" w:rsidRDefault="00170281" w:rsidP="00170281">
            <w:pPr>
              <w:ind w:left="0" w:firstLine="0"/>
              <w:rPr>
                <w:rFonts w:asciiTheme="minorHAnsi" w:hAnsiTheme="minorHAnsi" w:cstheme="minorHAnsi"/>
              </w:rPr>
            </w:pPr>
          </w:p>
          <w:p w14:paraId="5946060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IX.12</w:t>
            </w:r>
          </w:p>
          <w:p w14:paraId="6E624861" w14:textId="77777777" w:rsidR="00170281" w:rsidRPr="00DB133C" w:rsidRDefault="00BC2556" w:rsidP="00170281">
            <w:pPr>
              <w:ind w:left="0" w:firstLine="0"/>
              <w:rPr>
                <w:rFonts w:asciiTheme="minorHAnsi" w:hAnsiTheme="minorHAnsi" w:cstheme="minorHAnsi"/>
              </w:rPr>
            </w:pPr>
            <w:hyperlink r:id="rId27" w:history="1">
              <w:r w:rsidR="00170281" w:rsidRPr="00DB133C">
                <w:rPr>
                  <w:rFonts w:asciiTheme="minorHAnsi" w:hAnsiTheme="minorHAnsi" w:cstheme="minorHAnsi"/>
                </w:rPr>
                <w:t>Financial and budgetary matters</w:t>
              </w:r>
            </w:hyperlink>
          </w:p>
          <w:p w14:paraId="4B7FAB85" w14:textId="77777777" w:rsidR="00170281" w:rsidRPr="00DB133C" w:rsidRDefault="00170281" w:rsidP="00170281">
            <w:pPr>
              <w:ind w:left="0" w:firstLine="0"/>
              <w:rPr>
                <w:rFonts w:asciiTheme="minorHAnsi" w:hAnsiTheme="minorHAnsi" w:cstheme="minorHAnsi"/>
              </w:rPr>
            </w:pPr>
          </w:p>
          <w:p w14:paraId="7BE3F7F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w:t>
            </w:r>
          </w:p>
          <w:p w14:paraId="73AB9E3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Financial and budgetary matters</w:t>
            </w:r>
          </w:p>
          <w:p w14:paraId="19E23AF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lastRenderedPageBreak/>
              <w:t>XI.2</w:t>
            </w:r>
          </w:p>
          <w:p w14:paraId="16FBEC9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Financial and budgetary matters</w:t>
            </w:r>
          </w:p>
          <w:p w14:paraId="59B144A9" w14:textId="77777777" w:rsidR="00170281" w:rsidRPr="00DB133C" w:rsidRDefault="00170281" w:rsidP="00170281">
            <w:pPr>
              <w:ind w:left="0" w:firstLine="0"/>
              <w:rPr>
                <w:rFonts w:asciiTheme="minorHAnsi" w:hAnsiTheme="minorHAnsi" w:cstheme="minorHAnsi"/>
              </w:rPr>
            </w:pPr>
          </w:p>
          <w:p w14:paraId="00A3EA61"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w:t>
            </w:r>
          </w:p>
          <w:p w14:paraId="2B633CB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Financial and budgetary matters</w:t>
            </w:r>
          </w:p>
          <w:p w14:paraId="191C27A6" w14:textId="77777777" w:rsidR="00170281" w:rsidRPr="00DB133C" w:rsidRDefault="00170281" w:rsidP="00170281">
            <w:pPr>
              <w:ind w:left="0" w:firstLine="0"/>
              <w:rPr>
                <w:rFonts w:asciiTheme="minorHAnsi" w:hAnsiTheme="minorHAnsi" w:cstheme="minorHAnsi"/>
              </w:rPr>
            </w:pPr>
          </w:p>
          <w:p w14:paraId="6829C602"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XII.7</w:t>
            </w:r>
          </w:p>
          <w:p w14:paraId="259E33D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Resource Mobilization and Partnership Framework of the Ramsar Convention</w:t>
            </w:r>
          </w:p>
          <w:p w14:paraId="4137EA64" w14:textId="77777777" w:rsidR="00170281" w:rsidRPr="00DB133C" w:rsidRDefault="00170281" w:rsidP="00170281">
            <w:pPr>
              <w:ind w:left="0" w:firstLine="0"/>
              <w:rPr>
                <w:rFonts w:asciiTheme="minorHAnsi" w:hAnsiTheme="minorHAnsi" w:cstheme="minorHAnsi"/>
              </w:rPr>
            </w:pPr>
          </w:p>
          <w:p w14:paraId="1927E10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XIII.2</w:t>
            </w:r>
          </w:p>
          <w:p w14:paraId="29EFEC09"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Financial and budgetary matters</w:t>
            </w:r>
          </w:p>
          <w:p w14:paraId="743ED4BB" w14:textId="77777777" w:rsidR="00170281" w:rsidRPr="00DB133C" w:rsidRDefault="00170281" w:rsidP="00170281">
            <w:pPr>
              <w:ind w:left="0" w:firstLine="0"/>
              <w:rPr>
                <w:rFonts w:asciiTheme="minorHAnsi" w:hAnsiTheme="minorHAnsi" w:cstheme="minorHAnsi"/>
              </w:rPr>
            </w:pPr>
          </w:p>
        </w:tc>
      </w:tr>
      <w:tr w:rsidR="00170281" w:rsidRPr="00DB133C" w14:paraId="4C574FEB" w14:textId="77777777" w:rsidTr="00170281">
        <w:tc>
          <w:tcPr>
            <w:tcW w:w="2400" w:type="dxa"/>
          </w:tcPr>
          <w:p w14:paraId="62D85C7E"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Strategic Plan</w:t>
            </w:r>
          </w:p>
          <w:p w14:paraId="21613F84" w14:textId="77777777" w:rsidR="00170281" w:rsidRPr="00DB133C" w:rsidRDefault="00170281" w:rsidP="00170281">
            <w:pPr>
              <w:ind w:left="0" w:firstLine="0"/>
              <w:rPr>
                <w:rFonts w:asciiTheme="minorHAnsi" w:hAnsiTheme="minorHAnsi" w:cstheme="minorHAnsi"/>
                <w:b/>
              </w:rPr>
            </w:pPr>
          </w:p>
        </w:tc>
        <w:tc>
          <w:tcPr>
            <w:tcW w:w="6804" w:type="dxa"/>
          </w:tcPr>
          <w:p w14:paraId="2ACE7A7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VI.14</w:t>
            </w:r>
          </w:p>
          <w:p w14:paraId="4E3C8344" w14:textId="77777777" w:rsidR="00170281" w:rsidRPr="00DB133C" w:rsidRDefault="00BC2556" w:rsidP="00170281">
            <w:pPr>
              <w:ind w:left="0" w:firstLine="0"/>
              <w:rPr>
                <w:rFonts w:asciiTheme="minorHAnsi" w:hAnsiTheme="minorHAnsi" w:cstheme="minorHAnsi"/>
              </w:rPr>
            </w:pPr>
            <w:hyperlink r:id="rId28" w:history="1">
              <w:r w:rsidR="00170281" w:rsidRPr="00DB133C">
                <w:rPr>
                  <w:rFonts w:asciiTheme="minorHAnsi" w:hAnsiTheme="minorHAnsi" w:cstheme="minorHAnsi"/>
                  <w:bCs/>
                </w:rPr>
                <w:t>The Ramsar 25th Anniversary Statement, the Strategic Plan 1997-2002, and the Bureau Work Programme 1997-1999</w:t>
              </w:r>
            </w:hyperlink>
          </w:p>
          <w:p w14:paraId="02849A5A" w14:textId="77777777" w:rsidR="00170281" w:rsidRPr="00DB133C" w:rsidRDefault="00170281" w:rsidP="00170281">
            <w:pPr>
              <w:ind w:left="0" w:firstLine="0"/>
              <w:rPr>
                <w:rFonts w:asciiTheme="minorHAnsi" w:hAnsiTheme="minorHAnsi" w:cstheme="minorHAnsi"/>
              </w:rPr>
            </w:pPr>
          </w:p>
          <w:p w14:paraId="34222F9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VIII.25</w:t>
            </w:r>
          </w:p>
          <w:p w14:paraId="1E884C8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Ramsar Strategic Plan 2003-2008</w:t>
            </w:r>
          </w:p>
          <w:p w14:paraId="6DEBFEDA" w14:textId="77777777" w:rsidR="00170281" w:rsidRPr="00DB133C" w:rsidRDefault="00170281" w:rsidP="00170281">
            <w:pPr>
              <w:ind w:left="0" w:firstLine="0"/>
              <w:rPr>
                <w:rFonts w:asciiTheme="minorHAnsi" w:hAnsiTheme="minorHAnsi" w:cstheme="minorHAnsi"/>
              </w:rPr>
            </w:pPr>
          </w:p>
          <w:p w14:paraId="119CD30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VIII.26*</w:t>
            </w:r>
          </w:p>
          <w:p w14:paraId="48597C4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implementation of the Strategic Plan 2003-2008 during the triennium 2003-2005 and National Reports for Ramsar COP9</w:t>
            </w:r>
          </w:p>
          <w:p w14:paraId="2C009DFC" w14:textId="77777777" w:rsidR="00170281" w:rsidRPr="00DB133C" w:rsidRDefault="00170281" w:rsidP="00170281">
            <w:pPr>
              <w:ind w:left="0" w:firstLine="0"/>
              <w:rPr>
                <w:rFonts w:asciiTheme="minorHAnsi" w:hAnsiTheme="minorHAnsi" w:cstheme="minorHAnsi"/>
              </w:rPr>
            </w:pPr>
          </w:p>
          <w:p w14:paraId="2EB9944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IX.8</w:t>
            </w:r>
          </w:p>
          <w:p w14:paraId="207954F0" w14:textId="77777777" w:rsidR="00170281" w:rsidRPr="00DB133C" w:rsidRDefault="00BC2556" w:rsidP="00170281">
            <w:pPr>
              <w:ind w:left="0" w:firstLine="0"/>
              <w:rPr>
                <w:rFonts w:asciiTheme="minorHAnsi" w:hAnsiTheme="minorHAnsi" w:cstheme="minorHAnsi"/>
              </w:rPr>
            </w:pPr>
            <w:hyperlink r:id="rId29" w:history="1">
              <w:r w:rsidR="00170281" w:rsidRPr="00DB133C">
                <w:rPr>
                  <w:rFonts w:asciiTheme="minorHAnsi" w:hAnsiTheme="minorHAnsi" w:cstheme="minorHAnsi"/>
                </w:rPr>
                <w:t>Streamlining the implementation of the Strategic Plan of the Convention 2003-2008</w:t>
              </w:r>
            </w:hyperlink>
          </w:p>
          <w:p w14:paraId="69BC2E10" w14:textId="77777777" w:rsidR="00170281" w:rsidRPr="00DB133C" w:rsidRDefault="00170281" w:rsidP="00170281">
            <w:pPr>
              <w:ind w:left="0" w:firstLine="0"/>
              <w:rPr>
                <w:rFonts w:asciiTheme="minorHAnsi" w:hAnsiTheme="minorHAnsi" w:cstheme="minorHAnsi"/>
              </w:rPr>
            </w:pPr>
          </w:p>
          <w:p w14:paraId="7340027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w:t>
            </w:r>
          </w:p>
          <w:p w14:paraId="79AB633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Ramsar Strategic Plan 2009-2015</w:t>
            </w:r>
          </w:p>
          <w:p w14:paraId="3F0A736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XI.3</w:t>
            </w:r>
          </w:p>
          <w:p w14:paraId="0EF8F27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Adjustments to the Strategic Plan 2009-2015 for the 2013-2015 triennium</w:t>
            </w:r>
          </w:p>
          <w:p w14:paraId="7F7B32E5" w14:textId="77777777" w:rsidR="00170281" w:rsidRPr="00DB133C" w:rsidRDefault="00170281" w:rsidP="00170281">
            <w:pPr>
              <w:ind w:left="0" w:firstLine="0"/>
              <w:rPr>
                <w:rFonts w:asciiTheme="minorHAnsi" w:hAnsiTheme="minorHAnsi" w:cstheme="minorHAnsi"/>
              </w:rPr>
            </w:pPr>
          </w:p>
          <w:p w14:paraId="345C6FB5"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XII.2</w:t>
            </w:r>
          </w:p>
          <w:p w14:paraId="5936379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Ramsar Strategic Plan 2016-2024</w:t>
            </w:r>
          </w:p>
          <w:p w14:paraId="1000591B" w14:textId="77777777" w:rsidR="00170281" w:rsidRPr="00DB133C" w:rsidRDefault="00170281" w:rsidP="00170281">
            <w:pPr>
              <w:ind w:left="0" w:firstLine="0"/>
              <w:rPr>
                <w:rFonts w:asciiTheme="minorHAnsi" w:hAnsiTheme="minorHAnsi" w:cstheme="minorHAnsi"/>
              </w:rPr>
            </w:pPr>
          </w:p>
          <w:p w14:paraId="786716D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XIII.5 </w:t>
            </w:r>
          </w:p>
          <w:p w14:paraId="25E3C1C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Review of the fourth Strategic Plan of the Ramsar Convention</w:t>
            </w:r>
          </w:p>
          <w:p w14:paraId="2D8E6F79" w14:textId="77777777" w:rsidR="00170281" w:rsidRPr="00DB133C" w:rsidRDefault="00170281" w:rsidP="00170281">
            <w:pPr>
              <w:ind w:left="0" w:firstLine="0"/>
              <w:rPr>
                <w:rFonts w:asciiTheme="minorHAnsi" w:hAnsiTheme="minorHAnsi" w:cstheme="minorHAnsi"/>
                <w:bCs/>
              </w:rPr>
            </w:pPr>
          </w:p>
        </w:tc>
      </w:tr>
      <w:tr w:rsidR="00170281" w:rsidRPr="00DB133C" w14:paraId="79D0496E" w14:textId="77777777" w:rsidTr="00170281">
        <w:tc>
          <w:tcPr>
            <w:tcW w:w="2400" w:type="dxa"/>
          </w:tcPr>
          <w:p w14:paraId="4CA1D7D7"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Governance &amp;</w:t>
            </w:r>
          </w:p>
          <w:p w14:paraId="77E23B67"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Effectiveness</w:t>
            </w:r>
          </w:p>
        </w:tc>
        <w:tc>
          <w:tcPr>
            <w:tcW w:w="6804" w:type="dxa"/>
          </w:tcPr>
          <w:p w14:paraId="3D0DD8A0"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2.3</w:t>
            </w:r>
          </w:p>
          <w:p w14:paraId="573C55DA" w14:textId="77777777" w:rsidR="00170281" w:rsidRPr="00DB133C" w:rsidRDefault="00BC2556" w:rsidP="00170281">
            <w:pPr>
              <w:ind w:left="0" w:firstLine="0"/>
              <w:rPr>
                <w:rFonts w:asciiTheme="minorHAnsi" w:hAnsiTheme="minorHAnsi" w:cstheme="minorHAnsi"/>
              </w:rPr>
            </w:pPr>
            <w:hyperlink r:id="rId30" w:history="1">
              <w:r w:rsidR="00170281" w:rsidRPr="00DB133C">
                <w:rPr>
                  <w:rFonts w:asciiTheme="minorHAnsi" w:hAnsiTheme="minorHAnsi" w:cstheme="minorHAnsi"/>
                  <w:bCs/>
                </w:rPr>
                <w:t>Action points for priority attention</w:t>
              </w:r>
            </w:hyperlink>
          </w:p>
          <w:p w14:paraId="40B68355" w14:textId="77777777" w:rsidR="00170281" w:rsidRPr="00DB133C" w:rsidRDefault="00170281" w:rsidP="00170281">
            <w:pPr>
              <w:ind w:left="0" w:firstLine="0"/>
              <w:rPr>
                <w:rFonts w:asciiTheme="minorHAnsi" w:hAnsiTheme="minorHAnsi" w:cstheme="minorHAnsi"/>
              </w:rPr>
            </w:pPr>
          </w:p>
          <w:p w14:paraId="34D92660"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2.3 Annex</w:t>
            </w:r>
          </w:p>
          <w:p w14:paraId="09A20A31" w14:textId="77777777" w:rsidR="00170281" w:rsidRPr="00DB133C" w:rsidRDefault="00BC2556" w:rsidP="00170281">
            <w:pPr>
              <w:ind w:left="0" w:firstLine="0"/>
              <w:rPr>
                <w:rFonts w:asciiTheme="minorHAnsi" w:hAnsiTheme="minorHAnsi" w:cstheme="minorHAnsi"/>
              </w:rPr>
            </w:pPr>
            <w:hyperlink r:id="rId31" w:history="1">
              <w:r w:rsidR="00170281" w:rsidRPr="00DB133C">
                <w:rPr>
                  <w:rFonts w:asciiTheme="minorHAnsi" w:hAnsiTheme="minorHAnsi" w:cstheme="minorHAnsi"/>
                  <w:bCs/>
                </w:rPr>
                <w:t>Framework for implementing the Convention on Wetlands of International Importance</w:t>
              </w:r>
            </w:hyperlink>
          </w:p>
          <w:p w14:paraId="286DC10F" w14:textId="77777777" w:rsidR="00170281" w:rsidRPr="00DB133C" w:rsidRDefault="00170281" w:rsidP="00170281">
            <w:pPr>
              <w:ind w:left="0" w:firstLine="0"/>
              <w:rPr>
                <w:rFonts w:asciiTheme="minorHAnsi" w:hAnsiTheme="minorHAnsi" w:cstheme="minorHAnsi"/>
              </w:rPr>
            </w:pPr>
          </w:p>
          <w:p w14:paraId="15942C5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Annex to DOC.C.4.12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707537C1" w14:textId="77777777" w:rsidR="00170281" w:rsidRDefault="00BC2556" w:rsidP="00170281">
            <w:pPr>
              <w:ind w:left="0" w:firstLine="0"/>
              <w:rPr>
                <w:rFonts w:asciiTheme="minorHAnsi" w:hAnsiTheme="minorHAnsi" w:cstheme="minorHAnsi"/>
              </w:rPr>
            </w:pPr>
            <w:hyperlink r:id="rId32" w:history="1">
              <w:r w:rsidR="00170281" w:rsidRPr="00DB133C">
                <w:rPr>
                  <w:rFonts w:asciiTheme="minorHAnsi" w:hAnsiTheme="minorHAnsi" w:cstheme="minorHAnsi"/>
                </w:rPr>
                <w:t>Resolution on the Framework for the implementation of the Convention and priorities for attention 1991-1993</w:t>
              </w:r>
            </w:hyperlink>
          </w:p>
          <w:p w14:paraId="5BE8CB8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lastRenderedPageBreak/>
              <w:t>Recom 4.7</w:t>
            </w:r>
          </w:p>
          <w:p w14:paraId="0CD47015" w14:textId="77777777" w:rsidR="00170281" w:rsidRPr="00DB133C" w:rsidRDefault="00BC2556" w:rsidP="00170281">
            <w:pPr>
              <w:ind w:left="0" w:firstLine="0"/>
              <w:rPr>
                <w:rFonts w:asciiTheme="minorHAnsi" w:hAnsiTheme="minorHAnsi" w:cstheme="minorHAnsi"/>
              </w:rPr>
            </w:pPr>
            <w:hyperlink r:id="rId33" w:history="1">
              <w:r w:rsidR="00170281" w:rsidRPr="00DB133C">
                <w:rPr>
                  <w:rFonts w:asciiTheme="minorHAnsi" w:hAnsiTheme="minorHAnsi" w:cstheme="minorHAnsi"/>
                  <w:bCs/>
                </w:rPr>
                <w:t>Mechanisms for improved application of the Ramsar Convention</w:t>
              </w:r>
            </w:hyperlink>
          </w:p>
          <w:p w14:paraId="4CDC8309" w14:textId="77777777" w:rsidR="00170281" w:rsidRPr="00DB133C" w:rsidRDefault="00170281" w:rsidP="00170281">
            <w:pPr>
              <w:ind w:left="0" w:firstLine="0"/>
              <w:rPr>
                <w:rFonts w:asciiTheme="minorHAnsi" w:hAnsiTheme="minorHAnsi" w:cstheme="minorHAnsi"/>
              </w:rPr>
            </w:pPr>
          </w:p>
          <w:p w14:paraId="429BCCF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5.1</w:t>
            </w:r>
          </w:p>
          <w:p w14:paraId="6E12A0ED" w14:textId="77777777" w:rsidR="00170281" w:rsidRPr="00DB133C" w:rsidRDefault="00BC2556" w:rsidP="00170281">
            <w:pPr>
              <w:ind w:left="0" w:firstLine="0"/>
              <w:rPr>
                <w:rFonts w:asciiTheme="minorHAnsi" w:hAnsiTheme="minorHAnsi" w:cstheme="minorHAnsi"/>
              </w:rPr>
            </w:pPr>
            <w:hyperlink r:id="rId34" w:history="1">
              <w:r w:rsidR="00170281" w:rsidRPr="00DB133C">
                <w:rPr>
                  <w:rFonts w:asciiTheme="minorHAnsi" w:hAnsiTheme="minorHAnsi" w:cstheme="minorHAnsi"/>
                </w:rPr>
                <w:t>The Kushiro Statement and the framework for the implementation of the Convention</w:t>
              </w:r>
            </w:hyperlink>
          </w:p>
          <w:p w14:paraId="5BB4A0B4" w14:textId="77777777" w:rsidR="00170281" w:rsidRPr="00DB133C" w:rsidRDefault="00170281" w:rsidP="00170281">
            <w:pPr>
              <w:ind w:left="0" w:firstLine="0"/>
              <w:rPr>
                <w:rFonts w:asciiTheme="minorHAnsi" w:hAnsiTheme="minorHAnsi" w:cstheme="minorHAnsi"/>
              </w:rPr>
            </w:pPr>
          </w:p>
          <w:p w14:paraId="3B85F5E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VI.11</w:t>
            </w:r>
          </w:p>
          <w:p w14:paraId="1D386B74" w14:textId="77777777" w:rsidR="00170281" w:rsidRPr="00DB133C" w:rsidRDefault="00BC2556" w:rsidP="00170281">
            <w:pPr>
              <w:ind w:left="0" w:firstLine="0"/>
              <w:rPr>
                <w:rFonts w:asciiTheme="minorHAnsi" w:hAnsiTheme="minorHAnsi" w:cstheme="minorHAnsi"/>
              </w:rPr>
            </w:pPr>
            <w:hyperlink r:id="rId35" w:history="1">
              <w:r w:rsidR="00170281" w:rsidRPr="00DB133C">
                <w:rPr>
                  <w:rFonts w:asciiTheme="minorHAnsi" w:hAnsiTheme="minorHAnsi" w:cstheme="minorHAnsi"/>
                </w:rPr>
                <w:t>Consolidation of Recommendations and Resolutions of the Conference of the Contracting Parties</w:t>
              </w:r>
            </w:hyperlink>
          </w:p>
          <w:p w14:paraId="187EF944" w14:textId="77777777" w:rsidR="00170281" w:rsidRPr="00DB133C" w:rsidRDefault="00170281" w:rsidP="00170281">
            <w:pPr>
              <w:ind w:left="0" w:firstLine="0"/>
              <w:rPr>
                <w:rFonts w:asciiTheme="minorHAnsi" w:hAnsiTheme="minorHAnsi" w:cstheme="minorHAnsi"/>
                <w:bCs/>
              </w:rPr>
            </w:pPr>
          </w:p>
          <w:p w14:paraId="5A2D5B0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VII.27</w:t>
            </w:r>
          </w:p>
          <w:p w14:paraId="190AE827" w14:textId="77777777" w:rsidR="00170281" w:rsidRPr="00DB133C" w:rsidRDefault="00BC2556" w:rsidP="00170281">
            <w:pPr>
              <w:ind w:left="0" w:firstLine="0"/>
              <w:rPr>
                <w:rFonts w:asciiTheme="minorHAnsi" w:hAnsiTheme="minorHAnsi" w:cstheme="minorHAnsi"/>
              </w:rPr>
            </w:pPr>
            <w:hyperlink r:id="rId36" w:history="1">
              <w:r w:rsidR="00170281" w:rsidRPr="00DB133C">
                <w:rPr>
                  <w:rFonts w:asciiTheme="minorHAnsi" w:hAnsiTheme="minorHAnsi" w:cstheme="minorHAnsi"/>
                </w:rPr>
                <w:t>The Convention Work Plan 2000-2002</w:t>
              </w:r>
            </w:hyperlink>
          </w:p>
          <w:p w14:paraId="5278DF42" w14:textId="77777777" w:rsidR="00170281" w:rsidRPr="00DB133C" w:rsidRDefault="00170281" w:rsidP="00170281">
            <w:pPr>
              <w:ind w:left="0" w:firstLine="0"/>
              <w:rPr>
                <w:rFonts w:asciiTheme="minorHAnsi" w:hAnsiTheme="minorHAnsi" w:cstheme="minorHAnsi"/>
              </w:rPr>
            </w:pPr>
          </w:p>
          <w:p w14:paraId="0219BE9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VIII.45</w:t>
            </w:r>
          </w:p>
          <w:p w14:paraId="30B0A77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Operation of the Conference of the Contracting Parties and the effectiveness of Ramsar Convention Resolutions and Recommendations </w:t>
            </w:r>
          </w:p>
          <w:p w14:paraId="0415D542" w14:textId="77777777" w:rsidR="00170281" w:rsidRPr="00DB133C" w:rsidRDefault="00170281" w:rsidP="00170281">
            <w:pPr>
              <w:ind w:left="0" w:firstLine="0"/>
              <w:rPr>
                <w:rFonts w:asciiTheme="minorHAnsi" w:hAnsiTheme="minorHAnsi" w:cstheme="minorHAnsi"/>
              </w:rPr>
            </w:pPr>
          </w:p>
          <w:p w14:paraId="54A2F89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IX.17</w:t>
            </w:r>
          </w:p>
          <w:p w14:paraId="0B280B8F" w14:textId="77777777" w:rsidR="00170281" w:rsidRPr="00DB133C" w:rsidRDefault="00BC2556" w:rsidP="00170281">
            <w:pPr>
              <w:ind w:left="0" w:firstLine="0"/>
              <w:rPr>
                <w:rFonts w:asciiTheme="minorHAnsi" w:hAnsiTheme="minorHAnsi" w:cstheme="minorHAnsi"/>
              </w:rPr>
            </w:pPr>
            <w:hyperlink r:id="rId37" w:history="1">
              <w:r w:rsidR="00170281" w:rsidRPr="00DB133C">
                <w:rPr>
                  <w:rFonts w:asciiTheme="minorHAnsi" w:hAnsiTheme="minorHAnsi" w:cstheme="minorHAnsi"/>
                </w:rPr>
                <w:t>Review of the decisions of the Conference of the Contracting Parties</w:t>
              </w:r>
            </w:hyperlink>
          </w:p>
          <w:p w14:paraId="1A5017BC" w14:textId="77777777" w:rsidR="00170281" w:rsidRPr="00DB133C" w:rsidRDefault="00170281" w:rsidP="00170281">
            <w:pPr>
              <w:ind w:left="0" w:firstLine="0"/>
              <w:rPr>
                <w:rFonts w:asciiTheme="minorHAnsi" w:hAnsiTheme="minorHAnsi" w:cstheme="minorHAnsi"/>
              </w:rPr>
            </w:pPr>
          </w:p>
          <w:p w14:paraId="0DAB564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IX.24</w:t>
            </w:r>
          </w:p>
          <w:p w14:paraId="01198025" w14:textId="77777777" w:rsidR="00170281" w:rsidRPr="00DB133C" w:rsidRDefault="00BC2556" w:rsidP="00170281">
            <w:pPr>
              <w:ind w:left="0" w:firstLine="0"/>
              <w:rPr>
                <w:rFonts w:asciiTheme="minorHAnsi" w:hAnsiTheme="minorHAnsi" w:cstheme="minorHAnsi"/>
              </w:rPr>
            </w:pPr>
            <w:hyperlink r:id="rId38" w:history="1">
              <w:r w:rsidR="00170281" w:rsidRPr="00DB133C">
                <w:rPr>
                  <w:rFonts w:asciiTheme="minorHAnsi" w:hAnsiTheme="minorHAnsi" w:cstheme="minorHAnsi"/>
                </w:rPr>
                <w:t>Improving management of the Ramsar Convention</w:t>
              </w:r>
            </w:hyperlink>
          </w:p>
          <w:p w14:paraId="4A55AE35" w14:textId="77777777" w:rsidR="00170281" w:rsidRPr="00DB133C" w:rsidRDefault="00170281" w:rsidP="00170281">
            <w:pPr>
              <w:ind w:left="0" w:firstLine="0"/>
              <w:rPr>
                <w:rFonts w:asciiTheme="minorHAnsi" w:hAnsiTheme="minorHAnsi" w:cstheme="minorHAnsi"/>
              </w:rPr>
            </w:pPr>
          </w:p>
          <w:p w14:paraId="54090BE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X.4</w:t>
            </w:r>
          </w:p>
          <w:p w14:paraId="7A19C03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Establishing a Transition Committee of the Management Working Group</w:t>
            </w:r>
          </w:p>
          <w:p w14:paraId="48F07D30" w14:textId="77777777" w:rsidR="00170281" w:rsidRPr="00DB133C" w:rsidRDefault="00170281" w:rsidP="00170281">
            <w:pPr>
              <w:ind w:left="0" w:firstLine="0"/>
              <w:rPr>
                <w:rFonts w:asciiTheme="minorHAnsi" w:hAnsiTheme="minorHAnsi" w:cstheme="minorHAnsi"/>
              </w:rPr>
            </w:pPr>
          </w:p>
          <w:p w14:paraId="4CFF67B0"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XII.3*</w:t>
            </w:r>
          </w:p>
          <w:p w14:paraId="7D39AF3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Enhancing the languages of the Convention and its visibility and stature, and increasing synergies with other multilateral environmental agreements and other international institutions</w:t>
            </w:r>
          </w:p>
          <w:p w14:paraId="2902C5FE" w14:textId="77777777" w:rsidR="00170281" w:rsidRPr="00DB133C" w:rsidRDefault="00170281" w:rsidP="00170281">
            <w:pPr>
              <w:ind w:left="0" w:firstLine="0"/>
              <w:rPr>
                <w:rFonts w:asciiTheme="minorHAnsi" w:hAnsiTheme="minorHAnsi" w:cstheme="minorHAnsi"/>
              </w:rPr>
            </w:pPr>
          </w:p>
          <w:p w14:paraId="6A7256F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XIII.3</w:t>
            </w:r>
          </w:p>
          <w:p w14:paraId="3F80578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Governance of the Convention</w:t>
            </w:r>
          </w:p>
          <w:p w14:paraId="39AB4058" w14:textId="77777777" w:rsidR="00170281" w:rsidRPr="00DB133C" w:rsidRDefault="00170281" w:rsidP="00170281">
            <w:pPr>
              <w:ind w:left="0" w:firstLine="0"/>
              <w:rPr>
                <w:rFonts w:asciiTheme="minorHAnsi" w:hAnsiTheme="minorHAnsi" w:cstheme="minorHAnsi"/>
              </w:rPr>
            </w:pPr>
          </w:p>
        </w:tc>
      </w:tr>
      <w:tr w:rsidR="00170281" w:rsidRPr="00DB133C" w14:paraId="1FA437E3" w14:textId="77777777" w:rsidTr="00170281">
        <w:tc>
          <w:tcPr>
            <w:tcW w:w="2400" w:type="dxa"/>
          </w:tcPr>
          <w:p w14:paraId="469DFC85"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Secretariat</w:t>
            </w:r>
          </w:p>
        </w:tc>
        <w:tc>
          <w:tcPr>
            <w:tcW w:w="6804" w:type="dxa"/>
          </w:tcPr>
          <w:p w14:paraId="35ED4206"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1.10</w:t>
            </w:r>
          </w:p>
          <w:p w14:paraId="6A0AB37F" w14:textId="77777777" w:rsidR="00170281" w:rsidRPr="00DB133C" w:rsidRDefault="00BC2556" w:rsidP="00170281">
            <w:pPr>
              <w:ind w:left="0" w:firstLine="0"/>
              <w:rPr>
                <w:rFonts w:asciiTheme="minorHAnsi" w:hAnsiTheme="minorHAnsi" w:cstheme="minorHAnsi"/>
              </w:rPr>
            </w:pPr>
            <w:hyperlink r:id="rId39" w:history="1">
              <w:r w:rsidR="00170281" w:rsidRPr="00DB133C">
                <w:rPr>
                  <w:rFonts w:asciiTheme="minorHAnsi" w:hAnsiTheme="minorHAnsi" w:cstheme="minorHAnsi"/>
                </w:rPr>
                <w:t>A permanent secretariat</w:t>
              </w:r>
            </w:hyperlink>
          </w:p>
          <w:p w14:paraId="37950EBE" w14:textId="77777777" w:rsidR="00170281" w:rsidRPr="00DB133C" w:rsidRDefault="00170281" w:rsidP="00170281">
            <w:pPr>
              <w:ind w:left="0" w:firstLine="0"/>
              <w:rPr>
                <w:rFonts w:asciiTheme="minorHAnsi" w:hAnsiTheme="minorHAnsi" w:cstheme="minorHAnsi"/>
              </w:rPr>
            </w:pPr>
          </w:p>
          <w:p w14:paraId="6C634F4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3.1</w:t>
            </w:r>
          </w:p>
          <w:p w14:paraId="38E6840F" w14:textId="77777777" w:rsidR="00170281" w:rsidRPr="00DB133C" w:rsidRDefault="00BC2556" w:rsidP="00170281">
            <w:pPr>
              <w:ind w:left="0" w:firstLine="0"/>
              <w:rPr>
                <w:rFonts w:asciiTheme="minorHAnsi" w:hAnsiTheme="minorHAnsi" w:cstheme="minorHAnsi"/>
              </w:rPr>
            </w:pPr>
            <w:hyperlink r:id="rId40" w:history="1">
              <w:r w:rsidR="00170281" w:rsidRPr="00DB133C">
                <w:rPr>
                  <w:rFonts w:asciiTheme="minorHAnsi" w:hAnsiTheme="minorHAnsi" w:cstheme="minorHAnsi"/>
                  <w:bCs/>
                </w:rPr>
                <w:t>Secretariat Matters</w:t>
              </w:r>
            </w:hyperlink>
          </w:p>
          <w:p w14:paraId="7E64FEC0" w14:textId="77777777" w:rsidR="00170281" w:rsidRPr="00DB133C" w:rsidRDefault="00170281" w:rsidP="00170281">
            <w:pPr>
              <w:ind w:left="0" w:firstLine="0"/>
              <w:rPr>
                <w:rFonts w:asciiTheme="minorHAnsi" w:hAnsiTheme="minorHAnsi" w:cstheme="minorHAnsi"/>
              </w:rPr>
            </w:pPr>
          </w:p>
          <w:p w14:paraId="038DFAA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3.1, Annex</w:t>
            </w:r>
          </w:p>
          <w:p w14:paraId="78D55F2F" w14:textId="77777777" w:rsidR="00170281" w:rsidRPr="00DB133C" w:rsidRDefault="00BC2556" w:rsidP="00170281">
            <w:pPr>
              <w:ind w:left="0" w:firstLine="0"/>
              <w:rPr>
                <w:rFonts w:asciiTheme="minorHAnsi" w:hAnsiTheme="minorHAnsi" w:cstheme="minorHAnsi"/>
                <w:bCs/>
              </w:rPr>
            </w:pPr>
            <w:hyperlink r:id="rId41" w:history="1">
              <w:r w:rsidR="00170281" w:rsidRPr="00DB133C">
                <w:rPr>
                  <w:rFonts w:asciiTheme="minorHAnsi" w:hAnsiTheme="minorHAnsi" w:cstheme="minorHAnsi"/>
                </w:rPr>
                <w:t>Memo of Agreement</w:t>
              </w:r>
            </w:hyperlink>
            <w:r w:rsidR="00170281" w:rsidRPr="00DB133C">
              <w:rPr>
                <w:rFonts w:asciiTheme="minorHAnsi" w:hAnsiTheme="minorHAnsi" w:cstheme="minorHAnsi"/>
                <w:bCs/>
              </w:rPr>
              <w:t xml:space="preserve"> between IUCN and IWRB </w:t>
            </w:r>
          </w:p>
          <w:p w14:paraId="2CB186B6" w14:textId="77777777" w:rsidR="00170281" w:rsidRPr="00DB133C" w:rsidRDefault="00170281" w:rsidP="00170281">
            <w:pPr>
              <w:ind w:left="0" w:firstLine="0"/>
              <w:rPr>
                <w:rFonts w:asciiTheme="minorHAnsi" w:hAnsiTheme="minorHAnsi" w:cstheme="minorHAnsi"/>
                <w:bCs/>
              </w:rPr>
            </w:pPr>
          </w:p>
          <w:p w14:paraId="3189B8AE"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3.5</w:t>
            </w:r>
          </w:p>
          <w:p w14:paraId="0B7EA668" w14:textId="77777777" w:rsidR="00170281" w:rsidRPr="00DB133C" w:rsidRDefault="00BC2556" w:rsidP="00170281">
            <w:pPr>
              <w:ind w:left="0" w:firstLine="0"/>
              <w:rPr>
                <w:rFonts w:asciiTheme="minorHAnsi" w:hAnsiTheme="minorHAnsi" w:cstheme="minorHAnsi"/>
              </w:rPr>
            </w:pPr>
            <w:hyperlink r:id="rId42" w:history="1">
              <w:r w:rsidR="00170281" w:rsidRPr="00DB133C">
                <w:rPr>
                  <w:rFonts w:asciiTheme="minorHAnsi" w:hAnsiTheme="minorHAnsi" w:cstheme="minorHAnsi"/>
                  <w:bCs/>
                </w:rPr>
                <w:t>Tasks of the Bureau in respect to development agencies</w:t>
              </w:r>
            </w:hyperlink>
          </w:p>
          <w:p w14:paraId="14C2AA4B" w14:textId="77777777" w:rsidR="00170281" w:rsidRPr="00DB133C" w:rsidRDefault="00170281" w:rsidP="00170281">
            <w:pPr>
              <w:ind w:left="0" w:firstLine="0"/>
              <w:rPr>
                <w:rFonts w:asciiTheme="minorHAnsi" w:hAnsiTheme="minorHAnsi" w:cstheme="minorHAnsi"/>
              </w:rPr>
            </w:pPr>
          </w:p>
          <w:p w14:paraId="0B0BAFC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Annex to DOC.C.4.15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5A6419EC" w14:textId="77777777" w:rsidR="00170281" w:rsidRPr="00DB133C" w:rsidRDefault="00BC2556" w:rsidP="00170281">
            <w:pPr>
              <w:ind w:left="0" w:firstLine="0"/>
              <w:rPr>
                <w:rFonts w:asciiTheme="minorHAnsi" w:hAnsiTheme="minorHAnsi" w:cstheme="minorHAnsi"/>
              </w:rPr>
            </w:pPr>
            <w:hyperlink r:id="rId43" w:history="1">
              <w:r w:rsidR="00170281" w:rsidRPr="00DB133C">
                <w:rPr>
                  <w:rFonts w:asciiTheme="minorHAnsi" w:hAnsiTheme="minorHAnsi" w:cstheme="minorHAnsi"/>
                </w:rPr>
                <w:t>Secretariat matters</w:t>
              </w:r>
            </w:hyperlink>
          </w:p>
          <w:p w14:paraId="4D435364" w14:textId="77777777" w:rsidR="00170281" w:rsidRPr="00DB133C" w:rsidRDefault="00170281" w:rsidP="00170281">
            <w:pPr>
              <w:ind w:left="0" w:firstLine="0"/>
              <w:rPr>
                <w:rFonts w:asciiTheme="minorHAnsi" w:hAnsiTheme="minorHAnsi" w:cstheme="minorHAnsi"/>
              </w:rPr>
            </w:pPr>
          </w:p>
          <w:p w14:paraId="2AE3094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lastRenderedPageBreak/>
              <w:t>Recom 5.11</w:t>
            </w:r>
          </w:p>
          <w:p w14:paraId="62E8D757" w14:textId="77777777" w:rsidR="00170281" w:rsidRPr="00DB133C" w:rsidRDefault="00BC2556" w:rsidP="00170281">
            <w:pPr>
              <w:ind w:left="0" w:firstLine="0"/>
              <w:rPr>
                <w:rFonts w:asciiTheme="minorHAnsi" w:hAnsiTheme="minorHAnsi" w:cstheme="minorHAnsi"/>
              </w:rPr>
            </w:pPr>
            <w:hyperlink r:id="rId44" w:history="1">
              <w:r w:rsidR="00170281" w:rsidRPr="00DB133C">
                <w:rPr>
                  <w:rFonts w:asciiTheme="minorHAnsi" w:hAnsiTheme="minorHAnsi" w:cstheme="minorHAnsi"/>
                </w:rPr>
                <w:t>The new Bureau headquarters in Switzerland</w:t>
              </w:r>
            </w:hyperlink>
          </w:p>
          <w:p w14:paraId="199A14ED" w14:textId="77777777" w:rsidR="00170281" w:rsidRPr="00DB133C" w:rsidRDefault="00170281" w:rsidP="00170281">
            <w:pPr>
              <w:ind w:left="0" w:firstLine="0"/>
              <w:rPr>
                <w:rFonts w:asciiTheme="minorHAnsi" w:hAnsiTheme="minorHAnsi" w:cstheme="minorHAnsi"/>
              </w:rPr>
            </w:pPr>
          </w:p>
          <w:p w14:paraId="4721864A"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6.6</w:t>
            </w:r>
          </w:p>
          <w:p w14:paraId="6C299594" w14:textId="77777777" w:rsidR="00170281" w:rsidRPr="00DB133C" w:rsidRDefault="00BC2556" w:rsidP="00170281">
            <w:pPr>
              <w:ind w:left="0" w:firstLine="0"/>
              <w:rPr>
                <w:rFonts w:asciiTheme="minorHAnsi" w:hAnsiTheme="minorHAnsi" w:cstheme="minorHAnsi"/>
              </w:rPr>
            </w:pPr>
            <w:hyperlink r:id="rId45" w:history="1">
              <w:r w:rsidR="00170281" w:rsidRPr="00DB133C">
                <w:rPr>
                  <w:rFonts w:asciiTheme="minorHAnsi" w:hAnsiTheme="minorHAnsi" w:cstheme="minorHAnsi"/>
                </w:rPr>
                <w:t>Appointment of regionally-based Ramsar liaison officers</w:t>
              </w:r>
            </w:hyperlink>
          </w:p>
          <w:p w14:paraId="125C40A9" w14:textId="77777777" w:rsidR="00170281" w:rsidRPr="00DB133C" w:rsidRDefault="00170281" w:rsidP="00170281">
            <w:pPr>
              <w:ind w:left="0" w:firstLine="0"/>
              <w:rPr>
                <w:rFonts w:asciiTheme="minorHAnsi" w:hAnsiTheme="minorHAnsi" w:cstheme="minorHAnsi"/>
              </w:rPr>
            </w:pPr>
          </w:p>
          <w:p w14:paraId="78294A7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VI.8</w:t>
            </w:r>
          </w:p>
          <w:p w14:paraId="631AA479" w14:textId="77777777" w:rsidR="00170281" w:rsidRPr="00DB133C" w:rsidRDefault="00BC2556" w:rsidP="00170281">
            <w:pPr>
              <w:ind w:left="0" w:firstLine="0"/>
              <w:rPr>
                <w:rFonts w:asciiTheme="minorHAnsi" w:hAnsiTheme="minorHAnsi" w:cstheme="minorHAnsi"/>
              </w:rPr>
            </w:pPr>
            <w:hyperlink r:id="rId46" w:history="1">
              <w:r w:rsidR="00170281" w:rsidRPr="00DB133C">
                <w:rPr>
                  <w:rFonts w:asciiTheme="minorHAnsi" w:hAnsiTheme="minorHAnsi" w:cstheme="minorHAnsi"/>
                  <w:bCs/>
                </w:rPr>
                <w:t>Secretary General matters</w:t>
              </w:r>
            </w:hyperlink>
          </w:p>
          <w:p w14:paraId="1024AFDE" w14:textId="77777777" w:rsidR="00170281" w:rsidRPr="00DB133C" w:rsidRDefault="00170281" w:rsidP="00170281">
            <w:pPr>
              <w:ind w:left="0" w:firstLine="0"/>
              <w:rPr>
                <w:rFonts w:asciiTheme="minorHAnsi" w:hAnsiTheme="minorHAnsi" w:cstheme="minorHAnsi"/>
                <w:bCs/>
              </w:rPr>
            </w:pPr>
          </w:p>
          <w:p w14:paraId="6A7B9F6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VI.22</w:t>
            </w:r>
          </w:p>
          <w:p w14:paraId="23A01940" w14:textId="77777777" w:rsidR="00170281" w:rsidRPr="00DB133C" w:rsidRDefault="00BC2556" w:rsidP="00170281">
            <w:pPr>
              <w:ind w:left="0" w:firstLine="0"/>
              <w:rPr>
                <w:rFonts w:asciiTheme="minorHAnsi" w:hAnsiTheme="minorHAnsi" w:cstheme="minorHAnsi"/>
              </w:rPr>
            </w:pPr>
            <w:hyperlink r:id="rId47" w:history="1">
              <w:r w:rsidR="00170281" w:rsidRPr="00DB133C">
                <w:rPr>
                  <w:rFonts w:asciiTheme="minorHAnsi" w:hAnsiTheme="minorHAnsi" w:cstheme="minorHAnsi"/>
                  <w:bCs/>
                </w:rPr>
                <w:t>Consideration of overall cost reduction and in particular of possible relocation of the Ramsar Bureau and its operations</w:t>
              </w:r>
            </w:hyperlink>
          </w:p>
          <w:p w14:paraId="4FF5815E" w14:textId="77777777" w:rsidR="00170281" w:rsidRPr="00DB133C" w:rsidRDefault="00170281" w:rsidP="00170281">
            <w:pPr>
              <w:ind w:left="0" w:firstLine="0"/>
              <w:rPr>
                <w:rFonts w:asciiTheme="minorHAnsi" w:hAnsiTheme="minorHAnsi" w:cstheme="minorHAnsi"/>
              </w:rPr>
            </w:pPr>
          </w:p>
          <w:p w14:paraId="1870DA2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IX.10</w:t>
            </w:r>
          </w:p>
          <w:p w14:paraId="3C6EC0D2" w14:textId="77777777" w:rsidR="00170281" w:rsidRPr="00DB133C" w:rsidRDefault="00BC2556" w:rsidP="00170281">
            <w:pPr>
              <w:ind w:left="0" w:firstLine="0"/>
              <w:rPr>
                <w:rFonts w:asciiTheme="minorHAnsi" w:hAnsiTheme="minorHAnsi" w:cstheme="minorHAnsi"/>
              </w:rPr>
            </w:pPr>
            <w:hyperlink r:id="rId48" w:history="1">
              <w:r w:rsidR="00170281" w:rsidRPr="00DB133C">
                <w:rPr>
                  <w:rFonts w:asciiTheme="minorHAnsi" w:hAnsiTheme="minorHAnsi" w:cstheme="minorHAnsi"/>
                </w:rPr>
                <w:t>Use of the term and status of the “Ramsar Secretariat”</w:t>
              </w:r>
            </w:hyperlink>
          </w:p>
          <w:p w14:paraId="7FE81546" w14:textId="77777777" w:rsidR="00170281" w:rsidRPr="00DB133C" w:rsidRDefault="00170281" w:rsidP="00170281">
            <w:pPr>
              <w:ind w:left="0" w:firstLine="0"/>
              <w:rPr>
                <w:rFonts w:asciiTheme="minorHAnsi" w:hAnsiTheme="minorHAnsi" w:cstheme="minorHAnsi"/>
              </w:rPr>
            </w:pPr>
          </w:p>
          <w:p w14:paraId="0585083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X.5</w:t>
            </w:r>
          </w:p>
          <w:p w14:paraId="5B99853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Facilitating the work of the Ramsar Convention and its Secretariat</w:t>
            </w:r>
          </w:p>
          <w:p w14:paraId="2B9786C3" w14:textId="77777777" w:rsidR="00170281" w:rsidRPr="00DB133C" w:rsidRDefault="00170281" w:rsidP="00170281">
            <w:pPr>
              <w:ind w:left="0" w:firstLine="0"/>
              <w:rPr>
                <w:rFonts w:asciiTheme="minorHAnsi" w:hAnsiTheme="minorHAnsi" w:cstheme="minorHAnsi"/>
              </w:rPr>
            </w:pPr>
          </w:p>
          <w:p w14:paraId="6F19B82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w:t>
            </w:r>
          </w:p>
          <w:p w14:paraId="48B9F3A0"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Institutional hosting of the Ramsar Secretariat</w:t>
            </w:r>
          </w:p>
          <w:p w14:paraId="20C423F5" w14:textId="77777777" w:rsidR="00170281" w:rsidRPr="00DB133C" w:rsidRDefault="00170281" w:rsidP="00170281">
            <w:pPr>
              <w:ind w:left="0" w:firstLine="0"/>
              <w:rPr>
                <w:rFonts w:asciiTheme="minorHAnsi" w:hAnsiTheme="minorHAnsi" w:cstheme="minorHAnsi"/>
              </w:rPr>
            </w:pPr>
          </w:p>
        </w:tc>
      </w:tr>
      <w:tr w:rsidR="00170281" w:rsidRPr="00DB133C" w14:paraId="425A5F20" w14:textId="77777777" w:rsidTr="00170281">
        <w:tc>
          <w:tcPr>
            <w:tcW w:w="2400" w:type="dxa"/>
          </w:tcPr>
          <w:p w14:paraId="7A00B6AF"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Standing Committee</w:t>
            </w:r>
          </w:p>
        </w:tc>
        <w:tc>
          <w:tcPr>
            <w:tcW w:w="6804" w:type="dxa"/>
          </w:tcPr>
          <w:p w14:paraId="086D52C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3.3</w:t>
            </w:r>
          </w:p>
          <w:p w14:paraId="650CA7A1" w14:textId="77777777" w:rsidR="00170281" w:rsidRPr="00DB133C" w:rsidRDefault="00BC2556" w:rsidP="00170281">
            <w:pPr>
              <w:ind w:left="0" w:firstLine="0"/>
              <w:rPr>
                <w:rFonts w:asciiTheme="minorHAnsi" w:hAnsiTheme="minorHAnsi" w:cstheme="minorHAnsi"/>
              </w:rPr>
            </w:pPr>
            <w:hyperlink r:id="rId49" w:history="1">
              <w:r w:rsidR="00170281" w:rsidRPr="00DB133C">
                <w:rPr>
                  <w:rFonts w:asciiTheme="minorHAnsi" w:hAnsiTheme="minorHAnsi" w:cstheme="minorHAnsi"/>
                  <w:bCs/>
                </w:rPr>
                <w:t>Establishment of a Standing Committee</w:t>
              </w:r>
            </w:hyperlink>
          </w:p>
          <w:p w14:paraId="3187AC72" w14:textId="77777777" w:rsidR="00170281" w:rsidRPr="00DB133C" w:rsidRDefault="00170281" w:rsidP="00170281">
            <w:pPr>
              <w:ind w:left="0" w:firstLine="0"/>
              <w:rPr>
                <w:rFonts w:asciiTheme="minorHAnsi" w:hAnsiTheme="minorHAnsi" w:cstheme="minorHAnsi"/>
              </w:rPr>
            </w:pPr>
          </w:p>
          <w:p w14:paraId="3CEF6CE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Annex to DOC.C.4.14</w:t>
            </w:r>
            <w:r>
              <w:rPr>
                <w:rFonts w:asciiTheme="minorHAnsi" w:hAnsiTheme="minorHAnsi" w:cstheme="minorHAnsi"/>
              </w:rPr>
              <w:t xml:space="preserve"> </w:t>
            </w:r>
            <w:r w:rsidRPr="00DB133C">
              <w:rPr>
                <w:rFonts w:asciiTheme="minorHAnsi" w:hAnsiTheme="minorHAnsi" w:cstheme="minorHAnsi"/>
              </w:rPr>
              <w:sym w:font="Symbol" w:char="F05B"/>
            </w:r>
            <w:r w:rsidRPr="00DB133C">
              <w:rPr>
                <w:rFonts w:asciiTheme="minorHAnsi" w:hAnsiTheme="minorHAnsi" w:cstheme="minorHAnsi"/>
                <w:i/>
              </w:rPr>
              <w:t>Resolution without a number</w:t>
            </w:r>
            <w:r w:rsidRPr="00DB133C">
              <w:rPr>
                <w:rFonts w:asciiTheme="minorHAnsi" w:hAnsiTheme="minorHAnsi" w:cstheme="minorHAnsi"/>
              </w:rPr>
              <w:sym w:font="Symbol" w:char="F05D"/>
            </w:r>
          </w:p>
          <w:p w14:paraId="4831AB71" w14:textId="77777777" w:rsidR="00170281" w:rsidRPr="00DB133C" w:rsidRDefault="00BC2556" w:rsidP="00170281">
            <w:pPr>
              <w:ind w:left="0" w:firstLine="0"/>
              <w:rPr>
                <w:rFonts w:asciiTheme="minorHAnsi" w:hAnsiTheme="minorHAnsi" w:cstheme="minorHAnsi"/>
              </w:rPr>
            </w:pPr>
            <w:hyperlink r:id="rId50" w:history="1">
              <w:r w:rsidR="00170281" w:rsidRPr="00DB133C">
                <w:rPr>
                  <w:rFonts w:asciiTheme="minorHAnsi" w:hAnsiTheme="minorHAnsi" w:cstheme="minorHAnsi"/>
                </w:rPr>
                <w:t>Resolution on the Standing Committee</w:t>
              </w:r>
            </w:hyperlink>
          </w:p>
          <w:p w14:paraId="348AD981" w14:textId="77777777" w:rsidR="00170281" w:rsidRPr="00DB133C" w:rsidRDefault="00170281" w:rsidP="00170281">
            <w:pPr>
              <w:ind w:left="0" w:firstLine="0"/>
              <w:rPr>
                <w:rFonts w:asciiTheme="minorHAnsi" w:hAnsiTheme="minorHAnsi" w:cstheme="minorHAnsi"/>
              </w:rPr>
            </w:pPr>
          </w:p>
          <w:p w14:paraId="4DC7005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w:t>
            </w:r>
          </w:p>
          <w:p w14:paraId="666487E1" w14:textId="77777777" w:rsidR="00170281" w:rsidRPr="00DB133C" w:rsidRDefault="00BC2556" w:rsidP="00170281">
            <w:pPr>
              <w:ind w:left="0" w:firstLine="0"/>
              <w:rPr>
                <w:rFonts w:asciiTheme="minorHAnsi" w:hAnsiTheme="minorHAnsi" w:cstheme="minorHAnsi"/>
              </w:rPr>
            </w:pPr>
            <w:hyperlink r:id="rId51" w:history="1">
              <w:r w:rsidR="00170281" w:rsidRPr="00DB133C">
                <w:rPr>
                  <w:rFonts w:asciiTheme="minorHAnsi" w:hAnsiTheme="minorHAnsi" w:cstheme="minorHAnsi"/>
                </w:rPr>
                <w:t>Regional categorization of countries under the Convention, and composition, roles and responsibilities of the Standing Committee, including tasks of Standing Committee members</w:t>
              </w:r>
            </w:hyperlink>
          </w:p>
          <w:p w14:paraId="39BDBC1F" w14:textId="77777777" w:rsidR="00170281" w:rsidRPr="00DB133C" w:rsidRDefault="00170281" w:rsidP="00170281">
            <w:pPr>
              <w:ind w:left="0" w:firstLine="0"/>
              <w:rPr>
                <w:rFonts w:asciiTheme="minorHAnsi" w:hAnsiTheme="minorHAnsi" w:cstheme="minorHAnsi"/>
              </w:rPr>
            </w:pPr>
          </w:p>
          <w:p w14:paraId="3EE6D4F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XI.19</w:t>
            </w:r>
          </w:p>
          <w:p w14:paraId="3885E50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Adjustments to the terms of Resolution VII.1 on the composition, roles, and responsibilities of the Standing Committee and regional categorization of countries under the Convention</w:t>
            </w:r>
          </w:p>
          <w:p w14:paraId="03B0CFDC" w14:textId="77777777" w:rsidR="00170281" w:rsidRPr="00DB133C" w:rsidRDefault="00170281" w:rsidP="00170281">
            <w:pPr>
              <w:rPr>
                <w:rFonts w:asciiTheme="minorHAnsi" w:hAnsiTheme="minorHAnsi" w:cstheme="minorHAnsi"/>
              </w:rPr>
            </w:pPr>
          </w:p>
          <w:p w14:paraId="3122DDE0"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XII.4</w:t>
            </w:r>
          </w:p>
          <w:p w14:paraId="21A6A1A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responsibilities, roles and composition of the Standing Committee and regional categorization of countries under the Ramsar Convention</w:t>
            </w:r>
          </w:p>
          <w:p w14:paraId="109393BA" w14:textId="77777777" w:rsidR="00170281" w:rsidRPr="00DB133C" w:rsidRDefault="00170281" w:rsidP="00170281">
            <w:pPr>
              <w:ind w:left="0" w:firstLine="0"/>
              <w:rPr>
                <w:rFonts w:asciiTheme="minorHAnsi" w:hAnsiTheme="minorHAnsi" w:cstheme="minorHAnsi"/>
              </w:rPr>
            </w:pPr>
          </w:p>
          <w:p w14:paraId="0897122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XIII.4</w:t>
            </w:r>
          </w:p>
          <w:p w14:paraId="26A10664"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Responsibilities, roles and composition of the Standing Committee and regional categorization of countries under the Convention</w:t>
            </w:r>
          </w:p>
          <w:p w14:paraId="0A7EED18" w14:textId="77777777" w:rsidR="00170281" w:rsidRPr="00DB133C" w:rsidRDefault="00170281" w:rsidP="00170281">
            <w:pPr>
              <w:ind w:left="0" w:firstLine="0"/>
              <w:rPr>
                <w:rFonts w:asciiTheme="minorHAnsi" w:hAnsiTheme="minorHAnsi" w:cstheme="minorHAnsi"/>
              </w:rPr>
            </w:pPr>
          </w:p>
        </w:tc>
      </w:tr>
      <w:tr w:rsidR="00170281" w:rsidRPr="00DB133C" w14:paraId="7E81B984" w14:textId="77777777" w:rsidTr="00170281">
        <w:trPr>
          <w:cantSplit/>
        </w:trPr>
        <w:tc>
          <w:tcPr>
            <w:tcW w:w="2400" w:type="dxa"/>
          </w:tcPr>
          <w:p w14:paraId="20002B50"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Scientific and Technical Review Panel; Scientific Advice &amp; Support</w:t>
            </w:r>
          </w:p>
        </w:tc>
        <w:tc>
          <w:tcPr>
            <w:tcW w:w="6804" w:type="dxa"/>
          </w:tcPr>
          <w:p w14:paraId="418A69F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5.5</w:t>
            </w:r>
          </w:p>
          <w:p w14:paraId="7610E526" w14:textId="77777777" w:rsidR="00170281" w:rsidRPr="00DB133C" w:rsidRDefault="00BC2556" w:rsidP="00170281">
            <w:pPr>
              <w:ind w:left="0" w:firstLine="0"/>
              <w:rPr>
                <w:rFonts w:asciiTheme="minorHAnsi" w:hAnsiTheme="minorHAnsi" w:cstheme="minorHAnsi"/>
              </w:rPr>
            </w:pPr>
            <w:hyperlink r:id="rId52" w:history="1">
              <w:r w:rsidR="00170281" w:rsidRPr="00DB133C">
                <w:rPr>
                  <w:rFonts w:asciiTheme="minorHAnsi" w:hAnsiTheme="minorHAnsi" w:cstheme="minorHAnsi"/>
                </w:rPr>
                <w:t>Establishment of a Scientific and Technical Review Panel</w:t>
              </w:r>
            </w:hyperlink>
          </w:p>
          <w:p w14:paraId="0133E5A2" w14:textId="77777777" w:rsidR="00170281" w:rsidRPr="00DB133C" w:rsidRDefault="00170281" w:rsidP="00170281">
            <w:pPr>
              <w:ind w:left="0" w:firstLine="0"/>
              <w:rPr>
                <w:rFonts w:asciiTheme="minorHAnsi" w:hAnsiTheme="minorHAnsi" w:cstheme="minorHAnsi"/>
                <w:bCs/>
              </w:rPr>
            </w:pPr>
          </w:p>
          <w:p w14:paraId="3EFD3106"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bCs/>
              </w:rPr>
              <w:t>VI.7</w:t>
            </w:r>
          </w:p>
          <w:p w14:paraId="124E7D5D" w14:textId="77777777" w:rsidR="00170281" w:rsidRPr="00DB133C" w:rsidRDefault="00BC2556" w:rsidP="00170281">
            <w:pPr>
              <w:ind w:left="0" w:firstLine="0"/>
              <w:rPr>
                <w:rFonts w:asciiTheme="minorHAnsi" w:hAnsiTheme="minorHAnsi" w:cstheme="minorHAnsi"/>
              </w:rPr>
            </w:pPr>
            <w:hyperlink r:id="rId53" w:history="1">
              <w:r w:rsidR="00170281" w:rsidRPr="00DB133C">
                <w:rPr>
                  <w:rFonts w:asciiTheme="minorHAnsi" w:hAnsiTheme="minorHAnsi" w:cstheme="minorHAnsi"/>
                  <w:bCs/>
                </w:rPr>
                <w:t>The Scientific and Technical Review Panel</w:t>
              </w:r>
            </w:hyperlink>
          </w:p>
          <w:p w14:paraId="682C10FB" w14:textId="77777777" w:rsidR="00170281" w:rsidRPr="00DB133C" w:rsidRDefault="00170281" w:rsidP="00170281">
            <w:pPr>
              <w:ind w:left="0" w:firstLine="0"/>
              <w:rPr>
                <w:rFonts w:asciiTheme="minorHAnsi" w:hAnsiTheme="minorHAnsi" w:cstheme="minorHAnsi"/>
              </w:rPr>
            </w:pPr>
          </w:p>
          <w:p w14:paraId="7D944FD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w:t>
            </w:r>
          </w:p>
          <w:p w14:paraId="3DC8B397" w14:textId="77777777" w:rsidR="00170281" w:rsidRPr="00DB133C" w:rsidRDefault="00BC2556" w:rsidP="00170281">
            <w:pPr>
              <w:ind w:left="0" w:firstLine="0"/>
              <w:rPr>
                <w:rFonts w:asciiTheme="minorHAnsi" w:hAnsiTheme="minorHAnsi" w:cstheme="minorHAnsi"/>
              </w:rPr>
            </w:pPr>
            <w:hyperlink r:id="rId54" w:history="1">
              <w:r w:rsidR="00170281" w:rsidRPr="00DB133C">
                <w:rPr>
                  <w:rFonts w:asciiTheme="minorHAnsi" w:hAnsiTheme="minorHAnsi" w:cstheme="minorHAnsi"/>
                </w:rPr>
                <w:t>Composition and modus operandi of the Convention’s Scientific and Technical Review Panel (STRP)</w:t>
              </w:r>
            </w:hyperlink>
          </w:p>
          <w:p w14:paraId="579E8DAF" w14:textId="77777777" w:rsidR="00170281" w:rsidRPr="00DB133C" w:rsidRDefault="00170281" w:rsidP="00170281">
            <w:pPr>
              <w:ind w:left="0" w:firstLine="0"/>
              <w:rPr>
                <w:rFonts w:asciiTheme="minorHAnsi" w:hAnsiTheme="minorHAnsi" w:cstheme="minorHAnsi"/>
              </w:rPr>
            </w:pPr>
          </w:p>
          <w:p w14:paraId="78AE46A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VIII.28</w:t>
            </w:r>
          </w:p>
          <w:p w14:paraId="50D8FA2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Modus operandi of the Scientific and Technical Review Panel (STRP)</w:t>
            </w:r>
          </w:p>
          <w:p w14:paraId="2F00F498" w14:textId="77777777" w:rsidR="00170281" w:rsidRPr="00DB133C" w:rsidRDefault="00170281" w:rsidP="00170281">
            <w:pPr>
              <w:ind w:left="0" w:firstLine="0"/>
              <w:rPr>
                <w:rFonts w:asciiTheme="minorHAnsi" w:hAnsiTheme="minorHAnsi" w:cstheme="minorHAnsi"/>
              </w:rPr>
            </w:pPr>
          </w:p>
          <w:p w14:paraId="52B449E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IX.2</w:t>
            </w:r>
          </w:p>
          <w:p w14:paraId="6984F9B6" w14:textId="77777777" w:rsidR="00170281" w:rsidRPr="00DB133C" w:rsidRDefault="00BC2556" w:rsidP="00170281">
            <w:pPr>
              <w:ind w:left="0" w:firstLine="0"/>
              <w:rPr>
                <w:rFonts w:asciiTheme="minorHAnsi" w:hAnsiTheme="minorHAnsi" w:cstheme="minorHAnsi"/>
              </w:rPr>
            </w:pPr>
            <w:hyperlink r:id="rId55" w:history="1">
              <w:r w:rsidR="00170281" w:rsidRPr="00DB133C">
                <w:rPr>
                  <w:rFonts w:asciiTheme="minorHAnsi" w:hAnsiTheme="minorHAnsi" w:cstheme="minorHAnsi"/>
                </w:rPr>
                <w:t>Future implementation of scientific and technical aspects of the Convention</w:t>
              </w:r>
            </w:hyperlink>
          </w:p>
          <w:p w14:paraId="2D6CBB8C" w14:textId="77777777" w:rsidR="00170281" w:rsidRPr="00DB133C" w:rsidRDefault="00170281" w:rsidP="00170281">
            <w:pPr>
              <w:ind w:left="0" w:firstLine="0"/>
              <w:rPr>
                <w:rFonts w:asciiTheme="minorHAnsi" w:hAnsiTheme="minorHAnsi" w:cstheme="minorHAnsi"/>
              </w:rPr>
            </w:pPr>
          </w:p>
          <w:p w14:paraId="3F63AA1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IX.11</w:t>
            </w:r>
          </w:p>
          <w:p w14:paraId="6D8067ED" w14:textId="77777777" w:rsidR="00170281" w:rsidRPr="00DB133C" w:rsidRDefault="00BC2556" w:rsidP="00170281">
            <w:pPr>
              <w:ind w:left="0" w:firstLine="0"/>
              <w:rPr>
                <w:rFonts w:asciiTheme="minorHAnsi" w:hAnsiTheme="minorHAnsi" w:cstheme="minorHAnsi"/>
              </w:rPr>
            </w:pPr>
            <w:hyperlink r:id="rId56" w:history="1">
              <w:r w:rsidR="00170281" w:rsidRPr="00DB133C">
                <w:rPr>
                  <w:rFonts w:asciiTheme="minorHAnsi" w:hAnsiTheme="minorHAnsi" w:cstheme="minorHAnsi"/>
                </w:rPr>
                <w:t>Revised modus operandi of the Scientific and Technical Review Panel (STRP)</w:t>
              </w:r>
            </w:hyperlink>
          </w:p>
          <w:p w14:paraId="721FE4CF" w14:textId="77777777" w:rsidR="00170281" w:rsidRPr="00DB133C" w:rsidRDefault="00170281" w:rsidP="00170281">
            <w:pPr>
              <w:ind w:left="0" w:firstLine="0"/>
              <w:rPr>
                <w:rFonts w:asciiTheme="minorHAnsi" w:hAnsiTheme="minorHAnsi" w:cstheme="minorHAnsi"/>
              </w:rPr>
            </w:pPr>
          </w:p>
          <w:p w14:paraId="4C99C0D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X.9</w:t>
            </w:r>
          </w:p>
          <w:p w14:paraId="4187409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Refinements to the modus operandi of the Scientific &amp; Technical Review Panel (STRP)</w:t>
            </w:r>
          </w:p>
          <w:p w14:paraId="7CC57D7A" w14:textId="77777777" w:rsidR="00170281" w:rsidRPr="00DB133C" w:rsidRDefault="00170281" w:rsidP="00170281">
            <w:pPr>
              <w:ind w:left="0" w:firstLine="0"/>
              <w:rPr>
                <w:rFonts w:asciiTheme="minorHAnsi" w:hAnsiTheme="minorHAnsi" w:cstheme="minorHAnsi"/>
              </w:rPr>
            </w:pPr>
          </w:p>
          <w:p w14:paraId="3F6B99F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X.10</w:t>
            </w:r>
          </w:p>
          <w:p w14:paraId="1DFF9C0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Future implementation of scientific and technical aspects of the Convention</w:t>
            </w:r>
          </w:p>
          <w:p w14:paraId="7211DB49" w14:textId="77777777" w:rsidR="00170281" w:rsidRPr="00DB133C" w:rsidRDefault="00170281" w:rsidP="00170281">
            <w:pPr>
              <w:ind w:left="0" w:firstLine="0"/>
              <w:rPr>
                <w:rFonts w:asciiTheme="minorHAnsi" w:hAnsiTheme="minorHAnsi" w:cstheme="minorHAnsi"/>
              </w:rPr>
            </w:pPr>
          </w:p>
          <w:p w14:paraId="32166D7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XI.16</w:t>
            </w:r>
          </w:p>
          <w:p w14:paraId="21714D8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Ensuring efficient delivery of scientific and technical advice and support to the Convention</w:t>
            </w:r>
          </w:p>
          <w:p w14:paraId="12B75CAE" w14:textId="77777777" w:rsidR="00170281" w:rsidRPr="00DB133C" w:rsidRDefault="00170281" w:rsidP="00170281">
            <w:pPr>
              <w:ind w:left="0" w:firstLine="0"/>
              <w:rPr>
                <w:rFonts w:asciiTheme="minorHAnsi" w:hAnsiTheme="minorHAnsi" w:cstheme="minorHAnsi"/>
              </w:rPr>
            </w:pPr>
          </w:p>
          <w:p w14:paraId="1F6B3AA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XI.17</w:t>
            </w:r>
          </w:p>
          <w:p w14:paraId="6FB50DE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Future implementation of scientific and technical aspects of the Convention for 2013-2015</w:t>
            </w:r>
          </w:p>
          <w:p w14:paraId="0FE3217A" w14:textId="77777777" w:rsidR="00170281" w:rsidRPr="00DB133C" w:rsidRDefault="00170281" w:rsidP="00170281">
            <w:pPr>
              <w:ind w:left="0" w:firstLine="0"/>
              <w:rPr>
                <w:rFonts w:asciiTheme="minorHAnsi" w:hAnsiTheme="minorHAnsi" w:cstheme="minorHAnsi"/>
              </w:rPr>
            </w:pPr>
          </w:p>
          <w:p w14:paraId="1787EE9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XI.18</w:t>
            </w:r>
          </w:p>
          <w:p w14:paraId="54D98D5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Adjustments to the modus operandi of the Scientific and Technical Review Panel (STRP) for the 2013-2015 triennium</w:t>
            </w:r>
          </w:p>
          <w:p w14:paraId="39113FEB" w14:textId="77777777" w:rsidR="00170281" w:rsidRPr="00DB133C" w:rsidRDefault="00170281" w:rsidP="00170281">
            <w:pPr>
              <w:rPr>
                <w:rFonts w:asciiTheme="minorHAnsi" w:hAnsiTheme="minorHAnsi" w:cstheme="minorHAnsi"/>
              </w:rPr>
            </w:pPr>
          </w:p>
          <w:p w14:paraId="65CDDC02"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XII.5</w:t>
            </w:r>
          </w:p>
          <w:p w14:paraId="257E171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New framework for delivery of scientific and technical advice and guidance on the Convention</w:t>
            </w:r>
          </w:p>
          <w:p w14:paraId="71478E96" w14:textId="77777777" w:rsidR="00170281" w:rsidRPr="00DB133C" w:rsidRDefault="00170281" w:rsidP="00170281">
            <w:pPr>
              <w:rPr>
                <w:rFonts w:asciiTheme="minorHAnsi" w:hAnsiTheme="minorHAnsi" w:cstheme="minorHAnsi"/>
              </w:rPr>
            </w:pPr>
          </w:p>
          <w:p w14:paraId="6135FF29"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XIII.8</w:t>
            </w:r>
          </w:p>
          <w:p w14:paraId="6F8AACA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Future implementation of scientific and technical aspects of the Convention for 2019-2021</w:t>
            </w:r>
          </w:p>
          <w:p w14:paraId="360F2817" w14:textId="77777777" w:rsidR="00170281" w:rsidRPr="00DB133C" w:rsidRDefault="00170281" w:rsidP="00170281">
            <w:pPr>
              <w:ind w:left="0" w:firstLine="0"/>
              <w:rPr>
                <w:rFonts w:asciiTheme="minorHAnsi" w:hAnsiTheme="minorHAnsi" w:cstheme="minorHAnsi"/>
              </w:rPr>
            </w:pPr>
          </w:p>
        </w:tc>
      </w:tr>
      <w:tr w:rsidR="00170281" w:rsidRPr="00DB133C" w14:paraId="59DC0EDC" w14:textId="77777777" w:rsidTr="00170281">
        <w:trPr>
          <w:cantSplit/>
        </w:trPr>
        <w:tc>
          <w:tcPr>
            <w:tcW w:w="2400" w:type="dxa"/>
          </w:tcPr>
          <w:p w14:paraId="51B701E0"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Languages</w:t>
            </w:r>
          </w:p>
        </w:tc>
        <w:tc>
          <w:tcPr>
            <w:tcW w:w="6804" w:type="dxa"/>
          </w:tcPr>
          <w:p w14:paraId="74CFD13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4.2</w:t>
            </w:r>
          </w:p>
          <w:p w14:paraId="6399A822" w14:textId="77777777" w:rsidR="00170281" w:rsidRPr="00DB133C" w:rsidRDefault="00BC2556" w:rsidP="00170281">
            <w:pPr>
              <w:ind w:left="0" w:firstLine="0"/>
              <w:rPr>
                <w:rFonts w:asciiTheme="minorHAnsi" w:hAnsiTheme="minorHAnsi" w:cstheme="minorHAnsi"/>
              </w:rPr>
            </w:pPr>
            <w:hyperlink r:id="rId57" w:history="1">
              <w:r w:rsidR="00170281" w:rsidRPr="00DB133C">
                <w:rPr>
                  <w:rFonts w:asciiTheme="minorHAnsi" w:hAnsiTheme="minorHAnsi" w:cstheme="minorHAnsi"/>
                </w:rPr>
                <w:t>Working languages of the Conference of the Contracting Parties</w:t>
              </w:r>
            </w:hyperlink>
          </w:p>
          <w:p w14:paraId="18D3FE17" w14:textId="77777777" w:rsidR="00170281" w:rsidRPr="00DB133C" w:rsidRDefault="00170281" w:rsidP="00170281">
            <w:pPr>
              <w:ind w:left="0" w:firstLine="0"/>
              <w:rPr>
                <w:rFonts w:asciiTheme="minorHAnsi" w:hAnsiTheme="minorHAnsi" w:cstheme="minorHAnsi"/>
              </w:rPr>
            </w:pPr>
          </w:p>
          <w:p w14:paraId="17C774C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5.15</w:t>
            </w:r>
          </w:p>
          <w:p w14:paraId="59D6ACA9" w14:textId="77777777" w:rsidR="00170281" w:rsidRPr="00DB133C" w:rsidRDefault="00BC2556" w:rsidP="00170281">
            <w:pPr>
              <w:ind w:left="0" w:firstLine="0"/>
              <w:rPr>
                <w:rFonts w:asciiTheme="minorHAnsi" w:hAnsiTheme="minorHAnsi" w:cstheme="minorHAnsi"/>
              </w:rPr>
            </w:pPr>
            <w:hyperlink r:id="rId58" w:history="1">
              <w:r w:rsidR="00170281" w:rsidRPr="00DB133C">
                <w:rPr>
                  <w:rFonts w:asciiTheme="minorHAnsi" w:hAnsiTheme="minorHAnsi" w:cstheme="minorHAnsi"/>
                </w:rPr>
                <w:t>Working languages of the Conference of the Contracting Parties</w:t>
              </w:r>
            </w:hyperlink>
          </w:p>
          <w:p w14:paraId="1BAAB11B" w14:textId="77777777" w:rsidR="00170281" w:rsidRPr="00DB133C" w:rsidRDefault="00170281" w:rsidP="00170281">
            <w:pPr>
              <w:ind w:left="0" w:firstLine="0"/>
              <w:rPr>
                <w:rFonts w:asciiTheme="minorHAnsi" w:hAnsiTheme="minorHAnsi" w:cstheme="minorHAnsi"/>
              </w:rPr>
            </w:pPr>
          </w:p>
          <w:p w14:paraId="7E5906E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XII.3*</w:t>
            </w:r>
          </w:p>
          <w:p w14:paraId="386A278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Enhancing the languages of the Convention and its visibility and stature, and increasing synergies with other multilateral environmental agreements and other international institutions</w:t>
            </w:r>
          </w:p>
          <w:p w14:paraId="5B7A4F36" w14:textId="77777777" w:rsidR="00170281" w:rsidRPr="00DB133C" w:rsidRDefault="00170281" w:rsidP="00170281">
            <w:pPr>
              <w:ind w:left="0" w:firstLine="0"/>
              <w:rPr>
                <w:rFonts w:asciiTheme="minorHAnsi" w:hAnsiTheme="minorHAnsi" w:cstheme="minorHAnsi"/>
              </w:rPr>
            </w:pPr>
          </w:p>
          <w:p w14:paraId="7E3DB22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XIII.6 </w:t>
            </w:r>
          </w:p>
          <w:p w14:paraId="1FE8F68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Language strategy for the Convention</w:t>
            </w:r>
          </w:p>
          <w:p w14:paraId="4745BFCE" w14:textId="77777777" w:rsidR="00170281" w:rsidRPr="00DB133C" w:rsidRDefault="00170281" w:rsidP="00170281">
            <w:pPr>
              <w:ind w:left="0" w:firstLine="0"/>
              <w:rPr>
                <w:rFonts w:asciiTheme="minorHAnsi" w:hAnsiTheme="minorHAnsi" w:cstheme="minorHAnsi"/>
              </w:rPr>
            </w:pPr>
          </w:p>
        </w:tc>
      </w:tr>
      <w:tr w:rsidR="00170281" w:rsidRPr="00DB133C" w14:paraId="25C37641" w14:textId="77777777" w:rsidTr="00170281">
        <w:tc>
          <w:tcPr>
            <w:tcW w:w="2400" w:type="dxa"/>
            <w:tcBorders>
              <w:bottom w:val="single" w:sz="4" w:space="0" w:color="000000" w:themeColor="text1"/>
            </w:tcBorders>
          </w:tcPr>
          <w:p w14:paraId="6A3303A2"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Partnerships and synergies</w:t>
            </w:r>
          </w:p>
        </w:tc>
        <w:tc>
          <w:tcPr>
            <w:tcW w:w="6804" w:type="dxa"/>
            <w:tcBorders>
              <w:bottom w:val="single" w:sz="4" w:space="0" w:color="000000" w:themeColor="text1"/>
            </w:tcBorders>
          </w:tcPr>
          <w:p w14:paraId="421F456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4.11</w:t>
            </w:r>
          </w:p>
          <w:p w14:paraId="44B65B4E" w14:textId="77777777" w:rsidR="00170281" w:rsidRPr="00DB133C" w:rsidRDefault="00BC2556" w:rsidP="00170281">
            <w:pPr>
              <w:ind w:left="0" w:firstLine="0"/>
              <w:rPr>
                <w:rFonts w:asciiTheme="minorHAnsi" w:hAnsiTheme="minorHAnsi" w:cstheme="minorHAnsi"/>
              </w:rPr>
            </w:pPr>
            <w:hyperlink r:id="rId59" w:history="1">
              <w:r w:rsidR="00170281" w:rsidRPr="00DB133C">
                <w:rPr>
                  <w:rFonts w:asciiTheme="minorHAnsi" w:hAnsiTheme="minorHAnsi" w:cstheme="minorHAnsi"/>
                  <w:bCs/>
                </w:rPr>
                <w:t>Cooperation with international organizations</w:t>
              </w:r>
            </w:hyperlink>
          </w:p>
          <w:p w14:paraId="22D9A5D7" w14:textId="77777777" w:rsidR="00170281" w:rsidRPr="00DB133C" w:rsidRDefault="00170281" w:rsidP="00170281">
            <w:pPr>
              <w:ind w:left="0" w:firstLine="0"/>
              <w:rPr>
                <w:rFonts w:asciiTheme="minorHAnsi" w:hAnsiTheme="minorHAnsi" w:cstheme="minorHAnsi"/>
              </w:rPr>
            </w:pPr>
          </w:p>
          <w:p w14:paraId="12BBEF2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5.4</w:t>
            </w:r>
          </w:p>
          <w:p w14:paraId="4ED2F1BA" w14:textId="77777777" w:rsidR="00170281" w:rsidRPr="00DB133C" w:rsidRDefault="00BC2556" w:rsidP="00170281">
            <w:pPr>
              <w:ind w:left="0" w:firstLine="0"/>
              <w:rPr>
                <w:rFonts w:asciiTheme="minorHAnsi" w:hAnsiTheme="minorHAnsi" w:cstheme="minorHAnsi"/>
              </w:rPr>
            </w:pPr>
            <w:hyperlink r:id="rId60" w:history="1">
              <w:r w:rsidR="00170281" w:rsidRPr="00DB133C">
                <w:rPr>
                  <w:rFonts w:asciiTheme="minorHAnsi" w:hAnsiTheme="minorHAnsi" w:cstheme="minorHAnsi"/>
                </w:rPr>
                <w:t>The relationship between the Ramsar Convention, the Global Environment Facility and the Convention on Biological Diversity</w:t>
              </w:r>
            </w:hyperlink>
          </w:p>
          <w:p w14:paraId="0D9053C0" w14:textId="77777777" w:rsidR="00170281" w:rsidRPr="00DB133C" w:rsidRDefault="00170281" w:rsidP="00170281">
            <w:pPr>
              <w:ind w:left="0" w:firstLine="0"/>
              <w:rPr>
                <w:rFonts w:asciiTheme="minorHAnsi" w:hAnsiTheme="minorHAnsi" w:cstheme="minorHAnsi"/>
              </w:rPr>
            </w:pPr>
          </w:p>
          <w:p w14:paraId="74E9A4C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VI.9*</w:t>
            </w:r>
          </w:p>
          <w:p w14:paraId="4263FADA" w14:textId="77777777" w:rsidR="00170281" w:rsidRPr="00DB133C" w:rsidRDefault="00BC2556" w:rsidP="00170281">
            <w:pPr>
              <w:ind w:left="0" w:firstLine="0"/>
              <w:rPr>
                <w:rFonts w:asciiTheme="minorHAnsi" w:hAnsiTheme="minorHAnsi" w:cstheme="minorHAnsi"/>
              </w:rPr>
            </w:pPr>
            <w:hyperlink r:id="rId61" w:history="1">
              <w:r w:rsidR="00170281" w:rsidRPr="00DB133C">
                <w:rPr>
                  <w:rFonts w:asciiTheme="minorHAnsi" w:hAnsiTheme="minorHAnsi" w:cstheme="minorHAnsi"/>
                  <w:bCs/>
                </w:rPr>
                <w:t>Cooperation with the Convention on Biological Diversity</w:t>
              </w:r>
            </w:hyperlink>
          </w:p>
          <w:p w14:paraId="109B67D2" w14:textId="77777777" w:rsidR="00170281" w:rsidRPr="00DB133C" w:rsidRDefault="00170281" w:rsidP="00170281">
            <w:pPr>
              <w:ind w:left="0" w:firstLine="0"/>
              <w:rPr>
                <w:rFonts w:asciiTheme="minorHAnsi" w:hAnsiTheme="minorHAnsi" w:cstheme="minorHAnsi"/>
                <w:bCs/>
              </w:rPr>
            </w:pPr>
          </w:p>
          <w:p w14:paraId="34EAA8F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VI.10</w:t>
            </w:r>
          </w:p>
          <w:p w14:paraId="29612F73" w14:textId="77777777" w:rsidR="00170281" w:rsidRPr="00DB133C" w:rsidRDefault="00BC2556" w:rsidP="00170281">
            <w:pPr>
              <w:ind w:left="0" w:firstLine="0"/>
              <w:rPr>
                <w:rFonts w:asciiTheme="minorHAnsi" w:hAnsiTheme="minorHAnsi" w:cstheme="minorHAnsi"/>
              </w:rPr>
            </w:pPr>
            <w:hyperlink r:id="rId62" w:history="1">
              <w:r w:rsidR="00170281" w:rsidRPr="00DB133C">
                <w:rPr>
                  <w:rFonts w:asciiTheme="minorHAnsi" w:hAnsiTheme="minorHAnsi" w:cstheme="minorHAnsi"/>
                  <w:bCs/>
                </w:rPr>
                <w:t>Cooperation with the Global Environment Facility (GEF) and its implementing agencies: the World Bank, UNDP and UNEP</w:t>
              </w:r>
            </w:hyperlink>
          </w:p>
          <w:p w14:paraId="10662433" w14:textId="77777777" w:rsidR="00170281" w:rsidRPr="00DB133C" w:rsidRDefault="00170281" w:rsidP="00170281">
            <w:pPr>
              <w:ind w:left="0" w:firstLine="0"/>
              <w:rPr>
                <w:rFonts w:asciiTheme="minorHAnsi" w:hAnsiTheme="minorHAnsi" w:cstheme="minorHAnsi"/>
              </w:rPr>
            </w:pPr>
          </w:p>
          <w:p w14:paraId="39876EB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VII.4</w:t>
            </w:r>
          </w:p>
          <w:p w14:paraId="1BAEAF62" w14:textId="77777777" w:rsidR="00170281" w:rsidRPr="00DB133C" w:rsidRDefault="00BC2556" w:rsidP="00170281">
            <w:pPr>
              <w:ind w:left="0" w:firstLine="0"/>
              <w:rPr>
                <w:rFonts w:asciiTheme="minorHAnsi" w:hAnsiTheme="minorHAnsi" w:cstheme="minorHAnsi"/>
              </w:rPr>
            </w:pPr>
            <w:hyperlink r:id="rId63" w:history="1">
              <w:r w:rsidR="00170281" w:rsidRPr="00DB133C">
                <w:rPr>
                  <w:rFonts w:asciiTheme="minorHAnsi" w:hAnsiTheme="minorHAnsi" w:cstheme="minorHAnsi"/>
                </w:rPr>
                <w:t>Partnerships and cooperation with other Conventions, including harmonized information management infrastructures</w:t>
              </w:r>
            </w:hyperlink>
          </w:p>
          <w:p w14:paraId="178AFABA" w14:textId="77777777" w:rsidR="00170281" w:rsidRPr="00DB133C" w:rsidRDefault="00170281" w:rsidP="00170281">
            <w:pPr>
              <w:ind w:left="0" w:firstLine="0"/>
              <w:rPr>
                <w:rFonts w:asciiTheme="minorHAnsi" w:hAnsiTheme="minorHAnsi" w:cstheme="minorHAnsi"/>
              </w:rPr>
            </w:pPr>
          </w:p>
          <w:p w14:paraId="49C166E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VII.19</w:t>
            </w:r>
          </w:p>
          <w:p w14:paraId="1B962BCD" w14:textId="77777777" w:rsidR="00170281" w:rsidRPr="00DB133C" w:rsidRDefault="00BC2556" w:rsidP="00170281">
            <w:pPr>
              <w:ind w:left="0" w:firstLine="0"/>
              <w:rPr>
                <w:rFonts w:asciiTheme="minorHAnsi" w:hAnsiTheme="minorHAnsi" w:cstheme="minorHAnsi"/>
              </w:rPr>
            </w:pPr>
            <w:hyperlink r:id="rId64" w:history="1">
              <w:r w:rsidR="00170281" w:rsidRPr="00DB133C">
                <w:rPr>
                  <w:rFonts w:asciiTheme="minorHAnsi" w:hAnsiTheme="minorHAnsi" w:cstheme="minorHAnsi"/>
                  <w:spacing w:val="-2"/>
                </w:rPr>
                <w:t>Guidelines for international cooperation under the Ramsar Convention</w:t>
              </w:r>
            </w:hyperlink>
          </w:p>
          <w:p w14:paraId="6B1B168F" w14:textId="77777777" w:rsidR="00170281" w:rsidRPr="00DB133C" w:rsidRDefault="00170281" w:rsidP="00170281">
            <w:pPr>
              <w:ind w:left="0" w:firstLine="0"/>
              <w:rPr>
                <w:rFonts w:asciiTheme="minorHAnsi" w:hAnsiTheme="minorHAnsi" w:cstheme="minorHAnsi"/>
              </w:rPr>
            </w:pPr>
          </w:p>
          <w:p w14:paraId="093D69E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VIII.5</w:t>
            </w:r>
          </w:p>
          <w:p w14:paraId="1414A9C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Partnerships and synergies with Multilateral Environmental Agreements and other institutions </w:t>
            </w:r>
          </w:p>
          <w:p w14:paraId="77C2B9A5" w14:textId="77777777" w:rsidR="00170281" w:rsidRPr="00DB133C" w:rsidRDefault="00170281" w:rsidP="00170281">
            <w:pPr>
              <w:ind w:left="0" w:firstLine="0"/>
              <w:rPr>
                <w:rFonts w:asciiTheme="minorHAnsi" w:hAnsiTheme="minorHAnsi" w:cstheme="minorHAnsi"/>
              </w:rPr>
            </w:pPr>
          </w:p>
          <w:p w14:paraId="0458D42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VIII.9*</w:t>
            </w:r>
          </w:p>
          <w:p w14:paraId="5ED05EB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'Guidelines for incorporating biodiversity-related issues into environmental impact assessment legislation and/or processes and in strategic environmental assessment' adopted by the Convention on Biological Diversity (CBD), and their relevance to the Ramsar Convention</w:t>
            </w:r>
          </w:p>
          <w:p w14:paraId="7ACF9927" w14:textId="77777777" w:rsidR="00170281" w:rsidRPr="00DB133C" w:rsidRDefault="00170281" w:rsidP="00170281">
            <w:pPr>
              <w:ind w:left="0" w:firstLine="0"/>
              <w:rPr>
                <w:rFonts w:asciiTheme="minorHAnsi" w:hAnsiTheme="minorHAnsi" w:cstheme="minorHAnsi"/>
              </w:rPr>
            </w:pPr>
          </w:p>
          <w:p w14:paraId="0933703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VIII.24</w:t>
            </w:r>
          </w:p>
          <w:p w14:paraId="1564E25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UNEP's Guidelines for enhancing compliance with multilateral environmental agreements, and Guidelines for national enforcement, and international cooperation in combating violations, of laws implementing multilateral environmental agreements</w:t>
            </w:r>
          </w:p>
          <w:p w14:paraId="5A4C272E" w14:textId="77777777" w:rsidR="00170281" w:rsidRPr="00DB133C" w:rsidRDefault="00170281" w:rsidP="00170281">
            <w:pPr>
              <w:ind w:left="0" w:firstLine="0"/>
              <w:rPr>
                <w:rFonts w:asciiTheme="minorHAnsi" w:hAnsiTheme="minorHAnsi" w:cstheme="minorHAnsi"/>
              </w:rPr>
            </w:pPr>
          </w:p>
          <w:p w14:paraId="3687E80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IX.3*</w:t>
            </w:r>
          </w:p>
          <w:p w14:paraId="16DE1A7C" w14:textId="77777777" w:rsidR="00170281" w:rsidRPr="00DB133C" w:rsidRDefault="00BC2556" w:rsidP="00170281">
            <w:pPr>
              <w:ind w:left="0" w:firstLine="0"/>
              <w:rPr>
                <w:rFonts w:asciiTheme="minorHAnsi" w:hAnsiTheme="minorHAnsi" w:cstheme="minorHAnsi"/>
              </w:rPr>
            </w:pPr>
            <w:hyperlink r:id="rId65" w:history="1">
              <w:r w:rsidR="00170281" w:rsidRPr="00DB133C">
                <w:rPr>
                  <w:rFonts w:asciiTheme="minorHAnsi" w:hAnsiTheme="minorHAnsi" w:cstheme="minorHAnsi"/>
                </w:rPr>
                <w:t>Engagement of the Ramsar Convention on Wetlands in ongoing multilateral processes dealing with water</w:t>
              </w:r>
            </w:hyperlink>
          </w:p>
          <w:p w14:paraId="61AABFC4" w14:textId="77777777" w:rsidR="00170281" w:rsidRPr="00DB133C" w:rsidRDefault="00170281" w:rsidP="00170281">
            <w:pPr>
              <w:ind w:left="0" w:firstLine="0"/>
              <w:rPr>
                <w:rFonts w:asciiTheme="minorHAnsi" w:hAnsiTheme="minorHAnsi" w:cstheme="minorHAnsi"/>
              </w:rPr>
            </w:pPr>
          </w:p>
          <w:p w14:paraId="6E8BAF4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IX.5*</w:t>
            </w:r>
          </w:p>
          <w:p w14:paraId="7FD0E26D" w14:textId="77777777" w:rsidR="00170281" w:rsidRPr="00DB133C" w:rsidRDefault="00BC2556" w:rsidP="00170281">
            <w:pPr>
              <w:ind w:left="0" w:firstLine="0"/>
              <w:rPr>
                <w:rFonts w:asciiTheme="minorHAnsi" w:hAnsiTheme="minorHAnsi" w:cstheme="minorHAnsi"/>
              </w:rPr>
            </w:pPr>
            <w:hyperlink r:id="rId66" w:history="1">
              <w:r w:rsidR="00170281" w:rsidRPr="00DB133C">
                <w:rPr>
                  <w:rFonts w:asciiTheme="minorHAnsi" w:hAnsiTheme="minorHAnsi" w:cstheme="minorHAnsi"/>
                </w:rPr>
                <w:t>Synergies with other international organizations dealing with biological diversity; including collaboration on, and harmonization of, national reporting among biodiversity-related conventions and agreements</w:t>
              </w:r>
            </w:hyperlink>
            <w:r w:rsidR="00170281" w:rsidRPr="00DB133C">
              <w:rPr>
                <w:rFonts w:asciiTheme="minorHAnsi" w:hAnsiTheme="minorHAnsi" w:cstheme="minorHAnsi"/>
              </w:rPr>
              <w:t xml:space="preserve"> </w:t>
            </w:r>
          </w:p>
          <w:p w14:paraId="0B8B7E7D" w14:textId="77777777" w:rsidR="00170281" w:rsidRPr="00DB133C" w:rsidRDefault="00170281" w:rsidP="00170281">
            <w:pPr>
              <w:ind w:left="0" w:firstLine="0"/>
              <w:rPr>
                <w:rFonts w:asciiTheme="minorHAnsi" w:hAnsiTheme="minorHAnsi" w:cstheme="minorHAnsi"/>
              </w:rPr>
            </w:pPr>
          </w:p>
          <w:p w14:paraId="018043E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X.11</w:t>
            </w:r>
          </w:p>
          <w:p w14:paraId="30B8A04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Partnerships and synergies with Multilateral Environmental Agreements and other institutions</w:t>
            </w:r>
          </w:p>
          <w:p w14:paraId="35E9643D" w14:textId="77777777" w:rsidR="00170281" w:rsidRPr="00DB133C" w:rsidRDefault="00170281" w:rsidP="00170281">
            <w:pPr>
              <w:ind w:left="0" w:firstLine="0"/>
              <w:rPr>
                <w:rFonts w:asciiTheme="minorHAnsi" w:hAnsiTheme="minorHAnsi" w:cstheme="minorHAnsi"/>
              </w:rPr>
            </w:pPr>
          </w:p>
          <w:p w14:paraId="55B7501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X.12</w:t>
            </w:r>
          </w:p>
          <w:p w14:paraId="74884EE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Principles for partnerships between the Ramsar Convention and the business sector</w:t>
            </w:r>
          </w:p>
          <w:p w14:paraId="2C48F2BA" w14:textId="77777777" w:rsidR="00170281" w:rsidRPr="00DB133C" w:rsidRDefault="00170281" w:rsidP="00170281">
            <w:pPr>
              <w:ind w:left="0" w:firstLine="0"/>
              <w:rPr>
                <w:rFonts w:asciiTheme="minorHAnsi" w:hAnsiTheme="minorHAnsi" w:cstheme="minorHAnsi"/>
              </w:rPr>
            </w:pPr>
          </w:p>
          <w:p w14:paraId="0594A39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X.22*</w:t>
            </w:r>
          </w:p>
          <w:p w14:paraId="3253848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Promoting international cooperation for the conservation of waterbird flyways</w:t>
            </w:r>
          </w:p>
          <w:p w14:paraId="49113319" w14:textId="77777777" w:rsidR="00170281" w:rsidRPr="00DB133C" w:rsidRDefault="00170281" w:rsidP="00170281">
            <w:pPr>
              <w:ind w:left="0" w:firstLine="0"/>
              <w:rPr>
                <w:rFonts w:asciiTheme="minorHAnsi" w:hAnsiTheme="minorHAnsi" w:cstheme="minorHAnsi"/>
              </w:rPr>
            </w:pPr>
          </w:p>
          <w:p w14:paraId="33E2150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XI.6</w:t>
            </w:r>
          </w:p>
          <w:p w14:paraId="034EA52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Partnerships and synergies with Multilateral Environmental Agreements and other institutions</w:t>
            </w:r>
          </w:p>
          <w:p w14:paraId="7B22DF05" w14:textId="77777777" w:rsidR="00170281" w:rsidRPr="00DB133C" w:rsidRDefault="00170281" w:rsidP="00170281">
            <w:pPr>
              <w:rPr>
                <w:rFonts w:asciiTheme="minorHAnsi" w:hAnsiTheme="minorHAnsi" w:cstheme="minorHAnsi"/>
              </w:rPr>
            </w:pPr>
          </w:p>
          <w:p w14:paraId="03D2CDD1"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XII.3*</w:t>
            </w:r>
          </w:p>
          <w:p w14:paraId="492E6CD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Enhancing the languages of the Convention and its visibility and stature, and increasing synergies with other multilateral environmental agreements and other international institutions</w:t>
            </w:r>
          </w:p>
          <w:p w14:paraId="1513655B" w14:textId="77777777" w:rsidR="00170281" w:rsidRPr="00DB133C" w:rsidRDefault="00170281" w:rsidP="00170281">
            <w:pPr>
              <w:rPr>
                <w:rFonts w:asciiTheme="minorHAnsi" w:hAnsiTheme="minorHAnsi" w:cstheme="minorHAnsi"/>
              </w:rPr>
            </w:pPr>
          </w:p>
          <w:p w14:paraId="24240C55"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XIII.7</w:t>
            </w:r>
          </w:p>
          <w:p w14:paraId="15F9DC2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Enhancing the Convention’s visibility and synergies with other multilateral environmental agreements and other international institutions</w:t>
            </w:r>
          </w:p>
          <w:p w14:paraId="2D801572" w14:textId="77777777" w:rsidR="00170281" w:rsidRPr="00DB133C" w:rsidRDefault="00170281" w:rsidP="00170281">
            <w:pPr>
              <w:ind w:left="0" w:firstLine="0"/>
              <w:rPr>
                <w:rFonts w:asciiTheme="minorHAnsi" w:hAnsiTheme="minorHAnsi" w:cstheme="minorHAnsi"/>
                <w:bCs/>
              </w:rPr>
            </w:pPr>
          </w:p>
        </w:tc>
      </w:tr>
      <w:tr w:rsidR="00170281" w:rsidRPr="00DB133C" w14:paraId="3298718C" w14:textId="77777777" w:rsidTr="00170281">
        <w:tc>
          <w:tcPr>
            <w:tcW w:w="2400" w:type="dxa"/>
          </w:tcPr>
          <w:p w14:paraId="569C6C29"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CEPA, etc.</w:t>
            </w:r>
          </w:p>
        </w:tc>
        <w:tc>
          <w:tcPr>
            <w:tcW w:w="6804" w:type="dxa"/>
          </w:tcPr>
          <w:p w14:paraId="49EE44D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4.5</w:t>
            </w:r>
          </w:p>
          <w:p w14:paraId="54D41E82" w14:textId="77777777" w:rsidR="00170281" w:rsidRPr="00DB133C" w:rsidRDefault="00BC2556" w:rsidP="00170281">
            <w:pPr>
              <w:ind w:left="0" w:firstLine="0"/>
              <w:rPr>
                <w:rFonts w:asciiTheme="minorHAnsi" w:hAnsiTheme="minorHAnsi" w:cstheme="minorHAnsi"/>
              </w:rPr>
            </w:pPr>
            <w:hyperlink r:id="rId67" w:history="1">
              <w:r w:rsidR="00170281" w:rsidRPr="00DB133C">
                <w:rPr>
                  <w:rFonts w:asciiTheme="minorHAnsi" w:hAnsiTheme="minorHAnsi" w:cstheme="minorHAnsi"/>
                  <w:bCs/>
                </w:rPr>
                <w:t>Education and training</w:t>
              </w:r>
            </w:hyperlink>
          </w:p>
          <w:p w14:paraId="68A34DB8" w14:textId="77777777" w:rsidR="00170281" w:rsidRPr="00DB133C" w:rsidRDefault="00170281" w:rsidP="00170281">
            <w:pPr>
              <w:ind w:left="0" w:firstLine="0"/>
              <w:rPr>
                <w:rFonts w:asciiTheme="minorHAnsi" w:hAnsiTheme="minorHAnsi" w:cstheme="minorHAnsi"/>
              </w:rPr>
            </w:pPr>
          </w:p>
          <w:p w14:paraId="5BE98CA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5.8</w:t>
            </w:r>
          </w:p>
          <w:p w14:paraId="29C57900" w14:textId="77777777" w:rsidR="00170281" w:rsidRPr="00DB133C" w:rsidRDefault="00BC2556" w:rsidP="00170281">
            <w:pPr>
              <w:ind w:left="0" w:firstLine="0"/>
              <w:rPr>
                <w:rFonts w:asciiTheme="minorHAnsi" w:hAnsiTheme="minorHAnsi" w:cstheme="minorHAnsi"/>
              </w:rPr>
            </w:pPr>
            <w:hyperlink r:id="rId68" w:history="1">
              <w:r w:rsidR="00170281" w:rsidRPr="00DB133C">
                <w:rPr>
                  <w:rFonts w:asciiTheme="minorHAnsi" w:hAnsiTheme="minorHAnsi" w:cstheme="minorHAnsi"/>
                </w:rPr>
                <w:t>Measures to promote public awareness of wetland values in wetland reserves</w:t>
              </w:r>
            </w:hyperlink>
          </w:p>
          <w:p w14:paraId="17BFAD6C" w14:textId="77777777" w:rsidR="00170281" w:rsidRPr="00DB133C" w:rsidRDefault="00170281" w:rsidP="00170281">
            <w:pPr>
              <w:ind w:left="0" w:firstLine="0"/>
              <w:rPr>
                <w:rFonts w:asciiTheme="minorHAnsi" w:hAnsiTheme="minorHAnsi" w:cstheme="minorHAnsi"/>
                <w:bCs/>
              </w:rPr>
            </w:pPr>
          </w:p>
          <w:p w14:paraId="2F6CD97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VI.19</w:t>
            </w:r>
          </w:p>
          <w:p w14:paraId="7DDF3371" w14:textId="77777777" w:rsidR="00170281" w:rsidRPr="00DB133C" w:rsidRDefault="00BC2556" w:rsidP="00170281">
            <w:pPr>
              <w:ind w:left="0" w:firstLine="0"/>
              <w:rPr>
                <w:rFonts w:asciiTheme="minorHAnsi" w:hAnsiTheme="minorHAnsi" w:cstheme="minorHAnsi"/>
              </w:rPr>
            </w:pPr>
            <w:hyperlink r:id="rId69" w:history="1">
              <w:r w:rsidR="00170281" w:rsidRPr="00DB133C">
                <w:rPr>
                  <w:rFonts w:asciiTheme="minorHAnsi" w:hAnsiTheme="minorHAnsi" w:cstheme="minorHAnsi"/>
                </w:rPr>
                <w:t>Education and public awareness</w:t>
              </w:r>
            </w:hyperlink>
          </w:p>
          <w:p w14:paraId="76C5835D" w14:textId="77777777" w:rsidR="00170281" w:rsidRPr="00DB133C" w:rsidRDefault="00170281" w:rsidP="00170281">
            <w:pPr>
              <w:ind w:left="0" w:firstLine="0"/>
              <w:rPr>
                <w:rFonts w:asciiTheme="minorHAnsi" w:hAnsiTheme="minorHAnsi" w:cstheme="minorHAnsi"/>
              </w:rPr>
            </w:pPr>
          </w:p>
          <w:p w14:paraId="124D76C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VII.9</w:t>
            </w:r>
          </w:p>
          <w:p w14:paraId="40D38597" w14:textId="77777777" w:rsidR="00170281" w:rsidRPr="00DB133C" w:rsidRDefault="00BC2556" w:rsidP="00170281">
            <w:pPr>
              <w:ind w:left="0" w:firstLine="0"/>
              <w:rPr>
                <w:rFonts w:asciiTheme="minorHAnsi" w:hAnsiTheme="minorHAnsi" w:cstheme="minorHAnsi"/>
              </w:rPr>
            </w:pPr>
            <w:hyperlink r:id="rId70" w:history="1">
              <w:r w:rsidR="00170281" w:rsidRPr="00DB133C">
                <w:rPr>
                  <w:rFonts w:asciiTheme="minorHAnsi" w:hAnsiTheme="minorHAnsi" w:cstheme="minorHAnsi"/>
                </w:rPr>
                <w:t>The Convention’s Outreach Programme, 1999-2002</w:t>
              </w:r>
            </w:hyperlink>
          </w:p>
          <w:p w14:paraId="0DB8DA02" w14:textId="77777777" w:rsidR="00170281" w:rsidRPr="00DB133C" w:rsidRDefault="00170281" w:rsidP="00170281">
            <w:pPr>
              <w:ind w:left="0" w:firstLine="0"/>
              <w:rPr>
                <w:rFonts w:asciiTheme="minorHAnsi" w:hAnsiTheme="minorHAnsi" w:cstheme="minorHAnsi"/>
              </w:rPr>
            </w:pPr>
          </w:p>
          <w:p w14:paraId="079044A3"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rPr>
              <w:lastRenderedPageBreak/>
              <w:t>VIII.31</w:t>
            </w:r>
          </w:p>
          <w:p w14:paraId="44A5E6C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Convention's Programme on communication, education and public awareness (CEPA) 2003-2008</w:t>
            </w:r>
          </w:p>
          <w:p w14:paraId="2B921CCF" w14:textId="77777777" w:rsidR="00170281" w:rsidRPr="00DB133C" w:rsidRDefault="00170281" w:rsidP="00170281">
            <w:pPr>
              <w:ind w:left="0" w:firstLine="0"/>
              <w:rPr>
                <w:rFonts w:asciiTheme="minorHAnsi" w:hAnsiTheme="minorHAnsi" w:cstheme="minorHAnsi"/>
              </w:rPr>
            </w:pPr>
          </w:p>
          <w:p w14:paraId="1F67E88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IX.18</w:t>
            </w:r>
          </w:p>
          <w:p w14:paraId="704F2BEC" w14:textId="77777777" w:rsidR="00170281" w:rsidRPr="00DB133C" w:rsidRDefault="00BC2556" w:rsidP="00170281">
            <w:pPr>
              <w:ind w:left="0" w:firstLine="0"/>
              <w:rPr>
                <w:rFonts w:asciiTheme="minorHAnsi" w:hAnsiTheme="minorHAnsi" w:cstheme="minorHAnsi"/>
              </w:rPr>
            </w:pPr>
            <w:hyperlink r:id="rId71" w:history="1">
              <w:r w:rsidR="00170281" w:rsidRPr="00DB133C">
                <w:rPr>
                  <w:rFonts w:asciiTheme="minorHAnsi" w:hAnsiTheme="minorHAnsi" w:cstheme="minorHAnsi"/>
                </w:rPr>
                <w:t>Establishment of an Oversight Panel for the CEPA activities of the Convention</w:t>
              </w:r>
            </w:hyperlink>
          </w:p>
          <w:p w14:paraId="2854EA22" w14:textId="77777777" w:rsidR="00170281" w:rsidRPr="00DB133C" w:rsidRDefault="00170281" w:rsidP="00170281">
            <w:pPr>
              <w:ind w:left="0" w:firstLine="0"/>
              <w:rPr>
                <w:rFonts w:asciiTheme="minorHAnsi" w:hAnsiTheme="minorHAnsi" w:cstheme="minorHAnsi"/>
              </w:rPr>
            </w:pPr>
          </w:p>
          <w:p w14:paraId="5CA6D55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X.8</w:t>
            </w:r>
          </w:p>
          <w:p w14:paraId="075282C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Convention’s Programme on communication, education, participation and awareness (CEPA) 2009-2015</w:t>
            </w:r>
          </w:p>
          <w:p w14:paraId="036F0966" w14:textId="77777777" w:rsidR="00170281" w:rsidRPr="00DB133C" w:rsidRDefault="00170281" w:rsidP="00170281">
            <w:pPr>
              <w:rPr>
                <w:rFonts w:asciiTheme="minorHAnsi" w:hAnsiTheme="minorHAnsi" w:cstheme="minorHAnsi"/>
              </w:rPr>
            </w:pPr>
          </w:p>
          <w:p w14:paraId="55C83504"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XII.9</w:t>
            </w:r>
          </w:p>
          <w:p w14:paraId="7CA6C5A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Ramsar Convention’s Programme on communication, capacity building, education, participation and awareness (CEPA) 2016‐2024</w:t>
            </w:r>
          </w:p>
          <w:p w14:paraId="24FA54EB" w14:textId="77777777" w:rsidR="00170281" w:rsidRPr="00DB133C" w:rsidRDefault="00170281" w:rsidP="00170281">
            <w:pPr>
              <w:ind w:left="0" w:firstLine="0"/>
              <w:rPr>
                <w:rFonts w:asciiTheme="minorHAnsi" w:hAnsiTheme="minorHAnsi" w:cstheme="minorHAnsi"/>
              </w:rPr>
            </w:pPr>
          </w:p>
        </w:tc>
      </w:tr>
      <w:tr w:rsidR="00170281" w:rsidRPr="00DB133C" w14:paraId="0D9A391D" w14:textId="77777777" w:rsidTr="00170281">
        <w:tc>
          <w:tcPr>
            <w:tcW w:w="2400" w:type="dxa"/>
            <w:tcBorders>
              <w:top w:val="single" w:sz="4" w:space="0" w:color="000000" w:themeColor="text1"/>
            </w:tcBorders>
          </w:tcPr>
          <w:p w14:paraId="1D48C7D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
              </w:rPr>
              <w:lastRenderedPageBreak/>
              <w:t>Declaration of Days, Awards &amp; accreditations</w:t>
            </w:r>
          </w:p>
        </w:tc>
        <w:tc>
          <w:tcPr>
            <w:tcW w:w="6804" w:type="dxa"/>
            <w:tcBorders>
              <w:top w:val="single" w:sz="4" w:space="0" w:color="000000" w:themeColor="text1"/>
            </w:tcBorders>
          </w:tcPr>
          <w:p w14:paraId="0C27AE5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5.10</w:t>
            </w:r>
          </w:p>
          <w:p w14:paraId="69573523" w14:textId="77777777" w:rsidR="00170281" w:rsidRPr="00DB133C" w:rsidRDefault="00BC2556" w:rsidP="00170281">
            <w:pPr>
              <w:ind w:left="0" w:firstLine="0"/>
              <w:rPr>
                <w:rFonts w:asciiTheme="minorHAnsi" w:hAnsiTheme="minorHAnsi" w:cstheme="minorHAnsi"/>
              </w:rPr>
            </w:pPr>
            <w:hyperlink r:id="rId72" w:history="1">
              <w:r w:rsidR="00170281" w:rsidRPr="00DB133C">
                <w:rPr>
                  <w:rFonts w:asciiTheme="minorHAnsi" w:hAnsiTheme="minorHAnsi" w:cstheme="minorHAnsi"/>
                </w:rPr>
                <w:t>The 25th anniversary wetland campaign for 1996</w:t>
              </w:r>
            </w:hyperlink>
          </w:p>
          <w:p w14:paraId="519E6624" w14:textId="77777777" w:rsidR="00170281" w:rsidRPr="00DB133C" w:rsidRDefault="00170281" w:rsidP="00170281">
            <w:pPr>
              <w:ind w:left="0" w:firstLine="0"/>
              <w:rPr>
                <w:rFonts w:asciiTheme="minorHAnsi" w:hAnsiTheme="minorHAnsi" w:cstheme="minorHAnsi"/>
              </w:rPr>
            </w:pPr>
          </w:p>
          <w:p w14:paraId="44C1588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VI.18</w:t>
            </w:r>
          </w:p>
          <w:p w14:paraId="486E30FF" w14:textId="77777777" w:rsidR="00170281" w:rsidRPr="00DB133C" w:rsidRDefault="00BC2556" w:rsidP="00170281">
            <w:pPr>
              <w:ind w:left="0" w:firstLine="0"/>
              <w:rPr>
                <w:rFonts w:asciiTheme="minorHAnsi" w:hAnsiTheme="minorHAnsi" w:cstheme="minorHAnsi"/>
              </w:rPr>
            </w:pPr>
            <w:hyperlink r:id="rId73" w:history="1">
              <w:r w:rsidR="00170281" w:rsidRPr="00DB133C">
                <w:rPr>
                  <w:rFonts w:asciiTheme="minorHAnsi" w:hAnsiTheme="minorHAnsi" w:cstheme="minorHAnsi"/>
                  <w:bCs/>
                </w:rPr>
                <w:t>Establishment of the Ramsar Wetland Conservation Award</w:t>
              </w:r>
            </w:hyperlink>
          </w:p>
          <w:p w14:paraId="465A8D70" w14:textId="77777777" w:rsidR="00170281" w:rsidRPr="00DB133C" w:rsidRDefault="00170281" w:rsidP="00170281">
            <w:pPr>
              <w:ind w:left="0" w:firstLine="0"/>
              <w:rPr>
                <w:rFonts w:asciiTheme="minorHAnsi" w:hAnsiTheme="minorHAnsi" w:cstheme="minorHAnsi"/>
              </w:rPr>
            </w:pPr>
          </w:p>
          <w:p w14:paraId="1AF0E39F"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XII.10</w:t>
            </w:r>
          </w:p>
          <w:p w14:paraId="26590DC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 City Accreditation of the Ramsar Convention</w:t>
            </w:r>
          </w:p>
          <w:p w14:paraId="41714110" w14:textId="77777777" w:rsidR="00170281" w:rsidRPr="00DB133C" w:rsidRDefault="00170281" w:rsidP="00170281">
            <w:pPr>
              <w:ind w:left="0" w:firstLine="0"/>
              <w:rPr>
                <w:rFonts w:asciiTheme="minorHAnsi" w:hAnsiTheme="minorHAnsi" w:cstheme="minorHAnsi"/>
              </w:rPr>
            </w:pPr>
          </w:p>
          <w:p w14:paraId="30D9D32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XIII.1 </w:t>
            </w:r>
          </w:p>
          <w:p w14:paraId="2F85B4C4"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World Wetlands Day</w:t>
            </w:r>
          </w:p>
          <w:p w14:paraId="37748EE2" w14:textId="77777777" w:rsidR="00170281" w:rsidRPr="00DB133C" w:rsidRDefault="00170281" w:rsidP="00170281">
            <w:pPr>
              <w:ind w:left="0" w:firstLine="0"/>
              <w:rPr>
                <w:rFonts w:asciiTheme="minorHAnsi" w:hAnsiTheme="minorHAnsi" w:cstheme="minorHAnsi"/>
              </w:rPr>
            </w:pPr>
          </w:p>
        </w:tc>
      </w:tr>
      <w:tr w:rsidR="00170281" w:rsidRPr="00DB133C" w14:paraId="376D41FE" w14:textId="77777777" w:rsidTr="00170281">
        <w:tc>
          <w:tcPr>
            <w:tcW w:w="2400" w:type="dxa"/>
          </w:tcPr>
          <w:p w14:paraId="708DCC2C"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Development agencies and banks</w:t>
            </w:r>
          </w:p>
        </w:tc>
        <w:tc>
          <w:tcPr>
            <w:tcW w:w="6804" w:type="dxa"/>
          </w:tcPr>
          <w:p w14:paraId="0ADEAE7F"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3.4</w:t>
            </w:r>
          </w:p>
          <w:p w14:paraId="1BD8F104" w14:textId="77777777" w:rsidR="00170281" w:rsidRPr="00DB133C" w:rsidRDefault="00BC2556" w:rsidP="00170281">
            <w:pPr>
              <w:ind w:left="0" w:firstLine="0"/>
              <w:rPr>
                <w:rFonts w:asciiTheme="minorHAnsi" w:hAnsiTheme="minorHAnsi" w:cstheme="minorHAnsi"/>
              </w:rPr>
            </w:pPr>
            <w:hyperlink r:id="rId74" w:history="1">
              <w:r w:rsidR="00170281" w:rsidRPr="00DB133C">
                <w:rPr>
                  <w:rFonts w:asciiTheme="minorHAnsi" w:hAnsiTheme="minorHAnsi" w:cstheme="minorHAnsi"/>
                  <w:bCs/>
                </w:rPr>
                <w:t>Responsibility of development agencies toward wetlands</w:t>
              </w:r>
            </w:hyperlink>
          </w:p>
          <w:p w14:paraId="6CA2E6BD" w14:textId="77777777" w:rsidR="00170281" w:rsidRPr="00DB133C" w:rsidRDefault="00170281" w:rsidP="00170281">
            <w:pPr>
              <w:ind w:left="0" w:firstLine="0"/>
              <w:rPr>
                <w:rFonts w:asciiTheme="minorHAnsi" w:hAnsiTheme="minorHAnsi" w:cstheme="minorHAnsi"/>
                <w:bCs/>
              </w:rPr>
            </w:pPr>
          </w:p>
          <w:p w14:paraId="407ADB0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4.13</w:t>
            </w:r>
          </w:p>
          <w:p w14:paraId="44311A1F" w14:textId="77777777" w:rsidR="00170281" w:rsidRPr="00DB133C" w:rsidRDefault="00BC2556" w:rsidP="00170281">
            <w:pPr>
              <w:ind w:left="0" w:firstLine="0"/>
              <w:rPr>
                <w:rFonts w:asciiTheme="minorHAnsi" w:hAnsiTheme="minorHAnsi" w:cstheme="minorHAnsi"/>
              </w:rPr>
            </w:pPr>
            <w:hyperlink r:id="rId75" w:history="1">
              <w:r w:rsidR="00170281" w:rsidRPr="00DB133C">
                <w:rPr>
                  <w:rFonts w:asciiTheme="minorHAnsi" w:hAnsiTheme="minorHAnsi" w:cstheme="minorHAnsi"/>
                  <w:bCs/>
                </w:rPr>
                <w:t>Responsibility of multilateral development banks (MDBs) towards wetlands</w:t>
              </w:r>
            </w:hyperlink>
          </w:p>
          <w:p w14:paraId="2AC3DFCB" w14:textId="77777777" w:rsidR="00170281" w:rsidRPr="00DB133C" w:rsidRDefault="00170281" w:rsidP="00170281">
            <w:pPr>
              <w:ind w:left="0" w:firstLine="0"/>
              <w:rPr>
                <w:rFonts w:asciiTheme="minorHAnsi" w:hAnsiTheme="minorHAnsi" w:cstheme="minorHAnsi"/>
                <w:bCs/>
              </w:rPr>
            </w:pPr>
          </w:p>
        </w:tc>
      </w:tr>
      <w:tr w:rsidR="00170281" w:rsidRPr="00DB133C" w14:paraId="3D7CD94E" w14:textId="77777777" w:rsidTr="00170281">
        <w:tc>
          <w:tcPr>
            <w:tcW w:w="2400" w:type="dxa"/>
          </w:tcPr>
          <w:p w14:paraId="75897F8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
              </w:rPr>
              <w:t xml:space="preserve">Funds for wetlands </w:t>
            </w:r>
          </w:p>
        </w:tc>
        <w:tc>
          <w:tcPr>
            <w:tcW w:w="6804" w:type="dxa"/>
          </w:tcPr>
          <w:p w14:paraId="36EEE24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4.3</w:t>
            </w:r>
          </w:p>
          <w:p w14:paraId="056B44C4" w14:textId="77777777" w:rsidR="00170281" w:rsidRPr="00DB133C" w:rsidRDefault="00BC2556" w:rsidP="00170281">
            <w:pPr>
              <w:ind w:left="0" w:firstLine="0"/>
              <w:rPr>
                <w:rFonts w:asciiTheme="minorHAnsi" w:hAnsiTheme="minorHAnsi" w:cstheme="minorHAnsi"/>
              </w:rPr>
            </w:pPr>
            <w:hyperlink r:id="rId76" w:history="1">
              <w:r w:rsidR="00170281" w:rsidRPr="00DB133C">
                <w:rPr>
                  <w:rFonts w:asciiTheme="minorHAnsi" w:hAnsiTheme="minorHAnsi" w:cstheme="minorHAnsi"/>
                </w:rPr>
                <w:t>A Wetland Conservation Fund</w:t>
              </w:r>
            </w:hyperlink>
          </w:p>
          <w:p w14:paraId="7F39C28E" w14:textId="77777777" w:rsidR="00170281" w:rsidRPr="00DB133C" w:rsidRDefault="00170281" w:rsidP="00170281">
            <w:pPr>
              <w:ind w:left="0" w:firstLine="0"/>
              <w:rPr>
                <w:rFonts w:asciiTheme="minorHAnsi" w:hAnsiTheme="minorHAnsi" w:cstheme="minorHAnsi"/>
              </w:rPr>
            </w:pPr>
          </w:p>
          <w:p w14:paraId="65E9B9F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5.8</w:t>
            </w:r>
          </w:p>
          <w:p w14:paraId="52914194" w14:textId="77777777" w:rsidR="00170281" w:rsidRPr="00DB133C" w:rsidRDefault="00BC2556" w:rsidP="00170281">
            <w:pPr>
              <w:ind w:left="0" w:firstLine="0"/>
              <w:rPr>
                <w:rFonts w:asciiTheme="minorHAnsi" w:hAnsiTheme="minorHAnsi" w:cstheme="minorHAnsi"/>
              </w:rPr>
            </w:pPr>
            <w:hyperlink r:id="rId77" w:history="1">
              <w:r w:rsidR="00170281" w:rsidRPr="00DB133C">
                <w:rPr>
                  <w:rFonts w:asciiTheme="minorHAnsi" w:hAnsiTheme="minorHAnsi" w:cstheme="minorHAnsi"/>
                </w:rPr>
                <w:t>Future funding and operation of the Ramsar Wetland Conservation Fund</w:t>
              </w:r>
            </w:hyperlink>
          </w:p>
          <w:p w14:paraId="298DB1B8" w14:textId="77777777" w:rsidR="00170281" w:rsidRPr="00DB133C" w:rsidRDefault="00170281" w:rsidP="00170281">
            <w:pPr>
              <w:ind w:left="0" w:firstLine="0"/>
              <w:rPr>
                <w:rFonts w:asciiTheme="minorHAnsi" w:hAnsiTheme="minorHAnsi" w:cstheme="minorHAnsi"/>
                <w:bCs/>
              </w:rPr>
            </w:pPr>
          </w:p>
          <w:p w14:paraId="3BE7A95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VI.6</w:t>
            </w:r>
          </w:p>
          <w:p w14:paraId="41589C70" w14:textId="77777777" w:rsidR="00170281" w:rsidRPr="00DB133C" w:rsidRDefault="00BC2556" w:rsidP="00170281">
            <w:pPr>
              <w:ind w:left="0" w:firstLine="0"/>
              <w:rPr>
                <w:rFonts w:asciiTheme="minorHAnsi" w:hAnsiTheme="minorHAnsi" w:cstheme="minorHAnsi"/>
              </w:rPr>
            </w:pPr>
            <w:hyperlink r:id="rId78" w:history="1">
              <w:r w:rsidR="00170281" w:rsidRPr="00DB133C">
                <w:rPr>
                  <w:rFonts w:asciiTheme="minorHAnsi" w:hAnsiTheme="minorHAnsi" w:cstheme="minorHAnsi"/>
                  <w:bCs/>
                </w:rPr>
                <w:t>The Wetland Conservation Fund</w:t>
              </w:r>
            </w:hyperlink>
          </w:p>
          <w:p w14:paraId="7F765E1C" w14:textId="77777777" w:rsidR="00170281" w:rsidRPr="00DB133C" w:rsidRDefault="00170281" w:rsidP="00170281">
            <w:pPr>
              <w:ind w:left="0" w:firstLine="0"/>
              <w:rPr>
                <w:rFonts w:asciiTheme="minorHAnsi" w:hAnsiTheme="minorHAnsi" w:cstheme="minorHAnsi"/>
              </w:rPr>
            </w:pPr>
          </w:p>
          <w:p w14:paraId="7B0547D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7.4</w:t>
            </w:r>
          </w:p>
          <w:p w14:paraId="14A0E948" w14:textId="77777777" w:rsidR="00170281" w:rsidRPr="00DB133C" w:rsidRDefault="00BC2556" w:rsidP="00170281">
            <w:pPr>
              <w:ind w:left="0" w:firstLine="0"/>
              <w:rPr>
                <w:rFonts w:asciiTheme="minorHAnsi" w:hAnsiTheme="minorHAnsi" w:cstheme="minorHAnsi"/>
              </w:rPr>
            </w:pPr>
            <w:hyperlink r:id="rId79" w:history="1">
              <w:r w:rsidR="00170281" w:rsidRPr="00DB133C">
                <w:rPr>
                  <w:rFonts w:asciiTheme="minorHAnsi" w:hAnsiTheme="minorHAnsi" w:cstheme="minorHAnsi"/>
                </w:rPr>
                <w:t>The Wetlands for the Future Initiative</w:t>
              </w:r>
            </w:hyperlink>
          </w:p>
          <w:p w14:paraId="7C22263A" w14:textId="77777777" w:rsidR="00170281" w:rsidRPr="00DB133C" w:rsidRDefault="00170281" w:rsidP="00170281">
            <w:pPr>
              <w:ind w:left="0" w:firstLine="0"/>
              <w:rPr>
                <w:rFonts w:asciiTheme="minorHAnsi" w:hAnsiTheme="minorHAnsi" w:cstheme="minorHAnsi"/>
              </w:rPr>
            </w:pPr>
          </w:p>
          <w:p w14:paraId="45216C5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VII.5</w:t>
            </w:r>
          </w:p>
          <w:p w14:paraId="2E4532F9" w14:textId="77777777" w:rsidR="00170281" w:rsidRPr="00DB133C" w:rsidRDefault="00BC2556" w:rsidP="00170281">
            <w:pPr>
              <w:ind w:left="0" w:firstLine="0"/>
              <w:rPr>
                <w:rFonts w:asciiTheme="minorHAnsi" w:hAnsiTheme="minorHAnsi" w:cstheme="minorHAnsi"/>
              </w:rPr>
            </w:pPr>
            <w:hyperlink r:id="rId80" w:history="1">
              <w:r w:rsidR="00170281" w:rsidRPr="00DB133C">
                <w:rPr>
                  <w:rFonts w:asciiTheme="minorHAnsi" w:hAnsiTheme="minorHAnsi" w:cstheme="minorHAnsi"/>
                </w:rPr>
                <w:t>Critical evaluation of the Convention’s Small Grants Fund for Wetland Conservation and Wise Use (SGF) and its future operations</w:t>
              </w:r>
            </w:hyperlink>
          </w:p>
          <w:p w14:paraId="2FC1423D"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rPr>
              <w:lastRenderedPageBreak/>
              <w:t>VIII.29</w:t>
            </w:r>
          </w:p>
          <w:p w14:paraId="2416F87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Evaluation of the Ramsar Small Grants Fund for Wetland Conservation and Wise Use (SGF) and establishment of a Ramsar Endowment Fund </w:t>
            </w:r>
          </w:p>
          <w:p w14:paraId="204628E6" w14:textId="77777777" w:rsidR="00170281" w:rsidRPr="00DB133C" w:rsidRDefault="00170281" w:rsidP="00170281">
            <w:pPr>
              <w:ind w:left="0" w:firstLine="0"/>
              <w:rPr>
                <w:rFonts w:asciiTheme="minorHAnsi" w:hAnsiTheme="minorHAnsi" w:cstheme="minorHAnsi"/>
              </w:rPr>
            </w:pPr>
          </w:p>
          <w:p w14:paraId="3E9BC03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IX.13</w:t>
            </w:r>
          </w:p>
          <w:p w14:paraId="7829F4D0" w14:textId="77777777" w:rsidR="00170281" w:rsidRPr="00DB133C" w:rsidRDefault="00BC2556" w:rsidP="00170281">
            <w:pPr>
              <w:ind w:left="0" w:firstLine="0"/>
              <w:rPr>
                <w:rFonts w:asciiTheme="minorHAnsi" w:hAnsiTheme="minorHAnsi" w:cstheme="minorHAnsi"/>
              </w:rPr>
            </w:pPr>
            <w:hyperlink r:id="rId81" w:history="1">
              <w:r w:rsidR="00170281" w:rsidRPr="00DB133C">
                <w:rPr>
                  <w:rFonts w:asciiTheme="minorHAnsi" w:hAnsiTheme="minorHAnsi" w:cstheme="minorHAnsi"/>
                </w:rPr>
                <w:t>Evaluation of the Ramsar Endowment Fund as a mechanism to resource the Small Grants Fund</w:t>
              </w:r>
            </w:hyperlink>
          </w:p>
          <w:p w14:paraId="7CA1D2E9" w14:textId="77777777" w:rsidR="00170281" w:rsidRPr="00DB133C" w:rsidRDefault="00170281" w:rsidP="00170281">
            <w:pPr>
              <w:ind w:left="0" w:firstLine="0"/>
              <w:rPr>
                <w:rFonts w:asciiTheme="minorHAnsi" w:hAnsiTheme="minorHAnsi" w:cstheme="minorHAnsi"/>
              </w:rPr>
            </w:pPr>
          </w:p>
          <w:p w14:paraId="67251E8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X.7</w:t>
            </w:r>
          </w:p>
          <w:p w14:paraId="1610A11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Optimizing the Ramsar Small Grants Fund during the period 2009-2012</w:t>
            </w:r>
          </w:p>
          <w:p w14:paraId="1701DCB5" w14:textId="77777777" w:rsidR="00170281" w:rsidRPr="00DB133C" w:rsidRDefault="00170281" w:rsidP="00170281">
            <w:pPr>
              <w:ind w:left="0" w:firstLine="0"/>
              <w:rPr>
                <w:rFonts w:asciiTheme="minorHAnsi" w:hAnsiTheme="minorHAnsi" w:cstheme="minorHAnsi"/>
              </w:rPr>
            </w:pPr>
          </w:p>
        </w:tc>
      </w:tr>
      <w:tr w:rsidR="00170281" w:rsidRPr="00DB133C" w14:paraId="34AE8FD4" w14:textId="77777777" w:rsidTr="00170281">
        <w:tc>
          <w:tcPr>
            <w:tcW w:w="2400" w:type="dxa"/>
          </w:tcPr>
          <w:p w14:paraId="79A95F19"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National authorities</w:t>
            </w:r>
          </w:p>
        </w:tc>
        <w:tc>
          <w:tcPr>
            <w:tcW w:w="6804" w:type="dxa"/>
          </w:tcPr>
          <w:p w14:paraId="71B2332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X.29</w:t>
            </w:r>
          </w:p>
          <w:p w14:paraId="5C611664"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Clarifying the functions of agencies and related bodies implementing the Convention at the national level</w:t>
            </w:r>
          </w:p>
          <w:p w14:paraId="13A4CF3A" w14:textId="77777777" w:rsidR="00170281" w:rsidRPr="00DB133C" w:rsidRDefault="00170281" w:rsidP="00170281">
            <w:pPr>
              <w:ind w:left="0" w:firstLine="0"/>
              <w:rPr>
                <w:rFonts w:asciiTheme="minorHAnsi" w:hAnsiTheme="minorHAnsi" w:cstheme="minorHAnsi"/>
              </w:rPr>
            </w:pPr>
          </w:p>
        </w:tc>
      </w:tr>
      <w:tr w:rsidR="00170281" w:rsidRPr="00DB133C" w14:paraId="75FC372E" w14:textId="77777777" w:rsidTr="00170281">
        <w:tc>
          <w:tcPr>
            <w:tcW w:w="2400" w:type="dxa"/>
          </w:tcPr>
          <w:p w14:paraId="27D094DB"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National laws and policies</w:t>
            </w:r>
          </w:p>
        </w:tc>
        <w:tc>
          <w:tcPr>
            <w:tcW w:w="6804" w:type="dxa"/>
          </w:tcPr>
          <w:p w14:paraId="07EB4B10"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6.9</w:t>
            </w:r>
          </w:p>
          <w:p w14:paraId="68AB4C73" w14:textId="77777777" w:rsidR="00170281" w:rsidRPr="00DB133C" w:rsidRDefault="00BC2556" w:rsidP="00170281">
            <w:pPr>
              <w:ind w:left="0" w:firstLine="0"/>
              <w:rPr>
                <w:rFonts w:asciiTheme="minorHAnsi" w:hAnsiTheme="minorHAnsi" w:cstheme="minorHAnsi"/>
              </w:rPr>
            </w:pPr>
            <w:hyperlink r:id="rId82" w:history="1">
              <w:r w:rsidR="00170281" w:rsidRPr="00DB133C">
                <w:rPr>
                  <w:rFonts w:asciiTheme="minorHAnsi" w:hAnsiTheme="minorHAnsi" w:cstheme="minorHAnsi"/>
                </w:rPr>
                <w:t>Framework for National Wetland Policy development and implementation</w:t>
              </w:r>
            </w:hyperlink>
          </w:p>
          <w:p w14:paraId="0EA0B4FE" w14:textId="77777777" w:rsidR="00170281" w:rsidRPr="00DB133C" w:rsidRDefault="00170281" w:rsidP="00170281">
            <w:pPr>
              <w:ind w:left="0" w:firstLine="0"/>
              <w:rPr>
                <w:rFonts w:asciiTheme="minorHAnsi" w:hAnsiTheme="minorHAnsi" w:cstheme="minorHAnsi"/>
              </w:rPr>
            </w:pPr>
          </w:p>
          <w:p w14:paraId="464C264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VII.6</w:t>
            </w:r>
          </w:p>
          <w:p w14:paraId="72644501" w14:textId="77777777" w:rsidR="00170281" w:rsidRPr="00DB133C" w:rsidRDefault="00BC2556" w:rsidP="00170281">
            <w:pPr>
              <w:ind w:left="0" w:firstLine="0"/>
              <w:rPr>
                <w:rFonts w:asciiTheme="minorHAnsi" w:hAnsiTheme="minorHAnsi" w:cstheme="minorHAnsi"/>
              </w:rPr>
            </w:pPr>
            <w:hyperlink r:id="rId83" w:history="1">
              <w:r w:rsidR="00170281" w:rsidRPr="00DB133C">
                <w:rPr>
                  <w:rFonts w:asciiTheme="minorHAnsi" w:hAnsiTheme="minorHAnsi" w:cstheme="minorHAnsi"/>
                </w:rPr>
                <w:t>Guidelines for developing and implementing National Wetland Policies</w:t>
              </w:r>
            </w:hyperlink>
            <w:r w:rsidR="00170281" w:rsidRPr="00DB133C">
              <w:rPr>
                <w:rFonts w:asciiTheme="minorHAnsi" w:hAnsiTheme="minorHAnsi" w:cstheme="minorHAnsi"/>
              </w:rPr>
              <w:t xml:space="preserve"> </w:t>
            </w:r>
          </w:p>
          <w:p w14:paraId="0BB83CD0" w14:textId="77777777" w:rsidR="00170281" w:rsidRPr="00DB133C" w:rsidRDefault="00170281" w:rsidP="00170281">
            <w:pPr>
              <w:ind w:left="0" w:firstLine="0"/>
              <w:rPr>
                <w:rFonts w:asciiTheme="minorHAnsi" w:hAnsiTheme="minorHAnsi" w:cstheme="minorHAnsi"/>
              </w:rPr>
            </w:pPr>
          </w:p>
          <w:p w14:paraId="3601BE5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VII.7*</w:t>
            </w:r>
          </w:p>
          <w:p w14:paraId="7BF10EEF" w14:textId="77777777" w:rsidR="00170281" w:rsidRPr="00DB133C" w:rsidRDefault="00BC2556" w:rsidP="00170281">
            <w:pPr>
              <w:ind w:left="0" w:firstLine="0"/>
              <w:rPr>
                <w:rFonts w:asciiTheme="minorHAnsi" w:hAnsiTheme="minorHAnsi" w:cstheme="minorHAnsi"/>
              </w:rPr>
            </w:pPr>
            <w:hyperlink r:id="rId84" w:history="1">
              <w:r w:rsidR="00170281" w:rsidRPr="00DB133C">
                <w:rPr>
                  <w:rFonts w:asciiTheme="minorHAnsi" w:hAnsiTheme="minorHAnsi" w:cstheme="minorHAnsi"/>
                </w:rPr>
                <w:t>Guidelines for reviewing laws and institutions to promote the conservation and wise use of wetlands</w:t>
              </w:r>
            </w:hyperlink>
          </w:p>
          <w:p w14:paraId="69D6F184" w14:textId="77777777" w:rsidR="00170281" w:rsidRPr="00DB133C" w:rsidRDefault="00170281" w:rsidP="00170281">
            <w:pPr>
              <w:ind w:left="0" w:firstLine="0"/>
              <w:rPr>
                <w:rFonts w:asciiTheme="minorHAnsi" w:hAnsiTheme="minorHAnsi" w:cstheme="minorHAnsi"/>
              </w:rPr>
            </w:pPr>
          </w:p>
        </w:tc>
      </w:tr>
      <w:tr w:rsidR="00170281" w:rsidRPr="00DB133C" w14:paraId="75AD6E65" w14:textId="77777777" w:rsidTr="00170281">
        <w:tc>
          <w:tcPr>
            <w:tcW w:w="2400" w:type="dxa"/>
          </w:tcPr>
          <w:p w14:paraId="67DDE4EE"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 xml:space="preserve">NGOs and </w:t>
            </w:r>
          </w:p>
          <w:p w14:paraId="46A47D2A"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International Organization Partners</w:t>
            </w:r>
          </w:p>
        </w:tc>
        <w:tc>
          <w:tcPr>
            <w:tcW w:w="6804" w:type="dxa"/>
          </w:tcPr>
          <w:p w14:paraId="2F62940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5.6</w:t>
            </w:r>
          </w:p>
          <w:p w14:paraId="73D53C89" w14:textId="77777777" w:rsidR="00170281" w:rsidRPr="00DB133C" w:rsidRDefault="00BC2556" w:rsidP="00170281">
            <w:pPr>
              <w:ind w:left="0" w:firstLine="0"/>
              <w:rPr>
                <w:rFonts w:asciiTheme="minorHAnsi" w:hAnsiTheme="minorHAnsi" w:cstheme="minorHAnsi"/>
              </w:rPr>
            </w:pPr>
            <w:hyperlink r:id="rId85" w:history="1">
              <w:r w:rsidR="00170281" w:rsidRPr="00DB133C">
                <w:rPr>
                  <w:rFonts w:asciiTheme="minorHAnsi" w:hAnsiTheme="minorHAnsi" w:cstheme="minorHAnsi"/>
                </w:rPr>
                <w:t>The role of non-governmental organizations (NGOs) in the Ramsar Convention</w:t>
              </w:r>
            </w:hyperlink>
          </w:p>
          <w:p w14:paraId="568040DD" w14:textId="77777777" w:rsidR="00170281" w:rsidRPr="00DB133C" w:rsidRDefault="00170281" w:rsidP="00170281">
            <w:pPr>
              <w:ind w:left="0" w:firstLine="0"/>
              <w:rPr>
                <w:rFonts w:asciiTheme="minorHAnsi" w:hAnsiTheme="minorHAnsi" w:cstheme="minorHAnsi"/>
              </w:rPr>
            </w:pPr>
          </w:p>
          <w:p w14:paraId="11454A1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5.7</w:t>
            </w:r>
          </w:p>
          <w:p w14:paraId="2A38D643" w14:textId="77777777" w:rsidR="00170281" w:rsidRPr="00DB133C" w:rsidRDefault="00BC2556" w:rsidP="00170281">
            <w:pPr>
              <w:ind w:left="0" w:firstLine="0"/>
              <w:rPr>
                <w:rFonts w:asciiTheme="minorHAnsi" w:hAnsiTheme="minorHAnsi" w:cstheme="minorHAnsi"/>
              </w:rPr>
            </w:pPr>
            <w:hyperlink r:id="rId86" w:history="1">
              <w:r w:rsidR="00170281" w:rsidRPr="00DB133C">
                <w:rPr>
                  <w:rFonts w:asciiTheme="minorHAnsi" w:hAnsiTheme="minorHAnsi" w:cstheme="minorHAnsi"/>
                </w:rPr>
                <w:t>National Committees</w:t>
              </w:r>
            </w:hyperlink>
          </w:p>
          <w:p w14:paraId="618083C2" w14:textId="77777777" w:rsidR="00170281" w:rsidRPr="00DB133C" w:rsidRDefault="00170281" w:rsidP="00170281">
            <w:pPr>
              <w:ind w:left="0" w:firstLine="0"/>
              <w:rPr>
                <w:rFonts w:asciiTheme="minorHAnsi" w:hAnsiTheme="minorHAnsi" w:cstheme="minorHAnsi"/>
              </w:rPr>
            </w:pPr>
          </w:p>
          <w:p w14:paraId="1A4B84E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VII.3</w:t>
            </w:r>
          </w:p>
          <w:p w14:paraId="5E35E961" w14:textId="77777777" w:rsidR="00170281" w:rsidRPr="00DB133C" w:rsidRDefault="00BC2556" w:rsidP="00170281">
            <w:pPr>
              <w:ind w:left="0" w:firstLine="0"/>
              <w:rPr>
                <w:rFonts w:asciiTheme="minorHAnsi" w:hAnsiTheme="minorHAnsi" w:cstheme="minorHAnsi"/>
              </w:rPr>
            </w:pPr>
            <w:hyperlink r:id="rId87" w:history="1">
              <w:r w:rsidR="00170281" w:rsidRPr="00DB133C">
                <w:rPr>
                  <w:rFonts w:asciiTheme="minorHAnsi" w:hAnsiTheme="minorHAnsi" w:cstheme="minorHAnsi"/>
                </w:rPr>
                <w:t>Partnerships with international organizations</w:t>
              </w:r>
            </w:hyperlink>
          </w:p>
          <w:p w14:paraId="5547242D" w14:textId="77777777" w:rsidR="00170281" w:rsidRPr="00DB133C" w:rsidRDefault="00170281" w:rsidP="00170281">
            <w:pPr>
              <w:ind w:left="0" w:firstLine="0"/>
              <w:rPr>
                <w:rFonts w:asciiTheme="minorHAnsi" w:hAnsiTheme="minorHAnsi" w:cstheme="minorHAnsi"/>
              </w:rPr>
            </w:pPr>
          </w:p>
          <w:p w14:paraId="2543A87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IX.16</w:t>
            </w:r>
          </w:p>
          <w:p w14:paraId="2FA1C594" w14:textId="77777777" w:rsidR="00170281" w:rsidRPr="00DB133C" w:rsidRDefault="00BC2556" w:rsidP="00170281">
            <w:pPr>
              <w:ind w:left="0" w:firstLine="0"/>
              <w:rPr>
                <w:rFonts w:asciiTheme="minorHAnsi" w:hAnsiTheme="minorHAnsi" w:cstheme="minorHAnsi"/>
              </w:rPr>
            </w:pPr>
            <w:hyperlink r:id="rId88" w:history="1">
              <w:r w:rsidR="00170281" w:rsidRPr="00DB133C">
                <w:rPr>
                  <w:rFonts w:asciiTheme="minorHAnsi" w:hAnsiTheme="minorHAnsi" w:cstheme="minorHAnsi"/>
                </w:rPr>
                <w:t>The Convention's International Organization Partners (IOPs)</w:t>
              </w:r>
            </w:hyperlink>
          </w:p>
          <w:p w14:paraId="6C258007" w14:textId="77777777" w:rsidR="00170281" w:rsidRPr="00DB133C" w:rsidRDefault="00170281" w:rsidP="00170281">
            <w:pPr>
              <w:ind w:left="0" w:firstLine="0"/>
              <w:rPr>
                <w:rFonts w:asciiTheme="minorHAnsi" w:hAnsiTheme="minorHAnsi" w:cstheme="minorHAnsi"/>
              </w:rPr>
            </w:pPr>
          </w:p>
        </w:tc>
      </w:tr>
      <w:tr w:rsidR="00170281" w:rsidRPr="00DB133C" w14:paraId="4CFD003D" w14:textId="77777777" w:rsidTr="00170281">
        <w:tc>
          <w:tcPr>
            <w:tcW w:w="2400" w:type="dxa"/>
          </w:tcPr>
          <w:p w14:paraId="19712197"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Regional focus</w:t>
            </w:r>
          </w:p>
        </w:tc>
        <w:tc>
          <w:tcPr>
            <w:tcW w:w="6804" w:type="dxa"/>
          </w:tcPr>
          <w:p w14:paraId="24224BF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5.13</w:t>
            </w:r>
          </w:p>
          <w:p w14:paraId="52C804DD" w14:textId="77777777" w:rsidR="00170281" w:rsidRPr="00DB133C" w:rsidRDefault="00BC2556" w:rsidP="00170281">
            <w:pPr>
              <w:ind w:left="0" w:firstLine="0"/>
              <w:rPr>
                <w:rFonts w:asciiTheme="minorHAnsi" w:hAnsiTheme="minorHAnsi" w:cstheme="minorHAnsi"/>
              </w:rPr>
            </w:pPr>
            <w:hyperlink r:id="rId89" w:history="1">
              <w:r w:rsidR="00170281" w:rsidRPr="00DB133C">
                <w:rPr>
                  <w:rFonts w:asciiTheme="minorHAnsi" w:hAnsiTheme="minorHAnsi" w:cstheme="minorHAnsi"/>
                </w:rPr>
                <w:t>Promotion and strengthening of the Ramsar Neotropical Region</w:t>
              </w:r>
            </w:hyperlink>
          </w:p>
          <w:p w14:paraId="5E6F617C" w14:textId="77777777" w:rsidR="00170281" w:rsidRPr="00DB133C" w:rsidRDefault="00170281" w:rsidP="00170281">
            <w:pPr>
              <w:ind w:left="0" w:firstLine="0"/>
              <w:rPr>
                <w:rFonts w:asciiTheme="minorHAnsi" w:hAnsiTheme="minorHAnsi" w:cstheme="minorHAnsi"/>
              </w:rPr>
            </w:pPr>
          </w:p>
          <w:p w14:paraId="71FBABA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5.14</w:t>
            </w:r>
          </w:p>
          <w:p w14:paraId="5EF55586" w14:textId="77777777" w:rsidR="00170281" w:rsidRPr="00DB133C" w:rsidRDefault="00BC2556" w:rsidP="00170281">
            <w:pPr>
              <w:ind w:left="0" w:firstLine="0"/>
              <w:rPr>
                <w:rFonts w:asciiTheme="minorHAnsi" w:hAnsiTheme="minorHAnsi" w:cstheme="minorHAnsi"/>
              </w:rPr>
            </w:pPr>
            <w:hyperlink r:id="rId90" w:history="1">
              <w:r w:rsidR="00170281" w:rsidRPr="00DB133C">
                <w:rPr>
                  <w:rFonts w:asciiTheme="minorHAnsi" w:hAnsiTheme="minorHAnsi" w:cstheme="minorHAnsi"/>
                </w:rPr>
                <w:t>Collaboration for Mediterranean Wetlands</w:t>
              </w:r>
            </w:hyperlink>
          </w:p>
          <w:p w14:paraId="04DEDB83" w14:textId="77777777" w:rsidR="00170281" w:rsidRPr="00DB133C" w:rsidRDefault="00170281" w:rsidP="00170281">
            <w:pPr>
              <w:ind w:left="0" w:firstLine="0"/>
              <w:rPr>
                <w:rFonts w:asciiTheme="minorHAnsi" w:hAnsiTheme="minorHAnsi" w:cstheme="minorHAnsi"/>
              </w:rPr>
            </w:pPr>
          </w:p>
          <w:p w14:paraId="7497DE4B"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6.4*</w:t>
            </w:r>
          </w:p>
          <w:p w14:paraId="0137DBCF" w14:textId="77777777" w:rsidR="00170281" w:rsidRPr="00DB133C" w:rsidRDefault="00BC2556" w:rsidP="00170281">
            <w:pPr>
              <w:ind w:left="0" w:firstLine="0"/>
              <w:rPr>
                <w:rFonts w:asciiTheme="minorHAnsi" w:hAnsiTheme="minorHAnsi" w:cstheme="minorHAnsi"/>
              </w:rPr>
            </w:pPr>
            <w:hyperlink r:id="rId91" w:history="1">
              <w:r w:rsidR="00170281" w:rsidRPr="00DB133C">
                <w:rPr>
                  <w:rFonts w:asciiTheme="minorHAnsi" w:hAnsiTheme="minorHAnsi" w:cstheme="minorHAnsi"/>
                </w:rPr>
                <w:t>The “Brisbane Initiative” on the establishment of a network of listed sites along the East Asian-Australasian Flyway</w:t>
              </w:r>
            </w:hyperlink>
          </w:p>
          <w:p w14:paraId="56F851B7" w14:textId="77777777" w:rsidR="00170281" w:rsidRPr="00DB133C" w:rsidRDefault="00170281" w:rsidP="00170281">
            <w:pPr>
              <w:ind w:left="0" w:firstLine="0"/>
              <w:rPr>
                <w:rFonts w:asciiTheme="minorHAnsi" w:hAnsiTheme="minorHAnsi" w:cstheme="minorHAnsi"/>
              </w:rPr>
            </w:pPr>
          </w:p>
          <w:p w14:paraId="0F63B832"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lastRenderedPageBreak/>
              <w:t>Recom 6.11</w:t>
            </w:r>
          </w:p>
          <w:p w14:paraId="7F9E0584" w14:textId="77777777" w:rsidR="00170281" w:rsidRPr="00DB133C" w:rsidRDefault="00BC2556" w:rsidP="00170281">
            <w:pPr>
              <w:ind w:left="0" w:firstLine="0"/>
              <w:rPr>
                <w:rFonts w:asciiTheme="minorHAnsi" w:hAnsiTheme="minorHAnsi" w:cstheme="minorHAnsi"/>
              </w:rPr>
            </w:pPr>
            <w:hyperlink r:id="rId92" w:history="1">
              <w:r w:rsidR="00170281" w:rsidRPr="00DB133C">
                <w:rPr>
                  <w:rFonts w:asciiTheme="minorHAnsi" w:hAnsiTheme="minorHAnsi" w:cstheme="minorHAnsi"/>
                </w:rPr>
                <w:t>Continuing collaboration for Mediterranean wetlands</w:t>
              </w:r>
            </w:hyperlink>
          </w:p>
          <w:p w14:paraId="6C46915C" w14:textId="77777777" w:rsidR="00170281" w:rsidRPr="00DB133C" w:rsidRDefault="00170281" w:rsidP="00170281">
            <w:pPr>
              <w:ind w:left="0" w:firstLine="0"/>
              <w:rPr>
                <w:rFonts w:asciiTheme="minorHAnsi" w:hAnsiTheme="minorHAnsi" w:cstheme="minorHAnsi"/>
              </w:rPr>
            </w:pPr>
          </w:p>
          <w:p w14:paraId="6A4372B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VII.22</w:t>
            </w:r>
          </w:p>
          <w:p w14:paraId="38953099" w14:textId="77777777" w:rsidR="00170281" w:rsidRPr="00DB133C" w:rsidRDefault="00BC2556" w:rsidP="00170281">
            <w:pPr>
              <w:ind w:left="0" w:firstLine="0"/>
              <w:rPr>
                <w:rFonts w:asciiTheme="minorHAnsi" w:hAnsiTheme="minorHAnsi" w:cstheme="minorHAnsi"/>
              </w:rPr>
            </w:pPr>
            <w:hyperlink r:id="rId93" w:history="1">
              <w:r w:rsidR="00170281" w:rsidRPr="00DB133C">
                <w:rPr>
                  <w:rFonts w:asciiTheme="minorHAnsi" w:hAnsiTheme="minorHAnsi" w:cstheme="minorHAnsi"/>
                </w:rPr>
                <w:t>Collaborative structure for Mediterranean wetlands</w:t>
              </w:r>
            </w:hyperlink>
          </w:p>
          <w:p w14:paraId="4E762E0E" w14:textId="77777777" w:rsidR="00170281" w:rsidRPr="00DB133C" w:rsidRDefault="00170281" w:rsidP="00170281">
            <w:pPr>
              <w:ind w:left="0" w:firstLine="0"/>
              <w:rPr>
                <w:rFonts w:asciiTheme="minorHAnsi" w:hAnsiTheme="minorHAnsi" w:cstheme="minorHAnsi"/>
              </w:rPr>
            </w:pPr>
          </w:p>
          <w:p w14:paraId="26D1AC1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VII.26</w:t>
            </w:r>
          </w:p>
          <w:p w14:paraId="54C31856" w14:textId="77777777" w:rsidR="00170281" w:rsidRPr="00DB133C" w:rsidRDefault="00BC2556" w:rsidP="00170281">
            <w:pPr>
              <w:ind w:left="0" w:firstLine="0"/>
              <w:rPr>
                <w:rFonts w:asciiTheme="minorHAnsi" w:hAnsiTheme="minorHAnsi" w:cstheme="minorHAnsi"/>
              </w:rPr>
            </w:pPr>
            <w:hyperlink r:id="rId94" w:history="1">
              <w:r w:rsidR="00170281" w:rsidRPr="00DB133C">
                <w:rPr>
                  <w:rFonts w:asciiTheme="minorHAnsi" w:hAnsiTheme="minorHAnsi" w:cstheme="minorHAnsi"/>
                </w:rPr>
                <w:t>Creation of a Regional Ramsar Centre for Training and Research on Wetlands in the Western Hemisphere</w:t>
              </w:r>
            </w:hyperlink>
          </w:p>
          <w:p w14:paraId="5B89875D" w14:textId="77777777" w:rsidR="00170281" w:rsidRPr="00DB133C" w:rsidRDefault="00170281" w:rsidP="00170281">
            <w:pPr>
              <w:ind w:left="0" w:firstLine="0"/>
              <w:rPr>
                <w:rFonts w:asciiTheme="minorHAnsi" w:hAnsiTheme="minorHAnsi" w:cstheme="minorHAnsi"/>
              </w:rPr>
            </w:pPr>
          </w:p>
          <w:p w14:paraId="461AD8B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VIII.39</w:t>
            </w:r>
          </w:p>
          <w:p w14:paraId="0EF9E8B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High Andean wetlands as strategic ecosystems </w:t>
            </w:r>
          </w:p>
          <w:p w14:paraId="24605E7D" w14:textId="77777777" w:rsidR="00170281" w:rsidRPr="00DB133C" w:rsidRDefault="00170281" w:rsidP="00170281">
            <w:pPr>
              <w:ind w:left="0" w:firstLine="0"/>
              <w:rPr>
                <w:rFonts w:asciiTheme="minorHAnsi" w:hAnsiTheme="minorHAnsi" w:cstheme="minorHAnsi"/>
              </w:rPr>
            </w:pPr>
          </w:p>
          <w:p w14:paraId="20159DE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VIII.41</w:t>
            </w:r>
          </w:p>
          <w:p w14:paraId="78568A9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Establishment of a Regional Ramsar Centre for Training and Research on Wetlands in Western and Central Asia </w:t>
            </w:r>
          </w:p>
          <w:p w14:paraId="2B10ACFC" w14:textId="77777777" w:rsidR="00170281" w:rsidRPr="00DB133C" w:rsidRDefault="00170281" w:rsidP="00170281">
            <w:pPr>
              <w:ind w:left="0" w:firstLine="0"/>
              <w:rPr>
                <w:rFonts w:asciiTheme="minorHAnsi" w:hAnsiTheme="minorHAnsi" w:cstheme="minorHAnsi"/>
              </w:rPr>
            </w:pPr>
          </w:p>
          <w:p w14:paraId="39C9147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VIII.42</w:t>
            </w:r>
          </w:p>
          <w:p w14:paraId="7222052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Small Island Developing States in the Oceania Region </w:t>
            </w:r>
          </w:p>
          <w:p w14:paraId="1E2D45D3" w14:textId="77777777" w:rsidR="00170281" w:rsidRPr="00DB133C" w:rsidRDefault="00170281" w:rsidP="00170281">
            <w:pPr>
              <w:ind w:left="0" w:firstLine="0"/>
              <w:rPr>
                <w:rFonts w:asciiTheme="minorHAnsi" w:hAnsiTheme="minorHAnsi" w:cstheme="minorHAnsi"/>
              </w:rPr>
            </w:pPr>
          </w:p>
          <w:p w14:paraId="49DC653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VIII.43</w:t>
            </w:r>
          </w:p>
          <w:p w14:paraId="2724370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 subregional strategy of the Ramsar Convention for South America </w:t>
            </w:r>
          </w:p>
          <w:p w14:paraId="336053B9" w14:textId="77777777" w:rsidR="00170281" w:rsidRPr="00DB133C" w:rsidRDefault="00170281" w:rsidP="00170281">
            <w:pPr>
              <w:ind w:left="0" w:firstLine="0"/>
              <w:rPr>
                <w:rFonts w:asciiTheme="minorHAnsi" w:hAnsiTheme="minorHAnsi" w:cstheme="minorHAnsi"/>
              </w:rPr>
            </w:pPr>
          </w:p>
          <w:p w14:paraId="1178B8E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VIII.44</w:t>
            </w:r>
          </w:p>
          <w:p w14:paraId="5F5B11F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New Partnership for Africa´s Development (NEPAD) and implementation of the Ramsar Convention in Africa </w:t>
            </w:r>
          </w:p>
          <w:p w14:paraId="43CD47F0" w14:textId="77777777" w:rsidR="00170281" w:rsidRPr="00DB133C" w:rsidRDefault="00170281" w:rsidP="00170281">
            <w:pPr>
              <w:ind w:left="0" w:firstLine="0"/>
              <w:rPr>
                <w:rFonts w:asciiTheme="minorHAnsi" w:hAnsiTheme="minorHAnsi" w:cstheme="minorHAnsi"/>
              </w:rPr>
            </w:pPr>
          </w:p>
          <w:p w14:paraId="354D8AC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IX.19</w:t>
            </w:r>
          </w:p>
          <w:p w14:paraId="7AD267F5" w14:textId="77777777" w:rsidR="00170281" w:rsidRPr="00DB133C" w:rsidRDefault="00BC2556" w:rsidP="00170281">
            <w:pPr>
              <w:ind w:left="0" w:firstLine="0"/>
              <w:rPr>
                <w:rFonts w:asciiTheme="minorHAnsi" w:hAnsiTheme="minorHAnsi" w:cstheme="minorHAnsi"/>
              </w:rPr>
            </w:pPr>
            <w:hyperlink r:id="rId95" w:history="1">
              <w:r w:rsidR="00170281" w:rsidRPr="00DB133C">
                <w:rPr>
                  <w:rFonts w:asciiTheme="minorHAnsi" w:hAnsiTheme="minorHAnsi" w:cstheme="minorHAnsi"/>
                </w:rPr>
                <w:t>The importance of regional wetland symposia in effectively implementing the Ramsar Convention</w:t>
              </w:r>
            </w:hyperlink>
          </w:p>
          <w:p w14:paraId="74EB1684" w14:textId="77777777" w:rsidR="00170281" w:rsidRPr="00DB133C" w:rsidRDefault="00170281" w:rsidP="00170281">
            <w:pPr>
              <w:rPr>
                <w:rFonts w:asciiTheme="minorHAnsi" w:hAnsiTheme="minorHAnsi" w:cstheme="minorHAnsi"/>
              </w:rPr>
            </w:pPr>
          </w:p>
          <w:p w14:paraId="79CBB12C"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XII.14</w:t>
            </w:r>
          </w:p>
          <w:p w14:paraId="1658E27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Conservation of Mediterranean Basin island wetlands</w:t>
            </w:r>
          </w:p>
          <w:p w14:paraId="6AF5B8D6" w14:textId="77777777" w:rsidR="00170281" w:rsidRPr="00DB133C" w:rsidRDefault="00170281" w:rsidP="00170281">
            <w:pPr>
              <w:rPr>
                <w:rFonts w:asciiTheme="minorHAnsi" w:hAnsiTheme="minorHAnsi" w:cstheme="minorHAnsi"/>
              </w:rPr>
            </w:pPr>
          </w:p>
          <w:p w14:paraId="6FC0EB5E"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XIII.22</w:t>
            </w:r>
          </w:p>
          <w:p w14:paraId="5712584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in West Asia</w:t>
            </w:r>
          </w:p>
          <w:p w14:paraId="75D1819E" w14:textId="77777777" w:rsidR="00170281" w:rsidRPr="00DB133C" w:rsidRDefault="00170281" w:rsidP="00170281">
            <w:pPr>
              <w:rPr>
                <w:rFonts w:asciiTheme="minorHAnsi" w:hAnsiTheme="minorHAnsi" w:cstheme="minorHAnsi"/>
              </w:rPr>
            </w:pPr>
          </w:p>
          <w:p w14:paraId="016684D6"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XIII.23</w:t>
            </w:r>
          </w:p>
          <w:p w14:paraId="5502B1B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in the Arctic and sub-Arctic</w:t>
            </w:r>
          </w:p>
          <w:p w14:paraId="6368F7F3" w14:textId="77777777" w:rsidR="00170281" w:rsidRPr="00DB133C" w:rsidRDefault="00170281" w:rsidP="00170281">
            <w:pPr>
              <w:ind w:left="0" w:firstLine="0"/>
              <w:rPr>
                <w:rFonts w:asciiTheme="minorHAnsi" w:hAnsiTheme="minorHAnsi" w:cstheme="minorHAnsi"/>
              </w:rPr>
            </w:pPr>
          </w:p>
        </w:tc>
      </w:tr>
      <w:tr w:rsidR="00170281" w:rsidRPr="00DB133C" w14:paraId="1E9D98C6" w14:textId="77777777" w:rsidTr="00170281">
        <w:tc>
          <w:tcPr>
            <w:tcW w:w="2400" w:type="dxa"/>
          </w:tcPr>
          <w:p w14:paraId="20FF11A2"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Regional Initiatives</w:t>
            </w:r>
          </w:p>
        </w:tc>
        <w:tc>
          <w:tcPr>
            <w:tcW w:w="6804" w:type="dxa"/>
          </w:tcPr>
          <w:p w14:paraId="745435C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VIII.30</w:t>
            </w:r>
          </w:p>
          <w:p w14:paraId="5DA05A3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Regional initiatives for the further implementation of the Convention </w:t>
            </w:r>
          </w:p>
          <w:p w14:paraId="6BB246CC" w14:textId="77777777" w:rsidR="00170281" w:rsidRPr="00DB133C" w:rsidRDefault="00170281" w:rsidP="00170281">
            <w:pPr>
              <w:ind w:left="0" w:firstLine="0"/>
              <w:rPr>
                <w:rFonts w:asciiTheme="minorHAnsi" w:hAnsiTheme="minorHAnsi" w:cstheme="minorHAnsi"/>
              </w:rPr>
            </w:pPr>
          </w:p>
          <w:p w14:paraId="3152F73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IX.7</w:t>
            </w:r>
          </w:p>
          <w:p w14:paraId="56E3FE88" w14:textId="77777777" w:rsidR="00170281" w:rsidRPr="00DB133C" w:rsidRDefault="00BC2556" w:rsidP="00170281">
            <w:pPr>
              <w:ind w:left="0" w:firstLine="0"/>
              <w:rPr>
                <w:rFonts w:asciiTheme="minorHAnsi" w:hAnsiTheme="minorHAnsi" w:cstheme="minorHAnsi"/>
              </w:rPr>
            </w:pPr>
            <w:hyperlink r:id="rId96" w:history="1">
              <w:r w:rsidR="00170281" w:rsidRPr="00DB133C">
                <w:rPr>
                  <w:rFonts w:asciiTheme="minorHAnsi" w:hAnsiTheme="minorHAnsi" w:cstheme="minorHAnsi"/>
                </w:rPr>
                <w:t>Regional initiatives in the framework of the Ramsar Convention</w:t>
              </w:r>
            </w:hyperlink>
          </w:p>
          <w:p w14:paraId="03A88EA9" w14:textId="77777777" w:rsidR="00170281" w:rsidRPr="00DB133C" w:rsidRDefault="00170281" w:rsidP="00170281">
            <w:pPr>
              <w:ind w:left="0" w:firstLine="0"/>
              <w:rPr>
                <w:rFonts w:asciiTheme="minorHAnsi" w:hAnsiTheme="minorHAnsi" w:cstheme="minorHAnsi"/>
              </w:rPr>
            </w:pPr>
          </w:p>
          <w:p w14:paraId="7475A868" w14:textId="77777777" w:rsidR="00170281" w:rsidRDefault="00170281" w:rsidP="00170281">
            <w:pPr>
              <w:ind w:left="0" w:firstLine="0"/>
              <w:rPr>
                <w:rFonts w:asciiTheme="minorHAnsi" w:hAnsiTheme="minorHAnsi" w:cstheme="minorHAnsi"/>
              </w:rPr>
            </w:pPr>
            <w:r>
              <w:rPr>
                <w:rFonts w:asciiTheme="minorHAnsi" w:hAnsiTheme="minorHAnsi" w:cstheme="minorHAnsi"/>
              </w:rPr>
              <w:t>X.6</w:t>
            </w:r>
          </w:p>
          <w:p w14:paraId="60CA94C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Regional initiatives 2009-2012 in the framework of the Ramsar Convention</w:t>
            </w:r>
          </w:p>
          <w:p w14:paraId="56BA0E20" w14:textId="77777777" w:rsidR="00170281" w:rsidRPr="00DB133C" w:rsidRDefault="00170281" w:rsidP="00170281">
            <w:pPr>
              <w:ind w:left="0" w:firstLine="0"/>
              <w:rPr>
                <w:rFonts w:asciiTheme="minorHAnsi" w:hAnsiTheme="minorHAnsi" w:cstheme="minorHAnsi"/>
              </w:rPr>
            </w:pPr>
          </w:p>
          <w:p w14:paraId="3ABCC32F" w14:textId="77777777" w:rsidR="00170281" w:rsidRDefault="00170281" w:rsidP="00170281">
            <w:pPr>
              <w:ind w:left="0" w:firstLine="0"/>
              <w:rPr>
                <w:rFonts w:asciiTheme="minorHAnsi" w:hAnsiTheme="minorHAnsi" w:cstheme="minorHAnsi"/>
              </w:rPr>
            </w:pPr>
            <w:r>
              <w:rPr>
                <w:rFonts w:asciiTheme="minorHAnsi" w:hAnsiTheme="minorHAnsi" w:cstheme="minorHAnsi"/>
              </w:rPr>
              <w:lastRenderedPageBreak/>
              <w:t>XI.5</w:t>
            </w:r>
          </w:p>
          <w:p w14:paraId="7698A89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Regional initiatives 2013-2015 in the framework of the Ramsar Convention</w:t>
            </w:r>
          </w:p>
          <w:p w14:paraId="5988330B" w14:textId="77777777" w:rsidR="00170281" w:rsidRPr="00DB133C" w:rsidRDefault="00170281" w:rsidP="00170281">
            <w:pPr>
              <w:ind w:left="0" w:firstLine="0"/>
              <w:rPr>
                <w:rFonts w:asciiTheme="minorHAnsi" w:hAnsiTheme="minorHAnsi" w:cstheme="minorHAnsi"/>
              </w:rPr>
            </w:pPr>
          </w:p>
          <w:p w14:paraId="591B21CF" w14:textId="77777777" w:rsidR="00170281" w:rsidRDefault="00170281" w:rsidP="00170281">
            <w:pPr>
              <w:ind w:left="0" w:firstLine="0"/>
              <w:rPr>
                <w:rFonts w:asciiTheme="minorHAnsi" w:hAnsiTheme="minorHAnsi" w:cstheme="minorHAnsi"/>
              </w:rPr>
            </w:pPr>
            <w:r>
              <w:rPr>
                <w:rFonts w:asciiTheme="minorHAnsi" w:hAnsiTheme="minorHAnsi" w:cstheme="minorHAnsi"/>
              </w:rPr>
              <w:t>XII.8</w:t>
            </w:r>
          </w:p>
          <w:p w14:paraId="00ECE2D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Regional initiatives 2016-2018 in the framework of the Ramsar Convention</w:t>
            </w:r>
          </w:p>
          <w:p w14:paraId="1AC7D18A" w14:textId="77777777" w:rsidR="00170281" w:rsidRPr="00DB133C" w:rsidRDefault="00170281" w:rsidP="00170281">
            <w:pPr>
              <w:ind w:left="0" w:firstLine="0"/>
              <w:rPr>
                <w:rFonts w:asciiTheme="minorHAnsi" w:hAnsiTheme="minorHAnsi" w:cstheme="minorHAnsi"/>
              </w:rPr>
            </w:pPr>
          </w:p>
          <w:p w14:paraId="7EBE56C6" w14:textId="77777777" w:rsidR="00170281" w:rsidRDefault="00170281" w:rsidP="00170281">
            <w:pPr>
              <w:ind w:left="0" w:firstLine="0"/>
              <w:rPr>
                <w:rFonts w:asciiTheme="minorHAnsi" w:hAnsiTheme="minorHAnsi" w:cstheme="minorHAnsi"/>
              </w:rPr>
            </w:pPr>
            <w:r>
              <w:rPr>
                <w:rFonts w:asciiTheme="minorHAnsi" w:hAnsiTheme="minorHAnsi" w:cstheme="minorHAnsi"/>
              </w:rPr>
              <w:t>XIII.9</w:t>
            </w:r>
          </w:p>
          <w:p w14:paraId="6713E5B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Ramsar Regional Initiatives 2019-2021 </w:t>
            </w:r>
          </w:p>
          <w:p w14:paraId="0161C3B5" w14:textId="77777777" w:rsidR="00170281" w:rsidRPr="00DB133C" w:rsidRDefault="00170281" w:rsidP="00170281">
            <w:pPr>
              <w:ind w:left="0" w:firstLine="0"/>
              <w:rPr>
                <w:rFonts w:asciiTheme="minorHAnsi" w:hAnsiTheme="minorHAnsi" w:cstheme="minorHAnsi"/>
              </w:rPr>
            </w:pPr>
          </w:p>
        </w:tc>
      </w:tr>
      <w:tr w:rsidR="00170281" w:rsidRPr="00DB133C" w14:paraId="12906FBD" w14:textId="77777777" w:rsidTr="00170281">
        <w:tc>
          <w:tcPr>
            <w:tcW w:w="2400" w:type="dxa"/>
          </w:tcPr>
          <w:p w14:paraId="1EFAA93E"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Reporting, National reports</w:t>
            </w:r>
          </w:p>
        </w:tc>
        <w:tc>
          <w:tcPr>
            <w:tcW w:w="6804" w:type="dxa"/>
          </w:tcPr>
          <w:p w14:paraId="113B6F2E"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2.1</w:t>
            </w:r>
          </w:p>
          <w:p w14:paraId="3024E3A8" w14:textId="77777777" w:rsidR="00170281" w:rsidRPr="00DB133C" w:rsidRDefault="00BC2556" w:rsidP="00170281">
            <w:pPr>
              <w:ind w:left="0" w:firstLine="0"/>
              <w:rPr>
                <w:rFonts w:asciiTheme="minorHAnsi" w:hAnsiTheme="minorHAnsi" w:cstheme="minorHAnsi"/>
              </w:rPr>
            </w:pPr>
            <w:hyperlink r:id="rId97" w:history="1">
              <w:r w:rsidR="00170281" w:rsidRPr="00DB133C">
                <w:rPr>
                  <w:rFonts w:asciiTheme="minorHAnsi" w:hAnsiTheme="minorHAnsi" w:cstheme="minorHAnsi"/>
                  <w:bCs/>
                </w:rPr>
                <w:t>Submission of National Reports</w:t>
              </w:r>
            </w:hyperlink>
          </w:p>
          <w:p w14:paraId="123E7F1C" w14:textId="77777777" w:rsidR="00170281" w:rsidRPr="00DB133C" w:rsidRDefault="00170281" w:rsidP="00170281">
            <w:pPr>
              <w:ind w:left="0" w:firstLine="0"/>
              <w:rPr>
                <w:rFonts w:asciiTheme="minorHAnsi" w:hAnsiTheme="minorHAnsi" w:cstheme="minorHAnsi"/>
              </w:rPr>
            </w:pPr>
          </w:p>
          <w:p w14:paraId="029F138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4.3</w:t>
            </w:r>
          </w:p>
          <w:p w14:paraId="2BBDD729" w14:textId="77777777" w:rsidR="00170281" w:rsidRPr="00DB133C" w:rsidRDefault="00BC2556" w:rsidP="00170281">
            <w:pPr>
              <w:ind w:left="0" w:firstLine="0"/>
              <w:rPr>
                <w:rFonts w:asciiTheme="minorHAnsi" w:hAnsiTheme="minorHAnsi" w:cstheme="minorHAnsi"/>
              </w:rPr>
            </w:pPr>
            <w:hyperlink r:id="rId98" w:history="1">
              <w:r w:rsidR="00170281" w:rsidRPr="00DB133C">
                <w:rPr>
                  <w:rFonts w:asciiTheme="minorHAnsi" w:hAnsiTheme="minorHAnsi" w:cstheme="minorHAnsi"/>
                  <w:bCs/>
                </w:rPr>
                <w:t>National reports</w:t>
              </w:r>
            </w:hyperlink>
          </w:p>
          <w:p w14:paraId="2CF4144E" w14:textId="77777777" w:rsidR="00170281" w:rsidRPr="00DB133C" w:rsidRDefault="00170281" w:rsidP="00170281">
            <w:pPr>
              <w:ind w:left="0" w:firstLine="0"/>
              <w:rPr>
                <w:rFonts w:asciiTheme="minorHAnsi" w:hAnsiTheme="minorHAnsi" w:cstheme="minorHAnsi"/>
              </w:rPr>
            </w:pPr>
          </w:p>
          <w:p w14:paraId="2ABBC35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VIII.26*</w:t>
            </w:r>
          </w:p>
          <w:p w14:paraId="004208B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implementation of the Strategic Plan 2003-2008 during the triennium 2003-2005 and National Reports for Ramsar COP9</w:t>
            </w:r>
          </w:p>
          <w:p w14:paraId="0054E202" w14:textId="77777777" w:rsidR="00170281" w:rsidRPr="00DB133C" w:rsidRDefault="00170281" w:rsidP="00170281">
            <w:pPr>
              <w:ind w:left="0" w:firstLine="0"/>
              <w:rPr>
                <w:rFonts w:asciiTheme="minorHAnsi" w:hAnsiTheme="minorHAnsi" w:cstheme="minorHAnsi"/>
              </w:rPr>
            </w:pPr>
          </w:p>
          <w:p w14:paraId="536F252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IX.5*</w:t>
            </w:r>
          </w:p>
          <w:p w14:paraId="69F239FD" w14:textId="77777777" w:rsidR="00170281" w:rsidRPr="00DB133C" w:rsidRDefault="00BC2556" w:rsidP="00170281">
            <w:pPr>
              <w:ind w:left="0" w:firstLine="0"/>
              <w:rPr>
                <w:rFonts w:asciiTheme="minorHAnsi" w:hAnsiTheme="minorHAnsi" w:cstheme="minorHAnsi"/>
              </w:rPr>
            </w:pPr>
            <w:hyperlink r:id="rId99" w:history="1">
              <w:r w:rsidR="00170281" w:rsidRPr="00DB133C">
                <w:rPr>
                  <w:rFonts w:asciiTheme="minorHAnsi" w:hAnsiTheme="minorHAnsi" w:cstheme="minorHAnsi"/>
                </w:rPr>
                <w:t>Synergies with other international organizations dealing with biological diversity; including collaboration on, and harmonization of, national reporting among biodiversity-related conventions and agreements</w:t>
              </w:r>
            </w:hyperlink>
            <w:r w:rsidR="00170281" w:rsidRPr="00DB133C">
              <w:rPr>
                <w:rFonts w:asciiTheme="minorHAnsi" w:hAnsiTheme="minorHAnsi" w:cstheme="minorHAnsi"/>
              </w:rPr>
              <w:t xml:space="preserve"> </w:t>
            </w:r>
          </w:p>
          <w:p w14:paraId="0CA78B1C" w14:textId="77777777" w:rsidR="00170281" w:rsidRPr="00DB133C" w:rsidRDefault="00170281" w:rsidP="00170281">
            <w:pPr>
              <w:ind w:left="0" w:firstLine="0"/>
              <w:rPr>
                <w:rFonts w:asciiTheme="minorHAnsi" w:hAnsiTheme="minorHAnsi" w:cstheme="minorHAnsi"/>
              </w:rPr>
            </w:pPr>
          </w:p>
        </w:tc>
      </w:tr>
      <w:tr w:rsidR="00170281" w:rsidRPr="00DB133C" w14:paraId="2070A072" w14:textId="77777777" w:rsidTr="00170281">
        <w:tc>
          <w:tcPr>
            <w:tcW w:w="2400" w:type="dxa"/>
          </w:tcPr>
          <w:p w14:paraId="4A1B72D6"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Small Island States</w:t>
            </w:r>
          </w:p>
        </w:tc>
        <w:tc>
          <w:tcPr>
            <w:tcW w:w="6804" w:type="dxa"/>
          </w:tcPr>
          <w:p w14:paraId="1A11590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7.2</w:t>
            </w:r>
          </w:p>
          <w:p w14:paraId="269140DB" w14:textId="77777777" w:rsidR="00170281" w:rsidRPr="00DB133C" w:rsidRDefault="00BC2556" w:rsidP="00170281">
            <w:pPr>
              <w:ind w:left="0" w:firstLine="0"/>
              <w:rPr>
                <w:rFonts w:asciiTheme="minorHAnsi" w:hAnsiTheme="minorHAnsi" w:cstheme="minorHAnsi"/>
              </w:rPr>
            </w:pPr>
            <w:hyperlink r:id="rId100" w:history="1">
              <w:r w:rsidR="00170281" w:rsidRPr="00DB133C">
                <w:rPr>
                  <w:rFonts w:asciiTheme="minorHAnsi" w:hAnsiTheme="minorHAnsi" w:cstheme="minorHAnsi"/>
                </w:rPr>
                <w:t>Small Island Developing States, island wetland ecosystems, and the Ramsar Convention</w:t>
              </w:r>
            </w:hyperlink>
          </w:p>
          <w:p w14:paraId="2D71C6D6" w14:textId="77777777" w:rsidR="00170281" w:rsidRPr="00DB133C" w:rsidRDefault="00170281" w:rsidP="00170281">
            <w:pPr>
              <w:ind w:left="0" w:firstLine="0"/>
              <w:rPr>
                <w:rFonts w:asciiTheme="minorHAnsi" w:hAnsiTheme="minorHAnsi" w:cstheme="minorHAnsi"/>
              </w:rPr>
            </w:pPr>
          </w:p>
          <w:p w14:paraId="00E5B8D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IX.20</w:t>
            </w:r>
          </w:p>
          <w:p w14:paraId="07F0D352" w14:textId="77777777" w:rsidR="00170281" w:rsidRPr="00DB133C" w:rsidRDefault="00BC2556" w:rsidP="00170281">
            <w:pPr>
              <w:ind w:left="0" w:firstLine="0"/>
              <w:rPr>
                <w:rFonts w:asciiTheme="minorHAnsi" w:hAnsiTheme="minorHAnsi" w:cstheme="minorHAnsi"/>
              </w:rPr>
            </w:pPr>
            <w:hyperlink r:id="rId101" w:history="1">
              <w:r w:rsidR="00170281" w:rsidRPr="00DB133C">
                <w:rPr>
                  <w:rFonts w:asciiTheme="minorHAnsi" w:hAnsiTheme="minorHAnsi" w:cstheme="minorHAnsi"/>
                </w:rPr>
                <w:t>Integrated, cross-biome planning and management of wetlands, especially in small island developing states</w:t>
              </w:r>
            </w:hyperlink>
          </w:p>
          <w:p w14:paraId="3CE7A1A5" w14:textId="77777777" w:rsidR="00170281" w:rsidRPr="00DB133C" w:rsidRDefault="00170281" w:rsidP="00170281">
            <w:pPr>
              <w:ind w:left="0" w:firstLine="0"/>
              <w:rPr>
                <w:rFonts w:asciiTheme="minorHAnsi" w:hAnsiTheme="minorHAnsi" w:cstheme="minorHAnsi"/>
              </w:rPr>
            </w:pPr>
          </w:p>
          <w:p w14:paraId="1D31066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X.30</w:t>
            </w:r>
          </w:p>
          <w:p w14:paraId="7CCF7C4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Small Island States and the Ramsar Convention</w:t>
            </w:r>
          </w:p>
          <w:p w14:paraId="3EDF87FC" w14:textId="77777777" w:rsidR="00170281" w:rsidRPr="00DB133C" w:rsidRDefault="00170281" w:rsidP="00170281">
            <w:pPr>
              <w:ind w:left="0" w:firstLine="0"/>
              <w:rPr>
                <w:rFonts w:asciiTheme="minorHAnsi" w:hAnsiTheme="minorHAnsi" w:cstheme="minorHAnsi"/>
              </w:rPr>
            </w:pPr>
          </w:p>
        </w:tc>
      </w:tr>
      <w:tr w:rsidR="00170281" w:rsidRPr="00DB133C" w14:paraId="05BDD2B7" w14:textId="77777777" w:rsidTr="00170281">
        <w:tc>
          <w:tcPr>
            <w:tcW w:w="2400" w:type="dxa"/>
          </w:tcPr>
          <w:p w14:paraId="1BC7FD59"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Thanks to the Host Country</w:t>
            </w:r>
          </w:p>
        </w:tc>
        <w:tc>
          <w:tcPr>
            <w:tcW w:w="6804" w:type="dxa"/>
          </w:tcPr>
          <w:p w14:paraId="624F0131"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1.11</w:t>
            </w:r>
          </w:p>
          <w:p w14:paraId="0BEDA80B" w14:textId="77777777" w:rsidR="00170281" w:rsidRPr="00DB133C" w:rsidRDefault="00BC2556" w:rsidP="00170281">
            <w:pPr>
              <w:ind w:left="0" w:firstLine="0"/>
              <w:rPr>
                <w:rFonts w:asciiTheme="minorHAnsi" w:hAnsiTheme="minorHAnsi" w:cstheme="minorHAnsi"/>
              </w:rPr>
            </w:pPr>
            <w:hyperlink r:id="rId102" w:history="1">
              <w:r w:rsidR="00170281" w:rsidRPr="00DB133C">
                <w:rPr>
                  <w:rFonts w:asciiTheme="minorHAnsi" w:hAnsiTheme="minorHAnsi" w:cstheme="minorHAnsi"/>
                </w:rPr>
                <w:t>Thanks to the Italian hosts</w:t>
              </w:r>
            </w:hyperlink>
          </w:p>
          <w:p w14:paraId="37546F69" w14:textId="77777777" w:rsidR="00170281" w:rsidRPr="00DB133C" w:rsidRDefault="00170281" w:rsidP="00170281">
            <w:pPr>
              <w:ind w:left="0" w:firstLine="0"/>
              <w:rPr>
                <w:rFonts w:asciiTheme="minorHAnsi" w:hAnsiTheme="minorHAnsi" w:cstheme="minorHAnsi"/>
                <w:bCs/>
              </w:rPr>
            </w:pPr>
          </w:p>
          <w:p w14:paraId="3D42D893"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2.10</w:t>
            </w:r>
          </w:p>
          <w:p w14:paraId="487B598A" w14:textId="77777777" w:rsidR="00170281" w:rsidRPr="00DB133C" w:rsidRDefault="00BC2556" w:rsidP="00170281">
            <w:pPr>
              <w:ind w:left="0" w:firstLine="0"/>
              <w:rPr>
                <w:rFonts w:asciiTheme="minorHAnsi" w:hAnsiTheme="minorHAnsi" w:cstheme="minorHAnsi"/>
              </w:rPr>
            </w:pPr>
            <w:hyperlink r:id="rId103" w:history="1">
              <w:r w:rsidR="00170281" w:rsidRPr="00DB133C">
                <w:rPr>
                  <w:rFonts w:asciiTheme="minorHAnsi" w:hAnsiTheme="minorHAnsi" w:cstheme="minorHAnsi"/>
                  <w:bCs/>
                </w:rPr>
                <w:t>Thanks to the government of the Netherlands and appreciation of wetland conservation measures taken in the Netherlands</w:t>
              </w:r>
            </w:hyperlink>
          </w:p>
          <w:p w14:paraId="3F26F0AE" w14:textId="77777777" w:rsidR="00170281" w:rsidRPr="00DB133C" w:rsidRDefault="00170281" w:rsidP="00170281">
            <w:pPr>
              <w:ind w:left="0" w:firstLine="0"/>
              <w:rPr>
                <w:rFonts w:asciiTheme="minorHAnsi" w:hAnsiTheme="minorHAnsi" w:cstheme="minorHAnsi"/>
                <w:bCs/>
              </w:rPr>
            </w:pPr>
          </w:p>
          <w:p w14:paraId="53EC0C1E"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3.11</w:t>
            </w:r>
          </w:p>
          <w:p w14:paraId="2199AAA0" w14:textId="77777777" w:rsidR="00170281" w:rsidRPr="00DB133C" w:rsidRDefault="00BC2556" w:rsidP="00170281">
            <w:pPr>
              <w:ind w:left="0" w:firstLine="0"/>
              <w:rPr>
                <w:rFonts w:asciiTheme="minorHAnsi" w:hAnsiTheme="minorHAnsi" w:cstheme="minorHAnsi"/>
              </w:rPr>
            </w:pPr>
            <w:hyperlink r:id="rId104" w:history="1">
              <w:r w:rsidR="00170281" w:rsidRPr="00DB133C">
                <w:rPr>
                  <w:rFonts w:asciiTheme="minorHAnsi" w:hAnsiTheme="minorHAnsi" w:cstheme="minorHAnsi"/>
                  <w:bCs/>
                </w:rPr>
                <w:t>Recommendation of Thanks [to the Canadians]</w:t>
              </w:r>
            </w:hyperlink>
          </w:p>
          <w:p w14:paraId="1F3379CB" w14:textId="77777777" w:rsidR="00170281" w:rsidRPr="00DB133C" w:rsidRDefault="00170281" w:rsidP="00170281">
            <w:pPr>
              <w:ind w:left="0" w:firstLine="0"/>
              <w:rPr>
                <w:rFonts w:asciiTheme="minorHAnsi" w:hAnsiTheme="minorHAnsi" w:cstheme="minorHAnsi"/>
                <w:bCs/>
              </w:rPr>
            </w:pPr>
          </w:p>
          <w:p w14:paraId="14D4270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4.14</w:t>
            </w:r>
          </w:p>
          <w:p w14:paraId="29EA1FEB" w14:textId="77777777" w:rsidR="00170281" w:rsidRPr="00DB133C" w:rsidRDefault="00BC2556" w:rsidP="00170281">
            <w:pPr>
              <w:ind w:left="0" w:firstLine="0"/>
              <w:rPr>
                <w:rFonts w:asciiTheme="minorHAnsi" w:hAnsiTheme="minorHAnsi" w:cstheme="minorHAnsi"/>
              </w:rPr>
            </w:pPr>
            <w:hyperlink r:id="rId105" w:history="1">
              <w:r w:rsidR="00170281" w:rsidRPr="00DB133C">
                <w:rPr>
                  <w:rFonts w:asciiTheme="minorHAnsi" w:hAnsiTheme="minorHAnsi" w:cstheme="minorHAnsi"/>
                  <w:bCs/>
                </w:rPr>
                <w:t>Thanks to the host [Switzerland]</w:t>
              </w:r>
            </w:hyperlink>
          </w:p>
          <w:p w14:paraId="15D75530" w14:textId="77777777" w:rsidR="00170281" w:rsidRPr="00DB133C" w:rsidRDefault="00170281" w:rsidP="00170281">
            <w:pPr>
              <w:ind w:left="0" w:firstLine="0"/>
              <w:rPr>
                <w:rFonts w:asciiTheme="minorHAnsi" w:hAnsiTheme="minorHAnsi" w:cstheme="minorHAnsi"/>
              </w:rPr>
            </w:pPr>
          </w:p>
          <w:p w14:paraId="00EBCB9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lastRenderedPageBreak/>
              <w:t>Recom 5.12</w:t>
            </w:r>
          </w:p>
          <w:p w14:paraId="70EEE9D9" w14:textId="77777777" w:rsidR="00170281" w:rsidRPr="00DB133C" w:rsidRDefault="00BC2556" w:rsidP="00170281">
            <w:pPr>
              <w:ind w:left="0" w:firstLine="0"/>
              <w:rPr>
                <w:rFonts w:asciiTheme="minorHAnsi" w:hAnsiTheme="minorHAnsi" w:cstheme="minorHAnsi"/>
              </w:rPr>
            </w:pPr>
            <w:hyperlink r:id="rId106" w:history="1">
              <w:r w:rsidR="00170281" w:rsidRPr="00DB133C">
                <w:rPr>
                  <w:rFonts w:asciiTheme="minorHAnsi" w:hAnsiTheme="minorHAnsi" w:cstheme="minorHAnsi"/>
                </w:rPr>
                <w:t>Thanks to the Japanese hosts</w:t>
              </w:r>
            </w:hyperlink>
          </w:p>
          <w:p w14:paraId="188E234B" w14:textId="77777777" w:rsidR="00170281" w:rsidRPr="00DB133C" w:rsidRDefault="00170281" w:rsidP="00170281">
            <w:pPr>
              <w:ind w:left="0" w:firstLine="0"/>
              <w:rPr>
                <w:rFonts w:asciiTheme="minorHAnsi" w:hAnsiTheme="minorHAnsi" w:cstheme="minorHAnsi"/>
                <w:bCs/>
              </w:rPr>
            </w:pPr>
          </w:p>
          <w:p w14:paraId="1FECC43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VI.20</w:t>
            </w:r>
          </w:p>
          <w:p w14:paraId="592F84BC" w14:textId="77777777" w:rsidR="00170281" w:rsidRPr="00DB133C" w:rsidRDefault="00BC2556" w:rsidP="00170281">
            <w:pPr>
              <w:ind w:left="0" w:firstLine="0"/>
              <w:rPr>
                <w:rFonts w:asciiTheme="minorHAnsi" w:hAnsiTheme="minorHAnsi" w:cstheme="minorHAnsi"/>
              </w:rPr>
            </w:pPr>
            <w:hyperlink r:id="rId107" w:history="1">
              <w:r w:rsidR="00170281" w:rsidRPr="00DB133C">
                <w:rPr>
                  <w:rFonts w:asciiTheme="minorHAnsi" w:hAnsiTheme="minorHAnsi" w:cstheme="minorHAnsi"/>
                </w:rPr>
                <w:t>Thanks to the people and governments of Australia</w:t>
              </w:r>
            </w:hyperlink>
          </w:p>
          <w:p w14:paraId="0F040095" w14:textId="77777777" w:rsidR="00170281" w:rsidRPr="00DB133C" w:rsidRDefault="00170281" w:rsidP="00170281">
            <w:pPr>
              <w:ind w:left="0" w:firstLine="0"/>
              <w:rPr>
                <w:rFonts w:asciiTheme="minorHAnsi" w:hAnsiTheme="minorHAnsi" w:cstheme="minorHAnsi"/>
              </w:rPr>
            </w:pPr>
          </w:p>
          <w:p w14:paraId="27971744"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rPr>
              <w:t>VII.29</w:t>
            </w:r>
          </w:p>
          <w:p w14:paraId="6A645BF3" w14:textId="77777777" w:rsidR="00170281" w:rsidRPr="00DB133C" w:rsidRDefault="00BC2556" w:rsidP="00170281">
            <w:pPr>
              <w:ind w:left="0" w:firstLine="0"/>
              <w:rPr>
                <w:rFonts w:asciiTheme="minorHAnsi" w:hAnsiTheme="minorHAnsi" w:cstheme="minorHAnsi"/>
              </w:rPr>
            </w:pPr>
            <w:hyperlink r:id="rId108" w:history="1">
              <w:r w:rsidR="00170281" w:rsidRPr="00DB133C">
                <w:rPr>
                  <w:rFonts w:asciiTheme="minorHAnsi" w:hAnsiTheme="minorHAnsi" w:cstheme="minorHAnsi"/>
                </w:rPr>
                <w:t>Thanks to the host country</w:t>
              </w:r>
            </w:hyperlink>
          </w:p>
          <w:p w14:paraId="272867B9" w14:textId="77777777" w:rsidR="00170281" w:rsidRPr="00DB133C" w:rsidRDefault="00170281" w:rsidP="00170281">
            <w:pPr>
              <w:ind w:left="0" w:firstLine="0"/>
              <w:rPr>
                <w:rFonts w:asciiTheme="minorHAnsi" w:hAnsiTheme="minorHAnsi" w:cstheme="minorHAnsi"/>
              </w:rPr>
            </w:pPr>
          </w:p>
          <w:p w14:paraId="541FF40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VIII.46</w:t>
            </w:r>
          </w:p>
          <w:p w14:paraId="68E0B55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Thanks to the people and governments of Spain </w:t>
            </w:r>
          </w:p>
          <w:p w14:paraId="0F9A72F3" w14:textId="77777777" w:rsidR="00170281" w:rsidRPr="00DB133C" w:rsidRDefault="00170281" w:rsidP="00170281">
            <w:pPr>
              <w:ind w:left="0" w:firstLine="0"/>
              <w:rPr>
                <w:rFonts w:asciiTheme="minorHAnsi" w:hAnsiTheme="minorHAnsi" w:cstheme="minorHAnsi"/>
              </w:rPr>
            </w:pPr>
          </w:p>
          <w:p w14:paraId="333896A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IX.25</w:t>
            </w:r>
          </w:p>
          <w:p w14:paraId="1CF8CF0D" w14:textId="77777777" w:rsidR="00170281" w:rsidRPr="00DB133C" w:rsidRDefault="00BC2556" w:rsidP="00170281">
            <w:pPr>
              <w:ind w:left="0" w:firstLine="0"/>
              <w:rPr>
                <w:rFonts w:asciiTheme="minorHAnsi" w:hAnsiTheme="minorHAnsi" w:cstheme="minorHAnsi"/>
              </w:rPr>
            </w:pPr>
            <w:hyperlink r:id="rId109" w:history="1">
              <w:r w:rsidR="00170281" w:rsidRPr="00DB133C">
                <w:rPr>
                  <w:rFonts w:asciiTheme="minorHAnsi" w:hAnsiTheme="minorHAnsi" w:cstheme="minorHAnsi"/>
                </w:rPr>
                <w:t>Thanks to the host country</w:t>
              </w:r>
            </w:hyperlink>
          </w:p>
          <w:p w14:paraId="102BF0A7" w14:textId="77777777" w:rsidR="00170281" w:rsidRPr="00DB133C" w:rsidRDefault="00170281" w:rsidP="00170281">
            <w:pPr>
              <w:ind w:left="0" w:firstLine="0"/>
              <w:rPr>
                <w:rFonts w:asciiTheme="minorHAnsi" w:hAnsiTheme="minorHAnsi" w:cstheme="minorHAnsi"/>
              </w:rPr>
            </w:pPr>
          </w:p>
          <w:p w14:paraId="00BC02B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X.32</w:t>
            </w:r>
          </w:p>
          <w:p w14:paraId="47C134B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Thanks to the host country, the Republic of Korea</w:t>
            </w:r>
          </w:p>
          <w:p w14:paraId="5A0F6110" w14:textId="77777777" w:rsidR="00170281" w:rsidRPr="00DB133C" w:rsidRDefault="00170281" w:rsidP="00170281">
            <w:pPr>
              <w:ind w:left="0" w:firstLine="0"/>
              <w:rPr>
                <w:rFonts w:asciiTheme="minorHAnsi" w:hAnsiTheme="minorHAnsi" w:cstheme="minorHAnsi"/>
              </w:rPr>
            </w:pPr>
          </w:p>
          <w:p w14:paraId="1B0B844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XI.22</w:t>
            </w:r>
          </w:p>
          <w:p w14:paraId="23DF172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Thanks to the host country, Romania</w:t>
            </w:r>
          </w:p>
          <w:p w14:paraId="4087E7D8" w14:textId="77777777" w:rsidR="00170281" w:rsidRPr="00DB133C" w:rsidRDefault="00170281" w:rsidP="00170281">
            <w:pPr>
              <w:rPr>
                <w:rFonts w:asciiTheme="minorHAnsi" w:hAnsiTheme="minorHAnsi" w:cstheme="minorHAnsi"/>
              </w:rPr>
            </w:pPr>
          </w:p>
          <w:p w14:paraId="38D6178B"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XII.16</w:t>
            </w:r>
          </w:p>
          <w:p w14:paraId="085213A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Thanks to the Host Country, Uruguay, and the “Declaration of Punta del Este”</w:t>
            </w:r>
          </w:p>
          <w:p w14:paraId="4FC9A811" w14:textId="77777777" w:rsidR="00170281" w:rsidRPr="00DB133C" w:rsidRDefault="00170281" w:rsidP="00170281">
            <w:pPr>
              <w:rPr>
                <w:rFonts w:asciiTheme="minorHAnsi" w:hAnsiTheme="minorHAnsi" w:cstheme="minorHAnsi"/>
              </w:rPr>
            </w:pPr>
          </w:p>
          <w:p w14:paraId="06417450"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XIII.25</w:t>
            </w:r>
          </w:p>
          <w:p w14:paraId="1817D644"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Thanks to the Host Country, the United Arab Emirates</w:t>
            </w:r>
          </w:p>
          <w:p w14:paraId="6583A0D4" w14:textId="77777777" w:rsidR="00170281" w:rsidRPr="00DB133C" w:rsidRDefault="00170281" w:rsidP="00170281">
            <w:pPr>
              <w:ind w:left="0" w:firstLine="0"/>
              <w:rPr>
                <w:rFonts w:asciiTheme="minorHAnsi" w:hAnsiTheme="minorHAnsi" w:cstheme="minorHAnsi"/>
              </w:rPr>
            </w:pPr>
          </w:p>
        </w:tc>
      </w:tr>
      <w:tr w:rsidR="00170281" w:rsidRPr="00DB133C" w14:paraId="40FFB2D9" w14:textId="77777777" w:rsidTr="00170281">
        <w:tc>
          <w:tcPr>
            <w:tcW w:w="9204" w:type="dxa"/>
            <w:gridSpan w:val="2"/>
            <w:shd w:val="clear" w:color="auto" w:fill="E0E0E0"/>
            <w:vAlign w:val="center"/>
          </w:tcPr>
          <w:p w14:paraId="5E4966F5" w14:textId="77777777" w:rsidR="00170281" w:rsidRPr="00DB133C" w:rsidRDefault="00170281" w:rsidP="00170281">
            <w:pPr>
              <w:ind w:left="0" w:firstLine="0"/>
              <w:jc w:val="center"/>
              <w:rPr>
                <w:rFonts w:asciiTheme="minorHAnsi" w:hAnsiTheme="minorHAnsi" w:cstheme="minorHAnsi"/>
                <w:b/>
                <w:bCs/>
              </w:rPr>
            </w:pPr>
            <w:r w:rsidRPr="00DB133C">
              <w:rPr>
                <w:rFonts w:asciiTheme="minorHAnsi" w:hAnsiTheme="minorHAnsi" w:cstheme="minorHAnsi"/>
                <w:b/>
                <w:bCs/>
              </w:rPr>
              <w:lastRenderedPageBreak/>
              <w:t>RAMSAR SITES AND OTHER PROTECTED AREAS</w:t>
            </w:r>
          </w:p>
        </w:tc>
      </w:tr>
      <w:tr w:rsidR="001A0DA6" w:rsidRPr="00DB133C" w14:paraId="1837CF6D" w14:textId="77777777" w:rsidTr="00170281">
        <w:tc>
          <w:tcPr>
            <w:tcW w:w="9204" w:type="dxa"/>
            <w:gridSpan w:val="2"/>
            <w:shd w:val="clear" w:color="auto" w:fill="E0E0E0"/>
            <w:vAlign w:val="center"/>
          </w:tcPr>
          <w:p w14:paraId="70917B65" w14:textId="77777777" w:rsidR="001A0DA6" w:rsidRPr="00DB133C" w:rsidRDefault="001A0DA6" w:rsidP="00170281">
            <w:pPr>
              <w:ind w:left="0" w:firstLine="0"/>
              <w:jc w:val="center"/>
              <w:rPr>
                <w:rFonts w:asciiTheme="minorHAnsi" w:hAnsiTheme="minorHAnsi" w:cstheme="minorHAnsi"/>
                <w:b/>
                <w:bCs/>
              </w:rPr>
            </w:pPr>
          </w:p>
        </w:tc>
      </w:tr>
      <w:tr w:rsidR="00170281" w:rsidRPr="00DB133C" w14:paraId="01EE14C3" w14:textId="77777777" w:rsidTr="00170281">
        <w:tc>
          <w:tcPr>
            <w:tcW w:w="2400" w:type="dxa"/>
            <w:tcBorders>
              <w:bottom w:val="single" w:sz="4" w:space="0" w:color="000000" w:themeColor="text1"/>
            </w:tcBorders>
          </w:tcPr>
          <w:p w14:paraId="2C7D139D"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Ramsar List of wetlands,</w:t>
            </w:r>
            <w:r>
              <w:rPr>
                <w:rFonts w:asciiTheme="minorHAnsi" w:hAnsiTheme="minorHAnsi" w:cstheme="minorHAnsi"/>
                <w:b/>
              </w:rPr>
              <w:t xml:space="preserve"> </w:t>
            </w:r>
            <w:r w:rsidRPr="00DB133C">
              <w:rPr>
                <w:rFonts w:asciiTheme="minorHAnsi" w:hAnsiTheme="minorHAnsi" w:cstheme="minorHAnsi"/>
                <w:b/>
              </w:rPr>
              <w:t>Designation of Ramsar Sites</w:t>
            </w:r>
          </w:p>
        </w:tc>
        <w:tc>
          <w:tcPr>
            <w:tcW w:w="6804" w:type="dxa"/>
            <w:tcBorders>
              <w:bottom w:val="single" w:sz="4" w:space="0" w:color="000000" w:themeColor="text1"/>
            </w:tcBorders>
          </w:tcPr>
          <w:p w14:paraId="55662D46"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1.3</w:t>
            </w:r>
          </w:p>
          <w:p w14:paraId="4BE3BBF5" w14:textId="77777777" w:rsidR="00170281" w:rsidRPr="00DB133C" w:rsidRDefault="00BC2556" w:rsidP="00170281">
            <w:pPr>
              <w:ind w:left="0" w:firstLine="0"/>
              <w:rPr>
                <w:rFonts w:asciiTheme="minorHAnsi" w:hAnsiTheme="minorHAnsi" w:cstheme="minorHAnsi"/>
              </w:rPr>
            </w:pPr>
            <w:hyperlink r:id="rId110" w:history="1">
              <w:r w:rsidR="00170281" w:rsidRPr="00DB133C">
                <w:rPr>
                  <w:rFonts w:asciiTheme="minorHAnsi" w:hAnsiTheme="minorHAnsi" w:cstheme="minorHAnsi"/>
                </w:rPr>
                <w:t>Designating more wetlands for the Ramsar List</w:t>
              </w:r>
            </w:hyperlink>
          </w:p>
          <w:p w14:paraId="7AAE848F" w14:textId="77777777" w:rsidR="00170281" w:rsidRPr="00DB133C" w:rsidRDefault="00170281" w:rsidP="00170281">
            <w:pPr>
              <w:ind w:left="0" w:firstLine="0"/>
              <w:rPr>
                <w:rFonts w:asciiTheme="minorHAnsi" w:hAnsiTheme="minorHAnsi" w:cstheme="minorHAnsi"/>
              </w:rPr>
            </w:pPr>
          </w:p>
          <w:p w14:paraId="14206AFF"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1.4</w:t>
            </w:r>
          </w:p>
          <w:p w14:paraId="3AB574A8" w14:textId="77777777" w:rsidR="00170281" w:rsidRPr="00DB133C" w:rsidRDefault="00BC2556" w:rsidP="00170281">
            <w:pPr>
              <w:ind w:left="0" w:firstLine="0"/>
              <w:rPr>
                <w:rFonts w:asciiTheme="minorHAnsi" w:hAnsiTheme="minorHAnsi" w:cstheme="minorHAnsi"/>
              </w:rPr>
            </w:pPr>
            <w:hyperlink r:id="rId111" w:history="1">
              <w:r w:rsidR="00170281" w:rsidRPr="00DB133C">
                <w:rPr>
                  <w:rFonts w:asciiTheme="minorHAnsi" w:hAnsiTheme="minorHAnsi" w:cstheme="minorHAnsi"/>
                </w:rPr>
                <w:t>Criteria for identifying wetlands of international importance</w:t>
              </w:r>
            </w:hyperlink>
          </w:p>
          <w:p w14:paraId="5E491776" w14:textId="77777777" w:rsidR="00170281" w:rsidRPr="00DB133C" w:rsidRDefault="00170281" w:rsidP="00170281">
            <w:pPr>
              <w:ind w:left="0" w:firstLine="0"/>
              <w:rPr>
                <w:rFonts w:asciiTheme="minorHAnsi" w:hAnsiTheme="minorHAnsi" w:cstheme="minorHAnsi"/>
                <w:bCs/>
              </w:rPr>
            </w:pPr>
          </w:p>
          <w:p w14:paraId="3516002E"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2.5*</w:t>
            </w:r>
          </w:p>
          <w:p w14:paraId="2811B749" w14:textId="77777777" w:rsidR="00170281" w:rsidRPr="00DB133C" w:rsidRDefault="00BC2556" w:rsidP="00170281">
            <w:pPr>
              <w:ind w:left="0" w:firstLine="0"/>
              <w:rPr>
                <w:rFonts w:asciiTheme="minorHAnsi" w:hAnsiTheme="minorHAnsi" w:cstheme="minorHAnsi"/>
              </w:rPr>
            </w:pPr>
            <w:hyperlink r:id="rId112" w:history="1">
              <w:r w:rsidR="00170281" w:rsidRPr="00DB133C">
                <w:rPr>
                  <w:rFonts w:asciiTheme="minorHAnsi" w:hAnsiTheme="minorHAnsi" w:cstheme="minorHAnsi"/>
                  <w:bCs/>
                </w:rPr>
                <w:t>Designation of the Wadden Sea for the List of Wetlands of International Importance</w:t>
              </w:r>
            </w:hyperlink>
          </w:p>
          <w:p w14:paraId="4AB12570" w14:textId="77777777" w:rsidR="00170281" w:rsidRPr="00DB133C" w:rsidRDefault="00170281" w:rsidP="00170281">
            <w:pPr>
              <w:ind w:left="0" w:firstLine="0"/>
              <w:rPr>
                <w:rFonts w:asciiTheme="minorHAnsi" w:hAnsiTheme="minorHAnsi" w:cstheme="minorHAnsi"/>
                <w:bCs/>
              </w:rPr>
            </w:pPr>
          </w:p>
          <w:p w14:paraId="08F62331"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3.1</w:t>
            </w:r>
          </w:p>
          <w:p w14:paraId="65B0B8AF" w14:textId="77777777" w:rsidR="00170281" w:rsidRPr="00DB133C" w:rsidRDefault="00BC2556" w:rsidP="00170281">
            <w:pPr>
              <w:ind w:left="0" w:firstLine="0"/>
              <w:rPr>
                <w:rFonts w:asciiTheme="minorHAnsi" w:hAnsiTheme="minorHAnsi" w:cstheme="minorHAnsi"/>
              </w:rPr>
            </w:pPr>
            <w:hyperlink r:id="rId113" w:history="1">
              <w:r w:rsidR="00170281" w:rsidRPr="00DB133C">
                <w:rPr>
                  <w:rFonts w:asciiTheme="minorHAnsi" w:hAnsiTheme="minorHAnsi" w:cstheme="minorHAnsi"/>
                  <w:bCs/>
                </w:rPr>
                <w:t>Criteria for identifying wetlands of international importance and guidelines on their use</w:t>
              </w:r>
            </w:hyperlink>
          </w:p>
          <w:p w14:paraId="47AA0005" w14:textId="77777777" w:rsidR="00170281" w:rsidRPr="00DB133C" w:rsidRDefault="00170281" w:rsidP="00170281">
            <w:pPr>
              <w:ind w:left="0" w:firstLine="0"/>
              <w:rPr>
                <w:rFonts w:asciiTheme="minorHAnsi" w:hAnsiTheme="minorHAnsi" w:cstheme="minorHAnsi"/>
                <w:bCs/>
              </w:rPr>
            </w:pPr>
          </w:p>
          <w:p w14:paraId="5FCF8F9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4.2</w:t>
            </w:r>
          </w:p>
          <w:p w14:paraId="38C56509" w14:textId="77777777" w:rsidR="00170281" w:rsidRPr="00DB133C" w:rsidRDefault="00BC2556" w:rsidP="00170281">
            <w:pPr>
              <w:ind w:left="0" w:firstLine="0"/>
              <w:rPr>
                <w:rFonts w:asciiTheme="minorHAnsi" w:hAnsiTheme="minorHAnsi" w:cstheme="minorHAnsi"/>
              </w:rPr>
            </w:pPr>
            <w:hyperlink r:id="rId114" w:history="1">
              <w:r w:rsidR="00170281" w:rsidRPr="00DB133C">
                <w:rPr>
                  <w:rFonts w:asciiTheme="minorHAnsi" w:hAnsiTheme="minorHAnsi" w:cstheme="minorHAnsi"/>
                  <w:bCs/>
                </w:rPr>
                <w:t>Criteria for identifying wetlands of international importance</w:t>
              </w:r>
            </w:hyperlink>
          </w:p>
          <w:p w14:paraId="07C1CC6F" w14:textId="77777777" w:rsidR="00170281" w:rsidRPr="00DB133C" w:rsidRDefault="00170281" w:rsidP="00170281">
            <w:pPr>
              <w:ind w:left="0" w:firstLine="0"/>
              <w:rPr>
                <w:rFonts w:asciiTheme="minorHAnsi" w:hAnsiTheme="minorHAnsi" w:cstheme="minorHAnsi"/>
              </w:rPr>
            </w:pPr>
          </w:p>
          <w:p w14:paraId="30CC80B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4.4</w:t>
            </w:r>
          </w:p>
          <w:p w14:paraId="30729D69" w14:textId="77777777" w:rsidR="00170281" w:rsidRPr="00DB133C" w:rsidRDefault="00BC2556" w:rsidP="00170281">
            <w:pPr>
              <w:ind w:left="0" w:firstLine="0"/>
              <w:rPr>
                <w:rFonts w:asciiTheme="minorHAnsi" w:hAnsiTheme="minorHAnsi" w:cstheme="minorHAnsi"/>
              </w:rPr>
            </w:pPr>
            <w:hyperlink r:id="rId115" w:history="1">
              <w:r w:rsidR="00170281" w:rsidRPr="00DB133C">
                <w:rPr>
                  <w:rFonts w:asciiTheme="minorHAnsi" w:hAnsiTheme="minorHAnsi" w:cstheme="minorHAnsi"/>
                </w:rPr>
                <w:t>Implementation of Article 5 of the Convention</w:t>
              </w:r>
            </w:hyperlink>
          </w:p>
          <w:p w14:paraId="380D9013" w14:textId="77777777" w:rsidR="00170281" w:rsidRPr="00DB133C" w:rsidRDefault="00170281" w:rsidP="00170281">
            <w:pPr>
              <w:ind w:left="0" w:firstLine="0"/>
              <w:rPr>
                <w:rFonts w:asciiTheme="minorHAnsi" w:hAnsiTheme="minorHAnsi" w:cstheme="minorHAnsi"/>
                <w:bCs/>
              </w:rPr>
            </w:pPr>
          </w:p>
          <w:p w14:paraId="7B5CF4F4"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bCs/>
              </w:rPr>
              <w:lastRenderedPageBreak/>
              <w:t>Recom 4.6*</w:t>
            </w:r>
          </w:p>
          <w:p w14:paraId="382E1C7E" w14:textId="77777777" w:rsidR="00170281" w:rsidRPr="00DB133C" w:rsidRDefault="00BC2556" w:rsidP="00170281">
            <w:pPr>
              <w:ind w:left="0" w:firstLine="0"/>
              <w:rPr>
                <w:rFonts w:asciiTheme="minorHAnsi" w:hAnsiTheme="minorHAnsi" w:cstheme="minorHAnsi"/>
              </w:rPr>
            </w:pPr>
            <w:hyperlink r:id="rId116" w:history="1">
              <w:r w:rsidR="00170281" w:rsidRPr="00DB133C">
                <w:rPr>
                  <w:rFonts w:asciiTheme="minorHAnsi" w:hAnsiTheme="minorHAnsi" w:cstheme="minorHAnsi"/>
                  <w:bCs/>
                </w:rPr>
                <w:t>Establishment of national scientific inventories of potential Ramsar sites</w:t>
              </w:r>
            </w:hyperlink>
          </w:p>
          <w:p w14:paraId="5C07DE52" w14:textId="77777777" w:rsidR="00170281" w:rsidRPr="00DB133C" w:rsidRDefault="00170281" w:rsidP="00170281">
            <w:pPr>
              <w:ind w:left="0" w:firstLine="0"/>
              <w:rPr>
                <w:rFonts w:asciiTheme="minorHAnsi" w:hAnsiTheme="minorHAnsi" w:cstheme="minorHAnsi"/>
              </w:rPr>
            </w:pPr>
          </w:p>
          <w:p w14:paraId="34E8D3B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5.3</w:t>
            </w:r>
          </w:p>
          <w:p w14:paraId="631005B3" w14:textId="77777777" w:rsidR="00170281" w:rsidRPr="00DB133C" w:rsidRDefault="00BC2556" w:rsidP="00170281">
            <w:pPr>
              <w:ind w:left="0" w:firstLine="0"/>
              <w:rPr>
                <w:rFonts w:asciiTheme="minorHAnsi" w:hAnsiTheme="minorHAnsi" w:cstheme="minorHAnsi"/>
              </w:rPr>
            </w:pPr>
            <w:hyperlink r:id="rId117" w:history="1">
              <w:r w:rsidR="00170281" w:rsidRPr="00DB133C">
                <w:rPr>
                  <w:rFonts w:asciiTheme="minorHAnsi" w:hAnsiTheme="minorHAnsi" w:cstheme="minorHAnsi"/>
                </w:rPr>
                <w:t>Procedure for initial designation of sites for the List of Wetlands of International Importance</w:t>
              </w:r>
            </w:hyperlink>
          </w:p>
          <w:p w14:paraId="78B79085" w14:textId="77777777" w:rsidR="00170281" w:rsidRPr="00DB133C" w:rsidRDefault="00170281" w:rsidP="00170281">
            <w:pPr>
              <w:ind w:left="0" w:firstLine="0"/>
              <w:rPr>
                <w:rFonts w:asciiTheme="minorHAnsi" w:hAnsiTheme="minorHAnsi" w:cstheme="minorHAnsi"/>
              </w:rPr>
            </w:pPr>
          </w:p>
          <w:p w14:paraId="35303F1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5.7</w:t>
            </w:r>
          </w:p>
          <w:p w14:paraId="16F24508" w14:textId="77777777" w:rsidR="00170281" w:rsidRPr="00DB133C" w:rsidRDefault="00BC2556" w:rsidP="00170281">
            <w:pPr>
              <w:ind w:left="0" w:firstLine="0"/>
              <w:rPr>
                <w:rFonts w:asciiTheme="minorHAnsi" w:hAnsiTheme="minorHAnsi" w:cstheme="minorHAnsi"/>
              </w:rPr>
            </w:pPr>
            <w:hyperlink r:id="rId118" w:history="1">
              <w:r w:rsidR="00170281" w:rsidRPr="00DB133C">
                <w:rPr>
                  <w:rFonts w:asciiTheme="minorHAnsi" w:hAnsiTheme="minorHAnsi" w:cstheme="minorHAnsi"/>
                </w:rPr>
                <w:t>Management planning for Ramsar sites and other wetlands</w:t>
              </w:r>
            </w:hyperlink>
          </w:p>
          <w:p w14:paraId="674F034B" w14:textId="77777777" w:rsidR="00170281" w:rsidRPr="00DB133C" w:rsidRDefault="00170281" w:rsidP="00170281">
            <w:pPr>
              <w:ind w:left="0" w:firstLine="0"/>
              <w:rPr>
                <w:rFonts w:asciiTheme="minorHAnsi" w:hAnsiTheme="minorHAnsi" w:cstheme="minorHAnsi"/>
              </w:rPr>
            </w:pPr>
          </w:p>
          <w:p w14:paraId="5D3E47B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5.9</w:t>
            </w:r>
          </w:p>
          <w:p w14:paraId="3951E76F" w14:textId="77777777" w:rsidR="00170281" w:rsidRPr="00DB133C" w:rsidRDefault="00BC2556" w:rsidP="00170281">
            <w:pPr>
              <w:ind w:left="0" w:firstLine="0"/>
              <w:rPr>
                <w:rFonts w:asciiTheme="minorHAnsi" w:hAnsiTheme="minorHAnsi" w:cstheme="minorHAnsi"/>
              </w:rPr>
            </w:pPr>
            <w:hyperlink r:id="rId119" w:history="1">
              <w:r w:rsidR="00170281" w:rsidRPr="00DB133C">
                <w:rPr>
                  <w:rFonts w:asciiTheme="minorHAnsi" w:hAnsiTheme="minorHAnsi" w:cstheme="minorHAnsi"/>
                </w:rPr>
                <w:t>Application of the Ramsar Criteria for Identifying Wetlands of International Importance</w:t>
              </w:r>
            </w:hyperlink>
          </w:p>
          <w:p w14:paraId="162870C2" w14:textId="77777777" w:rsidR="00170281" w:rsidRPr="00DB133C" w:rsidRDefault="00170281" w:rsidP="00170281">
            <w:pPr>
              <w:ind w:left="0" w:firstLine="0"/>
              <w:rPr>
                <w:rFonts w:asciiTheme="minorHAnsi" w:hAnsiTheme="minorHAnsi" w:cstheme="minorHAnsi"/>
              </w:rPr>
            </w:pPr>
          </w:p>
          <w:p w14:paraId="287A776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5.9</w:t>
            </w:r>
          </w:p>
          <w:p w14:paraId="7D4280DA" w14:textId="77777777" w:rsidR="00170281" w:rsidRPr="00DB133C" w:rsidRDefault="00BC2556" w:rsidP="00170281">
            <w:pPr>
              <w:ind w:left="0" w:firstLine="0"/>
              <w:rPr>
                <w:rFonts w:asciiTheme="minorHAnsi" w:hAnsiTheme="minorHAnsi" w:cstheme="minorHAnsi"/>
              </w:rPr>
            </w:pPr>
            <w:hyperlink r:id="rId120" w:history="1">
              <w:r w:rsidR="00170281" w:rsidRPr="00DB133C">
                <w:rPr>
                  <w:rFonts w:asciiTheme="minorHAnsi" w:hAnsiTheme="minorHAnsi" w:cstheme="minorHAnsi"/>
                </w:rPr>
                <w:t>Establishment of Ramsar guidelines on Wetlands of International Importance as fish habitat</w:t>
              </w:r>
            </w:hyperlink>
          </w:p>
          <w:p w14:paraId="7B56295F" w14:textId="77777777" w:rsidR="00170281" w:rsidRPr="00DB133C" w:rsidRDefault="00170281" w:rsidP="00170281">
            <w:pPr>
              <w:ind w:left="0" w:firstLine="0"/>
              <w:rPr>
                <w:rFonts w:asciiTheme="minorHAnsi" w:hAnsiTheme="minorHAnsi" w:cstheme="minorHAnsi"/>
                <w:bCs/>
              </w:rPr>
            </w:pPr>
          </w:p>
          <w:p w14:paraId="337E1D3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w:t>
            </w:r>
          </w:p>
          <w:p w14:paraId="0833C2FE" w14:textId="77777777" w:rsidR="00170281" w:rsidRPr="00DB133C" w:rsidRDefault="00BC2556" w:rsidP="00170281">
            <w:pPr>
              <w:ind w:left="0" w:firstLine="0"/>
              <w:rPr>
                <w:rFonts w:asciiTheme="minorHAnsi" w:hAnsiTheme="minorHAnsi" w:cstheme="minorHAnsi"/>
              </w:rPr>
            </w:pPr>
            <w:hyperlink r:id="rId121" w:history="1">
              <w:r w:rsidR="00170281" w:rsidRPr="00DB133C">
                <w:rPr>
                  <w:rFonts w:asciiTheme="minorHAnsi" w:hAnsiTheme="minorHAnsi" w:cstheme="minorHAnsi"/>
                  <w:bCs/>
                </w:rPr>
                <w:t>Working definitions of ecological character, guidelines for describing and maintaining the ecological character of listed sites, and guidelines for operation of the Montreux Record</w:t>
              </w:r>
            </w:hyperlink>
          </w:p>
          <w:p w14:paraId="44CC2EFD" w14:textId="77777777" w:rsidR="00170281" w:rsidRPr="00DB133C" w:rsidRDefault="00170281" w:rsidP="00170281">
            <w:pPr>
              <w:ind w:left="0" w:firstLine="0"/>
              <w:rPr>
                <w:rFonts w:asciiTheme="minorHAnsi" w:hAnsiTheme="minorHAnsi" w:cstheme="minorHAnsi"/>
                <w:bCs/>
              </w:rPr>
            </w:pPr>
          </w:p>
          <w:p w14:paraId="683379E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VI.2</w:t>
            </w:r>
          </w:p>
          <w:p w14:paraId="19D84C2A" w14:textId="77777777" w:rsidR="00170281" w:rsidRPr="00DB133C" w:rsidRDefault="00BC2556" w:rsidP="00170281">
            <w:pPr>
              <w:ind w:left="0" w:firstLine="0"/>
              <w:rPr>
                <w:rFonts w:asciiTheme="minorHAnsi" w:hAnsiTheme="minorHAnsi" w:cstheme="minorHAnsi"/>
              </w:rPr>
            </w:pPr>
            <w:hyperlink r:id="rId122" w:history="1">
              <w:r w:rsidR="00170281" w:rsidRPr="00DB133C">
                <w:rPr>
                  <w:rFonts w:asciiTheme="minorHAnsi" w:hAnsiTheme="minorHAnsi" w:cstheme="minorHAnsi"/>
                  <w:bCs/>
                </w:rPr>
                <w:t>Adoption of specific criteria based on fish for identifying Wetlands of International Importance</w:t>
              </w:r>
            </w:hyperlink>
          </w:p>
          <w:p w14:paraId="19EEB868" w14:textId="77777777" w:rsidR="00170281" w:rsidRPr="00DB133C" w:rsidRDefault="00170281" w:rsidP="00170281">
            <w:pPr>
              <w:ind w:left="0" w:firstLine="0"/>
              <w:rPr>
                <w:rFonts w:asciiTheme="minorHAnsi" w:hAnsiTheme="minorHAnsi" w:cstheme="minorHAnsi"/>
                <w:bCs/>
              </w:rPr>
            </w:pPr>
          </w:p>
          <w:p w14:paraId="76253CC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VI.3</w:t>
            </w:r>
          </w:p>
          <w:p w14:paraId="0D98A330" w14:textId="77777777" w:rsidR="00170281" w:rsidRPr="00DB133C" w:rsidRDefault="00BC2556" w:rsidP="00170281">
            <w:pPr>
              <w:ind w:left="0" w:firstLine="0"/>
              <w:rPr>
                <w:rFonts w:asciiTheme="minorHAnsi" w:hAnsiTheme="minorHAnsi" w:cstheme="minorHAnsi"/>
              </w:rPr>
            </w:pPr>
            <w:hyperlink r:id="rId123" w:history="1">
              <w:r w:rsidR="00170281" w:rsidRPr="00DB133C">
                <w:rPr>
                  <w:rFonts w:asciiTheme="minorHAnsi" w:hAnsiTheme="minorHAnsi" w:cstheme="minorHAnsi"/>
                  <w:bCs/>
                </w:rPr>
                <w:t>Review of the Ramsar Criteria for identifying Wetlands of International Importance and the accompanying guidelines</w:t>
              </w:r>
            </w:hyperlink>
          </w:p>
          <w:p w14:paraId="33B931A5" w14:textId="77777777" w:rsidR="00170281" w:rsidRPr="00DB133C" w:rsidRDefault="00170281" w:rsidP="00170281">
            <w:pPr>
              <w:ind w:left="0" w:firstLine="0"/>
              <w:rPr>
                <w:rFonts w:asciiTheme="minorHAnsi" w:hAnsiTheme="minorHAnsi" w:cstheme="minorHAnsi"/>
                <w:bCs/>
              </w:rPr>
            </w:pPr>
          </w:p>
          <w:p w14:paraId="62B24C2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VI.4</w:t>
            </w:r>
          </w:p>
          <w:p w14:paraId="6D212DE4" w14:textId="77777777" w:rsidR="00170281" w:rsidRPr="00DB133C" w:rsidRDefault="00BC2556" w:rsidP="00170281">
            <w:pPr>
              <w:ind w:left="0" w:firstLine="0"/>
              <w:rPr>
                <w:rFonts w:asciiTheme="minorHAnsi" w:hAnsiTheme="minorHAnsi" w:cstheme="minorHAnsi"/>
              </w:rPr>
            </w:pPr>
            <w:hyperlink r:id="rId124" w:history="1">
              <w:r w:rsidR="00170281" w:rsidRPr="00DB133C">
                <w:rPr>
                  <w:rFonts w:asciiTheme="minorHAnsi" w:hAnsiTheme="minorHAnsi" w:cstheme="minorHAnsi"/>
                  <w:bCs/>
                </w:rPr>
                <w:t>Adoption of population estimates for operation of the specific criteria based on waterfowl</w:t>
              </w:r>
            </w:hyperlink>
          </w:p>
          <w:p w14:paraId="2CEA71F9" w14:textId="77777777" w:rsidR="00170281" w:rsidRPr="00DB133C" w:rsidRDefault="00170281" w:rsidP="00170281">
            <w:pPr>
              <w:ind w:left="0" w:firstLine="0"/>
              <w:rPr>
                <w:rFonts w:asciiTheme="minorHAnsi" w:hAnsiTheme="minorHAnsi" w:cstheme="minorHAnsi"/>
                <w:bCs/>
              </w:rPr>
            </w:pPr>
          </w:p>
          <w:p w14:paraId="392337E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VI.5</w:t>
            </w:r>
          </w:p>
          <w:p w14:paraId="17242F40" w14:textId="77777777" w:rsidR="00170281" w:rsidRPr="00DB133C" w:rsidRDefault="00BC2556" w:rsidP="00170281">
            <w:pPr>
              <w:ind w:left="0" w:firstLine="0"/>
              <w:rPr>
                <w:rFonts w:asciiTheme="minorHAnsi" w:hAnsiTheme="minorHAnsi" w:cstheme="minorHAnsi"/>
              </w:rPr>
            </w:pPr>
            <w:hyperlink r:id="rId125" w:history="1">
              <w:r w:rsidR="00170281" w:rsidRPr="00DB133C">
                <w:rPr>
                  <w:rFonts w:asciiTheme="minorHAnsi" w:hAnsiTheme="minorHAnsi" w:cstheme="minorHAnsi"/>
                  <w:bCs/>
                </w:rPr>
                <w:t>Inclusion of subterranean karst wetlands as a wetland type under the Ramsar Classification System</w:t>
              </w:r>
            </w:hyperlink>
          </w:p>
          <w:p w14:paraId="623562AB" w14:textId="77777777" w:rsidR="00170281" w:rsidRPr="00DB133C" w:rsidRDefault="00170281" w:rsidP="00170281">
            <w:pPr>
              <w:ind w:left="0" w:firstLine="0"/>
              <w:rPr>
                <w:rFonts w:asciiTheme="minorHAnsi" w:hAnsiTheme="minorHAnsi" w:cstheme="minorHAnsi"/>
                <w:bCs/>
              </w:rPr>
            </w:pPr>
          </w:p>
          <w:p w14:paraId="351731B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VI.12*</w:t>
            </w:r>
          </w:p>
          <w:p w14:paraId="55DAC2B2" w14:textId="77777777" w:rsidR="00170281" w:rsidRPr="00DB133C" w:rsidRDefault="00BC2556" w:rsidP="00170281">
            <w:pPr>
              <w:ind w:left="0" w:firstLine="0"/>
              <w:rPr>
                <w:rFonts w:asciiTheme="minorHAnsi" w:hAnsiTheme="minorHAnsi" w:cstheme="minorHAnsi"/>
              </w:rPr>
            </w:pPr>
            <w:hyperlink r:id="rId126" w:history="1">
              <w:r w:rsidR="00170281" w:rsidRPr="00DB133C">
                <w:rPr>
                  <w:rFonts w:asciiTheme="minorHAnsi" w:hAnsiTheme="minorHAnsi" w:cstheme="minorHAnsi"/>
                </w:rPr>
                <w:t>National Wetland Inventories and candidate sites for listing</w:t>
              </w:r>
            </w:hyperlink>
          </w:p>
          <w:p w14:paraId="446C0D9E" w14:textId="77777777" w:rsidR="00170281" w:rsidRPr="00DB133C" w:rsidRDefault="00170281" w:rsidP="00170281">
            <w:pPr>
              <w:ind w:left="0" w:firstLine="0"/>
              <w:rPr>
                <w:rFonts w:asciiTheme="minorHAnsi" w:hAnsiTheme="minorHAnsi" w:cstheme="minorHAnsi"/>
                <w:bCs/>
              </w:rPr>
            </w:pPr>
          </w:p>
          <w:p w14:paraId="00532FE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VI.13</w:t>
            </w:r>
          </w:p>
          <w:p w14:paraId="12619207" w14:textId="77777777" w:rsidR="00170281" w:rsidRPr="00DB133C" w:rsidRDefault="00BC2556" w:rsidP="00170281">
            <w:pPr>
              <w:ind w:left="0" w:firstLine="0"/>
              <w:rPr>
                <w:rFonts w:asciiTheme="minorHAnsi" w:hAnsiTheme="minorHAnsi" w:cstheme="minorHAnsi"/>
              </w:rPr>
            </w:pPr>
            <w:hyperlink r:id="rId127" w:history="1">
              <w:r w:rsidR="00170281" w:rsidRPr="00DB133C">
                <w:rPr>
                  <w:rFonts w:asciiTheme="minorHAnsi" w:hAnsiTheme="minorHAnsi" w:cstheme="minorHAnsi"/>
                  <w:bCs/>
                </w:rPr>
                <w:t>Submission of information on sites designated for the Ramsar List of Wetlands of International Importance</w:t>
              </w:r>
            </w:hyperlink>
          </w:p>
          <w:p w14:paraId="442BD99B" w14:textId="77777777" w:rsidR="00170281" w:rsidRPr="00DB133C" w:rsidRDefault="00170281" w:rsidP="00170281">
            <w:pPr>
              <w:ind w:left="0" w:firstLine="0"/>
              <w:rPr>
                <w:rFonts w:asciiTheme="minorHAnsi" w:hAnsiTheme="minorHAnsi" w:cstheme="minorHAnsi"/>
              </w:rPr>
            </w:pPr>
          </w:p>
          <w:p w14:paraId="6147E6F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VII.11</w:t>
            </w:r>
          </w:p>
          <w:p w14:paraId="1E741448" w14:textId="77777777" w:rsidR="00170281" w:rsidRPr="00DB133C" w:rsidRDefault="00BC2556" w:rsidP="00170281">
            <w:pPr>
              <w:ind w:left="0" w:firstLine="0"/>
              <w:rPr>
                <w:rFonts w:asciiTheme="minorHAnsi" w:hAnsiTheme="minorHAnsi" w:cstheme="minorHAnsi"/>
              </w:rPr>
            </w:pPr>
            <w:hyperlink r:id="rId128" w:history="1">
              <w:r w:rsidR="00170281" w:rsidRPr="00DB133C">
                <w:rPr>
                  <w:rFonts w:asciiTheme="minorHAnsi" w:hAnsiTheme="minorHAnsi" w:cstheme="minorHAnsi"/>
                </w:rPr>
                <w:t>Strategic Framework and guidelines for the future development of the List of Wetlands of International Importance</w:t>
              </w:r>
            </w:hyperlink>
          </w:p>
          <w:p w14:paraId="663AC860" w14:textId="77777777" w:rsidR="00170281" w:rsidRDefault="00170281" w:rsidP="00170281">
            <w:pPr>
              <w:keepNext/>
              <w:ind w:left="0" w:firstLine="0"/>
              <w:rPr>
                <w:rFonts w:asciiTheme="minorHAnsi" w:hAnsiTheme="minorHAnsi" w:cstheme="minorHAnsi"/>
              </w:rPr>
            </w:pPr>
            <w:r>
              <w:rPr>
                <w:rFonts w:asciiTheme="minorHAnsi" w:hAnsiTheme="minorHAnsi" w:cstheme="minorHAnsi"/>
              </w:rPr>
              <w:br/>
            </w:r>
          </w:p>
          <w:p w14:paraId="7825E9E2" w14:textId="77777777" w:rsidR="00170281" w:rsidRDefault="00170281" w:rsidP="00170281">
            <w:pPr>
              <w:keepNext/>
              <w:ind w:left="0" w:firstLine="0"/>
              <w:rPr>
                <w:rFonts w:asciiTheme="minorHAnsi" w:hAnsiTheme="minorHAnsi" w:cstheme="minorHAnsi"/>
              </w:rPr>
            </w:pPr>
            <w:r w:rsidRPr="00DB133C">
              <w:rPr>
                <w:rFonts w:asciiTheme="minorHAnsi" w:hAnsiTheme="minorHAnsi" w:cstheme="minorHAnsi"/>
              </w:rPr>
              <w:lastRenderedPageBreak/>
              <w:t>VII.12</w:t>
            </w:r>
          </w:p>
          <w:p w14:paraId="618A693A" w14:textId="77777777" w:rsidR="00170281" w:rsidRPr="00DB133C" w:rsidRDefault="00BC2556" w:rsidP="00170281">
            <w:pPr>
              <w:keepNext/>
              <w:ind w:left="0" w:firstLine="0"/>
              <w:rPr>
                <w:rFonts w:asciiTheme="minorHAnsi" w:hAnsiTheme="minorHAnsi" w:cstheme="minorHAnsi"/>
              </w:rPr>
            </w:pPr>
            <w:hyperlink r:id="rId129" w:history="1">
              <w:r w:rsidR="00170281" w:rsidRPr="00DB133C">
                <w:rPr>
                  <w:rFonts w:asciiTheme="minorHAnsi" w:hAnsiTheme="minorHAnsi" w:cstheme="minorHAnsi"/>
                </w:rPr>
                <w:t>Sites in the Ramsar List of Wetlands of International Importance: official descriptions, conservation status, and management plans, including the situation of particular sites in the territories of specific Contracting Parties</w:t>
              </w:r>
            </w:hyperlink>
          </w:p>
          <w:p w14:paraId="15F3C617" w14:textId="77777777" w:rsidR="00170281" w:rsidRDefault="00170281" w:rsidP="00170281">
            <w:pPr>
              <w:keepNext/>
              <w:ind w:left="0" w:firstLine="0"/>
              <w:rPr>
                <w:rFonts w:asciiTheme="minorHAnsi" w:hAnsiTheme="minorHAnsi" w:cstheme="minorHAnsi"/>
              </w:rPr>
            </w:pPr>
          </w:p>
          <w:p w14:paraId="44032909"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rPr>
              <w:t>VII.13</w:t>
            </w:r>
          </w:p>
          <w:p w14:paraId="484A1F74" w14:textId="77777777" w:rsidR="00170281" w:rsidRPr="00DB133C" w:rsidRDefault="00BC2556" w:rsidP="00170281">
            <w:pPr>
              <w:ind w:left="0" w:firstLine="0"/>
              <w:rPr>
                <w:rFonts w:asciiTheme="minorHAnsi" w:hAnsiTheme="minorHAnsi" w:cstheme="minorHAnsi"/>
              </w:rPr>
            </w:pPr>
            <w:hyperlink r:id="rId130" w:history="1">
              <w:r w:rsidR="00170281" w:rsidRPr="00DB133C">
                <w:rPr>
                  <w:rFonts w:asciiTheme="minorHAnsi" w:hAnsiTheme="minorHAnsi" w:cstheme="minorHAnsi"/>
                </w:rPr>
                <w:t>Guidelines for identifying and designating karst and other subterranean hydrological systems as Wetlands of International Importance</w:t>
              </w:r>
            </w:hyperlink>
          </w:p>
          <w:p w14:paraId="5EA56F2B" w14:textId="77777777" w:rsidR="00170281" w:rsidRPr="00DB133C" w:rsidRDefault="00170281" w:rsidP="00170281">
            <w:pPr>
              <w:ind w:left="0" w:firstLine="0"/>
              <w:rPr>
                <w:rFonts w:asciiTheme="minorHAnsi" w:hAnsiTheme="minorHAnsi" w:cstheme="minorHAnsi"/>
              </w:rPr>
            </w:pPr>
          </w:p>
          <w:p w14:paraId="0BA6B02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VII.23</w:t>
            </w:r>
          </w:p>
          <w:p w14:paraId="14C04805" w14:textId="77777777" w:rsidR="00170281" w:rsidRPr="00DB133C" w:rsidRDefault="00BC2556" w:rsidP="00170281">
            <w:pPr>
              <w:ind w:left="0" w:firstLine="0"/>
              <w:rPr>
                <w:rFonts w:asciiTheme="minorHAnsi" w:hAnsiTheme="minorHAnsi" w:cstheme="minorHAnsi"/>
              </w:rPr>
            </w:pPr>
            <w:hyperlink r:id="rId131" w:history="1">
              <w:r w:rsidR="00170281" w:rsidRPr="00DB133C">
                <w:rPr>
                  <w:rFonts w:asciiTheme="minorHAnsi" w:hAnsiTheme="minorHAnsi" w:cstheme="minorHAnsi"/>
                </w:rPr>
                <w:t>Issues concerning the boundary definitions of Ramsar sites and compensation of wetland habitats</w:t>
              </w:r>
            </w:hyperlink>
          </w:p>
          <w:p w14:paraId="2F97B3B8" w14:textId="77777777" w:rsidR="00170281" w:rsidRPr="00DB133C" w:rsidRDefault="00170281" w:rsidP="00170281">
            <w:pPr>
              <w:ind w:left="0" w:firstLine="0"/>
              <w:rPr>
                <w:rFonts w:asciiTheme="minorHAnsi" w:hAnsiTheme="minorHAnsi" w:cstheme="minorHAnsi"/>
              </w:rPr>
            </w:pPr>
          </w:p>
          <w:p w14:paraId="69D673C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VIII.8*</w:t>
            </w:r>
          </w:p>
          <w:p w14:paraId="6323B21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Assessing and reporting the status and trends of wetlands, and the implementation of Article 3.2 of the Convention</w:t>
            </w:r>
          </w:p>
          <w:p w14:paraId="6B74FE2A" w14:textId="77777777" w:rsidR="00170281" w:rsidRPr="00DB133C" w:rsidRDefault="00170281" w:rsidP="00170281">
            <w:pPr>
              <w:ind w:left="0" w:firstLine="0"/>
              <w:rPr>
                <w:rFonts w:asciiTheme="minorHAnsi" w:hAnsiTheme="minorHAnsi" w:cstheme="minorHAnsi"/>
              </w:rPr>
            </w:pPr>
          </w:p>
          <w:p w14:paraId="0247863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VIII.10</w:t>
            </w:r>
          </w:p>
          <w:p w14:paraId="0CF5010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Improving implementation of the Strategic Framework and Vision for the List of Wetlands of International Importance </w:t>
            </w:r>
          </w:p>
          <w:p w14:paraId="2E34B4CC" w14:textId="77777777" w:rsidR="00170281" w:rsidRPr="00DB133C" w:rsidRDefault="00170281" w:rsidP="00170281">
            <w:pPr>
              <w:ind w:left="0" w:firstLine="0"/>
              <w:rPr>
                <w:rFonts w:asciiTheme="minorHAnsi" w:hAnsiTheme="minorHAnsi" w:cstheme="minorHAnsi"/>
              </w:rPr>
            </w:pPr>
          </w:p>
          <w:p w14:paraId="3708C56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VIII.11</w:t>
            </w:r>
          </w:p>
          <w:p w14:paraId="6688C53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Additional guidance for identifying and designating under-represented wetland types as Wetlands of International Importance </w:t>
            </w:r>
          </w:p>
          <w:p w14:paraId="280275CC" w14:textId="77777777" w:rsidR="00170281" w:rsidRPr="00DB133C" w:rsidRDefault="00170281" w:rsidP="00170281">
            <w:pPr>
              <w:ind w:left="0" w:firstLine="0"/>
              <w:rPr>
                <w:rFonts w:asciiTheme="minorHAnsi" w:hAnsiTheme="minorHAnsi" w:cstheme="minorHAnsi"/>
              </w:rPr>
            </w:pPr>
          </w:p>
          <w:p w14:paraId="016DCA0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VIII.13</w:t>
            </w:r>
          </w:p>
          <w:p w14:paraId="6BEC743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Enhancing the information on Wetlands of International Importance (Ramsar sites)</w:t>
            </w:r>
          </w:p>
          <w:p w14:paraId="69333D9E" w14:textId="77777777" w:rsidR="00170281" w:rsidRPr="00DB133C" w:rsidRDefault="00170281" w:rsidP="00170281">
            <w:pPr>
              <w:ind w:left="0" w:firstLine="0"/>
              <w:rPr>
                <w:rFonts w:asciiTheme="minorHAnsi" w:hAnsiTheme="minorHAnsi" w:cstheme="minorHAnsi"/>
              </w:rPr>
            </w:pPr>
          </w:p>
          <w:p w14:paraId="6DCFC17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VIII.20</w:t>
            </w:r>
          </w:p>
          <w:p w14:paraId="563E081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General guidance for interpreting “urgent national interests” under Article 2.5 of the Convention and considering compensation under Article 4.2</w:t>
            </w:r>
          </w:p>
          <w:p w14:paraId="24C9189F" w14:textId="77777777" w:rsidR="00170281" w:rsidRPr="00DB133C" w:rsidRDefault="00170281" w:rsidP="00170281">
            <w:pPr>
              <w:ind w:left="0" w:firstLine="0"/>
              <w:rPr>
                <w:rFonts w:asciiTheme="minorHAnsi" w:hAnsiTheme="minorHAnsi" w:cstheme="minorHAnsi"/>
              </w:rPr>
            </w:pPr>
          </w:p>
          <w:p w14:paraId="51C2636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VIII.21</w:t>
            </w:r>
          </w:p>
          <w:p w14:paraId="296D3A5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Defining Ramsar site boundaries more accurately in Ramsar Information Sheets </w:t>
            </w:r>
          </w:p>
          <w:p w14:paraId="5E6505F5" w14:textId="77777777" w:rsidR="00170281" w:rsidRPr="00DB133C" w:rsidRDefault="00170281" w:rsidP="00170281">
            <w:pPr>
              <w:ind w:left="0" w:firstLine="0"/>
              <w:rPr>
                <w:rFonts w:asciiTheme="minorHAnsi" w:hAnsiTheme="minorHAnsi" w:cstheme="minorHAnsi"/>
              </w:rPr>
            </w:pPr>
          </w:p>
          <w:p w14:paraId="64A271B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VIII.22</w:t>
            </w:r>
          </w:p>
          <w:p w14:paraId="46F1D1B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Issues concerning Ramsar sites that cease to fulfil or never fulfilled the Criteria for designation as Wetlands of International Importance </w:t>
            </w:r>
          </w:p>
          <w:p w14:paraId="4607884A" w14:textId="77777777" w:rsidR="00170281" w:rsidRPr="00DB133C" w:rsidRDefault="00170281" w:rsidP="00170281">
            <w:pPr>
              <w:ind w:left="0" w:firstLine="0"/>
              <w:rPr>
                <w:rFonts w:asciiTheme="minorHAnsi" w:hAnsiTheme="minorHAnsi" w:cstheme="minorHAnsi"/>
              </w:rPr>
            </w:pPr>
          </w:p>
          <w:p w14:paraId="2A044FC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VIII.33*</w:t>
            </w:r>
          </w:p>
          <w:p w14:paraId="0276724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Guidance for identifying, sustainably managing, and designating temporary pools as Wetlands of International Importance </w:t>
            </w:r>
          </w:p>
          <w:p w14:paraId="150A9224" w14:textId="77777777" w:rsidR="00170281" w:rsidRPr="00DB133C" w:rsidRDefault="00170281" w:rsidP="00170281">
            <w:pPr>
              <w:ind w:left="0" w:firstLine="0"/>
              <w:rPr>
                <w:rFonts w:asciiTheme="minorHAnsi" w:hAnsiTheme="minorHAnsi" w:cstheme="minorHAnsi"/>
              </w:rPr>
            </w:pPr>
          </w:p>
          <w:p w14:paraId="5195371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VIII.38</w:t>
            </w:r>
          </w:p>
          <w:p w14:paraId="646F26D3"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 xml:space="preserve">Waterbird population estimates and the identification and designation of Wetlands of International Importance </w:t>
            </w:r>
          </w:p>
          <w:p w14:paraId="173152B5" w14:textId="77777777" w:rsidR="00170281" w:rsidRPr="00DB133C" w:rsidRDefault="00170281" w:rsidP="00170281">
            <w:pPr>
              <w:ind w:left="0" w:firstLine="0"/>
              <w:rPr>
                <w:rFonts w:asciiTheme="minorHAnsi" w:hAnsiTheme="minorHAnsi" w:cstheme="minorHAnsi"/>
              </w:rPr>
            </w:pPr>
          </w:p>
          <w:p w14:paraId="5A3EAC5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lastRenderedPageBreak/>
              <w:t>IX.6</w:t>
            </w:r>
          </w:p>
          <w:p w14:paraId="316757FC" w14:textId="77777777" w:rsidR="00170281" w:rsidRPr="00DB133C" w:rsidRDefault="00BC2556" w:rsidP="00170281">
            <w:pPr>
              <w:ind w:left="0" w:firstLine="0"/>
              <w:rPr>
                <w:rFonts w:asciiTheme="minorHAnsi" w:hAnsiTheme="minorHAnsi" w:cstheme="minorHAnsi"/>
              </w:rPr>
            </w:pPr>
            <w:hyperlink r:id="rId132" w:history="1">
              <w:r w:rsidR="00170281" w:rsidRPr="00DB133C">
                <w:rPr>
                  <w:rFonts w:asciiTheme="minorHAnsi" w:hAnsiTheme="minorHAnsi" w:cstheme="minorHAnsi"/>
                </w:rPr>
                <w:t>Guidance for addressing Ramsar sites or parts of sites which no longer meet the Criteria for designation</w:t>
              </w:r>
            </w:hyperlink>
          </w:p>
          <w:p w14:paraId="64A71D1C" w14:textId="77777777" w:rsidR="00170281" w:rsidRPr="00DB133C" w:rsidRDefault="00170281" w:rsidP="00170281">
            <w:pPr>
              <w:ind w:left="0" w:firstLine="0"/>
              <w:rPr>
                <w:rFonts w:asciiTheme="minorHAnsi" w:hAnsiTheme="minorHAnsi" w:cstheme="minorHAnsi"/>
              </w:rPr>
            </w:pPr>
          </w:p>
          <w:p w14:paraId="7A14AEB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IX.15</w:t>
            </w:r>
          </w:p>
          <w:p w14:paraId="067F5968" w14:textId="77777777" w:rsidR="00170281" w:rsidRPr="00DB133C" w:rsidRDefault="00BC2556" w:rsidP="00170281">
            <w:pPr>
              <w:ind w:left="0" w:firstLine="0"/>
              <w:rPr>
                <w:rFonts w:asciiTheme="minorHAnsi" w:hAnsiTheme="minorHAnsi" w:cstheme="minorHAnsi"/>
              </w:rPr>
            </w:pPr>
            <w:hyperlink r:id="rId133" w:history="1">
              <w:r w:rsidR="00170281" w:rsidRPr="00DB133C">
                <w:rPr>
                  <w:rFonts w:asciiTheme="minorHAnsi" w:hAnsiTheme="minorHAnsi" w:cstheme="minorHAnsi"/>
                </w:rPr>
                <w:t>The status of sites in the Ramsar List of Wetlands of International Importance</w:t>
              </w:r>
            </w:hyperlink>
          </w:p>
          <w:p w14:paraId="5E95A3CD" w14:textId="77777777" w:rsidR="00170281" w:rsidRPr="00DB133C" w:rsidRDefault="00170281" w:rsidP="00170281">
            <w:pPr>
              <w:ind w:left="0" w:firstLine="0"/>
              <w:rPr>
                <w:rFonts w:asciiTheme="minorHAnsi" w:hAnsiTheme="minorHAnsi" w:cstheme="minorHAnsi"/>
              </w:rPr>
            </w:pPr>
          </w:p>
          <w:p w14:paraId="2DB9D21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IX.22</w:t>
            </w:r>
          </w:p>
          <w:p w14:paraId="4CBD249A" w14:textId="77777777" w:rsidR="00170281" w:rsidRPr="00DB133C" w:rsidRDefault="00BC2556" w:rsidP="00170281">
            <w:pPr>
              <w:ind w:left="0" w:firstLine="0"/>
              <w:rPr>
                <w:rFonts w:asciiTheme="minorHAnsi" w:hAnsiTheme="minorHAnsi" w:cstheme="minorHAnsi"/>
              </w:rPr>
            </w:pPr>
            <w:hyperlink r:id="rId134" w:history="1">
              <w:r w:rsidR="00170281" w:rsidRPr="00DB133C">
                <w:rPr>
                  <w:rFonts w:asciiTheme="minorHAnsi" w:hAnsiTheme="minorHAnsi" w:cstheme="minorHAnsi"/>
                </w:rPr>
                <w:t>Ramsar sites and systems of protected areas</w:t>
              </w:r>
            </w:hyperlink>
          </w:p>
          <w:p w14:paraId="0F3211E6" w14:textId="77777777" w:rsidR="00170281" w:rsidRPr="00DB133C" w:rsidRDefault="00170281" w:rsidP="00170281">
            <w:pPr>
              <w:ind w:left="0" w:firstLine="0"/>
              <w:rPr>
                <w:rFonts w:asciiTheme="minorHAnsi" w:hAnsiTheme="minorHAnsi" w:cstheme="minorHAnsi"/>
              </w:rPr>
            </w:pPr>
          </w:p>
          <w:p w14:paraId="0EE551E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X.13</w:t>
            </w:r>
          </w:p>
          <w:p w14:paraId="0E83473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status of sites in the Ramsar List of Wetlands of International Importance</w:t>
            </w:r>
          </w:p>
          <w:p w14:paraId="5D4EA81F" w14:textId="77777777" w:rsidR="00170281" w:rsidRPr="00DB133C" w:rsidRDefault="00170281" w:rsidP="00170281">
            <w:pPr>
              <w:ind w:left="0" w:firstLine="0"/>
              <w:rPr>
                <w:rFonts w:asciiTheme="minorHAnsi" w:hAnsiTheme="minorHAnsi" w:cstheme="minorHAnsi"/>
              </w:rPr>
            </w:pPr>
          </w:p>
          <w:p w14:paraId="2D94832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X.15*</w:t>
            </w:r>
          </w:p>
          <w:p w14:paraId="357768F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Describing the ecological character of wetlands, and data needs and formats for core inventory: harmonized scientific and technical guidance</w:t>
            </w:r>
          </w:p>
          <w:p w14:paraId="4102E615" w14:textId="77777777" w:rsidR="00170281" w:rsidRPr="00DB133C" w:rsidRDefault="00170281" w:rsidP="00170281">
            <w:pPr>
              <w:ind w:left="0" w:firstLine="0"/>
              <w:rPr>
                <w:rFonts w:asciiTheme="minorHAnsi" w:hAnsiTheme="minorHAnsi" w:cstheme="minorHAnsi"/>
              </w:rPr>
            </w:pPr>
          </w:p>
          <w:p w14:paraId="2741945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X.20</w:t>
            </w:r>
          </w:p>
          <w:p w14:paraId="19E57A5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Biogeographic regionalization in the application of the Strategic Framework for the List of Wetlands of International Importance: scientific and technical guidance</w:t>
            </w:r>
          </w:p>
          <w:p w14:paraId="13944609" w14:textId="77777777" w:rsidR="00170281" w:rsidRPr="00DB133C" w:rsidRDefault="00170281" w:rsidP="00170281">
            <w:pPr>
              <w:ind w:left="0" w:firstLine="0"/>
              <w:rPr>
                <w:rFonts w:asciiTheme="minorHAnsi" w:hAnsiTheme="minorHAnsi" w:cstheme="minorHAnsi"/>
              </w:rPr>
            </w:pPr>
          </w:p>
          <w:p w14:paraId="3A4F919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XI.4</w:t>
            </w:r>
          </w:p>
          <w:p w14:paraId="19917B9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status of sites in the Ramsar List of Wetlands of International Importance</w:t>
            </w:r>
          </w:p>
          <w:p w14:paraId="7D40187D" w14:textId="77777777" w:rsidR="00170281" w:rsidRPr="00DB133C" w:rsidRDefault="00170281" w:rsidP="00170281">
            <w:pPr>
              <w:ind w:left="0" w:firstLine="0"/>
              <w:rPr>
                <w:rFonts w:asciiTheme="minorHAnsi" w:hAnsiTheme="minorHAnsi" w:cstheme="minorHAnsi"/>
              </w:rPr>
            </w:pPr>
          </w:p>
          <w:p w14:paraId="1EF8672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XI.8</w:t>
            </w:r>
          </w:p>
          <w:p w14:paraId="3A9AF54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Streamlining procedures for describing Ramsar Sites at the time of designation and subsequent updates</w:t>
            </w:r>
          </w:p>
          <w:p w14:paraId="65BF7229" w14:textId="77777777" w:rsidR="00170281" w:rsidRPr="00DB133C" w:rsidRDefault="00170281" w:rsidP="00170281">
            <w:pPr>
              <w:rPr>
                <w:rFonts w:asciiTheme="minorHAnsi" w:hAnsiTheme="minorHAnsi" w:cstheme="minorHAnsi"/>
              </w:rPr>
            </w:pPr>
          </w:p>
          <w:p w14:paraId="7C8B8DE5"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XII.6</w:t>
            </w:r>
          </w:p>
          <w:p w14:paraId="10CF85D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status of Sites in the Ramsar List of Wetlands of International Importance</w:t>
            </w:r>
          </w:p>
          <w:p w14:paraId="044DBE68" w14:textId="77777777" w:rsidR="00170281" w:rsidRPr="00DB133C" w:rsidRDefault="00170281" w:rsidP="00170281">
            <w:pPr>
              <w:rPr>
                <w:rFonts w:asciiTheme="minorHAnsi" w:hAnsiTheme="minorHAnsi" w:cstheme="minorHAnsi"/>
              </w:rPr>
            </w:pPr>
          </w:p>
          <w:p w14:paraId="358E4B96"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XIII.10</w:t>
            </w:r>
          </w:p>
          <w:p w14:paraId="2EF68EF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Status of Sites in the Ramsar List of Wetlands of International Importance</w:t>
            </w:r>
          </w:p>
          <w:p w14:paraId="43D83D0D" w14:textId="77777777" w:rsidR="00170281" w:rsidRPr="00DB133C" w:rsidRDefault="00170281" w:rsidP="00170281">
            <w:pPr>
              <w:rPr>
                <w:rFonts w:asciiTheme="minorHAnsi" w:hAnsiTheme="minorHAnsi" w:cstheme="minorHAnsi"/>
              </w:rPr>
            </w:pPr>
          </w:p>
          <w:p w14:paraId="59AAFDF4"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XIII.12</w:t>
            </w:r>
          </w:p>
          <w:p w14:paraId="0FDD588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Guidance on identifying peatlands as Wetlands of International Importance (Ramsar Sites) for global climate change regulation as an additional argument to existing Ramsar criteria</w:t>
            </w:r>
          </w:p>
          <w:p w14:paraId="3998FEB1" w14:textId="77777777" w:rsidR="00170281" w:rsidRPr="00DB133C" w:rsidRDefault="00170281" w:rsidP="00170281">
            <w:pPr>
              <w:ind w:left="0" w:firstLine="0"/>
              <w:rPr>
                <w:rFonts w:asciiTheme="minorHAnsi" w:hAnsiTheme="minorHAnsi" w:cstheme="minorHAnsi"/>
              </w:rPr>
            </w:pPr>
          </w:p>
          <w:p w14:paraId="3D6F9E1F"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XIII.24*</w:t>
            </w:r>
          </w:p>
          <w:p w14:paraId="7E11F29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enhanced conservation of coastal marine turtle habitats and the designation of key areas as Ramsar Sites</w:t>
            </w:r>
          </w:p>
          <w:p w14:paraId="119450D7" w14:textId="77777777" w:rsidR="00170281" w:rsidRPr="00DB133C" w:rsidRDefault="00170281" w:rsidP="00170281">
            <w:pPr>
              <w:ind w:left="0" w:firstLine="0"/>
              <w:rPr>
                <w:rFonts w:asciiTheme="minorHAnsi" w:hAnsiTheme="minorHAnsi" w:cstheme="minorHAnsi"/>
              </w:rPr>
            </w:pPr>
          </w:p>
        </w:tc>
      </w:tr>
      <w:tr w:rsidR="00170281" w:rsidRPr="00DB133C" w14:paraId="304127C2" w14:textId="77777777" w:rsidTr="00170281">
        <w:tc>
          <w:tcPr>
            <w:tcW w:w="2400" w:type="dxa"/>
          </w:tcPr>
          <w:p w14:paraId="259F2959"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Montreux record &amp; Ecological character of Ramsar sites</w:t>
            </w:r>
          </w:p>
        </w:tc>
        <w:tc>
          <w:tcPr>
            <w:tcW w:w="6804" w:type="dxa"/>
          </w:tcPr>
          <w:p w14:paraId="66021120"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3.9</w:t>
            </w:r>
          </w:p>
          <w:p w14:paraId="7857E8A4" w14:textId="77777777" w:rsidR="00170281" w:rsidRPr="00DB133C" w:rsidRDefault="00BC2556" w:rsidP="00170281">
            <w:pPr>
              <w:ind w:left="0" w:firstLine="0"/>
              <w:rPr>
                <w:rFonts w:asciiTheme="minorHAnsi" w:hAnsiTheme="minorHAnsi" w:cstheme="minorHAnsi"/>
              </w:rPr>
            </w:pPr>
            <w:hyperlink r:id="rId135" w:history="1">
              <w:r w:rsidR="00170281" w:rsidRPr="00DB133C">
                <w:rPr>
                  <w:rFonts w:asciiTheme="minorHAnsi" w:hAnsiTheme="minorHAnsi" w:cstheme="minorHAnsi"/>
                  <w:bCs/>
                </w:rPr>
                <w:t>Change in ecological character of Ramsar sites</w:t>
              </w:r>
            </w:hyperlink>
          </w:p>
          <w:p w14:paraId="5F84CA9F" w14:textId="77777777" w:rsidR="00170281" w:rsidRPr="00DB133C" w:rsidRDefault="00170281" w:rsidP="00170281">
            <w:pPr>
              <w:ind w:left="0" w:firstLine="0"/>
              <w:rPr>
                <w:rFonts w:asciiTheme="minorHAnsi" w:hAnsiTheme="minorHAnsi" w:cstheme="minorHAnsi"/>
                <w:bCs/>
              </w:rPr>
            </w:pPr>
          </w:p>
          <w:p w14:paraId="045E171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4.8</w:t>
            </w:r>
          </w:p>
          <w:p w14:paraId="28A8CBB0" w14:textId="77777777" w:rsidR="00170281" w:rsidRPr="00DB133C" w:rsidRDefault="00BC2556" w:rsidP="00170281">
            <w:pPr>
              <w:ind w:left="0" w:firstLine="0"/>
              <w:rPr>
                <w:rFonts w:asciiTheme="minorHAnsi" w:hAnsiTheme="minorHAnsi" w:cstheme="minorHAnsi"/>
              </w:rPr>
            </w:pPr>
            <w:hyperlink r:id="rId136" w:history="1">
              <w:r w:rsidR="00170281" w:rsidRPr="00DB133C">
                <w:rPr>
                  <w:rFonts w:asciiTheme="minorHAnsi" w:hAnsiTheme="minorHAnsi" w:cstheme="minorHAnsi"/>
                  <w:bCs/>
                </w:rPr>
                <w:t>Change in ecological character of Ramsar sites [and establishment of the Montreux Record]</w:t>
              </w:r>
            </w:hyperlink>
          </w:p>
          <w:p w14:paraId="6E9ADBDA" w14:textId="77777777" w:rsidR="00170281" w:rsidRPr="00DB133C" w:rsidRDefault="00170281" w:rsidP="00170281">
            <w:pPr>
              <w:ind w:left="0" w:firstLine="0"/>
              <w:rPr>
                <w:rFonts w:asciiTheme="minorHAnsi" w:hAnsiTheme="minorHAnsi" w:cstheme="minorHAnsi"/>
              </w:rPr>
            </w:pPr>
          </w:p>
          <w:p w14:paraId="45F12DE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5.2</w:t>
            </w:r>
          </w:p>
          <w:p w14:paraId="507A2253" w14:textId="77777777" w:rsidR="00170281" w:rsidRPr="00DB133C" w:rsidRDefault="00BC2556" w:rsidP="00170281">
            <w:pPr>
              <w:ind w:left="0" w:firstLine="0"/>
              <w:rPr>
                <w:rFonts w:asciiTheme="minorHAnsi" w:hAnsiTheme="minorHAnsi" w:cstheme="minorHAnsi"/>
              </w:rPr>
            </w:pPr>
            <w:hyperlink r:id="rId137" w:history="1">
              <w:r w:rsidR="00170281" w:rsidRPr="00DB133C">
                <w:rPr>
                  <w:rFonts w:asciiTheme="minorHAnsi" w:hAnsiTheme="minorHAnsi" w:cstheme="minorHAnsi"/>
                </w:rPr>
                <w:t>Guidelines for interpretation of Article 3 (“ecological character” and “change in ecological character”)</w:t>
              </w:r>
            </w:hyperlink>
          </w:p>
          <w:p w14:paraId="7883A137" w14:textId="77777777" w:rsidR="00170281" w:rsidRPr="00DB133C" w:rsidRDefault="00170281" w:rsidP="00170281">
            <w:pPr>
              <w:ind w:left="0" w:firstLine="0"/>
              <w:rPr>
                <w:rFonts w:asciiTheme="minorHAnsi" w:hAnsiTheme="minorHAnsi" w:cstheme="minorHAnsi"/>
              </w:rPr>
            </w:pPr>
          </w:p>
          <w:p w14:paraId="6CCCBDB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5.4</w:t>
            </w:r>
          </w:p>
          <w:p w14:paraId="0597876E" w14:textId="77777777" w:rsidR="00170281" w:rsidRPr="00DB133C" w:rsidRDefault="00BC2556" w:rsidP="00170281">
            <w:pPr>
              <w:ind w:left="0" w:firstLine="0"/>
              <w:rPr>
                <w:rFonts w:asciiTheme="minorHAnsi" w:hAnsiTheme="minorHAnsi" w:cstheme="minorHAnsi"/>
              </w:rPr>
            </w:pPr>
            <w:hyperlink r:id="rId138" w:history="1">
              <w:r w:rsidR="00170281" w:rsidRPr="00DB133C">
                <w:rPr>
                  <w:rFonts w:asciiTheme="minorHAnsi" w:hAnsiTheme="minorHAnsi" w:cstheme="minorHAnsi"/>
                </w:rPr>
                <w:t>The record of Ramsar sites where changes in ecological character have occurred, are occurring, or are likely to occur (“Montreux Record”)</w:t>
              </w:r>
            </w:hyperlink>
          </w:p>
          <w:p w14:paraId="21332802" w14:textId="77777777" w:rsidR="00170281" w:rsidRPr="00DB133C" w:rsidRDefault="00170281" w:rsidP="00170281">
            <w:pPr>
              <w:ind w:left="0" w:firstLine="0"/>
              <w:rPr>
                <w:rFonts w:asciiTheme="minorHAnsi" w:hAnsiTheme="minorHAnsi" w:cstheme="minorHAnsi"/>
              </w:rPr>
            </w:pPr>
          </w:p>
          <w:p w14:paraId="42928C2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VI.1* </w:t>
            </w:r>
          </w:p>
          <w:p w14:paraId="0B185DB6" w14:textId="77777777" w:rsidR="00170281" w:rsidRPr="00DB133C" w:rsidRDefault="00BC2556" w:rsidP="00170281">
            <w:pPr>
              <w:ind w:left="0" w:firstLine="0"/>
              <w:rPr>
                <w:rFonts w:asciiTheme="minorHAnsi" w:hAnsiTheme="minorHAnsi" w:cstheme="minorHAnsi"/>
              </w:rPr>
            </w:pPr>
            <w:hyperlink r:id="rId139" w:history="1">
              <w:r w:rsidR="00170281" w:rsidRPr="00DB133C">
                <w:rPr>
                  <w:rFonts w:asciiTheme="minorHAnsi" w:hAnsiTheme="minorHAnsi" w:cstheme="minorHAnsi"/>
                  <w:bCs/>
                </w:rPr>
                <w:t>Working definitions of ecological character, guidelines for describing and maintaining the ecological character of listed sites, and guidelines for operation of the Montreux Record</w:t>
              </w:r>
            </w:hyperlink>
            <w:r w:rsidR="00170281" w:rsidRPr="00DB133C">
              <w:rPr>
                <w:rFonts w:asciiTheme="minorHAnsi" w:hAnsiTheme="minorHAnsi" w:cstheme="minorHAnsi"/>
              </w:rPr>
              <w:t>)</w:t>
            </w:r>
          </w:p>
          <w:p w14:paraId="40CFCDE8" w14:textId="77777777" w:rsidR="00170281" w:rsidRPr="00DB133C" w:rsidRDefault="00170281" w:rsidP="00170281">
            <w:pPr>
              <w:ind w:left="0" w:firstLine="0"/>
              <w:rPr>
                <w:rFonts w:asciiTheme="minorHAnsi" w:hAnsiTheme="minorHAnsi" w:cstheme="minorHAnsi"/>
              </w:rPr>
            </w:pPr>
          </w:p>
          <w:p w14:paraId="7F1B1F5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VIII.7*</w:t>
            </w:r>
          </w:p>
          <w:p w14:paraId="4E8F03B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Gaps in and harmonization of Ramsar guidance on wetland ecological character, inventory, assessment, and monitoring </w:t>
            </w:r>
          </w:p>
          <w:p w14:paraId="5F8E172F" w14:textId="77777777" w:rsidR="00170281" w:rsidRPr="00DB133C" w:rsidRDefault="00170281" w:rsidP="00170281">
            <w:pPr>
              <w:ind w:left="0" w:firstLine="0"/>
              <w:rPr>
                <w:rFonts w:asciiTheme="minorHAnsi" w:hAnsiTheme="minorHAnsi" w:cstheme="minorHAnsi"/>
              </w:rPr>
            </w:pPr>
          </w:p>
          <w:p w14:paraId="691C5D8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VIII.8*</w:t>
            </w:r>
          </w:p>
          <w:p w14:paraId="003C329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Assessing and reporting the status and trends of wetlands, and the implementation of Article 3.2 of the Convention</w:t>
            </w:r>
          </w:p>
          <w:p w14:paraId="206DE06A" w14:textId="77777777" w:rsidR="00170281" w:rsidRPr="00DB133C" w:rsidRDefault="00170281" w:rsidP="00170281">
            <w:pPr>
              <w:ind w:left="0" w:firstLine="0"/>
              <w:rPr>
                <w:rFonts w:asciiTheme="minorHAnsi" w:hAnsiTheme="minorHAnsi" w:cstheme="minorHAnsi"/>
              </w:rPr>
            </w:pPr>
          </w:p>
          <w:p w14:paraId="32470B4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X.15*</w:t>
            </w:r>
          </w:p>
          <w:p w14:paraId="6A87FFE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Describing the ecological character of wetlands, and data needs and formats for core inventory: harmonized scientific and technical guidance</w:t>
            </w:r>
          </w:p>
          <w:p w14:paraId="7E701BD9" w14:textId="77777777" w:rsidR="00170281" w:rsidRPr="00DB133C" w:rsidRDefault="00170281" w:rsidP="00170281">
            <w:pPr>
              <w:ind w:left="0" w:firstLine="0"/>
              <w:rPr>
                <w:rFonts w:asciiTheme="minorHAnsi" w:hAnsiTheme="minorHAnsi" w:cstheme="minorHAnsi"/>
              </w:rPr>
            </w:pPr>
          </w:p>
          <w:p w14:paraId="2DE94E1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X.16</w:t>
            </w:r>
          </w:p>
          <w:p w14:paraId="6A66992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 Framework for processes of detecting, reporting and responding to change in wetland ecological character</w:t>
            </w:r>
          </w:p>
          <w:p w14:paraId="7D0E7F93" w14:textId="77777777" w:rsidR="00170281" w:rsidRPr="00DB133C" w:rsidRDefault="00170281" w:rsidP="00170281">
            <w:pPr>
              <w:ind w:left="0" w:firstLine="0"/>
              <w:rPr>
                <w:rFonts w:asciiTheme="minorHAnsi" w:hAnsiTheme="minorHAnsi" w:cstheme="minorHAnsi"/>
              </w:rPr>
            </w:pPr>
          </w:p>
        </w:tc>
      </w:tr>
      <w:tr w:rsidR="00170281" w:rsidRPr="00DB133C" w14:paraId="45FFF720" w14:textId="77777777" w:rsidTr="00170281">
        <w:tc>
          <w:tcPr>
            <w:tcW w:w="2400" w:type="dxa"/>
          </w:tcPr>
          <w:p w14:paraId="4E9F12F8"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Ramsare sites, Specific countries or sites</w:t>
            </w:r>
          </w:p>
        </w:tc>
        <w:tc>
          <w:tcPr>
            <w:tcW w:w="6804" w:type="dxa"/>
          </w:tcPr>
          <w:p w14:paraId="47A79799"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2.5*</w:t>
            </w:r>
          </w:p>
          <w:p w14:paraId="036FAAD1" w14:textId="77777777" w:rsidR="00170281" w:rsidRPr="00DB133C" w:rsidRDefault="00BC2556" w:rsidP="00170281">
            <w:pPr>
              <w:ind w:left="0" w:firstLine="0"/>
              <w:rPr>
                <w:rFonts w:asciiTheme="minorHAnsi" w:hAnsiTheme="minorHAnsi" w:cstheme="minorHAnsi"/>
              </w:rPr>
            </w:pPr>
            <w:hyperlink r:id="rId140" w:history="1">
              <w:r w:rsidR="00170281" w:rsidRPr="00DB133C">
                <w:rPr>
                  <w:rFonts w:asciiTheme="minorHAnsi" w:hAnsiTheme="minorHAnsi" w:cstheme="minorHAnsi"/>
                  <w:bCs/>
                </w:rPr>
                <w:t>Designation of the Wadden Sea for the List of Wetlands of International Importance</w:t>
              </w:r>
            </w:hyperlink>
          </w:p>
          <w:p w14:paraId="6DF8CC6B" w14:textId="77777777" w:rsidR="00170281" w:rsidRPr="00DB133C" w:rsidRDefault="00170281" w:rsidP="00170281">
            <w:pPr>
              <w:ind w:left="0" w:firstLine="0"/>
              <w:rPr>
                <w:rFonts w:asciiTheme="minorHAnsi" w:hAnsiTheme="minorHAnsi" w:cstheme="minorHAnsi"/>
                <w:bCs/>
              </w:rPr>
            </w:pPr>
          </w:p>
          <w:p w14:paraId="7CC7236C"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2.6</w:t>
            </w:r>
          </w:p>
          <w:p w14:paraId="7EA6DE7E" w14:textId="77777777" w:rsidR="00170281" w:rsidRPr="00DB133C" w:rsidRDefault="00BC2556" w:rsidP="00170281">
            <w:pPr>
              <w:ind w:left="0" w:firstLine="0"/>
              <w:rPr>
                <w:rFonts w:asciiTheme="minorHAnsi" w:hAnsiTheme="minorHAnsi" w:cstheme="minorHAnsi"/>
              </w:rPr>
            </w:pPr>
            <w:hyperlink r:id="rId141" w:history="1">
              <w:r w:rsidR="00170281" w:rsidRPr="00DB133C">
                <w:rPr>
                  <w:rFonts w:asciiTheme="minorHAnsi" w:hAnsiTheme="minorHAnsi" w:cstheme="minorHAnsi"/>
                  <w:bCs/>
                </w:rPr>
                <w:t>Conservation and management of Sahel Wetlands</w:t>
              </w:r>
            </w:hyperlink>
          </w:p>
          <w:p w14:paraId="62B27624" w14:textId="77777777" w:rsidR="00170281" w:rsidRPr="00DB133C" w:rsidRDefault="00170281" w:rsidP="00170281">
            <w:pPr>
              <w:ind w:left="0" w:firstLine="0"/>
              <w:rPr>
                <w:rFonts w:asciiTheme="minorHAnsi" w:hAnsiTheme="minorHAnsi" w:cstheme="minorHAnsi"/>
                <w:bCs/>
              </w:rPr>
            </w:pPr>
          </w:p>
          <w:p w14:paraId="736B3258"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2.7</w:t>
            </w:r>
          </w:p>
          <w:p w14:paraId="7277500E" w14:textId="77777777" w:rsidR="00170281" w:rsidRPr="00DB133C" w:rsidRDefault="00BC2556" w:rsidP="00170281">
            <w:pPr>
              <w:ind w:left="0" w:firstLine="0"/>
              <w:rPr>
                <w:rFonts w:asciiTheme="minorHAnsi" w:hAnsiTheme="minorHAnsi" w:cstheme="minorHAnsi"/>
              </w:rPr>
            </w:pPr>
            <w:hyperlink r:id="rId142" w:history="1">
              <w:r w:rsidR="00170281" w:rsidRPr="00DB133C">
                <w:rPr>
                  <w:rFonts w:asciiTheme="minorHAnsi" w:hAnsiTheme="minorHAnsi" w:cstheme="minorHAnsi"/>
                  <w:bCs/>
                </w:rPr>
                <w:t>Conservation of Djoudj National Bird Park, Senegal</w:t>
              </w:r>
            </w:hyperlink>
          </w:p>
          <w:p w14:paraId="66470D1D" w14:textId="77777777" w:rsidR="00170281" w:rsidRPr="00DB133C" w:rsidRDefault="00170281" w:rsidP="00170281">
            <w:pPr>
              <w:ind w:left="0" w:firstLine="0"/>
              <w:rPr>
                <w:rFonts w:asciiTheme="minorHAnsi" w:hAnsiTheme="minorHAnsi" w:cstheme="minorHAnsi"/>
                <w:bCs/>
              </w:rPr>
            </w:pPr>
          </w:p>
          <w:p w14:paraId="4ECEFE41"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2.8</w:t>
            </w:r>
          </w:p>
          <w:p w14:paraId="75FCF2F4" w14:textId="77777777" w:rsidR="00170281" w:rsidRPr="00DB133C" w:rsidRDefault="00BC2556" w:rsidP="00170281">
            <w:pPr>
              <w:ind w:left="0" w:firstLine="0"/>
              <w:rPr>
                <w:rFonts w:asciiTheme="minorHAnsi" w:hAnsiTheme="minorHAnsi" w:cstheme="minorHAnsi"/>
              </w:rPr>
            </w:pPr>
            <w:hyperlink r:id="rId143" w:history="1">
              <w:r w:rsidR="00170281" w:rsidRPr="00DB133C">
                <w:rPr>
                  <w:rFonts w:asciiTheme="minorHAnsi" w:hAnsiTheme="minorHAnsi" w:cstheme="minorHAnsi"/>
                  <w:bCs/>
                </w:rPr>
                <w:t>Establishment of a protected area in the River Senegal basin in Mauritania</w:t>
              </w:r>
            </w:hyperlink>
          </w:p>
          <w:p w14:paraId="040177B3" w14:textId="77777777" w:rsidR="00170281" w:rsidRPr="00DB133C" w:rsidRDefault="00170281" w:rsidP="00170281">
            <w:pPr>
              <w:ind w:left="0" w:firstLine="0"/>
              <w:rPr>
                <w:rFonts w:asciiTheme="minorHAnsi" w:hAnsiTheme="minorHAnsi" w:cstheme="minorHAnsi"/>
                <w:bCs/>
              </w:rPr>
            </w:pPr>
          </w:p>
          <w:p w14:paraId="4759C7A6"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lastRenderedPageBreak/>
              <w:t>Recom 3.8</w:t>
            </w:r>
          </w:p>
          <w:p w14:paraId="5A4CF8EE" w14:textId="77777777" w:rsidR="00170281" w:rsidRPr="00DB133C" w:rsidRDefault="00BC2556" w:rsidP="00170281">
            <w:pPr>
              <w:ind w:left="0" w:firstLine="0"/>
              <w:rPr>
                <w:rFonts w:asciiTheme="minorHAnsi" w:hAnsiTheme="minorHAnsi" w:cstheme="minorHAnsi"/>
              </w:rPr>
            </w:pPr>
            <w:hyperlink r:id="rId144" w:history="1">
              <w:r w:rsidR="00170281" w:rsidRPr="00DB133C">
                <w:rPr>
                  <w:rFonts w:asciiTheme="minorHAnsi" w:hAnsiTheme="minorHAnsi" w:cstheme="minorHAnsi"/>
                  <w:bCs/>
                </w:rPr>
                <w:t>Conservation of Azraq Ramsar site</w:t>
              </w:r>
            </w:hyperlink>
          </w:p>
          <w:p w14:paraId="55F6A331" w14:textId="77777777" w:rsidR="00170281" w:rsidRPr="00DB133C" w:rsidRDefault="00170281" w:rsidP="00170281">
            <w:pPr>
              <w:ind w:left="0" w:firstLine="0"/>
              <w:rPr>
                <w:rFonts w:asciiTheme="minorHAnsi" w:hAnsiTheme="minorHAnsi" w:cstheme="minorHAnsi"/>
                <w:bCs/>
              </w:rPr>
            </w:pPr>
          </w:p>
          <w:p w14:paraId="71DF7BB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4.9</w:t>
            </w:r>
          </w:p>
          <w:p w14:paraId="259B2C46" w14:textId="77777777" w:rsidR="00170281" w:rsidRPr="00DB133C" w:rsidRDefault="00BC2556" w:rsidP="00170281">
            <w:pPr>
              <w:ind w:left="0" w:firstLine="0"/>
              <w:rPr>
                <w:rFonts w:asciiTheme="minorHAnsi" w:hAnsiTheme="minorHAnsi" w:cstheme="minorHAnsi"/>
              </w:rPr>
            </w:pPr>
            <w:hyperlink r:id="rId145" w:history="1">
              <w:r w:rsidR="00170281" w:rsidRPr="00DB133C">
                <w:rPr>
                  <w:rFonts w:asciiTheme="minorHAnsi" w:hAnsiTheme="minorHAnsi" w:cstheme="minorHAnsi"/>
                  <w:bCs/>
                </w:rPr>
                <w:t>Ramsar sites in the territories of specific Contracting Parties</w:t>
              </w:r>
            </w:hyperlink>
          </w:p>
          <w:p w14:paraId="4CFE43D5" w14:textId="77777777" w:rsidR="00170281" w:rsidRPr="00DB133C" w:rsidRDefault="00170281" w:rsidP="00170281">
            <w:pPr>
              <w:ind w:left="0" w:firstLine="0"/>
              <w:rPr>
                <w:rFonts w:asciiTheme="minorHAnsi" w:hAnsiTheme="minorHAnsi" w:cstheme="minorHAnsi"/>
                <w:bCs/>
              </w:rPr>
            </w:pPr>
          </w:p>
          <w:p w14:paraId="517D2A6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4.9.1</w:t>
            </w:r>
          </w:p>
          <w:p w14:paraId="49CFA993" w14:textId="77777777" w:rsidR="00170281" w:rsidRPr="00DB133C" w:rsidRDefault="00BC2556" w:rsidP="00170281">
            <w:pPr>
              <w:ind w:left="0" w:firstLine="0"/>
              <w:rPr>
                <w:rFonts w:asciiTheme="minorHAnsi" w:hAnsiTheme="minorHAnsi" w:cstheme="minorHAnsi"/>
              </w:rPr>
            </w:pPr>
            <w:hyperlink r:id="rId146" w:history="1">
              <w:r w:rsidR="00170281" w:rsidRPr="00DB133C">
                <w:rPr>
                  <w:rFonts w:asciiTheme="minorHAnsi" w:hAnsiTheme="minorHAnsi" w:cstheme="minorHAnsi"/>
                  <w:bCs/>
                </w:rPr>
                <w:t>Doñana National Park, Spain</w:t>
              </w:r>
            </w:hyperlink>
          </w:p>
          <w:p w14:paraId="3EA93A2E" w14:textId="77777777" w:rsidR="00170281" w:rsidRPr="00DB133C" w:rsidRDefault="00170281" w:rsidP="00170281">
            <w:pPr>
              <w:ind w:left="0" w:firstLine="0"/>
              <w:rPr>
                <w:rFonts w:asciiTheme="minorHAnsi" w:hAnsiTheme="minorHAnsi" w:cstheme="minorHAnsi"/>
                <w:bCs/>
              </w:rPr>
            </w:pPr>
          </w:p>
          <w:p w14:paraId="7D29BF0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4.9.2</w:t>
            </w:r>
          </w:p>
          <w:p w14:paraId="4591E128" w14:textId="77777777" w:rsidR="00170281" w:rsidRPr="00DB133C" w:rsidRDefault="00BC2556" w:rsidP="00170281">
            <w:pPr>
              <w:ind w:left="0" w:firstLine="0"/>
              <w:rPr>
                <w:rFonts w:asciiTheme="minorHAnsi" w:hAnsiTheme="minorHAnsi" w:cstheme="minorHAnsi"/>
              </w:rPr>
            </w:pPr>
            <w:hyperlink r:id="rId147" w:history="1">
              <w:r w:rsidR="00170281" w:rsidRPr="00DB133C">
                <w:rPr>
                  <w:rFonts w:asciiTheme="minorHAnsi" w:hAnsiTheme="minorHAnsi" w:cstheme="minorHAnsi"/>
                  <w:bCs/>
                </w:rPr>
                <w:t>Everglades National Park, USA</w:t>
              </w:r>
            </w:hyperlink>
          </w:p>
          <w:p w14:paraId="08779A2B" w14:textId="77777777" w:rsidR="00170281" w:rsidRPr="00DB133C" w:rsidRDefault="00170281" w:rsidP="00170281">
            <w:pPr>
              <w:ind w:left="0" w:firstLine="0"/>
              <w:rPr>
                <w:rFonts w:asciiTheme="minorHAnsi" w:hAnsiTheme="minorHAnsi" w:cstheme="minorHAnsi"/>
                <w:bCs/>
              </w:rPr>
            </w:pPr>
          </w:p>
          <w:p w14:paraId="6F6226E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4.9.3</w:t>
            </w:r>
          </w:p>
          <w:p w14:paraId="237B7078" w14:textId="77777777" w:rsidR="00170281" w:rsidRPr="00DB133C" w:rsidRDefault="00BC2556" w:rsidP="00170281">
            <w:pPr>
              <w:ind w:left="0" w:firstLine="0"/>
              <w:rPr>
                <w:rFonts w:asciiTheme="minorHAnsi" w:hAnsiTheme="minorHAnsi" w:cstheme="minorHAnsi"/>
              </w:rPr>
            </w:pPr>
            <w:hyperlink r:id="rId148" w:history="1">
              <w:r w:rsidR="00170281" w:rsidRPr="00DB133C">
                <w:rPr>
                  <w:rFonts w:asciiTheme="minorHAnsi" w:hAnsiTheme="minorHAnsi" w:cstheme="minorHAnsi"/>
                  <w:bCs/>
                </w:rPr>
                <w:t>Azraq Oasis, Jordan</w:t>
              </w:r>
            </w:hyperlink>
          </w:p>
          <w:p w14:paraId="51966B82" w14:textId="77777777" w:rsidR="00170281" w:rsidRPr="00DB133C" w:rsidRDefault="00170281" w:rsidP="00170281">
            <w:pPr>
              <w:ind w:left="0" w:firstLine="0"/>
              <w:rPr>
                <w:rFonts w:asciiTheme="minorHAnsi" w:hAnsiTheme="minorHAnsi" w:cstheme="minorHAnsi"/>
                <w:bCs/>
              </w:rPr>
            </w:pPr>
          </w:p>
          <w:p w14:paraId="12A731B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4.9.4</w:t>
            </w:r>
          </w:p>
          <w:p w14:paraId="332C25DC" w14:textId="77777777" w:rsidR="00170281" w:rsidRPr="00DB133C" w:rsidRDefault="00BC2556" w:rsidP="00170281">
            <w:pPr>
              <w:ind w:left="0" w:firstLine="0"/>
              <w:rPr>
                <w:rFonts w:asciiTheme="minorHAnsi" w:hAnsiTheme="minorHAnsi" w:cstheme="minorHAnsi"/>
              </w:rPr>
            </w:pPr>
            <w:hyperlink r:id="rId149" w:history="1">
              <w:r w:rsidR="00170281" w:rsidRPr="00DB133C">
                <w:rPr>
                  <w:rFonts w:asciiTheme="minorHAnsi" w:hAnsiTheme="minorHAnsi" w:cstheme="minorHAnsi"/>
                  <w:bCs/>
                </w:rPr>
                <w:t>Conservation of the Leybucht, Federal Republic of Germany</w:t>
              </w:r>
            </w:hyperlink>
          </w:p>
          <w:p w14:paraId="3FB5289C" w14:textId="77777777" w:rsidR="00170281" w:rsidRPr="00DB133C" w:rsidRDefault="00170281" w:rsidP="00170281">
            <w:pPr>
              <w:ind w:left="0" w:firstLine="0"/>
              <w:rPr>
                <w:rFonts w:asciiTheme="minorHAnsi" w:hAnsiTheme="minorHAnsi" w:cstheme="minorHAnsi"/>
                <w:bCs/>
              </w:rPr>
            </w:pPr>
          </w:p>
          <w:p w14:paraId="23E3D1A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4.9.5</w:t>
            </w:r>
          </w:p>
          <w:p w14:paraId="75EE9323" w14:textId="77777777" w:rsidR="00170281" w:rsidRPr="00DB133C" w:rsidRDefault="00BC2556" w:rsidP="00170281">
            <w:pPr>
              <w:ind w:left="0" w:firstLine="0"/>
              <w:rPr>
                <w:rFonts w:asciiTheme="minorHAnsi" w:hAnsiTheme="minorHAnsi" w:cstheme="minorHAnsi"/>
              </w:rPr>
            </w:pPr>
            <w:hyperlink r:id="rId150" w:history="1">
              <w:r w:rsidR="00170281" w:rsidRPr="00DB133C">
                <w:rPr>
                  <w:rFonts w:asciiTheme="minorHAnsi" w:hAnsiTheme="minorHAnsi" w:cstheme="minorHAnsi"/>
                  <w:bCs/>
                </w:rPr>
                <w:t>Greek Ramsar sites</w:t>
              </w:r>
            </w:hyperlink>
          </w:p>
          <w:p w14:paraId="5C8F8AA4" w14:textId="77777777" w:rsidR="00170281" w:rsidRPr="00DB133C" w:rsidRDefault="00170281" w:rsidP="00170281">
            <w:pPr>
              <w:ind w:left="0" w:firstLine="0"/>
              <w:rPr>
                <w:rFonts w:asciiTheme="minorHAnsi" w:hAnsiTheme="minorHAnsi" w:cstheme="minorHAnsi"/>
              </w:rPr>
            </w:pPr>
          </w:p>
          <w:p w14:paraId="09C6A93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w:t>
            </w:r>
          </w:p>
          <w:p w14:paraId="2555A10F" w14:textId="77777777" w:rsidR="00170281" w:rsidRPr="00DB133C" w:rsidRDefault="00BC2556" w:rsidP="00170281">
            <w:pPr>
              <w:ind w:left="0" w:firstLine="0"/>
              <w:rPr>
                <w:rFonts w:asciiTheme="minorHAnsi" w:hAnsiTheme="minorHAnsi" w:cstheme="minorHAnsi"/>
              </w:rPr>
            </w:pPr>
            <w:hyperlink r:id="rId151" w:history="1">
              <w:r w:rsidR="00170281" w:rsidRPr="00DB133C">
                <w:rPr>
                  <w:rFonts w:asciiTheme="minorHAnsi" w:hAnsiTheme="minorHAnsi" w:cstheme="minorHAnsi"/>
                </w:rPr>
                <w:t>Ramsar sites in the territories of specific Contracting Parties</w:t>
              </w:r>
            </w:hyperlink>
          </w:p>
          <w:p w14:paraId="61107146" w14:textId="77777777" w:rsidR="00170281" w:rsidRPr="00DB133C" w:rsidRDefault="00170281" w:rsidP="00170281">
            <w:pPr>
              <w:ind w:left="0" w:firstLine="0"/>
              <w:rPr>
                <w:rFonts w:asciiTheme="minorHAnsi" w:hAnsiTheme="minorHAnsi" w:cstheme="minorHAnsi"/>
              </w:rPr>
            </w:pPr>
          </w:p>
          <w:p w14:paraId="4ED6667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5.1.1</w:t>
            </w:r>
          </w:p>
          <w:p w14:paraId="1224D8FE" w14:textId="77777777" w:rsidR="00170281" w:rsidRPr="00DB133C" w:rsidRDefault="00BC2556" w:rsidP="00170281">
            <w:pPr>
              <w:ind w:left="0" w:firstLine="0"/>
              <w:rPr>
                <w:rFonts w:asciiTheme="minorHAnsi" w:hAnsiTheme="minorHAnsi" w:cstheme="minorHAnsi"/>
              </w:rPr>
            </w:pPr>
            <w:hyperlink r:id="rId152" w:history="1">
              <w:r w:rsidR="00170281" w:rsidRPr="00DB133C">
                <w:rPr>
                  <w:rFonts w:asciiTheme="minorHAnsi" w:hAnsiTheme="minorHAnsi" w:cstheme="minorHAnsi"/>
                </w:rPr>
                <w:t>Greek Ramsar sites</w:t>
              </w:r>
            </w:hyperlink>
          </w:p>
          <w:p w14:paraId="2AA536E1" w14:textId="77777777" w:rsidR="00170281" w:rsidRPr="00DB133C" w:rsidRDefault="00170281" w:rsidP="00170281">
            <w:pPr>
              <w:ind w:left="0" w:firstLine="0"/>
              <w:rPr>
                <w:rFonts w:asciiTheme="minorHAnsi" w:hAnsiTheme="minorHAnsi" w:cstheme="minorHAnsi"/>
              </w:rPr>
            </w:pPr>
          </w:p>
          <w:p w14:paraId="1F372ED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5.1.2</w:t>
            </w:r>
          </w:p>
          <w:p w14:paraId="230C53BC" w14:textId="77777777" w:rsidR="00170281" w:rsidRPr="00DB133C" w:rsidRDefault="00BC2556" w:rsidP="00170281">
            <w:pPr>
              <w:ind w:left="0" w:firstLine="0"/>
              <w:rPr>
                <w:rFonts w:asciiTheme="minorHAnsi" w:hAnsiTheme="minorHAnsi" w:cstheme="minorHAnsi"/>
              </w:rPr>
            </w:pPr>
            <w:hyperlink r:id="rId153" w:history="1">
              <w:r w:rsidR="00170281" w:rsidRPr="00DB133C">
                <w:rPr>
                  <w:rFonts w:asciiTheme="minorHAnsi" w:hAnsiTheme="minorHAnsi" w:cstheme="minorHAnsi"/>
                </w:rPr>
                <w:t>Cuare, Venezuela</w:t>
              </w:r>
            </w:hyperlink>
          </w:p>
          <w:p w14:paraId="2AF5092C" w14:textId="77777777" w:rsidR="00170281" w:rsidRPr="00DB133C" w:rsidRDefault="00170281" w:rsidP="00170281">
            <w:pPr>
              <w:ind w:left="0" w:firstLine="0"/>
              <w:rPr>
                <w:rFonts w:asciiTheme="minorHAnsi" w:hAnsiTheme="minorHAnsi" w:cstheme="minorHAnsi"/>
              </w:rPr>
            </w:pPr>
          </w:p>
          <w:p w14:paraId="156DA77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5.1.3</w:t>
            </w:r>
          </w:p>
          <w:p w14:paraId="2ABE48D6" w14:textId="77777777" w:rsidR="00170281" w:rsidRPr="00DB133C" w:rsidRDefault="00BC2556" w:rsidP="00170281">
            <w:pPr>
              <w:ind w:left="0" w:firstLine="0"/>
              <w:rPr>
                <w:rFonts w:asciiTheme="minorHAnsi" w:hAnsiTheme="minorHAnsi" w:cstheme="minorHAnsi"/>
              </w:rPr>
            </w:pPr>
            <w:hyperlink r:id="rId154" w:history="1">
              <w:r w:rsidR="00170281" w:rsidRPr="00DB133C">
                <w:rPr>
                  <w:rFonts w:asciiTheme="minorHAnsi" w:hAnsiTheme="minorHAnsi" w:cstheme="minorHAnsi"/>
                </w:rPr>
                <w:t>Lower Danube Basin</w:t>
              </w:r>
            </w:hyperlink>
          </w:p>
          <w:p w14:paraId="60FD13F4" w14:textId="77777777" w:rsidR="00170281" w:rsidRPr="00DB133C" w:rsidRDefault="00170281" w:rsidP="00170281">
            <w:pPr>
              <w:ind w:left="0" w:firstLine="0"/>
              <w:rPr>
                <w:rFonts w:asciiTheme="minorHAnsi" w:hAnsiTheme="minorHAnsi" w:cstheme="minorHAnsi"/>
              </w:rPr>
            </w:pPr>
          </w:p>
          <w:p w14:paraId="67F36C27"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6.17</w:t>
            </w:r>
          </w:p>
          <w:p w14:paraId="0088FF52" w14:textId="77777777" w:rsidR="00170281" w:rsidRPr="00DB133C" w:rsidRDefault="00BC2556" w:rsidP="00170281">
            <w:pPr>
              <w:ind w:left="0" w:firstLine="0"/>
              <w:rPr>
                <w:rFonts w:asciiTheme="minorHAnsi" w:hAnsiTheme="minorHAnsi" w:cstheme="minorHAnsi"/>
              </w:rPr>
            </w:pPr>
            <w:hyperlink r:id="rId155" w:history="1">
              <w:r w:rsidR="00170281" w:rsidRPr="00DB133C">
                <w:rPr>
                  <w:rFonts w:asciiTheme="minorHAnsi" w:hAnsiTheme="minorHAnsi" w:cstheme="minorHAnsi"/>
                </w:rPr>
                <w:t>Ramsar sites in the territories of specific Contracting Parties</w:t>
              </w:r>
            </w:hyperlink>
          </w:p>
          <w:p w14:paraId="22B79687" w14:textId="77777777" w:rsidR="00170281" w:rsidRPr="00DB133C" w:rsidRDefault="00170281" w:rsidP="00170281">
            <w:pPr>
              <w:ind w:left="0" w:firstLine="0"/>
              <w:rPr>
                <w:rFonts w:asciiTheme="minorHAnsi" w:hAnsiTheme="minorHAnsi" w:cstheme="minorHAnsi"/>
              </w:rPr>
            </w:pPr>
          </w:p>
          <w:p w14:paraId="7816732F"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6.17.1</w:t>
            </w:r>
          </w:p>
          <w:p w14:paraId="104DDBFC" w14:textId="77777777" w:rsidR="00170281" w:rsidRPr="00DB133C" w:rsidRDefault="00BC2556" w:rsidP="00170281">
            <w:pPr>
              <w:ind w:left="0" w:firstLine="0"/>
              <w:rPr>
                <w:rFonts w:asciiTheme="minorHAnsi" w:hAnsiTheme="minorHAnsi" w:cstheme="minorHAnsi"/>
              </w:rPr>
            </w:pPr>
            <w:hyperlink r:id="rId156" w:history="1">
              <w:r w:rsidR="00170281" w:rsidRPr="00DB133C">
                <w:rPr>
                  <w:rFonts w:asciiTheme="minorHAnsi" w:hAnsiTheme="minorHAnsi" w:cstheme="minorHAnsi"/>
                </w:rPr>
                <w:t>Greek Ramsar sites</w:t>
              </w:r>
            </w:hyperlink>
          </w:p>
          <w:p w14:paraId="15FCFED5" w14:textId="77777777" w:rsidR="00170281" w:rsidRPr="00DB133C" w:rsidRDefault="00170281" w:rsidP="00170281">
            <w:pPr>
              <w:ind w:left="0" w:firstLine="0"/>
              <w:rPr>
                <w:rFonts w:asciiTheme="minorHAnsi" w:hAnsiTheme="minorHAnsi" w:cstheme="minorHAnsi"/>
              </w:rPr>
            </w:pPr>
          </w:p>
          <w:p w14:paraId="25C8F245"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6.17.2</w:t>
            </w:r>
          </w:p>
          <w:p w14:paraId="29030015" w14:textId="77777777" w:rsidR="00170281" w:rsidRPr="00DB133C" w:rsidRDefault="00BC2556" w:rsidP="00170281">
            <w:pPr>
              <w:ind w:left="0" w:firstLine="0"/>
              <w:rPr>
                <w:rFonts w:asciiTheme="minorHAnsi" w:hAnsiTheme="minorHAnsi" w:cstheme="minorHAnsi"/>
              </w:rPr>
            </w:pPr>
            <w:hyperlink r:id="rId157" w:history="1">
              <w:r w:rsidR="00170281" w:rsidRPr="00DB133C">
                <w:rPr>
                  <w:rFonts w:asciiTheme="minorHAnsi" w:hAnsiTheme="minorHAnsi" w:cstheme="minorHAnsi"/>
                </w:rPr>
                <w:t>National Reserve of Paracas and the national strategy for the conservation of wetlands in Peru</w:t>
              </w:r>
            </w:hyperlink>
          </w:p>
          <w:p w14:paraId="7326F640" w14:textId="77777777" w:rsidR="00170281" w:rsidRPr="00DB133C" w:rsidRDefault="00170281" w:rsidP="00170281">
            <w:pPr>
              <w:ind w:left="0" w:firstLine="0"/>
              <w:rPr>
                <w:rFonts w:asciiTheme="minorHAnsi" w:hAnsiTheme="minorHAnsi" w:cstheme="minorHAnsi"/>
              </w:rPr>
            </w:pPr>
          </w:p>
          <w:p w14:paraId="38C1E02C" w14:textId="77777777" w:rsidR="00170281" w:rsidRPr="001B66FF" w:rsidRDefault="00170281" w:rsidP="00170281">
            <w:pPr>
              <w:ind w:left="0" w:firstLine="0"/>
              <w:rPr>
                <w:rFonts w:asciiTheme="minorHAnsi" w:hAnsiTheme="minorHAnsi" w:cstheme="minorHAnsi"/>
                <w:bCs/>
                <w:lang w:val="es-ES"/>
              </w:rPr>
            </w:pPr>
            <w:r w:rsidRPr="001B66FF">
              <w:rPr>
                <w:rFonts w:asciiTheme="minorHAnsi" w:hAnsiTheme="minorHAnsi" w:cstheme="minorHAnsi"/>
                <w:lang w:val="es-ES"/>
              </w:rPr>
              <w:t>Recom 6.17.3</w:t>
            </w:r>
          </w:p>
          <w:p w14:paraId="00C1D99F" w14:textId="77777777" w:rsidR="00170281" w:rsidRPr="001B66FF" w:rsidRDefault="00BC2556" w:rsidP="00170281">
            <w:pPr>
              <w:ind w:left="0" w:firstLine="0"/>
              <w:rPr>
                <w:rFonts w:asciiTheme="minorHAnsi" w:hAnsiTheme="minorHAnsi" w:cstheme="minorHAnsi"/>
                <w:lang w:val="es-ES"/>
              </w:rPr>
            </w:pPr>
            <w:hyperlink r:id="rId158" w:history="1">
              <w:r w:rsidR="00170281" w:rsidRPr="001B66FF">
                <w:rPr>
                  <w:rFonts w:asciiTheme="minorHAnsi" w:hAnsiTheme="minorHAnsi" w:cstheme="minorHAnsi"/>
                  <w:lang w:val="es-ES"/>
                </w:rPr>
                <w:t>Azraq Oasis, Jordan</w:t>
              </w:r>
            </w:hyperlink>
          </w:p>
          <w:p w14:paraId="27C64FE0" w14:textId="77777777" w:rsidR="00170281" w:rsidRPr="001B66FF" w:rsidRDefault="00170281" w:rsidP="00170281">
            <w:pPr>
              <w:ind w:left="0" w:firstLine="0"/>
              <w:rPr>
                <w:rFonts w:asciiTheme="minorHAnsi" w:hAnsiTheme="minorHAnsi" w:cstheme="minorHAnsi"/>
                <w:lang w:val="es-ES"/>
              </w:rPr>
            </w:pPr>
          </w:p>
          <w:p w14:paraId="7DF3172B" w14:textId="77777777" w:rsidR="00170281" w:rsidRPr="001B66FF" w:rsidRDefault="00170281" w:rsidP="00170281">
            <w:pPr>
              <w:ind w:left="0" w:firstLine="0"/>
              <w:rPr>
                <w:rFonts w:asciiTheme="minorHAnsi" w:hAnsiTheme="minorHAnsi" w:cstheme="minorHAnsi"/>
                <w:bCs/>
                <w:lang w:val="es-ES"/>
              </w:rPr>
            </w:pPr>
            <w:r w:rsidRPr="001B66FF">
              <w:rPr>
                <w:rFonts w:asciiTheme="minorHAnsi" w:hAnsiTheme="minorHAnsi" w:cstheme="minorHAnsi"/>
                <w:lang w:val="es-ES"/>
              </w:rPr>
              <w:t>Recom 6.17.4</w:t>
            </w:r>
          </w:p>
          <w:p w14:paraId="71CCCD4F" w14:textId="77777777" w:rsidR="00170281" w:rsidRPr="00DB133C" w:rsidRDefault="00BC2556" w:rsidP="00170281">
            <w:pPr>
              <w:ind w:left="0" w:firstLine="0"/>
              <w:rPr>
                <w:rFonts w:asciiTheme="minorHAnsi" w:hAnsiTheme="minorHAnsi" w:cstheme="minorHAnsi"/>
              </w:rPr>
            </w:pPr>
            <w:hyperlink r:id="rId159" w:history="1">
              <w:r w:rsidR="00170281" w:rsidRPr="00DB133C">
                <w:rPr>
                  <w:rFonts w:asciiTheme="minorHAnsi" w:hAnsiTheme="minorHAnsi" w:cstheme="minorHAnsi"/>
                </w:rPr>
                <w:t>Australian Ramsar sites</w:t>
              </w:r>
            </w:hyperlink>
          </w:p>
          <w:p w14:paraId="58ED3B85" w14:textId="77777777" w:rsidR="00170281" w:rsidRPr="00DB133C" w:rsidRDefault="00170281" w:rsidP="00170281">
            <w:pPr>
              <w:ind w:left="0" w:firstLine="0"/>
              <w:rPr>
                <w:rFonts w:asciiTheme="minorHAnsi" w:hAnsiTheme="minorHAnsi" w:cstheme="minorHAnsi"/>
              </w:rPr>
            </w:pPr>
          </w:p>
          <w:p w14:paraId="201145D8" w14:textId="77777777" w:rsidR="00170281" w:rsidRPr="00DB133C" w:rsidRDefault="00170281" w:rsidP="00170281">
            <w:pPr>
              <w:keepNext/>
              <w:ind w:left="0" w:firstLine="0"/>
              <w:rPr>
                <w:rFonts w:asciiTheme="minorHAnsi" w:hAnsiTheme="minorHAnsi" w:cstheme="minorHAnsi"/>
                <w:bCs/>
              </w:rPr>
            </w:pPr>
            <w:r w:rsidRPr="00DB133C">
              <w:rPr>
                <w:rFonts w:asciiTheme="minorHAnsi" w:hAnsiTheme="minorHAnsi" w:cstheme="minorHAnsi"/>
              </w:rPr>
              <w:lastRenderedPageBreak/>
              <w:t>Recom 6.17.5</w:t>
            </w:r>
          </w:p>
          <w:p w14:paraId="51B131DB" w14:textId="77777777" w:rsidR="00170281" w:rsidRPr="00DB133C" w:rsidRDefault="00BC2556" w:rsidP="00170281">
            <w:pPr>
              <w:ind w:left="0" w:firstLine="0"/>
              <w:rPr>
                <w:rFonts w:asciiTheme="minorHAnsi" w:hAnsiTheme="minorHAnsi" w:cstheme="minorHAnsi"/>
              </w:rPr>
            </w:pPr>
            <w:hyperlink r:id="rId160" w:history="1">
              <w:r w:rsidR="00170281" w:rsidRPr="00DB133C">
                <w:rPr>
                  <w:rFonts w:asciiTheme="minorHAnsi" w:hAnsiTheme="minorHAnsi" w:cstheme="minorHAnsi"/>
                </w:rPr>
                <w:t>The Lower Danube Basin</w:t>
              </w:r>
            </w:hyperlink>
          </w:p>
          <w:p w14:paraId="15D275DA" w14:textId="77777777" w:rsidR="00170281" w:rsidRPr="00DB133C" w:rsidRDefault="00170281" w:rsidP="00170281">
            <w:pPr>
              <w:ind w:left="0" w:firstLine="0"/>
              <w:rPr>
                <w:rFonts w:asciiTheme="minorHAnsi" w:hAnsiTheme="minorHAnsi" w:cstheme="minorHAnsi"/>
              </w:rPr>
            </w:pPr>
          </w:p>
        </w:tc>
      </w:tr>
      <w:tr w:rsidR="00170281" w:rsidRPr="00DB133C" w14:paraId="45489EB3" w14:textId="77777777" w:rsidTr="00170281">
        <w:tc>
          <w:tcPr>
            <w:tcW w:w="9204" w:type="dxa"/>
            <w:gridSpan w:val="2"/>
            <w:shd w:val="clear" w:color="auto" w:fill="E0E0E0"/>
            <w:vAlign w:val="center"/>
          </w:tcPr>
          <w:p w14:paraId="07B852AE" w14:textId="77777777" w:rsidR="00170281" w:rsidRPr="00DB133C" w:rsidRDefault="00170281" w:rsidP="00170281">
            <w:pPr>
              <w:ind w:left="0" w:firstLine="0"/>
              <w:jc w:val="center"/>
              <w:rPr>
                <w:rFonts w:asciiTheme="minorHAnsi" w:hAnsiTheme="minorHAnsi" w:cstheme="minorHAnsi"/>
                <w:b/>
                <w:i/>
              </w:rPr>
            </w:pPr>
            <w:r w:rsidRPr="00DB133C">
              <w:rPr>
                <w:rFonts w:asciiTheme="minorHAnsi" w:hAnsiTheme="minorHAnsi" w:cstheme="minorHAnsi"/>
                <w:b/>
                <w:bCs/>
              </w:rPr>
              <w:lastRenderedPageBreak/>
              <w:t>WISE USE OF WETLANDS</w:t>
            </w:r>
          </w:p>
        </w:tc>
      </w:tr>
      <w:tr w:rsidR="00170281" w:rsidRPr="00DB133C" w14:paraId="4C175490" w14:textId="77777777" w:rsidTr="00170281">
        <w:tc>
          <w:tcPr>
            <w:tcW w:w="2400" w:type="dxa"/>
          </w:tcPr>
          <w:p w14:paraId="0DFD096E"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Assessment of wetland values and services</w:t>
            </w:r>
          </w:p>
        </w:tc>
        <w:tc>
          <w:tcPr>
            <w:tcW w:w="6804" w:type="dxa"/>
          </w:tcPr>
          <w:p w14:paraId="3F5F709E"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1.6</w:t>
            </w:r>
          </w:p>
          <w:p w14:paraId="4B7024F4" w14:textId="77777777" w:rsidR="00170281" w:rsidRPr="00DB133C" w:rsidRDefault="00BC2556" w:rsidP="00170281">
            <w:pPr>
              <w:ind w:left="0" w:firstLine="0"/>
              <w:rPr>
                <w:rFonts w:asciiTheme="minorHAnsi" w:hAnsiTheme="minorHAnsi" w:cstheme="minorHAnsi"/>
              </w:rPr>
            </w:pPr>
            <w:hyperlink r:id="rId161" w:history="1">
              <w:r w:rsidR="00170281" w:rsidRPr="00DB133C">
                <w:rPr>
                  <w:rFonts w:asciiTheme="minorHAnsi" w:hAnsiTheme="minorHAnsi" w:cstheme="minorHAnsi"/>
                </w:rPr>
                <w:t>Assessment of wetland values</w:t>
              </w:r>
            </w:hyperlink>
          </w:p>
          <w:p w14:paraId="28469064" w14:textId="77777777" w:rsidR="00170281" w:rsidRPr="00DB133C" w:rsidRDefault="00170281" w:rsidP="00170281">
            <w:pPr>
              <w:ind w:left="0" w:firstLine="0"/>
              <w:rPr>
                <w:rFonts w:asciiTheme="minorHAnsi" w:hAnsiTheme="minorHAnsi" w:cstheme="minorHAnsi"/>
              </w:rPr>
            </w:pPr>
          </w:p>
          <w:p w14:paraId="361E0773"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6.10</w:t>
            </w:r>
          </w:p>
          <w:p w14:paraId="39108651" w14:textId="77777777" w:rsidR="00170281" w:rsidRPr="00DB133C" w:rsidRDefault="00BC2556" w:rsidP="00170281">
            <w:pPr>
              <w:ind w:left="0" w:firstLine="0"/>
              <w:rPr>
                <w:rFonts w:asciiTheme="minorHAnsi" w:hAnsiTheme="minorHAnsi" w:cstheme="minorHAnsi"/>
              </w:rPr>
            </w:pPr>
            <w:hyperlink r:id="rId162" w:history="1">
              <w:r w:rsidR="00170281" w:rsidRPr="00DB133C">
                <w:rPr>
                  <w:rFonts w:asciiTheme="minorHAnsi" w:hAnsiTheme="minorHAnsi" w:cstheme="minorHAnsi"/>
                </w:rPr>
                <w:t>Promotion of cooperation on the economic valuation of wetlands</w:t>
              </w:r>
            </w:hyperlink>
          </w:p>
          <w:p w14:paraId="49FDAC77" w14:textId="77777777" w:rsidR="00170281" w:rsidRPr="00DB133C" w:rsidRDefault="00170281" w:rsidP="00170281">
            <w:pPr>
              <w:ind w:left="0" w:firstLine="0"/>
              <w:rPr>
                <w:rFonts w:asciiTheme="minorHAnsi" w:hAnsiTheme="minorHAnsi" w:cstheme="minorHAnsi"/>
              </w:rPr>
            </w:pPr>
          </w:p>
          <w:p w14:paraId="23CE1F4F"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bCs/>
              </w:rPr>
              <w:t>VI.21</w:t>
            </w:r>
          </w:p>
          <w:p w14:paraId="3593D784" w14:textId="77777777" w:rsidR="00170281" w:rsidRPr="00DB133C" w:rsidRDefault="00BC2556" w:rsidP="00170281">
            <w:pPr>
              <w:ind w:left="0" w:firstLine="0"/>
              <w:rPr>
                <w:rFonts w:asciiTheme="minorHAnsi" w:hAnsiTheme="minorHAnsi" w:cstheme="minorHAnsi"/>
              </w:rPr>
            </w:pPr>
            <w:hyperlink r:id="rId163" w:history="1">
              <w:r w:rsidR="00170281" w:rsidRPr="00DB133C">
                <w:rPr>
                  <w:rFonts w:asciiTheme="minorHAnsi" w:hAnsiTheme="minorHAnsi" w:cstheme="minorHAnsi"/>
                  <w:bCs/>
                </w:rPr>
                <w:t>Assessment and reporting on the status of wetlands</w:t>
              </w:r>
            </w:hyperlink>
          </w:p>
          <w:p w14:paraId="03BFB72D" w14:textId="77777777" w:rsidR="00170281" w:rsidRPr="00DB133C" w:rsidRDefault="00170281" w:rsidP="00170281">
            <w:pPr>
              <w:ind w:left="0" w:firstLine="0"/>
              <w:rPr>
                <w:rFonts w:asciiTheme="minorHAnsi" w:hAnsiTheme="minorHAnsi" w:cstheme="minorHAnsi"/>
              </w:rPr>
            </w:pPr>
          </w:p>
          <w:p w14:paraId="6CE2F31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VIII.8*</w:t>
            </w:r>
          </w:p>
          <w:p w14:paraId="5995A17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Assessing and reporting the status and trends of wetlands, and the implementation of Article 3.2 of the Convention</w:t>
            </w:r>
          </w:p>
          <w:p w14:paraId="5C600482" w14:textId="77777777" w:rsidR="00170281" w:rsidRPr="00DB133C" w:rsidRDefault="00170281" w:rsidP="00170281">
            <w:pPr>
              <w:ind w:left="0" w:firstLine="0"/>
              <w:rPr>
                <w:rFonts w:asciiTheme="minorHAnsi" w:hAnsiTheme="minorHAnsi" w:cstheme="minorHAnsi"/>
              </w:rPr>
            </w:pPr>
          </w:p>
          <w:p w14:paraId="6A99C47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XIII.17</w:t>
            </w:r>
          </w:p>
          <w:p w14:paraId="28140AB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Rapidly assessing wetland ecosystem services</w:t>
            </w:r>
          </w:p>
          <w:p w14:paraId="23ECBCE5" w14:textId="77777777" w:rsidR="00170281" w:rsidRPr="00DB133C" w:rsidRDefault="00170281" w:rsidP="00170281">
            <w:pPr>
              <w:ind w:left="0" w:firstLine="0"/>
              <w:rPr>
                <w:rFonts w:asciiTheme="minorHAnsi" w:hAnsiTheme="minorHAnsi" w:cstheme="minorHAnsi"/>
              </w:rPr>
            </w:pPr>
          </w:p>
        </w:tc>
      </w:tr>
      <w:tr w:rsidR="00170281" w:rsidRPr="00DB133C" w14:paraId="21833997" w14:textId="77777777" w:rsidTr="00170281">
        <w:tc>
          <w:tcPr>
            <w:tcW w:w="2400" w:type="dxa"/>
          </w:tcPr>
          <w:p w14:paraId="3613FB12"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Climate change</w:t>
            </w:r>
          </w:p>
        </w:tc>
        <w:tc>
          <w:tcPr>
            <w:tcW w:w="6804" w:type="dxa"/>
          </w:tcPr>
          <w:p w14:paraId="3793A47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w:t>
            </w:r>
          </w:p>
          <w:p w14:paraId="3618B17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Climate change and wetlands: impacts, adaptation, and mitigation </w:t>
            </w:r>
          </w:p>
          <w:p w14:paraId="6C5DB67D" w14:textId="77777777" w:rsidR="00170281" w:rsidRPr="00DB133C" w:rsidRDefault="00170281" w:rsidP="00170281">
            <w:pPr>
              <w:ind w:left="0" w:firstLine="0"/>
              <w:rPr>
                <w:rFonts w:asciiTheme="minorHAnsi" w:hAnsiTheme="minorHAnsi" w:cstheme="minorHAnsi"/>
              </w:rPr>
            </w:pPr>
          </w:p>
          <w:p w14:paraId="622ECE7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X.24</w:t>
            </w:r>
          </w:p>
          <w:p w14:paraId="38B2E12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Climate change and wetlands</w:t>
            </w:r>
          </w:p>
          <w:p w14:paraId="4173702D" w14:textId="77777777" w:rsidR="00170281" w:rsidRPr="00DB133C" w:rsidRDefault="00170281" w:rsidP="00170281">
            <w:pPr>
              <w:ind w:left="0" w:firstLine="0"/>
              <w:rPr>
                <w:rFonts w:asciiTheme="minorHAnsi" w:hAnsiTheme="minorHAnsi" w:cstheme="minorHAnsi"/>
              </w:rPr>
            </w:pPr>
          </w:p>
          <w:p w14:paraId="04A3493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XI.14</w:t>
            </w:r>
          </w:p>
          <w:p w14:paraId="073D694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Climate change and wetlands: implications for the Ramsar Convention on Wetlands</w:t>
            </w:r>
          </w:p>
          <w:p w14:paraId="59FD7508" w14:textId="77777777" w:rsidR="00170281" w:rsidRPr="00DB133C" w:rsidRDefault="00170281" w:rsidP="00170281">
            <w:pPr>
              <w:ind w:left="0" w:firstLine="0"/>
              <w:rPr>
                <w:rFonts w:asciiTheme="minorHAnsi" w:hAnsiTheme="minorHAnsi" w:cstheme="minorHAnsi"/>
              </w:rPr>
            </w:pPr>
          </w:p>
          <w:p w14:paraId="6B7F8760"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XII.11*</w:t>
            </w:r>
          </w:p>
          <w:p w14:paraId="1679550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Peatlands, climate change and wise use: Implications for the Ramsar Convention</w:t>
            </w:r>
          </w:p>
          <w:p w14:paraId="47C0B235" w14:textId="77777777" w:rsidR="00170281" w:rsidRPr="00DB133C" w:rsidRDefault="00170281" w:rsidP="00170281">
            <w:pPr>
              <w:ind w:left="0" w:firstLine="0"/>
              <w:rPr>
                <w:rFonts w:asciiTheme="minorHAnsi" w:hAnsiTheme="minorHAnsi" w:cstheme="minorHAnsi"/>
              </w:rPr>
            </w:pPr>
          </w:p>
          <w:p w14:paraId="468176F7"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XIII.13*</w:t>
            </w:r>
          </w:p>
          <w:p w14:paraId="6FBDC82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Restoration of degraded peatlands to mitigate and adapt to climate change and enhance biodiversity and disaster risk reduction </w:t>
            </w:r>
          </w:p>
          <w:p w14:paraId="5EB48BFC" w14:textId="77777777" w:rsidR="00170281" w:rsidRPr="00DB133C" w:rsidRDefault="00170281" w:rsidP="00170281">
            <w:pPr>
              <w:ind w:left="0" w:firstLine="0"/>
              <w:rPr>
                <w:rFonts w:asciiTheme="minorHAnsi" w:hAnsiTheme="minorHAnsi" w:cstheme="minorHAnsi"/>
              </w:rPr>
            </w:pPr>
          </w:p>
          <w:p w14:paraId="4F6B1A4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XIII.15*</w:t>
            </w:r>
          </w:p>
          <w:p w14:paraId="5ADC574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Cultural values and practices of indigenous peoples and local communities and their contribution to climate-change mitigation and adaptation in wetlands</w:t>
            </w:r>
          </w:p>
          <w:p w14:paraId="520C58AA" w14:textId="77777777" w:rsidR="00170281" w:rsidRPr="00DB133C" w:rsidRDefault="00170281" w:rsidP="00170281">
            <w:pPr>
              <w:ind w:left="0" w:firstLine="0"/>
              <w:rPr>
                <w:rFonts w:asciiTheme="minorHAnsi" w:hAnsiTheme="minorHAnsi" w:cstheme="minorHAnsi"/>
              </w:rPr>
            </w:pPr>
          </w:p>
          <w:p w14:paraId="3EB25BDB"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XIII.16*</w:t>
            </w:r>
          </w:p>
          <w:p w14:paraId="5B7AC23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Sustainable urbanization, climate change and wetlands</w:t>
            </w:r>
          </w:p>
          <w:p w14:paraId="0F789F48" w14:textId="77777777" w:rsidR="00170281" w:rsidRPr="00DB133C" w:rsidRDefault="00170281" w:rsidP="00170281">
            <w:pPr>
              <w:ind w:left="0" w:firstLine="0"/>
              <w:rPr>
                <w:rFonts w:asciiTheme="minorHAnsi" w:hAnsiTheme="minorHAnsi" w:cstheme="minorHAnsi"/>
              </w:rPr>
            </w:pPr>
          </w:p>
        </w:tc>
      </w:tr>
      <w:tr w:rsidR="00170281" w:rsidRPr="00DB133C" w14:paraId="4E233BFB" w14:textId="77777777" w:rsidTr="00170281">
        <w:tc>
          <w:tcPr>
            <w:tcW w:w="2400" w:type="dxa"/>
          </w:tcPr>
          <w:p w14:paraId="424524AE"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Coastal zones</w:t>
            </w:r>
          </w:p>
        </w:tc>
        <w:tc>
          <w:tcPr>
            <w:tcW w:w="6804" w:type="dxa"/>
          </w:tcPr>
          <w:p w14:paraId="719D0458"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6.8</w:t>
            </w:r>
          </w:p>
          <w:p w14:paraId="2FBC9BB5" w14:textId="77777777" w:rsidR="00170281" w:rsidRPr="00DB133C" w:rsidRDefault="00BC2556" w:rsidP="00170281">
            <w:pPr>
              <w:ind w:left="0" w:firstLine="0"/>
              <w:rPr>
                <w:rFonts w:asciiTheme="minorHAnsi" w:hAnsiTheme="minorHAnsi" w:cstheme="minorHAnsi"/>
              </w:rPr>
            </w:pPr>
            <w:hyperlink r:id="rId164" w:history="1">
              <w:r w:rsidR="00170281" w:rsidRPr="00DB133C">
                <w:rPr>
                  <w:rFonts w:asciiTheme="minorHAnsi" w:hAnsiTheme="minorHAnsi" w:cstheme="minorHAnsi"/>
                </w:rPr>
                <w:t>Strategic planning in coastal zones</w:t>
              </w:r>
            </w:hyperlink>
          </w:p>
          <w:p w14:paraId="71AE2C6B" w14:textId="77777777" w:rsidR="00170281" w:rsidRPr="00DB133C" w:rsidRDefault="00170281" w:rsidP="00170281">
            <w:pPr>
              <w:ind w:left="0" w:firstLine="0"/>
              <w:rPr>
                <w:rFonts w:asciiTheme="minorHAnsi" w:hAnsiTheme="minorHAnsi" w:cstheme="minorHAnsi"/>
              </w:rPr>
            </w:pPr>
          </w:p>
          <w:p w14:paraId="41EAF18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lastRenderedPageBreak/>
              <w:t>VIII.4</w:t>
            </w:r>
          </w:p>
          <w:p w14:paraId="6D403D7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Principles and guidelines for incorporating wetland issues into Integrated Coastal Zone Management (ICZM)</w:t>
            </w:r>
          </w:p>
          <w:p w14:paraId="54835A12" w14:textId="77777777" w:rsidR="00170281" w:rsidRPr="00DB133C" w:rsidRDefault="00170281" w:rsidP="00170281">
            <w:pPr>
              <w:ind w:left="0" w:firstLine="0"/>
              <w:rPr>
                <w:rFonts w:asciiTheme="minorHAnsi" w:hAnsiTheme="minorHAnsi" w:cstheme="minorHAnsi"/>
                <w:bCs/>
              </w:rPr>
            </w:pPr>
          </w:p>
        </w:tc>
      </w:tr>
      <w:tr w:rsidR="00170281" w:rsidRPr="00DB133C" w14:paraId="353F6E1A" w14:textId="77777777" w:rsidTr="00170281">
        <w:tc>
          <w:tcPr>
            <w:tcW w:w="2400" w:type="dxa"/>
          </w:tcPr>
          <w:p w14:paraId="38C0E50D"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Energy &amp; Biofuels</w:t>
            </w:r>
          </w:p>
        </w:tc>
        <w:tc>
          <w:tcPr>
            <w:tcW w:w="6804" w:type="dxa"/>
          </w:tcPr>
          <w:p w14:paraId="5B1FE78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X.25</w:t>
            </w:r>
          </w:p>
          <w:p w14:paraId="7202350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“biofuels”</w:t>
            </w:r>
          </w:p>
          <w:p w14:paraId="59B85715" w14:textId="77777777" w:rsidR="00170281" w:rsidRPr="00DB133C" w:rsidRDefault="00170281" w:rsidP="00170281">
            <w:pPr>
              <w:ind w:left="0" w:firstLine="0"/>
              <w:rPr>
                <w:rFonts w:asciiTheme="minorHAnsi" w:hAnsiTheme="minorHAnsi" w:cstheme="minorHAnsi"/>
              </w:rPr>
            </w:pPr>
          </w:p>
          <w:p w14:paraId="0FF193E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XI.10</w:t>
            </w:r>
          </w:p>
          <w:p w14:paraId="41C2CAA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energy issues</w:t>
            </w:r>
          </w:p>
          <w:p w14:paraId="68E506B6" w14:textId="77777777" w:rsidR="00170281" w:rsidRPr="00DB133C" w:rsidRDefault="00170281" w:rsidP="00170281">
            <w:pPr>
              <w:ind w:left="0" w:firstLine="0"/>
              <w:rPr>
                <w:rFonts w:asciiTheme="minorHAnsi" w:hAnsiTheme="minorHAnsi" w:cstheme="minorHAnsi"/>
              </w:rPr>
            </w:pPr>
          </w:p>
        </w:tc>
      </w:tr>
      <w:tr w:rsidR="00170281" w:rsidRPr="00DB133C" w14:paraId="61345BBD" w14:textId="77777777" w:rsidTr="00170281">
        <w:tc>
          <w:tcPr>
            <w:tcW w:w="2400" w:type="dxa"/>
          </w:tcPr>
          <w:p w14:paraId="5D6FAA3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
              </w:rPr>
              <w:t>Health &amp; well-being</w:t>
            </w:r>
          </w:p>
        </w:tc>
        <w:tc>
          <w:tcPr>
            <w:tcW w:w="6804" w:type="dxa"/>
          </w:tcPr>
          <w:p w14:paraId="1FE1165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X.3</w:t>
            </w:r>
          </w:p>
          <w:p w14:paraId="1922906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Changwon Declaration on human well-being and wetlands</w:t>
            </w:r>
          </w:p>
          <w:p w14:paraId="5E097004" w14:textId="77777777" w:rsidR="00170281" w:rsidRPr="00DB133C" w:rsidRDefault="00170281" w:rsidP="00170281">
            <w:pPr>
              <w:ind w:left="0" w:firstLine="0"/>
              <w:rPr>
                <w:rFonts w:asciiTheme="minorHAnsi" w:hAnsiTheme="minorHAnsi" w:cstheme="minorHAnsi"/>
              </w:rPr>
            </w:pPr>
          </w:p>
          <w:p w14:paraId="2B1B2BB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X.23</w:t>
            </w:r>
          </w:p>
          <w:p w14:paraId="4C67B76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human health and well-being</w:t>
            </w:r>
          </w:p>
          <w:p w14:paraId="41F4F584" w14:textId="77777777" w:rsidR="00170281" w:rsidRPr="00DB133C" w:rsidRDefault="00170281" w:rsidP="00170281">
            <w:pPr>
              <w:ind w:left="0" w:firstLine="0"/>
              <w:rPr>
                <w:rFonts w:asciiTheme="minorHAnsi" w:hAnsiTheme="minorHAnsi" w:cstheme="minorHAnsi"/>
              </w:rPr>
            </w:pPr>
          </w:p>
          <w:p w14:paraId="6D7B9AC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XI.12</w:t>
            </w:r>
          </w:p>
          <w:p w14:paraId="39ED854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health: taking an ecosystem approach</w:t>
            </w:r>
          </w:p>
          <w:p w14:paraId="681DFB08" w14:textId="77777777" w:rsidR="00170281" w:rsidRPr="00DB133C" w:rsidRDefault="00170281" w:rsidP="00170281">
            <w:pPr>
              <w:ind w:left="0" w:firstLine="0"/>
              <w:rPr>
                <w:rFonts w:asciiTheme="minorHAnsi" w:hAnsiTheme="minorHAnsi" w:cstheme="minorHAnsi"/>
              </w:rPr>
            </w:pPr>
          </w:p>
        </w:tc>
      </w:tr>
      <w:tr w:rsidR="00170281" w:rsidRPr="00DB133C" w14:paraId="2735CAF2" w14:textId="77777777" w:rsidTr="00170281">
        <w:tc>
          <w:tcPr>
            <w:tcW w:w="2400" w:type="dxa"/>
          </w:tcPr>
          <w:p w14:paraId="30B048D6"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Impact assessment</w:t>
            </w:r>
          </w:p>
        </w:tc>
        <w:tc>
          <w:tcPr>
            <w:tcW w:w="6804" w:type="dxa"/>
          </w:tcPr>
          <w:p w14:paraId="75E71826"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6.2</w:t>
            </w:r>
          </w:p>
          <w:p w14:paraId="3D9664EA" w14:textId="77777777" w:rsidR="00170281" w:rsidRPr="00DB133C" w:rsidRDefault="00BC2556" w:rsidP="00170281">
            <w:pPr>
              <w:ind w:left="0" w:firstLine="0"/>
              <w:rPr>
                <w:rFonts w:asciiTheme="minorHAnsi" w:hAnsiTheme="minorHAnsi" w:cstheme="minorHAnsi"/>
              </w:rPr>
            </w:pPr>
            <w:hyperlink r:id="rId165" w:history="1">
              <w:r w:rsidR="00170281" w:rsidRPr="00DB133C">
                <w:rPr>
                  <w:rFonts w:asciiTheme="minorHAnsi" w:hAnsiTheme="minorHAnsi" w:cstheme="minorHAnsi"/>
                </w:rPr>
                <w:t>Environmental Impact Assessment</w:t>
              </w:r>
            </w:hyperlink>
          </w:p>
          <w:p w14:paraId="4DAA2944" w14:textId="77777777" w:rsidR="00170281" w:rsidRPr="00DB133C" w:rsidRDefault="00170281" w:rsidP="00170281">
            <w:pPr>
              <w:ind w:left="0" w:firstLine="0"/>
              <w:rPr>
                <w:rFonts w:asciiTheme="minorHAnsi" w:hAnsiTheme="minorHAnsi" w:cstheme="minorHAnsi"/>
              </w:rPr>
            </w:pPr>
          </w:p>
          <w:p w14:paraId="13FE01C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VII.16</w:t>
            </w:r>
          </w:p>
          <w:p w14:paraId="1295F9BF" w14:textId="77777777" w:rsidR="00170281" w:rsidRPr="00DB133C" w:rsidRDefault="00BC2556" w:rsidP="00170281">
            <w:pPr>
              <w:ind w:left="0" w:firstLine="0"/>
              <w:rPr>
                <w:rFonts w:asciiTheme="minorHAnsi" w:hAnsiTheme="minorHAnsi" w:cstheme="minorHAnsi"/>
              </w:rPr>
            </w:pPr>
            <w:hyperlink r:id="rId166" w:history="1">
              <w:r w:rsidR="00170281" w:rsidRPr="00DB133C">
                <w:rPr>
                  <w:rFonts w:asciiTheme="minorHAnsi" w:hAnsiTheme="minorHAnsi" w:cstheme="minorHAnsi"/>
                </w:rPr>
                <w:t>The Ramsar Convention and impact assessment: strategic, environmental and social</w:t>
              </w:r>
            </w:hyperlink>
          </w:p>
          <w:p w14:paraId="1E9AC372" w14:textId="77777777" w:rsidR="00170281" w:rsidRPr="00DB133C" w:rsidRDefault="00170281" w:rsidP="00170281">
            <w:pPr>
              <w:ind w:left="0" w:firstLine="0"/>
              <w:rPr>
                <w:rFonts w:asciiTheme="minorHAnsi" w:hAnsiTheme="minorHAnsi" w:cstheme="minorHAnsi"/>
              </w:rPr>
            </w:pPr>
          </w:p>
          <w:p w14:paraId="3248A29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VIII.35*</w:t>
            </w:r>
          </w:p>
          <w:p w14:paraId="27923AD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The impact of natural disasters, particularly drought, on wetland ecosystems </w:t>
            </w:r>
          </w:p>
          <w:p w14:paraId="2FE84EF4" w14:textId="77777777" w:rsidR="00170281" w:rsidRPr="00DB133C" w:rsidRDefault="00170281" w:rsidP="00170281">
            <w:pPr>
              <w:ind w:left="0" w:firstLine="0"/>
              <w:rPr>
                <w:rFonts w:asciiTheme="minorHAnsi" w:hAnsiTheme="minorHAnsi" w:cstheme="minorHAnsi"/>
              </w:rPr>
            </w:pPr>
          </w:p>
          <w:p w14:paraId="7E29C25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X.17</w:t>
            </w:r>
          </w:p>
          <w:p w14:paraId="2311DD2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Environmental Impact Assessment and Strategic Environmental Assessment: updated scientific and technical guidance</w:t>
            </w:r>
          </w:p>
          <w:p w14:paraId="7F5CD3C9" w14:textId="77777777" w:rsidR="00170281" w:rsidRPr="00DB133C" w:rsidRDefault="00170281" w:rsidP="00170281">
            <w:pPr>
              <w:ind w:left="0" w:firstLine="0"/>
              <w:rPr>
                <w:rFonts w:asciiTheme="minorHAnsi" w:hAnsiTheme="minorHAnsi" w:cstheme="minorHAnsi"/>
              </w:rPr>
            </w:pPr>
          </w:p>
        </w:tc>
      </w:tr>
      <w:tr w:rsidR="00170281" w:rsidRPr="00DB133C" w14:paraId="628A44C0" w14:textId="77777777" w:rsidTr="00170281">
        <w:tc>
          <w:tcPr>
            <w:tcW w:w="2400" w:type="dxa"/>
          </w:tcPr>
          <w:p w14:paraId="55B76261"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Invasive species</w:t>
            </w:r>
          </w:p>
        </w:tc>
        <w:tc>
          <w:tcPr>
            <w:tcW w:w="6804" w:type="dxa"/>
          </w:tcPr>
          <w:p w14:paraId="7746137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VIII.18</w:t>
            </w:r>
          </w:p>
          <w:p w14:paraId="5666334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Invasive species and wetlands </w:t>
            </w:r>
          </w:p>
          <w:p w14:paraId="29C9B2F6" w14:textId="77777777" w:rsidR="00170281" w:rsidRPr="00DB133C" w:rsidRDefault="00170281" w:rsidP="00170281">
            <w:pPr>
              <w:ind w:left="0" w:firstLine="0"/>
              <w:rPr>
                <w:rFonts w:asciiTheme="minorHAnsi" w:hAnsiTheme="minorHAnsi" w:cstheme="minorHAnsi"/>
              </w:rPr>
            </w:pPr>
          </w:p>
          <w:p w14:paraId="39E3597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VII.14</w:t>
            </w:r>
          </w:p>
          <w:p w14:paraId="61ECED3F" w14:textId="77777777" w:rsidR="00170281" w:rsidRPr="00DB133C" w:rsidRDefault="00BC2556" w:rsidP="00170281">
            <w:pPr>
              <w:ind w:left="0" w:firstLine="0"/>
              <w:rPr>
                <w:rFonts w:asciiTheme="minorHAnsi" w:hAnsiTheme="minorHAnsi" w:cstheme="minorHAnsi"/>
              </w:rPr>
            </w:pPr>
            <w:hyperlink r:id="rId167" w:history="1">
              <w:r w:rsidR="00170281" w:rsidRPr="00DB133C">
                <w:rPr>
                  <w:rFonts w:asciiTheme="minorHAnsi" w:hAnsiTheme="minorHAnsi" w:cstheme="minorHAnsi"/>
                </w:rPr>
                <w:t>Invasive species and wetlands</w:t>
              </w:r>
            </w:hyperlink>
          </w:p>
          <w:p w14:paraId="595665BF" w14:textId="77777777" w:rsidR="00170281" w:rsidRPr="00DB133C" w:rsidRDefault="00170281" w:rsidP="00170281">
            <w:pPr>
              <w:ind w:left="0" w:firstLine="0"/>
              <w:rPr>
                <w:rFonts w:asciiTheme="minorHAnsi" w:hAnsiTheme="minorHAnsi" w:cstheme="minorHAnsi"/>
              </w:rPr>
            </w:pPr>
          </w:p>
        </w:tc>
      </w:tr>
      <w:tr w:rsidR="00170281" w:rsidRPr="00DB133C" w14:paraId="441786B0" w14:textId="77777777" w:rsidTr="00170281">
        <w:tc>
          <w:tcPr>
            <w:tcW w:w="2400" w:type="dxa"/>
          </w:tcPr>
          <w:p w14:paraId="6D7C56F5"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Inventories of wetlands</w:t>
            </w:r>
          </w:p>
        </w:tc>
        <w:tc>
          <w:tcPr>
            <w:tcW w:w="6804" w:type="dxa"/>
          </w:tcPr>
          <w:p w14:paraId="5620F3B5"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1.5</w:t>
            </w:r>
          </w:p>
          <w:p w14:paraId="49324696" w14:textId="77777777" w:rsidR="00170281" w:rsidRPr="00DB133C" w:rsidRDefault="00BC2556" w:rsidP="00170281">
            <w:pPr>
              <w:ind w:left="0" w:firstLine="0"/>
              <w:rPr>
                <w:rFonts w:asciiTheme="minorHAnsi" w:hAnsiTheme="minorHAnsi" w:cstheme="minorHAnsi"/>
              </w:rPr>
            </w:pPr>
            <w:hyperlink r:id="rId168" w:history="1">
              <w:r w:rsidR="00170281" w:rsidRPr="00DB133C">
                <w:rPr>
                  <w:rFonts w:asciiTheme="minorHAnsi" w:hAnsiTheme="minorHAnsi" w:cstheme="minorHAnsi"/>
                </w:rPr>
                <w:t>National Wetland Inventories</w:t>
              </w:r>
            </w:hyperlink>
          </w:p>
          <w:p w14:paraId="28CACE8C" w14:textId="77777777" w:rsidR="00170281" w:rsidRPr="00DB133C" w:rsidRDefault="00170281" w:rsidP="00170281">
            <w:pPr>
              <w:ind w:left="0" w:firstLine="0"/>
              <w:rPr>
                <w:rFonts w:asciiTheme="minorHAnsi" w:hAnsiTheme="minorHAnsi" w:cstheme="minorHAnsi"/>
                <w:bCs/>
              </w:rPr>
            </w:pPr>
          </w:p>
          <w:p w14:paraId="0762937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4.6*</w:t>
            </w:r>
          </w:p>
          <w:p w14:paraId="6BC04ECA" w14:textId="77777777" w:rsidR="00170281" w:rsidRPr="00DB133C" w:rsidRDefault="00BC2556" w:rsidP="00170281">
            <w:pPr>
              <w:ind w:left="0" w:firstLine="0"/>
              <w:rPr>
                <w:rFonts w:asciiTheme="minorHAnsi" w:hAnsiTheme="minorHAnsi" w:cstheme="minorHAnsi"/>
              </w:rPr>
            </w:pPr>
            <w:hyperlink r:id="rId169" w:history="1">
              <w:r w:rsidR="00170281" w:rsidRPr="00DB133C">
                <w:rPr>
                  <w:rFonts w:asciiTheme="minorHAnsi" w:hAnsiTheme="minorHAnsi" w:cstheme="minorHAnsi"/>
                  <w:bCs/>
                </w:rPr>
                <w:t>Establishment of national scientific inventories of potential Ramsar sites</w:t>
              </w:r>
            </w:hyperlink>
          </w:p>
          <w:p w14:paraId="4B9B8050" w14:textId="77777777" w:rsidR="00170281" w:rsidRPr="00DB133C" w:rsidRDefault="00170281" w:rsidP="00170281">
            <w:pPr>
              <w:ind w:left="0" w:firstLine="0"/>
              <w:rPr>
                <w:rFonts w:asciiTheme="minorHAnsi" w:hAnsiTheme="minorHAnsi" w:cstheme="minorHAnsi"/>
              </w:rPr>
            </w:pPr>
          </w:p>
          <w:p w14:paraId="27964A5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VI.12*</w:t>
            </w:r>
          </w:p>
          <w:p w14:paraId="4BADC351" w14:textId="77777777" w:rsidR="00170281" w:rsidRPr="00DB133C" w:rsidRDefault="00BC2556" w:rsidP="00170281">
            <w:pPr>
              <w:ind w:left="0" w:firstLine="0"/>
              <w:rPr>
                <w:rFonts w:asciiTheme="minorHAnsi" w:hAnsiTheme="minorHAnsi" w:cstheme="minorHAnsi"/>
              </w:rPr>
            </w:pPr>
            <w:hyperlink r:id="rId170" w:history="1">
              <w:r w:rsidR="00170281" w:rsidRPr="00DB133C">
                <w:rPr>
                  <w:rFonts w:asciiTheme="minorHAnsi" w:hAnsiTheme="minorHAnsi" w:cstheme="minorHAnsi"/>
                </w:rPr>
                <w:t>National Wetland Inventories and candidate sites for listing</w:t>
              </w:r>
            </w:hyperlink>
          </w:p>
          <w:p w14:paraId="642AD59D" w14:textId="77777777" w:rsidR="00170281" w:rsidRPr="00DB133C" w:rsidRDefault="00170281" w:rsidP="00170281">
            <w:pPr>
              <w:ind w:left="0" w:firstLine="0"/>
              <w:rPr>
                <w:rFonts w:asciiTheme="minorHAnsi" w:hAnsiTheme="minorHAnsi" w:cstheme="minorHAnsi"/>
              </w:rPr>
            </w:pPr>
          </w:p>
          <w:p w14:paraId="5A51C40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lastRenderedPageBreak/>
              <w:t>VIII.6</w:t>
            </w:r>
          </w:p>
          <w:p w14:paraId="0DDADC4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 Ramsar Framework for Wetland Inventory </w:t>
            </w:r>
          </w:p>
          <w:p w14:paraId="20422495" w14:textId="77777777" w:rsidR="00170281" w:rsidRPr="00DB133C" w:rsidRDefault="00170281" w:rsidP="00170281">
            <w:pPr>
              <w:ind w:left="0" w:firstLine="0"/>
              <w:rPr>
                <w:rFonts w:asciiTheme="minorHAnsi" w:hAnsiTheme="minorHAnsi" w:cstheme="minorHAnsi"/>
              </w:rPr>
            </w:pPr>
          </w:p>
          <w:p w14:paraId="24821AD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VIII.7*</w:t>
            </w:r>
          </w:p>
          <w:p w14:paraId="2E4D1C4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Gaps in and harmonization of Ramsar guidance on wetland ecological character, inventory, assessment, and monitoring </w:t>
            </w:r>
          </w:p>
          <w:p w14:paraId="5F4285AA" w14:textId="77777777" w:rsidR="00170281" w:rsidRPr="00DB133C" w:rsidRDefault="00170281" w:rsidP="00170281">
            <w:pPr>
              <w:ind w:left="0" w:firstLine="0"/>
              <w:rPr>
                <w:rFonts w:asciiTheme="minorHAnsi" w:hAnsiTheme="minorHAnsi" w:cstheme="minorHAnsi"/>
              </w:rPr>
            </w:pPr>
          </w:p>
          <w:p w14:paraId="160EBB9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VII.20</w:t>
            </w:r>
          </w:p>
          <w:p w14:paraId="4E3FCB8D" w14:textId="77777777" w:rsidR="00170281" w:rsidRPr="00DB133C" w:rsidRDefault="00BC2556" w:rsidP="00170281">
            <w:pPr>
              <w:ind w:left="0" w:firstLine="0"/>
              <w:rPr>
                <w:rFonts w:asciiTheme="minorHAnsi" w:hAnsiTheme="minorHAnsi" w:cstheme="minorHAnsi"/>
              </w:rPr>
            </w:pPr>
            <w:hyperlink r:id="rId171" w:history="1">
              <w:r w:rsidR="00170281" w:rsidRPr="00DB133C">
                <w:rPr>
                  <w:rFonts w:asciiTheme="minorHAnsi" w:hAnsiTheme="minorHAnsi" w:cstheme="minorHAnsi"/>
                </w:rPr>
                <w:t>Priorities for wetland inventory</w:t>
              </w:r>
            </w:hyperlink>
          </w:p>
          <w:p w14:paraId="0070BA71" w14:textId="77777777" w:rsidR="00170281" w:rsidRPr="00DB133C" w:rsidRDefault="00170281" w:rsidP="00170281">
            <w:pPr>
              <w:ind w:left="0" w:firstLine="0"/>
              <w:rPr>
                <w:rFonts w:asciiTheme="minorHAnsi" w:hAnsiTheme="minorHAnsi" w:cstheme="minorHAnsi"/>
              </w:rPr>
            </w:pPr>
          </w:p>
          <w:p w14:paraId="7FAD28D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X.15*</w:t>
            </w:r>
          </w:p>
          <w:p w14:paraId="310484E4"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Describing the ecological character of wetlands, and data needs and formats for core inventory: harmonized scientific and technical guidance</w:t>
            </w:r>
          </w:p>
          <w:p w14:paraId="156AFA78" w14:textId="77777777" w:rsidR="00170281" w:rsidRPr="00DB133C" w:rsidRDefault="00170281" w:rsidP="00170281">
            <w:pPr>
              <w:ind w:left="0" w:firstLine="0"/>
              <w:rPr>
                <w:rFonts w:asciiTheme="minorHAnsi" w:hAnsiTheme="minorHAnsi" w:cstheme="minorHAnsi"/>
              </w:rPr>
            </w:pPr>
          </w:p>
        </w:tc>
      </w:tr>
      <w:tr w:rsidR="00170281" w:rsidRPr="00DB133C" w14:paraId="1A5263EC" w14:textId="77777777" w:rsidTr="00170281">
        <w:tc>
          <w:tcPr>
            <w:tcW w:w="2400" w:type="dxa"/>
          </w:tcPr>
          <w:p w14:paraId="5596F783"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Management of wetlands</w:t>
            </w:r>
          </w:p>
        </w:tc>
        <w:tc>
          <w:tcPr>
            <w:tcW w:w="6804" w:type="dxa"/>
          </w:tcPr>
          <w:p w14:paraId="1BA233CF"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6.5</w:t>
            </w:r>
          </w:p>
          <w:p w14:paraId="38AA5029" w14:textId="77777777" w:rsidR="00170281" w:rsidRPr="00DB133C" w:rsidRDefault="00BC2556" w:rsidP="00170281">
            <w:pPr>
              <w:ind w:left="0" w:firstLine="0"/>
              <w:rPr>
                <w:rFonts w:asciiTheme="minorHAnsi" w:hAnsiTheme="minorHAnsi" w:cstheme="minorHAnsi"/>
              </w:rPr>
            </w:pPr>
            <w:hyperlink r:id="rId172" w:history="1">
              <w:r w:rsidR="00170281" w:rsidRPr="00DB133C">
                <w:rPr>
                  <w:rFonts w:asciiTheme="minorHAnsi" w:hAnsiTheme="minorHAnsi" w:cstheme="minorHAnsi"/>
                </w:rPr>
                <w:t>Establishment of further wetland manager training programmes</w:t>
              </w:r>
            </w:hyperlink>
          </w:p>
          <w:p w14:paraId="78D20511" w14:textId="77777777" w:rsidR="00170281" w:rsidRPr="00DB133C" w:rsidRDefault="00170281" w:rsidP="00170281">
            <w:pPr>
              <w:ind w:left="0" w:firstLine="0"/>
              <w:rPr>
                <w:rFonts w:asciiTheme="minorHAnsi" w:hAnsiTheme="minorHAnsi" w:cstheme="minorHAnsi"/>
              </w:rPr>
            </w:pPr>
          </w:p>
          <w:p w14:paraId="2C1944A7"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6.13</w:t>
            </w:r>
          </w:p>
          <w:p w14:paraId="606B8EA9" w14:textId="77777777" w:rsidR="00170281" w:rsidRPr="00DB133C" w:rsidRDefault="00BC2556" w:rsidP="00170281">
            <w:pPr>
              <w:ind w:left="0" w:firstLine="0"/>
              <w:rPr>
                <w:rFonts w:asciiTheme="minorHAnsi" w:hAnsiTheme="minorHAnsi" w:cstheme="minorHAnsi"/>
              </w:rPr>
            </w:pPr>
            <w:hyperlink r:id="rId173" w:history="1">
              <w:r w:rsidR="00170281" w:rsidRPr="00DB133C">
                <w:rPr>
                  <w:rFonts w:asciiTheme="minorHAnsi" w:hAnsiTheme="minorHAnsi" w:cstheme="minorHAnsi"/>
                </w:rPr>
                <w:t>Guidelines on management planning for Ramsar sites and other wetlands</w:t>
              </w:r>
            </w:hyperlink>
          </w:p>
          <w:p w14:paraId="194CDAFD" w14:textId="77777777" w:rsidR="00170281" w:rsidRPr="00DB133C" w:rsidRDefault="00170281" w:rsidP="00170281">
            <w:pPr>
              <w:ind w:left="0" w:firstLine="0"/>
              <w:rPr>
                <w:rFonts w:asciiTheme="minorHAnsi" w:hAnsiTheme="minorHAnsi" w:cstheme="minorHAnsi"/>
              </w:rPr>
            </w:pPr>
          </w:p>
          <w:p w14:paraId="3479DD7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7.1*</w:t>
            </w:r>
          </w:p>
          <w:p w14:paraId="42324253" w14:textId="77777777" w:rsidR="00170281" w:rsidRPr="00DB133C" w:rsidRDefault="00BC2556" w:rsidP="00170281">
            <w:pPr>
              <w:ind w:left="0" w:firstLine="0"/>
              <w:rPr>
                <w:rFonts w:asciiTheme="minorHAnsi" w:hAnsiTheme="minorHAnsi" w:cstheme="minorHAnsi"/>
              </w:rPr>
            </w:pPr>
            <w:hyperlink r:id="rId174" w:history="1">
              <w:r w:rsidR="00170281" w:rsidRPr="00DB133C">
                <w:rPr>
                  <w:rFonts w:asciiTheme="minorHAnsi" w:hAnsiTheme="minorHAnsi" w:cstheme="minorHAnsi"/>
                </w:rPr>
                <w:t>A global action plan for the wise use and management of peatlands</w:t>
              </w:r>
            </w:hyperlink>
          </w:p>
          <w:p w14:paraId="1D273C0D" w14:textId="77777777" w:rsidR="00170281" w:rsidRPr="00DB133C" w:rsidRDefault="00170281" w:rsidP="00170281">
            <w:pPr>
              <w:ind w:left="0" w:firstLine="0"/>
              <w:rPr>
                <w:rFonts w:asciiTheme="minorHAnsi" w:hAnsiTheme="minorHAnsi" w:cstheme="minorHAnsi"/>
              </w:rPr>
            </w:pPr>
          </w:p>
          <w:p w14:paraId="053786A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VIII.14</w:t>
            </w:r>
          </w:p>
          <w:p w14:paraId="3E359CE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New Guidelines for management planning for Ramsar sites and other wetlands </w:t>
            </w:r>
          </w:p>
          <w:p w14:paraId="29D0CA12" w14:textId="77777777" w:rsidR="00170281" w:rsidRPr="00DB133C" w:rsidRDefault="00170281" w:rsidP="00170281">
            <w:pPr>
              <w:ind w:left="0" w:firstLine="0"/>
              <w:rPr>
                <w:rFonts w:asciiTheme="minorHAnsi" w:hAnsiTheme="minorHAnsi" w:cstheme="minorHAnsi"/>
              </w:rPr>
            </w:pPr>
          </w:p>
          <w:p w14:paraId="49E4D5F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VIII.15</w:t>
            </w:r>
          </w:p>
          <w:p w14:paraId="6AF0BB1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The 'San José Record' for the promotion of wetland management </w:t>
            </w:r>
          </w:p>
          <w:p w14:paraId="30457BAE" w14:textId="77777777" w:rsidR="00170281" w:rsidRPr="00DB133C" w:rsidRDefault="00170281" w:rsidP="00170281">
            <w:pPr>
              <w:ind w:left="0" w:firstLine="0"/>
              <w:rPr>
                <w:rFonts w:asciiTheme="minorHAnsi" w:hAnsiTheme="minorHAnsi" w:cstheme="minorHAnsi"/>
              </w:rPr>
            </w:pPr>
          </w:p>
          <w:p w14:paraId="74A6897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VIII.32*</w:t>
            </w:r>
          </w:p>
          <w:p w14:paraId="33F4907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Conservation, integrated management, and sustainable use of mangrove ecosystems and their resources </w:t>
            </w:r>
          </w:p>
          <w:p w14:paraId="48571759" w14:textId="77777777" w:rsidR="00170281" w:rsidRPr="00DB133C" w:rsidRDefault="00170281" w:rsidP="00170281">
            <w:pPr>
              <w:ind w:left="0" w:firstLine="0"/>
              <w:rPr>
                <w:rFonts w:asciiTheme="minorHAnsi" w:hAnsiTheme="minorHAnsi" w:cstheme="minorHAnsi"/>
              </w:rPr>
            </w:pPr>
          </w:p>
          <w:p w14:paraId="50277D4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VIII.33*</w:t>
            </w:r>
          </w:p>
          <w:p w14:paraId="15FF209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Guidance for identifying, sustainably managing, and designating temporary pools as Wetlands of International Importance </w:t>
            </w:r>
          </w:p>
          <w:p w14:paraId="7791C8A5" w14:textId="77777777" w:rsidR="00170281" w:rsidRPr="00DB133C" w:rsidRDefault="00170281" w:rsidP="00170281">
            <w:pPr>
              <w:ind w:left="0" w:firstLine="0"/>
              <w:rPr>
                <w:rFonts w:asciiTheme="minorHAnsi" w:hAnsiTheme="minorHAnsi" w:cstheme="minorHAnsi"/>
              </w:rPr>
            </w:pPr>
          </w:p>
          <w:p w14:paraId="2ECB5DF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VIII.36</w:t>
            </w:r>
          </w:p>
          <w:p w14:paraId="4ADFFE6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Participatory Environmental Management (PEM) as a tool for management and wise use of wetlands </w:t>
            </w:r>
          </w:p>
          <w:p w14:paraId="0E30A2EC" w14:textId="77777777" w:rsidR="00170281" w:rsidRPr="00DB133C" w:rsidRDefault="00170281" w:rsidP="00170281">
            <w:pPr>
              <w:rPr>
                <w:rFonts w:asciiTheme="minorHAnsi" w:hAnsiTheme="minorHAnsi" w:cstheme="minorHAnsi"/>
              </w:rPr>
            </w:pPr>
          </w:p>
          <w:p w14:paraId="7AE6ECD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XI.11</w:t>
            </w:r>
          </w:p>
          <w:p w14:paraId="0819857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Principles for the planning and management of urban and peri-urban wetlands</w:t>
            </w:r>
          </w:p>
          <w:p w14:paraId="562131DE" w14:textId="77777777" w:rsidR="00170281" w:rsidRPr="00DB133C" w:rsidRDefault="00170281" w:rsidP="00170281">
            <w:pPr>
              <w:ind w:left="0" w:firstLine="0"/>
              <w:rPr>
                <w:rFonts w:asciiTheme="minorHAnsi" w:hAnsiTheme="minorHAnsi" w:cstheme="minorHAnsi"/>
              </w:rPr>
            </w:pPr>
          </w:p>
          <w:p w14:paraId="5282E81D"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XII.15</w:t>
            </w:r>
          </w:p>
          <w:p w14:paraId="030F91E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Evaluation of the management and conservation effectiveness of Ramsar Sites</w:t>
            </w:r>
          </w:p>
          <w:p w14:paraId="075D1DF1" w14:textId="77777777" w:rsidR="00170281" w:rsidRPr="00DB133C" w:rsidRDefault="00170281" w:rsidP="00170281">
            <w:pPr>
              <w:ind w:left="0" w:firstLine="0"/>
              <w:rPr>
                <w:rFonts w:asciiTheme="minorHAnsi" w:hAnsiTheme="minorHAnsi" w:cstheme="minorHAnsi"/>
              </w:rPr>
            </w:pPr>
          </w:p>
        </w:tc>
      </w:tr>
      <w:tr w:rsidR="00170281" w:rsidRPr="00DB133C" w14:paraId="13961158" w14:textId="77777777" w:rsidTr="00170281">
        <w:tc>
          <w:tcPr>
            <w:tcW w:w="2400" w:type="dxa"/>
          </w:tcPr>
          <w:p w14:paraId="65D01623"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Migratory species</w:t>
            </w:r>
          </w:p>
        </w:tc>
        <w:tc>
          <w:tcPr>
            <w:tcW w:w="6804" w:type="dxa"/>
          </w:tcPr>
          <w:p w14:paraId="7AEE1D42"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3.2</w:t>
            </w:r>
          </w:p>
          <w:p w14:paraId="1BE55BB9" w14:textId="77777777" w:rsidR="00170281" w:rsidRPr="00DB133C" w:rsidRDefault="00BC2556" w:rsidP="00170281">
            <w:pPr>
              <w:ind w:left="0" w:firstLine="0"/>
              <w:rPr>
                <w:rFonts w:asciiTheme="minorHAnsi" w:hAnsiTheme="minorHAnsi" w:cstheme="minorHAnsi"/>
              </w:rPr>
            </w:pPr>
            <w:hyperlink r:id="rId175" w:history="1">
              <w:r w:rsidR="00170281" w:rsidRPr="00DB133C">
                <w:rPr>
                  <w:rFonts w:asciiTheme="minorHAnsi" w:hAnsiTheme="minorHAnsi" w:cstheme="minorHAnsi"/>
                  <w:bCs/>
                </w:rPr>
                <w:t>Need for further studies of flyways</w:t>
              </w:r>
            </w:hyperlink>
          </w:p>
          <w:p w14:paraId="48FC8DAA" w14:textId="77777777" w:rsidR="00170281" w:rsidRPr="00DB133C" w:rsidRDefault="00170281" w:rsidP="00170281">
            <w:pPr>
              <w:ind w:left="0" w:firstLine="0"/>
              <w:rPr>
                <w:rFonts w:asciiTheme="minorHAnsi" w:hAnsiTheme="minorHAnsi" w:cstheme="minorHAnsi"/>
              </w:rPr>
            </w:pPr>
          </w:p>
          <w:p w14:paraId="1BD39B3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4.12</w:t>
            </w:r>
          </w:p>
          <w:p w14:paraId="1FF6220A" w14:textId="77777777" w:rsidR="00170281" w:rsidRPr="00DB133C" w:rsidRDefault="00BC2556" w:rsidP="00170281">
            <w:pPr>
              <w:ind w:left="0" w:firstLine="0"/>
              <w:rPr>
                <w:rFonts w:asciiTheme="minorHAnsi" w:hAnsiTheme="minorHAnsi" w:cstheme="minorHAnsi"/>
              </w:rPr>
            </w:pPr>
            <w:hyperlink r:id="rId176" w:history="1">
              <w:r w:rsidR="00170281" w:rsidRPr="00DB133C">
                <w:rPr>
                  <w:rFonts w:asciiTheme="minorHAnsi" w:hAnsiTheme="minorHAnsi" w:cstheme="minorHAnsi"/>
                  <w:bCs/>
                </w:rPr>
                <w:t>Cooperation between Contracting Parties for the management of migratory species</w:t>
              </w:r>
            </w:hyperlink>
          </w:p>
          <w:p w14:paraId="40848EAF" w14:textId="77777777" w:rsidR="00170281" w:rsidRPr="00DB133C" w:rsidRDefault="00170281" w:rsidP="00170281">
            <w:pPr>
              <w:ind w:left="0" w:firstLine="0"/>
              <w:rPr>
                <w:rFonts w:asciiTheme="minorHAnsi" w:hAnsiTheme="minorHAnsi" w:cstheme="minorHAnsi"/>
              </w:rPr>
            </w:pPr>
          </w:p>
          <w:p w14:paraId="38629A21"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6.4*</w:t>
            </w:r>
          </w:p>
          <w:p w14:paraId="39BFB390" w14:textId="77777777" w:rsidR="00170281" w:rsidRPr="00DB133C" w:rsidRDefault="00BC2556" w:rsidP="00170281">
            <w:pPr>
              <w:ind w:left="0" w:firstLine="0"/>
              <w:rPr>
                <w:rFonts w:asciiTheme="minorHAnsi" w:hAnsiTheme="minorHAnsi" w:cstheme="minorHAnsi"/>
              </w:rPr>
            </w:pPr>
            <w:hyperlink r:id="rId177" w:history="1">
              <w:r w:rsidR="00170281" w:rsidRPr="00DB133C">
                <w:rPr>
                  <w:rFonts w:asciiTheme="minorHAnsi" w:hAnsiTheme="minorHAnsi" w:cstheme="minorHAnsi"/>
                </w:rPr>
                <w:t>The “Brisbane Initiative” on the establishment of a network of listed sites along the East Asian-Australasian Flyway</w:t>
              </w:r>
            </w:hyperlink>
          </w:p>
          <w:p w14:paraId="0A587169" w14:textId="77777777" w:rsidR="00170281" w:rsidRPr="00DB133C" w:rsidRDefault="00170281" w:rsidP="00170281">
            <w:pPr>
              <w:ind w:left="0" w:firstLine="0"/>
              <w:rPr>
                <w:rFonts w:asciiTheme="minorHAnsi" w:hAnsiTheme="minorHAnsi" w:cstheme="minorHAnsi"/>
              </w:rPr>
            </w:pPr>
          </w:p>
          <w:p w14:paraId="7E03714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7.3</w:t>
            </w:r>
          </w:p>
          <w:p w14:paraId="651EA4F6" w14:textId="77777777" w:rsidR="00170281" w:rsidRPr="00DB133C" w:rsidRDefault="00BC2556" w:rsidP="00170281">
            <w:pPr>
              <w:ind w:left="0" w:firstLine="0"/>
              <w:rPr>
                <w:rFonts w:asciiTheme="minorHAnsi" w:hAnsiTheme="minorHAnsi" w:cstheme="minorHAnsi"/>
              </w:rPr>
            </w:pPr>
            <w:hyperlink r:id="rId178" w:history="1">
              <w:r w:rsidR="00170281" w:rsidRPr="00DB133C">
                <w:rPr>
                  <w:rFonts w:asciiTheme="minorHAnsi" w:hAnsiTheme="minorHAnsi" w:cstheme="minorHAnsi"/>
                </w:rPr>
                <w:t>Multilateral cooperation on the conservation of migratory waterbirds in the Asia-Pacific region</w:t>
              </w:r>
            </w:hyperlink>
          </w:p>
          <w:p w14:paraId="63AB534C" w14:textId="77777777" w:rsidR="00170281" w:rsidRPr="00DB133C" w:rsidRDefault="00170281" w:rsidP="00170281">
            <w:pPr>
              <w:ind w:left="0" w:firstLine="0"/>
              <w:rPr>
                <w:rFonts w:asciiTheme="minorHAnsi" w:hAnsiTheme="minorHAnsi" w:cstheme="minorHAnsi"/>
              </w:rPr>
            </w:pPr>
          </w:p>
          <w:p w14:paraId="3EA773F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VIII.37</w:t>
            </w:r>
          </w:p>
          <w:p w14:paraId="391866A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International cooperation on conservation of migratory waterbirds and their habitats in the Asia-Pacific region </w:t>
            </w:r>
          </w:p>
          <w:p w14:paraId="7827F188" w14:textId="77777777" w:rsidR="00170281" w:rsidRPr="00DB133C" w:rsidRDefault="00170281" w:rsidP="00170281">
            <w:pPr>
              <w:ind w:left="0" w:firstLine="0"/>
              <w:rPr>
                <w:rFonts w:asciiTheme="minorHAnsi" w:hAnsiTheme="minorHAnsi" w:cstheme="minorHAnsi"/>
              </w:rPr>
            </w:pPr>
          </w:p>
          <w:p w14:paraId="2F69E3D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X.22*</w:t>
            </w:r>
          </w:p>
          <w:p w14:paraId="0C55BB0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Promoting international cooperation for the conservation of waterbird flyways</w:t>
            </w:r>
          </w:p>
          <w:p w14:paraId="4FF560F9" w14:textId="77777777" w:rsidR="00170281" w:rsidRPr="00DB133C" w:rsidRDefault="00170281" w:rsidP="00170281">
            <w:pPr>
              <w:ind w:left="0" w:firstLine="0"/>
              <w:rPr>
                <w:rFonts w:asciiTheme="minorHAnsi" w:hAnsiTheme="minorHAnsi" w:cstheme="minorHAnsi"/>
              </w:rPr>
            </w:pPr>
          </w:p>
        </w:tc>
      </w:tr>
      <w:tr w:rsidR="00170281" w:rsidRPr="00DB133C" w14:paraId="7E4E4875" w14:textId="77777777" w:rsidTr="00170281">
        <w:tc>
          <w:tcPr>
            <w:tcW w:w="2400" w:type="dxa"/>
          </w:tcPr>
          <w:p w14:paraId="7F240B1F"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Ramsar Advisory Missions (RAMs)</w:t>
            </w:r>
          </w:p>
        </w:tc>
        <w:tc>
          <w:tcPr>
            <w:tcW w:w="6804" w:type="dxa"/>
          </w:tcPr>
          <w:p w14:paraId="24CBA045"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XIII.11</w:t>
            </w:r>
          </w:p>
          <w:p w14:paraId="32D04238" w14:textId="77777777" w:rsidR="00170281" w:rsidRDefault="00170281" w:rsidP="00170281">
            <w:pPr>
              <w:ind w:left="0" w:firstLine="0"/>
              <w:rPr>
                <w:rFonts w:asciiTheme="minorHAnsi" w:hAnsiTheme="minorHAnsi" w:cstheme="minorHAnsi"/>
              </w:rPr>
            </w:pPr>
            <w:r w:rsidRPr="00DB133C">
              <w:rPr>
                <w:rFonts w:asciiTheme="minorHAnsi" w:hAnsiTheme="minorHAnsi" w:cstheme="minorHAnsi"/>
              </w:rPr>
              <w:t>Ramsar Advisory Missions</w:t>
            </w:r>
          </w:p>
          <w:p w14:paraId="7A893F4C" w14:textId="77777777" w:rsidR="00170281" w:rsidRPr="00DB133C" w:rsidRDefault="00170281" w:rsidP="00170281">
            <w:pPr>
              <w:ind w:left="0" w:firstLine="0"/>
              <w:rPr>
                <w:rFonts w:asciiTheme="minorHAnsi" w:hAnsiTheme="minorHAnsi" w:cstheme="minorHAnsi"/>
              </w:rPr>
            </w:pPr>
          </w:p>
        </w:tc>
      </w:tr>
      <w:tr w:rsidR="00170281" w:rsidRPr="00DB133C" w14:paraId="40E96A25" w14:textId="77777777" w:rsidTr="00170281">
        <w:tc>
          <w:tcPr>
            <w:tcW w:w="2400" w:type="dxa"/>
          </w:tcPr>
          <w:p w14:paraId="1C3EA877" w14:textId="77777777" w:rsidR="00170281" w:rsidRDefault="00170281" w:rsidP="00170281">
            <w:pPr>
              <w:ind w:left="0" w:firstLine="0"/>
              <w:rPr>
                <w:rFonts w:asciiTheme="minorHAnsi" w:hAnsiTheme="minorHAnsi" w:cstheme="minorHAnsi"/>
                <w:b/>
              </w:rPr>
            </w:pPr>
            <w:r w:rsidRPr="00DB133C">
              <w:rPr>
                <w:rFonts w:asciiTheme="minorHAnsi" w:hAnsiTheme="minorHAnsi" w:cstheme="minorHAnsi"/>
                <w:b/>
              </w:rPr>
              <w:t>Sustainable development, Indigenous Peoples and Local Communities, Gender &amp; Livelihoods</w:t>
            </w:r>
          </w:p>
          <w:p w14:paraId="2AD1AFBA" w14:textId="77777777" w:rsidR="00170281" w:rsidRDefault="00170281" w:rsidP="00170281">
            <w:pPr>
              <w:ind w:left="0" w:firstLine="0"/>
              <w:rPr>
                <w:rFonts w:asciiTheme="minorHAnsi" w:hAnsiTheme="minorHAnsi" w:cstheme="minorHAnsi"/>
                <w:b/>
              </w:rPr>
            </w:pPr>
          </w:p>
          <w:p w14:paraId="494F4BE2" w14:textId="77777777" w:rsidR="00170281" w:rsidRPr="00DB133C" w:rsidRDefault="00170281" w:rsidP="00170281">
            <w:pPr>
              <w:ind w:left="0" w:firstLine="0"/>
              <w:rPr>
                <w:rFonts w:asciiTheme="minorHAnsi" w:hAnsiTheme="minorHAnsi" w:cstheme="minorHAnsi"/>
                <w:i/>
              </w:rPr>
            </w:pPr>
            <w:r w:rsidRPr="001C150B">
              <w:rPr>
                <w:rFonts w:asciiTheme="minorHAnsi" w:hAnsiTheme="minorHAnsi" w:cstheme="minorHAnsi"/>
                <w:i/>
              </w:rPr>
              <w:t>Note:</w:t>
            </w:r>
            <w:r>
              <w:rPr>
                <w:rFonts w:asciiTheme="minorHAnsi" w:hAnsiTheme="minorHAnsi" w:cstheme="minorHAnsi"/>
                <w:b/>
              </w:rPr>
              <w:t xml:space="preserve"> </w:t>
            </w:r>
            <w:r w:rsidRPr="00DB133C">
              <w:rPr>
                <w:rFonts w:asciiTheme="minorHAnsi" w:hAnsiTheme="minorHAnsi" w:cstheme="minorHAnsi"/>
                <w:i/>
              </w:rPr>
              <w:t>When this group is examined for consolidation, it might be possible to separate the livelihoods and poverty eradication aspects from the cultural values aspects.</w:t>
            </w:r>
          </w:p>
          <w:p w14:paraId="021F0ABA" w14:textId="77777777" w:rsidR="00170281" w:rsidRPr="00DB133C" w:rsidRDefault="00170281" w:rsidP="00170281">
            <w:pPr>
              <w:ind w:left="0" w:firstLine="0"/>
              <w:rPr>
                <w:rFonts w:asciiTheme="minorHAnsi" w:hAnsiTheme="minorHAnsi" w:cstheme="minorHAnsi"/>
                <w:b/>
              </w:rPr>
            </w:pPr>
          </w:p>
        </w:tc>
        <w:tc>
          <w:tcPr>
            <w:tcW w:w="6804" w:type="dxa"/>
          </w:tcPr>
          <w:p w14:paraId="7BEB2B14"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6.3</w:t>
            </w:r>
          </w:p>
          <w:p w14:paraId="07E0903D" w14:textId="77777777" w:rsidR="00170281" w:rsidRPr="00DB133C" w:rsidRDefault="00BC2556" w:rsidP="00170281">
            <w:pPr>
              <w:ind w:left="0" w:firstLine="0"/>
              <w:rPr>
                <w:rFonts w:asciiTheme="minorHAnsi" w:hAnsiTheme="minorHAnsi" w:cstheme="minorHAnsi"/>
              </w:rPr>
            </w:pPr>
            <w:hyperlink r:id="rId179" w:history="1">
              <w:r w:rsidR="00170281" w:rsidRPr="00DB133C">
                <w:rPr>
                  <w:rFonts w:asciiTheme="minorHAnsi" w:hAnsiTheme="minorHAnsi" w:cstheme="minorHAnsi"/>
                </w:rPr>
                <w:t>Involving local and indigenous people in the management of Ramsar wetlands</w:t>
              </w:r>
            </w:hyperlink>
          </w:p>
          <w:p w14:paraId="4D0A22D7" w14:textId="77777777" w:rsidR="00170281" w:rsidRPr="00DB133C" w:rsidRDefault="00170281" w:rsidP="00170281">
            <w:pPr>
              <w:ind w:left="0" w:firstLine="0"/>
              <w:rPr>
                <w:rFonts w:asciiTheme="minorHAnsi" w:hAnsiTheme="minorHAnsi" w:cstheme="minorHAnsi"/>
              </w:rPr>
            </w:pPr>
          </w:p>
          <w:p w14:paraId="18E7722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VII.8</w:t>
            </w:r>
          </w:p>
          <w:p w14:paraId="021389DB" w14:textId="77777777" w:rsidR="00170281" w:rsidRPr="00DB133C" w:rsidRDefault="00BC2556" w:rsidP="00170281">
            <w:pPr>
              <w:ind w:left="0" w:firstLine="0"/>
              <w:rPr>
                <w:rFonts w:asciiTheme="minorHAnsi" w:hAnsiTheme="minorHAnsi" w:cstheme="minorHAnsi"/>
              </w:rPr>
            </w:pPr>
            <w:hyperlink r:id="rId180" w:history="1">
              <w:r w:rsidR="00170281" w:rsidRPr="00DB133C">
                <w:rPr>
                  <w:rFonts w:asciiTheme="minorHAnsi" w:hAnsiTheme="minorHAnsi" w:cstheme="minorHAnsi"/>
                </w:rPr>
                <w:t>Guidelines for establishing and strengthening local communities’ and indigenous people’s participation in the management of wetlands</w:t>
              </w:r>
            </w:hyperlink>
          </w:p>
          <w:p w14:paraId="429C4CCF" w14:textId="77777777" w:rsidR="00170281" w:rsidRPr="00DB133C" w:rsidRDefault="00170281" w:rsidP="00170281">
            <w:pPr>
              <w:ind w:left="0" w:firstLine="0"/>
              <w:rPr>
                <w:rFonts w:asciiTheme="minorHAnsi" w:hAnsiTheme="minorHAnsi" w:cstheme="minorHAnsi"/>
              </w:rPr>
            </w:pPr>
          </w:p>
          <w:p w14:paraId="013B682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VIII.19</w:t>
            </w:r>
          </w:p>
          <w:p w14:paraId="5F17B7E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Guiding principles for taking into account the cultural values of wetlands for the effective management of sites </w:t>
            </w:r>
          </w:p>
          <w:p w14:paraId="2BF6C594" w14:textId="77777777" w:rsidR="00170281" w:rsidRPr="00DB133C" w:rsidRDefault="00170281" w:rsidP="00170281">
            <w:pPr>
              <w:ind w:left="0" w:firstLine="0"/>
              <w:rPr>
                <w:rFonts w:asciiTheme="minorHAnsi" w:hAnsiTheme="minorHAnsi" w:cstheme="minorHAnsi"/>
              </w:rPr>
            </w:pPr>
          </w:p>
          <w:p w14:paraId="3506879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IX.14</w:t>
            </w:r>
          </w:p>
          <w:p w14:paraId="568CC156" w14:textId="77777777" w:rsidR="00170281" w:rsidRPr="00DB133C" w:rsidRDefault="00BC2556" w:rsidP="00170281">
            <w:pPr>
              <w:ind w:left="0" w:firstLine="0"/>
              <w:rPr>
                <w:rFonts w:asciiTheme="minorHAnsi" w:hAnsiTheme="minorHAnsi" w:cstheme="minorHAnsi"/>
              </w:rPr>
            </w:pPr>
            <w:hyperlink r:id="rId181" w:history="1">
              <w:r w:rsidR="00170281" w:rsidRPr="00DB133C">
                <w:rPr>
                  <w:rFonts w:asciiTheme="minorHAnsi" w:hAnsiTheme="minorHAnsi" w:cstheme="minorHAnsi"/>
                </w:rPr>
                <w:t>Wetlands and poverty reduction</w:t>
              </w:r>
            </w:hyperlink>
          </w:p>
          <w:p w14:paraId="70E1E864" w14:textId="77777777" w:rsidR="00170281" w:rsidRPr="00DB133C" w:rsidRDefault="00170281" w:rsidP="00170281">
            <w:pPr>
              <w:ind w:left="0" w:firstLine="0"/>
              <w:rPr>
                <w:rFonts w:asciiTheme="minorHAnsi" w:hAnsiTheme="minorHAnsi" w:cstheme="minorHAnsi"/>
              </w:rPr>
            </w:pPr>
          </w:p>
          <w:p w14:paraId="259D309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IX.21</w:t>
            </w:r>
          </w:p>
          <w:p w14:paraId="1A5E498E" w14:textId="77777777" w:rsidR="00170281" w:rsidRPr="00DB133C" w:rsidRDefault="00BC2556" w:rsidP="00170281">
            <w:pPr>
              <w:ind w:left="0" w:firstLine="0"/>
              <w:rPr>
                <w:rFonts w:asciiTheme="minorHAnsi" w:hAnsiTheme="minorHAnsi" w:cstheme="minorHAnsi"/>
              </w:rPr>
            </w:pPr>
            <w:hyperlink r:id="rId182" w:history="1">
              <w:r w:rsidR="00170281" w:rsidRPr="00DB133C">
                <w:rPr>
                  <w:rFonts w:asciiTheme="minorHAnsi" w:hAnsiTheme="minorHAnsi" w:cstheme="minorHAnsi"/>
                </w:rPr>
                <w:t>Taking into account the cultural values of wetlands</w:t>
              </w:r>
            </w:hyperlink>
          </w:p>
          <w:p w14:paraId="2E389C9C" w14:textId="77777777" w:rsidR="00170281" w:rsidRDefault="00170281" w:rsidP="00170281">
            <w:pPr>
              <w:ind w:left="0" w:firstLine="0"/>
              <w:rPr>
                <w:rFonts w:asciiTheme="minorHAnsi" w:hAnsiTheme="minorHAnsi" w:cstheme="minorHAnsi"/>
              </w:rPr>
            </w:pPr>
          </w:p>
          <w:p w14:paraId="4CDCE63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X.28</w:t>
            </w:r>
          </w:p>
          <w:p w14:paraId="517881C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poverty eradication</w:t>
            </w:r>
          </w:p>
          <w:p w14:paraId="1717992B" w14:textId="77777777" w:rsidR="00170281" w:rsidRPr="00DB133C" w:rsidRDefault="00170281" w:rsidP="00170281">
            <w:pPr>
              <w:ind w:left="0" w:firstLine="0"/>
              <w:rPr>
                <w:rFonts w:asciiTheme="minorHAnsi" w:hAnsiTheme="minorHAnsi" w:cstheme="minorHAnsi"/>
              </w:rPr>
            </w:pPr>
          </w:p>
          <w:p w14:paraId="7F5BD358"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rPr>
              <w:lastRenderedPageBreak/>
              <w:t>XI.20</w:t>
            </w:r>
          </w:p>
          <w:p w14:paraId="00C7D72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Promoting sustainable investment by the public and private sectors to ensure the maintenance of the benefits people and nature gain from wetlands</w:t>
            </w:r>
          </w:p>
          <w:p w14:paraId="0D9684BC" w14:textId="77777777" w:rsidR="00170281" w:rsidRPr="00DB133C" w:rsidRDefault="00170281" w:rsidP="00170281">
            <w:pPr>
              <w:ind w:left="0" w:firstLine="0"/>
              <w:rPr>
                <w:rFonts w:asciiTheme="minorHAnsi" w:hAnsiTheme="minorHAnsi" w:cstheme="minorHAnsi"/>
              </w:rPr>
            </w:pPr>
          </w:p>
          <w:p w14:paraId="626EDA4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XI.21</w:t>
            </w:r>
          </w:p>
          <w:p w14:paraId="51B944D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sustainable development</w:t>
            </w:r>
          </w:p>
          <w:p w14:paraId="4B933A02" w14:textId="77777777" w:rsidR="00170281" w:rsidRPr="00DB133C" w:rsidRDefault="00170281" w:rsidP="00170281">
            <w:pPr>
              <w:rPr>
                <w:rFonts w:asciiTheme="minorHAnsi" w:hAnsiTheme="minorHAnsi" w:cstheme="minorHAnsi"/>
              </w:rPr>
            </w:pPr>
          </w:p>
          <w:p w14:paraId="6A253E42"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XIII.15*</w:t>
            </w:r>
          </w:p>
          <w:p w14:paraId="31D25A8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Cultural values and practices of indigenous peoples and local communities and their contribution to climate-change mitigation and adaptation in wetlands</w:t>
            </w:r>
          </w:p>
          <w:p w14:paraId="6DE77369" w14:textId="77777777" w:rsidR="00170281" w:rsidRPr="00DB133C" w:rsidRDefault="00170281" w:rsidP="00170281">
            <w:pPr>
              <w:rPr>
                <w:rFonts w:asciiTheme="minorHAnsi" w:hAnsiTheme="minorHAnsi" w:cstheme="minorHAnsi"/>
              </w:rPr>
            </w:pPr>
          </w:p>
          <w:p w14:paraId="63436DD7"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XIII.18</w:t>
            </w:r>
          </w:p>
          <w:p w14:paraId="2CD9C41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Gender and wetlands</w:t>
            </w:r>
          </w:p>
          <w:p w14:paraId="3945AC22" w14:textId="77777777" w:rsidR="00170281" w:rsidRPr="00DB133C" w:rsidRDefault="00170281" w:rsidP="00170281">
            <w:pPr>
              <w:ind w:left="0" w:firstLine="0"/>
              <w:rPr>
                <w:rFonts w:asciiTheme="minorHAnsi" w:hAnsiTheme="minorHAnsi" w:cstheme="minorHAnsi"/>
              </w:rPr>
            </w:pPr>
          </w:p>
        </w:tc>
      </w:tr>
      <w:tr w:rsidR="00170281" w:rsidRPr="00DB133C" w14:paraId="6540574D" w14:textId="77777777" w:rsidTr="00170281">
        <w:tc>
          <w:tcPr>
            <w:tcW w:w="2400" w:type="dxa"/>
          </w:tcPr>
          <w:p w14:paraId="5599E675"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lastRenderedPageBreak/>
              <w:t>Water, water-related, and water management related</w:t>
            </w:r>
          </w:p>
        </w:tc>
        <w:tc>
          <w:tcPr>
            <w:tcW w:w="6804" w:type="dxa"/>
          </w:tcPr>
          <w:p w14:paraId="0C2AE84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VI.23</w:t>
            </w:r>
          </w:p>
          <w:p w14:paraId="651CBF9B" w14:textId="77777777" w:rsidR="00170281" w:rsidRPr="00DB133C" w:rsidRDefault="00BC2556" w:rsidP="00170281">
            <w:pPr>
              <w:ind w:left="0" w:firstLine="0"/>
              <w:rPr>
                <w:rFonts w:asciiTheme="minorHAnsi" w:hAnsiTheme="minorHAnsi" w:cstheme="minorHAnsi"/>
              </w:rPr>
            </w:pPr>
            <w:hyperlink r:id="rId183" w:history="1">
              <w:r w:rsidR="00170281" w:rsidRPr="00DB133C">
                <w:rPr>
                  <w:rFonts w:asciiTheme="minorHAnsi" w:hAnsiTheme="minorHAnsi" w:cstheme="minorHAnsi"/>
                  <w:bCs/>
                </w:rPr>
                <w:t>Ramsar and water</w:t>
              </w:r>
            </w:hyperlink>
          </w:p>
          <w:p w14:paraId="1AEF8DC7" w14:textId="77777777" w:rsidR="00170281" w:rsidRPr="00DB133C" w:rsidRDefault="00170281" w:rsidP="00170281">
            <w:pPr>
              <w:ind w:left="0" w:firstLine="0"/>
              <w:rPr>
                <w:rFonts w:asciiTheme="minorHAnsi" w:hAnsiTheme="minorHAnsi" w:cstheme="minorHAnsi"/>
              </w:rPr>
            </w:pPr>
          </w:p>
          <w:p w14:paraId="731ED76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VII.18</w:t>
            </w:r>
          </w:p>
          <w:p w14:paraId="013B12B2" w14:textId="77777777" w:rsidR="00170281" w:rsidRPr="00DB133C" w:rsidRDefault="00BC2556" w:rsidP="00170281">
            <w:pPr>
              <w:ind w:left="0" w:firstLine="0"/>
              <w:rPr>
                <w:rFonts w:asciiTheme="minorHAnsi" w:hAnsiTheme="minorHAnsi" w:cstheme="minorHAnsi"/>
              </w:rPr>
            </w:pPr>
            <w:hyperlink r:id="rId184" w:history="1">
              <w:r w:rsidR="00170281" w:rsidRPr="00DB133C">
                <w:rPr>
                  <w:rFonts w:asciiTheme="minorHAnsi" w:hAnsiTheme="minorHAnsi" w:cstheme="minorHAnsi"/>
                </w:rPr>
                <w:t>Guidelines for integrating wetland conservation and wise use into river basin management</w:t>
              </w:r>
            </w:hyperlink>
          </w:p>
          <w:p w14:paraId="5248DCA7" w14:textId="77777777" w:rsidR="00170281" w:rsidRPr="00DB133C" w:rsidRDefault="00170281" w:rsidP="00170281">
            <w:pPr>
              <w:ind w:left="0" w:firstLine="0"/>
              <w:rPr>
                <w:rFonts w:asciiTheme="minorHAnsi" w:hAnsiTheme="minorHAnsi" w:cstheme="minorHAnsi"/>
              </w:rPr>
            </w:pPr>
          </w:p>
          <w:p w14:paraId="5045D00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w:t>
            </w:r>
          </w:p>
          <w:p w14:paraId="214A8E4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Guidelines for the allocation and management of water for maintaining the ecological functions of wetlands </w:t>
            </w:r>
          </w:p>
          <w:p w14:paraId="44415605" w14:textId="77777777" w:rsidR="00170281" w:rsidRPr="00DB133C" w:rsidRDefault="00170281" w:rsidP="00170281">
            <w:pPr>
              <w:ind w:left="0" w:firstLine="0"/>
              <w:rPr>
                <w:rFonts w:asciiTheme="minorHAnsi" w:hAnsiTheme="minorHAnsi" w:cstheme="minorHAnsi"/>
              </w:rPr>
            </w:pPr>
          </w:p>
          <w:p w14:paraId="198DCCF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VIII.34*</w:t>
            </w:r>
          </w:p>
          <w:p w14:paraId="6FFC0C3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Agriculture, wetlands and water resource management </w:t>
            </w:r>
          </w:p>
          <w:p w14:paraId="336CC16B" w14:textId="77777777" w:rsidR="00170281" w:rsidRPr="00DB133C" w:rsidRDefault="00170281" w:rsidP="00170281">
            <w:pPr>
              <w:ind w:left="0" w:firstLine="0"/>
              <w:rPr>
                <w:rFonts w:asciiTheme="minorHAnsi" w:hAnsiTheme="minorHAnsi" w:cstheme="minorHAnsi"/>
              </w:rPr>
            </w:pPr>
          </w:p>
          <w:p w14:paraId="6E44E50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VIII.40*</w:t>
            </w:r>
          </w:p>
          <w:p w14:paraId="641368D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Guidelines for rendering the use of groundwater compatible with the conservation of wetlands </w:t>
            </w:r>
          </w:p>
          <w:p w14:paraId="57A96FD8" w14:textId="77777777" w:rsidR="00170281" w:rsidRPr="00DB133C" w:rsidRDefault="00170281" w:rsidP="00170281">
            <w:pPr>
              <w:ind w:left="0" w:firstLine="0"/>
              <w:rPr>
                <w:rFonts w:asciiTheme="minorHAnsi" w:hAnsiTheme="minorHAnsi" w:cstheme="minorHAnsi"/>
              </w:rPr>
            </w:pPr>
          </w:p>
          <w:p w14:paraId="1A34A1B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IX.3*</w:t>
            </w:r>
          </w:p>
          <w:p w14:paraId="702CA0B3" w14:textId="77777777" w:rsidR="00170281" w:rsidRPr="00DB133C" w:rsidRDefault="00BC2556" w:rsidP="00170281">
            <w:pPr>
              <w:ind w:left="0" w:firstLine="0"/>
              <w:rPr>
                <w:rFonts w:asciiTheme="minorHAnsi" w:hAnsiTheme="minorHAnsi" w:cstheme="minorHAnsi"/>
              </w:rPr>
            </w:pPr>
            <w:hyperlink r:id="rId185" w:history="1">
              <w:r w:rsidR="00170281" w:rsidRPr="00DB133C">
                <w:rPr>
                  <w:rFonts w:asciiTheme="minorHAnsi" w:hAnsiTheme="minorHAnsi" w:cstheme="minorHAnsi"/>
                </w:rPr>
                <w:t>Engagement of the Ramsar Convention on Wetlands in ongoing multilateral processes dealing with water</w:t>
              </w:r>
            </w:hyperlink>
          </w:p>
          <w:p w14:paraId="7B1DEE35" w14:textId="77777777" w:rsidR="00170281" w:rsidRPr="00DB133C" w:rsidRDefault="00170281" w:rsidP="00170281">
            <w:pPr>
              <w:ind w:left="0" w:firstLine="0"/>
              <w:rPr>
                <w:rFonts w:asciiTheme="minorHAnsi" w:hAnsiTheme="minorHAnsi" w:cstheme="minorHAnsi"/>
              </w:rPr>
            </w:pPr>
          </w:p>
          <w:p w14:paraId="464858C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X.19</w:t>
            </w:r>
          </w:p>
          <w:p w14:paraId="60825E9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Wetlands and river basin management: consolidated scientific and technical guidance </w:t>
            </w:r>
          </w:p>
          <w:p w14:paraId="0473F60B" w14:textId="77777777" w:rsidR="00170281" w:rsidRPr="00DB133C" w:rsidRDefault="00170281" w:rsidP="00170281">
            <w:pPr>
              <w:rPr>
                <w:rFonts w:asciiTheme="minorHAnsi" w:hAnsiTheme="minorHAnsi" w:cstheme="minorHAnsi"/>
              </w:rPr>
            </w:pPr>
          </w:p>
          <w:p w14:paraId="6FB2AB08"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XII.12*</w:t>
            </w:r>
          </w:p>
          <w:p w14:paraId="3458441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Call to action to ensure and protect the water requirements of wetlands for the present and the future</w:t>
            </w:r>
          </w:p>
          <w:p w14:paraId="39394607" w14:textId="77777777" w:rsidR="00170281" w:rsidRPr="00DB133C" w:rsidRDefault="00170281" w:rsidP="00170281">
            <w:pPr>
              <w:ind w:left="0" w:firstLine="0"/>
              <w:rPr>
                <w:rFonts w:asciiTheme="minorHAnsi" w:hAnsiTheme="minorHAnsi" w:cstheme="minorHAnsi"/>
                <w:bCs/>
              </w:rPr>
            </w:pPr>
          </w:p>
        </w:tc>
      </w:tr>
      <w:tr w:rsidR="00170281" w:rsidRPr="00DB133C" w14:paraId="147449CB" w14:textId="77777777" w:rsidTr="00170281">
        <w:tc>
          <w:tcPr>
            <w:tcW w:w="2400" w:type="dxa"/>
            <w:tcBorders>
              <w:bottom w:val="single" w:sz="4" w:space="0" w:color="000000" w:themeColor="text1"/>
            </w:tcBorders>
          </w:tcPr>
          <w:p w14:paraId="7062203A" w14:textId="77777777" w:rsidR="00170281" w:rsidRPr="00DB133C" w:rsidRDefault="00170281" w:rsidP="00170281">
            <w:pPr>
              <w:ind w:left="0" w:firstLine="0"/>
              <w:rPr>
                <w:rFonts w:asciiTheme="minorHAnsi" w:hAnsiTheme="minorHAnsi" w:cstheme="minorHAnsi"/>
                <w:b/>
              </w:rPr>
            </w:pPr>
            <w:r w:rsidRPr="00DB133C">
              <w:rPr>
                <w:rFonts w:asciiTheme="minorHAnsi" w:hAnsiTheme="minorHAnsi" w:cstheme="minorHAnsi"/>
                <w:b/>
              </w:rPr>
              <w:t>Wise use, Conservation, Ecology, Restoration, etc.</w:t>
            </w:r>
          </w:p>
        </w:tc>
        <w:tc>
          <w:tcPr>
            <w:tcW w:w="6804" w:type="dxa"/>
            <w:tcBorders>
              <w:bottom w:val="single" w:sz="4" w:space="0" w:color="000000" w:themeColor="text1"/>
            </w:tcBorders>
          </w:tcPr>
          <w:p w14:paraId="7F7B498D"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t>Recom 2.9</w:t>
            </w:r>
          </w:p>
          <w:p w14:paraId="37C1A96C" w14:textId="77777777" w:rsidR="00170281" w:rsidRPr="00DB133C" w:rsidRDefault="00BC2556" w:rsidP="00170281">
            <w:pPr>
              <w:ind w:left="0" w:firstLine="0"/>
              <w:rPr>
                <w:rFonts w:asciiTheme="minorHAnsi" w:hAnsiTheme="minorHAnsi" w:cstheme="minorHAnsi"/>
              </w:rPr>
            </w:pPr>
            <w:hyperlink r:id="rId186" w:history="1">
              <w:r w:rsidR="00170281" w:rsidRPr="00DB133C">
                <w:rPr>
                  <w:rFonts w:asciiTheme="minorHAnsi" w:hAnsiTheme="minorHAnsi" w:cstheme="minorHAnsi"/>
                  <w:bCs/>
                </w:rPr>
                <w:t>Conservation action and protection of wetlands not designated for the List of Wetlands of International Importance</w:t>
              </w:r>
            </w:hyperlink>
          </w:p>
          <w:p w14:paraId="1B8D702D" w14:textId="77777777" w:rsidR="00170281" w:rsidRPr="00DB133C" w:rsidRDefault="00170281" w:rsidP="00170281">
            <w:pPr>
              <w:ind w:left="0" w:firstLine="0"/>
              <w:rPr>
                <w:rFonts w:asciiTheme="minorHAnsi" w:hAnsiTheme="minorHAnsi" w:cstheme="minorHAnsi"/>
              </w:rPr>
            </w:pPr>
          </w:p>
          <w:p w14:paraId="1C151CF5"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bCs/>
              </w:rPr>
              <w:lastRenderedPageBreak/>
              <w:t>Recom 3.3</w:t>
            </w:r>
          </w:p>
          <w:p w14:paraId="710495BA" w14:textId="77777777" w:rsidR="00170281" w:rsidRPr="00DB133C" w:rsidRDefault="00BC2556" w:rsidP="00170281">
            <w:pPr>
              <w:ind w:left="0" w:firstLine="0"/>
              <w:rPr>
                <w:rFonts w:asciiTheme="minorHAnsi" w:hAnsiTheme="minorHAnsi" w:cstheme="minorHAnsi"/>
              </w:rPr>
            </w:pPr>
            <w:hyperlink r:id="rId187" w:history="1">
              <w:r w:rsidR="00170281" w:rsidRPr="00DB133C">
                <w:rPr>
                  <w:rFonts w:asciiTheme="minorHAnsi" w:hAnsiTheme="minorHAnsi" w:cstheme="minorHAnsi"/>
                  <w:bCs/>
                </w:rPr>
                <w:t>Wise use of wetlands</w:t>
              </w:r>
            </w:hyperlink>
          </w:p>
          <w:p w14:paraId="57F0FFA6" w14:textId="77777777" w:rsidR="00170281" w:rsidRPr="00DB133C" w:rsidRDefault="00170281" w:rsidP="00170281">
            <w:pPr>
              <w:ind w:left="0" w:firstLine="0"/>
              <w:rPr>
                <w:rFonts w:asciiTheme="minorHAnsi" w:hAnsiTheme="minorHAnsi" w:cstheme="minorHAnsi"/>
              </w:rPr>
            </w:pPr>
          </w:p>
          <w:p w14:paraId="538C5F8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4.1</w:t>
            </w:r>
          </w:p>
          <w:p w14:paraId="4B3A21F9" w14:textId="77777777" w:rsidR="00170281" w:rsidRPr="00DB133C" w:rsidRDefault="00BC2556" w:rsidP="00170281">
            <w:pPr>
              <w:ind w:left="0" w:firstLine="0"/>
              <w:rPr>
                <w:rFonts w:asciiTheme="minorHAnsi" w:hAnsiTheme="minorHAnsi" w:cstheme="minorHAnsi"/>
              </w:rPr>
            </w:pPr>
            <w:hyperlink r:id="rId188" w:history="1">
              <w:r w:rsidR="00170281" w:rsidRPr="00DB133C">
                <w:rPr>
                  <w:rFonts w:asciiTheme="minorHAnsi" w:hAnsiTheme="minorHAnsi" w:cstheme="minorHAnsi"/>
                  <w:bCs/>
                </w:rPr>
                <w:t>Wetland restoration</w:t>
              </w:r>
            </w:hyperlink>
          </w:p>
          <w:p w14:paraId="10363C6E" w14:textId="77777777" w:rsidR="00170281" w:rsidRPr="00DB133C" w:rsidRDefault="00170281" w:rsidP="00170281">
            <w:pPr>
              <w:ind w:left="0" w:firstLine="0"/>
              <w:rPr>
                <w:rFonts w:asciiTheme="minorHAnsi" w:hAnsiTheme="minorHAnsi" w:cstheme="minorHAnsi"/>
              </w:rPr>
            </w:pPr>
          </w:p>
          <w:p w14:paraId="0BB8FBD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4.4</w:t>
            </w:r>
          </w:p>
          <w:p w14:paraId="52A128B6" w14:textId="77777777" w:rsidR="00170281" w:rsidRPr="00DB133C" w:rsidRDefault="00BC2556" w:rsidP="00170281">
            <w:pPr>
              <w:ind w:left="0" w:firstLine="0"/>
              <w:rPr>
                <w:rFonts w:asciiTheme="minorHAnsi" w:hAnsiTheme="minorHAnsi" w:cstheme="minorHAnsi"/>
              </w:rPr>
            </w:pPr>
            <w:hyperlink r:id="rId189" w:history="1">
              <w:r w:rsidR="00170281" w:rsidRPr="00DB133C">
                <w:rPr>
                  <w:rFonts w:asciiTheme="minorHAnsi" w:hAnsiTheme="minorHAnsi" w:cstheme="minorHAnsi"/>
                  <w:bCs/>
                </w:rPr>
                <w:t>Establishment of wetland reserves</w:t>
              </w:r>
            </w:hyperlink>
          </w:p>
          <w:p w14:paraId="0BA3B945" w14:textId="77777777" w:rsidR="00170281" w:rsidRPr="00DB133C" w:rsidRDefault="00170281" w:rsidP="00170281">
            <w:pPr>
              <w:ind w:left="0" w:firstLine="0"/>
              <w:rPr>
                <w:rFonts w:asciiTheme="minorHAnsi" w:hAnsiTheme="minorHAnsi" w:cstheme="minorHAnsi"/>
              </w:rPr>
            </w:pPr>
          </w:p>
          <w:p w14:paraId="230735C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bCs/>
              </w:rPr>
              <w:t>Recom 4.10</w:t>
            </w:r>
          </w:p>
          <w:p w14:paraId="66A7D9FA" w14:textId="77777777" w:rsidR="00170281" w:rsidRPr="00DB133C" w:rsidRDefault="00BC2556" w:rsidP="00170281">
            <w:pPr>
              <w:ind w:left="0" w:firstLine="0"/>
              <w:rPr>
                <w:rFonts w:asciiTheme="minorHAnsi" w:hAnsiTheme="minorHAnsi" w:cstheme="minorHAnsi"/>
              </w:rPr>
            </w:pPr>
            <w:hyperlink r:id="rId190" w:history="1">
              <w:r w:rsidR="00170281" w:rsidRPr="00DB133C">
                <w:rPr>
                  <w:rFonts w:asciiTheme="minorHAnsi" w:hAnsiTheme="minorHAnsi" w:cstheme="minorHAnsi"/>
                  <w:bCs/>
                </w:rPr>
                <w:t>Guidelines for the implementation of the wise use concept</w:t>
              </w:r>
            </w:hyperlink>
          </w:p>
          <w:p w14:paraId="50624A39" w14:textId="77777777" w:rsidR="00170281" w:rsidRPr="00DB133C" w:rsidRDefault="00170281" w:rsidP="00170281">
            <w:pPr>
              <w:ind w:left="0" w:firstLine="0"/>
              <w:rPr>
                <w:rFonts w:asciiTheme="minorHAnsi" w:hAnsiTheme="minorHAnsi" w:cstheme="minorHAnsi"/>
              </w:rPr>
            </w:pPr>
          </w:p>
          <w:p w14:paraId="65C656F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5.3</w:t>
            </w:r>
          </w:p>
          <w:p w14:paraId="0502BE36" w14:textId="77777777" w:rsidR="00170281" w:rsidRPr="00DB133C" w:rsidRDefault="00BC2556" w:rsidP="00170281">
            <w:pPr>
              <w:ind w:left="0" w:firstLine="0"/>
              <w:rPr>
                <w:rFonts w:asciiTheme="minorHAnsi" w:hAnsiTheme="minorHAnsi" w:cstheme="minorHAnsi"/>
              </w:rPr>
            </w:pPr>
            <w:hyperlink r:id="rId191" w:history="1">
              <w:r w:rsidR="00170281" w:rsidRPr="00DB133C">
                <w:rPr>
                  <w:rFonts w:asciiTheme="minorHAnsi" w:hAnsiTheme="minorHAnsi" w:cstheme="minorHAnsi"/>
                </w:rPr>
                <w:t>The essential character of wetlands and the need for zonation related to wetland reserves</w:t>
              </w:r>
            </w:hyperlink>
          </w:p>
          <w:p w14:paraId="5547E2DA" w14:textId="77777777" w:rsidR="00170281" w:rsidRPr="00DB133C" w:rsidRDefault="00170281" w:rsidP="00170281">
            <w:pPr>
              <w:ind w:left="0" w:firstLine="0"/>
              <w:rPr>
                <w:rFonts w:asciiTheme="minorHAnsi" w:hAnsiTheme="minorHAnsi" w:cstheme="minorHAnsi"/>
              </w:rPr>
            </w:pPr>
          </w:p>
          <w:p w14:paraId="41D698B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5.5</w:t>
            </w:r>
          </w:p>
          <w:p w14:paraId="60AE78CE" w14:textId="77777777" w:rsidR="00170281" w:rsidRPr="00DB133C" w:rsidRDefault="00BC2556" w:rsidP="00170281">
            <w:pPr>
              <w:ind w:left="0" w:firstLine="0"/>
              <w:rPr>
                <w:rFonts w:asciiTheme="minorHAnsi" w:hAnsiTheme="minorHAnsi" w:cstheme="minorHAnsi"/>
              </w:rPr>
            </w:pPr>
            <w:hyperlink r:id="rId192" w:history="1">
              <w:r w:rsidR="00170281" w:rsidRPr="00DB133C">
                <w:rPr>
                  <w:rFonts w:asciiTheme="minorHAnsi" w:hAnsiTheme="minorHAnsi" w:cstheme="minorHAnsi"/>
                </w:rPr>
                <w:t>Inclusion of conservation and wise use of wetlands in multilateral and bilateral development cooperation programmes</w:t>
              </w:r>
            </w:hyperlink>
          </w:p>
          <w:p w14:paraId="205D5120" w14:textId="77777777" w:rsidR="00170281" w:rsidRPr="00DB133C" w:rsidRDefault="00170281" w:rsidP="00170281">
            <w:pPr>
              <w:ind w:left="0" w:firstLine="0"/>
              <w:rPr>
                <w:rFonts w:asciiTheme="minorHAnsi" w:hAnsiTheme="minorHAnsi" w:cstheme="minorHAnsi"/>
              </w:rPr>
            </w:pPr>
          </w:p>
          <w:p w14:paraId="36FE0DB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5.6</w:t>
            </w:r>
          </w:p>
          <w:p w14:paraId="4B62190D" w14:textId="77777777" w:rsidR="00170281" w:rsidRPr="00DB133C" w:rsidRDefault="00BC2556" w:rsidP="00170281">
            <w:pPr>
              <w:ind w:left="0" w:firstLine="0"/>
              <w:rPr>
                <w:rFonts w:asciiTheme="minorHAnsi" w:hAnsiTheme="minorHAnsi" w:cstheme="minorHAnsi"/>
              </w:rPr>
            </w:pPr>
            <w:hyperlink r:id="rId193" w:history="1">
              <w:r w:rsidR="00170281" w:rsidRPr="00DB133C">
                <w:rPr>
                  <w:rFonts w:asciiTheme="minorHAnsi" w:hAnsiTheme="minorHAnsi" w:cstheme="minorHAnsi"/>
                </w:rPr>
                <w:t>The wise use of wetlands</w:t>
              </w:r>
            </w:hyperlink>
          </w:p>
          <w:p w14:paraId="0D67D833" w14:textId="77777777" w:rsidR="00170281" w:rsidRPr="00DB133C" w:rsidRDefault="00170281" w:rsidP="00170281">
            <w:pPr>
              <w:ind w:left="0" w:firstLine="0"/>
              <w:rPr>
                <w:rFonts w:asciiTheme="minorHAnsi" w:hAnsiTheme="minorHAnsi" w:cstheme="minorHAnsi"/>
              </w:rPr>
            </w:pPr>
          </w:p>
          <w:p w14:paraId="63DDD326"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w:t>
            </w:r>
          </w:p>
          <w:p w14:paraId="4FFA429A" w14:textId="77777777" w:rsidR="00170281" w:rsidRPr="00DB133C" w:rsidRDefault="00BC2556" w:rsidP="00170281">
            <w:pPr>
              <w:ind w:left="0" w:firstLine="0"/>
              <w:rPr>
                <w:rFonts w:asciiTheme="minorHAnsi" w:hAnsiTheme="minorHAnsi" w:cstheme="minorHAnsi"/>
              </w:rPr>
            </w:pPr>
            <w:hyperlink r:id="rId194" w:history="1">
              <w:r w:rsidR="00170281" w:rsidRPr="00DB133C">
                <w:rPr>
                  <w:rFonts w:asciiTheme="minorHAnsi" w:hAnsiTheme="minorHAnsi" w:cstheme="minorHAnsi"/>
                </w:rPr>
                <w:t>Conservation of peatlands</w:t>
              </w:r>
            </w:hyperlink>
          </w:p>
          <w:p w14:paraId="4ED9FA11" w14:textId="77777777" w:rsidR="00170281" w:rsidRPr="00DB133C" w:rsidRDefault="00170281" w:rsidP="00170281">
            <w:pPr>
              <w:ind w:left="0" w:firstLine="0"/>
              <w:rPr>
                <w:rFonts w:asciiTheme="minorHAnsi" w:hAnsiTheme="minorHAnsi" w:cstheme="minorHAnsi"/>
              </w:rPr>
            </w:pPr>
          </w:p>
          <w:p w14:paraId="1B5B3C23"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6.7</w:t>
            </w:r>
          </w:p>
          <w:p w14:paraId="161EDC04" w14:textId="77777777" w:rsidR="00170281" w:rsidRPr="00DB133C" w:rsidRDefault="00BC2556" w:rsidP="00170281">
            <w:pPr>
              <w:ind w:left="0" w:firstLine="0"/>
              <w:rPr>
                <w:rFonts w:asciiTheme="minorHAnsi" w:hAnsiTheme="minorHAnsi" w:cstheme="minorHAnsi"/>
              </w:rPr>
            </w:pPr>
            <w:hyperlink r:id="rId195" w:history="1">
              <w:r w:rsidR="00170281" w:rsidRPr="00DB133C">
                <w:rPr>
                  <w:rFonts w:asciiTheme="minorHAnsi" w:hAnsiTheme="minorHAnsi" w:cstheme="minorHAnsi"/>
                </w:rPr>
                <w:t>Conservation and wise use of coral reefs and associated ecosystems</w:t>
              </w:r>
            </w:hyperlink>
          </w:p>
          <w:p w14:paraId="38EB3C00" w14:textId="77777777" w:rsidR="00170281" w:rsidRPr="00DB133C" w:rsidRDefault="00170281" w:rsidP="00170281">
            <w:pPr>
              <w:ind w:left="0" w:firstLine="0"/>
              <w:rPr>
                <w:rFonts w:asciiTheme="minorHAnsi" w:hAnsiTheme="minorHAnsi" w:cstheme="minorHAnsi"/>
              </w:rPr>
            </w:pPr>
          </w:p>
          <w:p w14:paraId="3369AED5"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6.12</w:t>
            </w:r>
          </w:p>
          <w:p w14:paraId="7864EB41" w14:textId="77777777" w:rsidR="00170281" w:rsidRPr="00DB133C" w:rsidRDefault="00BC2556" w:rsidP="00170281">
            <w:pPr>
              <w:ind w:left="0" w:firstLine="0"/>
              <w:rPr>
                <w:rFonts w:asciiTheme="minorHAnsi" w:hAnsiTheme="minorHAnsi" w:cstheme="minorHAnsi"/>
              </w:rPr>
            </w:pPr>
            <w:hyperlink r:id="rId196" w:history="1">
              <w:r w:rsidR="00170281" w:rsidRPr="00DB133C">
                <w:rPr>
                  <w:rFonts w:asciiTheme="minorHAnsi" w:hAnsiTheme="minorHAnsi" w:cstheme="minorHAnsi"/>
                </w:rPr>
                <w:t>Conservation and wise use in private and public funded activities</w:t>
              </w:r>
            </w:hyperlink>
          </w:p>
          <w:p w14:paraId="52A22090" w14:textId="77777777" w:rsidR="00170281" w:rsidRPr="00DB133C" w:rsidRDefault="00170281" w:rsidP="00170281">
            <w:pPr>
              <w:ind w:left="0" w:firstLine="0"/>
              <w:rPr>
                <w:rFonts w:asciiTheme="minorHAnsi" w:hAnsiTheme="minorHAnsi" w:cstheme="minorHAnsi"/>
              </w:rPr>
            </w:pPr>
          </w:p>
          <w:p w14:paraId="30C80935"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6.14</w:t>
            </w:r>
          </w:p>
          <w:p w14:paraId="05160861" w14:textId="77777777" w:rsidR="00170281" w:rsidRPr="00DB133C" w:rsidRDefault="00BC2556" w:rsidP="00170281">
            <w:pPr>
              <w:ind w:left="0" w:firstLine="0"/>
              <w:rPr>
                <w:rFonts w:asciiTheme="minorHAnsi" w:hAnsiTheme="minorHAnsi" w:cstheme="minorHAnsi"/>
              </w:rPr>
            </w:pPr>
            <w:hyperlink r:id="rId197" w:history="1">
              <w:r w:rsidR="00170281" w:rsidRPr="00DB133C">
                <w:rPr>
                  <w:rFonts w:asciiTheme="minorHAnsi" w:hAnsiTheme="minorHAnsi" w:cstheme="minorHAnsi"/>
                </w:rPr>
                <w:t>Toxic chemicals</w:t>
              </w:r>
            </w:hyperlink>
          </w:p>
          <w:p w14:paraId="394C27B6" w14:textId="77777777" w:rsidR="00170281" w:rsidRPr="00DB133C" w:rsidRDefault="00170281" w:rsidP="00170281">
            <w:pPr>
              <w:ind w:left="0" w:firstLine="0"/>
              <w:rPr>
                <w:rFonts w:asciiTheme="minorHAnsi" w:hAnsiTheme="minorHAnsi" w:cstheme="minorHAnsi"/>
              </w:rPr>
            </w:pPr>
          </w:p>
          <w:p w14:paraId="399C4CFB"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6.15</w:t>
            </w:r>
          </w:p>
          <w:p w14:paraId="3C42072F" w14:textId="77777777" w:rsidR="00170281" w:rsidRPr="00DB133C" w:rsidRDefault="00BC2556" w:rsidP="00170281">
            <w:pPr>
              <w:ind w:left="0" w:firstLine="0"/>
              <w:rPr>
                <w:rFonts w:asciiTheme="minorHAnsi" w:hAnsiTheme="minorHAnsi" w:cstheme="minorHAnsi"/>
              </w:rPr>
            </w:pPr>
            <w:hyperlink r:id="rId198" w:history="1">
              <w:r w:rsidR="00170281" w:rsidRPr="00DB133C">
                <w:rPr>
                  <w:rFonts w:asciiTheme="minorHAnsi" w:hAnsiTheme="minorHAnsi" w:cstheme="minorHAnsi"/>
                </w:rPr>
                <w:t>Restoration of wetlands</w:t>
              </w:r>
            </w:hyperlink>
          </w:p>
          <w:p w14:paraId="4C1A7349" w14:textId="77777777" w:rsidR="00170281" w:rsidRPr="00DB133C" w:rsidRDefault="00170281" w:rsidP="00170281">
            <w:pPr>
              <w:ind w:left="0" w:firstLine="0"/>
              <w:rPr>
                <w:rFonts w:asciiTheme="minorHAnsi" w:hAnsiTheme="minorHAnsi" w:cstheme="minorHAnsi"/>
              </w:rPr>
            </w:pPr>
          </w:p>
          <w:p w14:paraId="2DC58FDD"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6.16</w:t>
            </w:r>
          </w:p>
          <w:p w14:paraId="0F2CCAAF" w14:textId="77777777" w:rsidR="00170281" w:rsidRPr="00DB133C" w:rsidRDefault="00BC2556" w:rsidP="00170281">
            <w:pPr>
              <w:ind w:left="0" w:firstLine="0"/>
              <w:rPr>
                <w:rFonts w:asciiTheme="minorHAnsi" w:hAnsiTheme="minorHAnsi" w:cstheme="minorHAnsi"/>
              </w:rPr>
            </w:pPr>
            <w:hyperlink r:id="rId199" w:history="1">
              <w:r w:rsidR="00170281" w:rsidRPr="00DB133C">
                <w:rPr>
                  <w:rFonts w:asciiTheme="minorHAnsi" w:hAnsiTheme="minorHAnsi" w:cstheme="minorHAnsi"/>
                </w:rPr>
                <w:t>Conservation and wise use of wetlands in bilateral and multilateral development cooperation programmes</w:t>
              </w:r>
            </w:hyperlink>
          </w:p>
          <w:p w14:paraId="4468544C" w14:textId="77777777" w:rsidR="00170281" w:rsidRPr="00DB133C" w:rsidRDefault="00170281" w:rsidP="00170281">
            <w:pPr>
              <w:ind w:left="0" w:firstLine="0"/>
              <w:rPr>
                <w:rFonts w:asciiTheme="minorHAnsi" w:hAnsiTheme="minorHAnsi" w:cstheme="minorHAnsi"/>
              </w:rPr>
            </w:pPr>
          </w:p>
          <w:p w14:paraId="7176AE57" w14:textId="77777777" w:rsidR="00170281" w:rsidRPr="00DB133C" w:rsidRDefault="00170281" w:rsidP="00170281">
            <w:pPr>
              <w:ind w:left="0" w:firstLine="0"/>
              <w:rPr>
                <w:rFonts w:asciiTheme="minorHAnsi" w:hAnsiTheme="minorHAnsi" w:cstheme="minorHAnsi"/>
                <w:bCs/>
              </w:rPr>
            </w:pPr>
            <w:r w:rsidRPr="00DB133C">
              <w:rPr>
                <w:rFonts w:asciiTheme="minorHAnsi" w:hAnsiTheme="minorHAnsi" w:cstheme="minorHAnsi"/>
              </w:rPr>
              <w:t>Recom 6.18</w:t>
            </w:r>
          </w:p>
          <w:p w14:paraId="710B2B6D" w14:textId="77777777" w:rsidR="00170281" w:rsidRPr="00DB133C" w:rsidRDefault="00BC2556" w:rsidP="00170281">
            <w:pPr>
              <w:ind w:left="0" w:firstLine="0"/>
              <w:rPr>
                <w:rFonts w:asciiTheme="minorHAnsi" w:hAnsiTheme="minorHAnsi" w:cstheme="minorHAnsi"/>
              </w:rPr>
            </w:pPr>
            <w:hyperlink r:id="rId200" w:history="1">
              <w:r w:rsidR="00170281" w:rsidRPr="00DB133C">
                <w:rPr>
                  <w:rFonts w:asciiTheme="minorHAnsi" w:hAnsiTheme="minorHAnsi" w:cstheme="minorHAnsi"/>
                </w:rPr>
                <w:t>Conservation and wise use of wetlands in the Pacific Islands region</w:t>
              </w:r>
            </w:hyperlink>
          </w:p>
          <w:p w14:paraId="548DDD1F" w14:textId="77777777" w:rsidR="00170281" w:rsidRPr="00DB133C" w:rsidRDefault="00170281" w:rsidP="00170281">
            <w:pPr>
              <w:ind w:left="0" w:firstLine="0"/>
              <w:rPr>
                <w:rFonts w:asciiTheme="minorHAnsi" w:hAnsiTheme="minorHAnsi" w:cstheme="minorHAnsi"/>
              </w:rPr>
            </w:pPr>
          </w:p>
          <w:p w14:paraId="6168D71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Recom 7.1*</w:t>
            </w:r>
          </w:p>
          <w:p w14:paraId="0E104541" w14:textId="77777777" w:rsidR="00170281" w:rsidRPr="00DB133C" w:rsidRDefault="00BC2556" w:rsidP="00170281">
            <w:pPr>
              <w:ind w:left="0" w:firstLine="0"/>
              <w:rPr>
                <w:rFonts w:asciiTheme="minorHAnsi" w:hAnsiTheme="minorHAnsi" w:cstheme="minorHAnsi"/>
              </w:rPr>
            </w:pPr>
            <w:hyperlink r:id="rId201" w:history="1">
              <w:r w:rsidR="00170281" w:rsidRPr="00DB133C">
                <w:rPr>
                  <w:rFonts w:asciiTheme="minorHAnsi" w:hAnsiTheme="minorHAnsi" w:cstheme="minorHAnsi"/>
                </w:rPr>
                <w:t>A global action plan for the wise use and management of peatlands</w:t>
              </w:r>
            </w:hyperlink>
          </w:p>
          <w:p w14:paraId="213D956C" w14:textId="77777777" w:rsidR="00170281" w:rsidRPr="00DB133C" w:rsidRDefault="00170281" w:rsidP="00170281">
            <w:pPr>
              <w:ind w:left="0" w:firstLine="0"/>
              <w:rPr>
                <w:rFonts w:asciiTheme="minorHAnsi" w:hAnsiTheme="minorHAnsi" w:cstheme="minorHAnsi"/>
              </w:rPr>
            </w:pPr>
          </w:p>
          <w:p w14:paraId="529A1CA9"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rPr>
              <w:lastRenderedPageBreak/>
              <w:t>VII.7*</w:t>
            </w:r>
          </w:p>
          <w:p w14:paraId="7D4A63B8" w14:textId="77777777" w:rsidR="00170281" w:rsidRPr="00DB133C" w:rsidRDefault="00BC2556" w:rsidP="00170281">
            <w:pPr>
              <w:ind w:left="0" w:firstLine="0"/>
              <w:rPr>
                <w:rFonts w:asciiTheme="minorHAnsi" w:hAnsiTheme="minorHAnsi" w:cstheme="minorHAnsi"/>
              </w:rPr>
            </w:pPr>
            <w:hyperlink r:id="rId202" w:history="1">
              <w:r w:rsidR="00170281" w:rsidRPr="00DB133C">
                <w:rPr>
                  <w:rFonts w:asciiTheme="minorHAnsi" w:hAnsiTheme="minorHAnsi" w:cstheme="minorHAnsi"/>
                </w:rPr>
                <w:t>Guidelines for reviewing laws and institutions to promote the conservation and wise use of wetlands</w:t>
              </w:r>
            </w:hyperlink>
          </w:p>
          <w:p w14:paraId="29E0925D" w14:textId="77777777" w:rsidR="00170281" w:rsidRPr="00DB133C" w:rsidRDefault="00170281" w:rsidP="00170281">
            <w:pPr>
              <w:ind w:left="0" w:firstLine="0"/>
              <w:rPr>
                <w:rFonts w:asciiTheme="minorHAnsi" w:hAnsiTheme="minorHAnsi" w:cstheme="minorHAnsi"/>
              </w:rPr>
            </w:pPr>
          </w:p>
          <w:p w14:paraId="275BD1D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VII.10</w:t>
            </w:r>
          </w:p>
          <w:p w14:paraId="088D75E8" w14:textId="77777777" w:rsidR="00170281" w:rsidRPr="00DB133C" w:rsidRDefault="00BC2556" w:rsidP="00170281">
            <w:pPr>
              <w:ind w:left="0" w:firstLine="0"/>
              <w:rPr>
                <w:rFonts w:asciiTheme="minorHAnsi" w:hAnsiTheme="minorHAnsi" w:cstheme="minorHAnsi"/>
              </w:rPr>
            </w:pPr>
            <w:hyperlink r:id="rId203" w:history="1">
              <w:r w:rsidR="00170281" w:rsidRPr="00DB133C">
                <w:rPr>
                  <w:rFonts w:asciiTheme="minorHAnsi" w:hAnsiTheme="minorHAnsi" w:cstheme="minorHAnsi"/>
                </w:rPr>
                <w:t>Wetland Risk Assessment Framework</w:t>
              </w:r>
            </w:hyperlink>
          </w:p>
          <w:p w14:paraId="35F0E820" w14:textId="77777777" w:rsidR="00170281" w:rsidRPr="00DB133C" w:rsidRDefault="00170281" w:rsidP="00170281">
            <w:pPr>
              <w:ind w:left="0" w:firstLine="0"/>
              <w:rPr>
                <w:rFonts w:asciiTheme="minorHAnsi" w:hAnsiTheme="minorHAnsi" w:cstheme="minorHAnsi"/>
              </w:rPr>
            </w:pPr>
          </w:p>
          <w:p w14:paraId="7605D8D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VII.15</w:t>
            </w:r>
          </w:p>
          <w:p w14:paraId="595D4377" w14:textId="77777777" w:rsidR="00170281" w:rsidRPr="00DB133C" w:rsidRDefault="00BC2556" w:rsidP="00170281">
            <w:pPr>
              <w:ind w:left="0" w:firstLine="0"/>
              <w:rPr>
                <w:rFonts w:asciiTheme="minorHAnsi" w:hAnsiTheme="minorHAnsi" w:cstheme="minorHAnsi"/>
              </w:rPr>
            </w:pPr>
            <w:hyperlink r:id="rId204" w:history="1">
              <w:r w:rsidR="00170281" w:rsidRPr="00DB133C">
                <w:rPr>
                  <w:rFonts w:asciiTheme="minorHAnsi" w:hAnsiTheme="minorHAnsi" w:cstheme="minorHAnsi"/>
                </w:rPr>
                <w:t>Incentive measures to encourage the application of the wise use principle</w:t>
              </w:r>
            </w:hyperlink>
          </w:p>
          <w:p w14:paraId="69F21A73" w14:textId="77777777" w:rsidR="00170281" w:rsidRPr="00DB133C" w:rsidRDefault="00170281" w:rsidP="00170281">
            <w:pPr>
              <w:ind w:left="0" w:firstLine="0"/>
              <w:rPr>
                <w:rFonts w:asciiTheme="minorHAnsi" w:hAnsiTheme="minorHAnsi" w:cstheme="minorHAnsi"/>
              </w:rPr>
            </w:pPr>
          </w:p>
          <w:p w14:paraId="07ED8F0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VII.17</w:t>
            </w:r>
          </w:p>
          <w:p w14:paraId="3F951D44" w14:textId="77777777" w:rsidR="00170281" w:rsidRPr="00DB133C" w:rsidRDefault="00BC2556" w:rsidP="00170281">
            <w:pPr>
              <w:ind w:left="0" w:firstLine="0"/>
              <w:rPr>
                <w:rFonts w:asciiTheme="minorHAnsi" w:hAnsiTheme="minorHAnsi" w:cstheme="minorHAnsi"/>
              </w:rPr>
            </w:pPr>
            <w:hyperlink r:id="rId205" w:history="1">
              <w:r w:rsidR="00170281" w:rsidRPr="00DB133C">
                <w:rPr>
                  <w:rFonts w:asciiTheme="minorHAnsi" w:hAnsiTheme="minorHAnsi" w:cstheme="minorHAnsi"/>
                </w:rPr>
                <w:t>Restoration as an element of national planning for wetland conservation and wise use</w:t>
              </w:r>
            </w:hyperlink>
          </w:p>
          <w:p w14:paraId="5690A11A" w14:textId="77777777" w:rsidR="00170281" w:rsidRPr="00DB133C" w:rsidRDefault="00170281" w:rsidP="00170281">
            <w:pPr>
              <w:ind w:left="0" w:firstLine="0"/>
              <w:rPr>
                <w:rFonts w:asciiTheme="minorHAnsi" w:hAnsiTheme="minorHAnsi" w:cstheme="minorHAnsi"/>
              </w:rPr>
            </w:pPr>
          </w:p>
          <w:p w14:paraId="058155C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VII.21</w:t>
            </w:r>
          </w:p>
          <w:p w14:paraId="4DC3E238" w14:textId="77777777" w:rsidR="00170281" w:rsidRPr="00DB133C" w:rsidRDefault="00BC2556" w:rsidP="00170281">
            <w:pPr>
              <w:ind w:left="0" w:firstLine="0"/>
              <w:rPr>
                <w:rFonts w:asciiTheme="minorHAnsi" w:hAnsiTheme="minorHAnsi" w:cstheme="minorHAnsi"/>
              </w:rPr>
            </w:pPr>
            <w:hyperlink r:id="rId206" w:history="1">
              <w:r w:rsidR="00170281" w:rsidRPr="00DB133C">
                <w:rPr>
                  <w:rFonts w:asciiTheme="minorHAnsi" w:hAnsiTheme="minorHAnsi" w:cstheme="minorHAnsi"/>
                </w:rPr>
                <w:t>Enhancing the conservation and wise use of intertidal wetlands</w:t>
              </w:r>
            </w:hyperlink>
          </w:p>
          <w:p w14:paraId="6ECA6A03" w14:textId="77777777" w:rsidR="00170281" w:rsidRPr="00DB133C" w:rsidRDefault="00170281" w:rsidP="00170281">
            <w:pPr>
              <w:ind w:left="0" w:firstLine="0"/>
              <w:rPr>
                <w:rFonts w:asciiTheme="minorHAnsi" w:hAnsiTheme="minorHAnsi" w:cstheme="minorHAnsi"/>
              </w:rPr>
            </w:pPr>
          </w:p>
          <w:p w14:paraId="6651F5F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VII.24</w:t>
            </w:r>
          </w:p>
          <w:p w14:paraId="7155EEC0" w14:textId="77777777" w:rsidR="00170281" w:rsidRPr="00DB133C" w:rsidRDefault="00BC2556" w:rsidP="00170281">
            <w:pPr>
              <w:ind w:left="0" w:firstLine="0"/>
              <w:rPr>
                <w:rFonts w:asciiTheme="minorHAnsi" w:hAnsiTheme="minorHAnsi" w:cstheme="minorHAnsi"/>
              </w:rPr>
            </w:pPr>
            <w:hyperlink r:id="rId207" w:history="1">
              <w:r w:rsidR="00170281" w:rsidRPr="00DB133C">
                <w:rPr>
                  <w:rFonts w:asciiTheme="minorHAnsi" w:hAnsiTheme="minorHAnsi" w:cstheme="minorHAnsi"/>
                </w:rPr>
                <w:t>Compensation for lost wetland habitats and other functions</w:t>
              </w:r>
            </w:hyperlink>
          </w:p>
          <w:p w14:paraId="08B53CC8" w14:textId="77777777" w:rsidR="00170281" w:rsidRPr="00DB133C" w:rsidRDefault="00170281" w:rsidP="00170281">
            <w:pPr>
              <w:ind w:left="0" w:firstLine="0"/>
              <w:rPr>
                <w:rFonts w:asciiTheme="minorHAnsi" w:hAnsiTheme="minorHAnsi" w:cstheme="minorHAnsi"/>
              </w:rPr>
            </w:pPr>
          </w:p>
          <w:p w14:paraId="2BE9700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VII.25</w:t>
            </w:r>
          </w:p>
          <w:p w14:paraId="357C0FFE" w14:textId="77777777" w:rsidR="00170281" w:rsidRPr="00DB133C" w:rsidRDefault="00BC2556" w:rsidP="00170281">
            <w:pPr>
              <w:ind w:left="0" w:firstLine="0"/>
              <w:rPr>
                <w:rFonts w:asciiTheme="minorHAnsi" w:hAnsiTheme="minorHAnsi" w:cstheme="minorHAnsi"/>
              </w:rPr>
            </w:pPr>
            <w:hyperlink r:id="rId208" w:history="1">
              <w:r w:rsidR="00170281" w:rsidRPr="00DB133C">
                <w:rPr>
                  <w:rFonts w:asciiTheme="minorHAnsi" w:hAnsiTheme="minorHAnsi" w:cstheme="minorHAnsi"/>
                </w:rPr>
                <w:t>Measuring environmental quality in wetlands</w:t>
              </w:r>
            </w:hyperlink>
          </w:p>
          <w:p w14:paraId="737E4D60" w14:textId="77777777" w:rsidR="00170281" w:rsidRPr="00DB133C" w:rsidRDefault="00170281" w:rsidP="00170281">
            <w:pPr>
              <w:ind w:left="0" w:firstLine="0"/>
              <w:rPr>
                <w:rFonts w:asciiTheme="minorHAnsi" w:hAnsiTheme="minorHAnsi" w:cstheme="minorHAnsi"/>
              </w:rPr>
            </w:pPr>
          </w:p>
          <w:p w14:paraId="4F6B4E5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w:t>
            </w:r>
          </w:p>
          <w:p w14:paraId="62AA349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The Report of the World Commission on Dams (WCD) and its relevance to the Ramsar Convention </w:t>
            </w:r>
          </w:p>
          <w:p w14:paraId="36B0EA96" w14:textId="77777777" w:rsidR="00170281" w:rsidRPr="00DB133C" w:rsidRDefault="00170281" w:rsidP="00170281">
            <w:pPr>
              <w:ind w:left="0" w:firstLine="0"/>
              <w:rPr>
                <w:rFonts w:asciiTheme="minorHAnsi" w:hAnsiTheme="minorHAnsi" w:cstheme="minorHAnsi"/>
              </w:rPr>
            </w:pPr>
          </w:p>
          <w:p w14:paraId="3C2452E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VIII.7*</w:t>
            </w:r>
          </w:p>
          <w:p w14:paraId="588C928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Gaps in and harmonization of Ramsar guidance on wetland ecological character, inventory, assessment, and monitoring</w:t>
            </w:r>
          </w:p>
          <w:p w14:paraId="23DD0FA5" w14:textId="77777777" w:rsidR="00170281" w:rsidRPr="00DB133C" w:rsidRDefault="00170281" w:rsidP="00170281">
            <w:pPr>
              <w:ind w:left="0" w:firstLine="0"/>
              <w:rPr>
                <w:rFonts w:asciiTheme="minorHAnsi" w:hAnsiTheme="minorHAnsi" w:cstheme="minorHAnsi"/>
              </w:rPr>
            </w:pPr>
          </w:p>
          <w:p w14:paraId="72ADE9EE"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VIII.12</w:t>
            </w:r>
          </w:p>
          <w:p w14:paraId="14F44A1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Enhancing the wise use and conservation of mountain wetlands </w:t>
            </w:r>
          </w:p>
          <w:p w14:paraId="7ACC4812" w14:textId="77777777" w:rsidR="00170281" w:rsidRPr="00DB133C" w:rsidRDefault="00170281" w:rsidP="00170281">
            <w:pPr>
              <w:ind w:left="0" w:firstLine="0"/>
              <w:rPr>
                <w:rFonts w:asciiTheme="minorHAnsi" w:hAnsiTheme="minorHAnsi" w:cstheme="minorHAnsi"/>
              </w:rPr>
            </w:pPr>
          </w:p>
          <w:p w14:paraId="09F5DF5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VIII.16</w:t>
            </w:r>
          </w:p>
          <w:p w14:paraId="3884D4C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Principles and guidelines for wetland restoration </w:t>
            </w:r>
          </w:p>
          <w:p w14:paraId="5AE4CD62" w14:textId="77777777" w:rsidR="00170281" w:rsidRPr="00DB133C" w:rsidRDefault="00170281" w:rsidP="00170281">
            <w:pPr>
              <w:ind w:left="0" w:firstLine="0"/>
              <w:rPr>
                <w:rFonts w:asciiTheme="minorHAnsi" w:hAnsiTheme="minorHAnsi" w:cstheme="minorHAnsi"/>
              </w:rPr>
            </w:pPr>
          </w:p>
          <w:p w14:paraId="16A80DA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VIII.17</w:t>
            </w:r>
          </w:p>
          <w:p w14:paraId="4821A75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Guidelines for Global Action on Peatlands </w:t>
            </w:r>
          </w:p>
          <w:p w14:paraId="4E1CF032" w14:textId="77777777" w:rsidR="00170281" w:rsidRPr="00DB133C" w:rsidRDefault="00170281" w:rsidP="00170281">
            <w:pPr>
              <w:ind w:left="0" w:firstLine="0"/>
              <w:rPr>
                <w:rFonts w:asciiTheme="minorHAnsi" w:hAnsiTheme="minorHAnsi" w:cstheme="minorHAnsi"/>
              </w:rPr>
            </w:pPr>
          </w:p>
          <w:p w14:paraId="47378E3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VIII.23</w:t>
            </w:r>
          </w:p>
          <w:p w14:paraId="3957F54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Incentive measures as tools for achieving the wise use of wetlands</w:t>
            </w:r>
          </w:p>
          <w:p w14:paraId="7E6A6795" w14:textId="77777777" w:rsidR="00170281" w:rsidRPr="00DB133C" w:rsidRDefault="00170281" w:rsidP="00170281">
            <w:pPr>
              <w:ind w:left="0" w:firstLine="0"/>
              <w:rPr>
                <w:rFonts w:asciiTheme="minorHAnsi" w:hAnsiTheme="minorHAnsi" w:cstheme="minorHAnsi"/>
              </w:rPr>
            </w:pPr>
          </w:p>
          <w:p w14:paraId="5314AC7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VIII.32*</w:t>
            </w:r>
          </w:p>
          <w:p w14:paraId="5B28923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Conservation, integrated management, and sustainable use of mangrove ecosystems and their resources </w:t>
            </w:r>
          </w:p>
          <w:p w14:paraId="3E7E2B09" w14:textId="77777777" w:rsidR="00170281" w:rsidRPr="00DB133C" w:rsidRDefault="00170281" w:rsidP="00170281">
            <w:pPr>
              <w:ind w:left="0" w:firstLine="0"/>
              <w:rPr>
                <w:rFonts w:asciiTheme="minorHAnsi" w:hAnsiTheme="minorHAnsi" w:cstheme="minorHAnsi"/>
              </w:rPr>
            </w:pPr>
          </w:p>
          <w:p w14:paraId="0945D70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VIII.34*</w:t>
            </w:r>
          </w:p>
          <w:p w14:paraId="5758054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Agriculture, wetlands and water resource management </w:t>
            </w:r>
          </w:p>
          <w:p w14:paraId="66D07DA4" w14:textId="77777777" w:rsidR="00170281" w:rsidRPr="00DB133C" w:rsidRDefault="00170281" w:rsidP="00170281">
            <w:pPr>
              <w:ind w:left="0" w:firstLine="0"/>
              <w:rPr>
                <w:rFonts w:asciiTheme="minorHAnsi" w:hAnsiTheme="minorHAnsi" w:cstheme="minorHAnsi"/>
              </w:rPr>
            </w:pPr>
          </w:p>
          <w:p w14:paraId="6770E387" w14:textId="77777777" w:rsidR="00170281" w:rsidRDefault="00170281" w:rsidP="00170281">
            <w:pPr>
              <w:keepNext/>
              <w:ind w:left="0" w:firstLine="0"/>
              <w:rPr>
                <w:rFonts w:asciiTheme="minorHAnsi" w:hAnsiTheme="minorHAnsi" w:cstheme="minorHAnsi"/>
              </w:rPr>
            </w:pPr>
          </w:p>
          <w:p w14:paraId="70D5A1E9" w14:textId="77777777" w:rsidR="00170281" w:rsidRPr="00DB133C" w:rsidRDefault="00170281" w:rsidP="00170281">
            <w:pPr>
              <w:keepNext/>
              <w:ind w:left="0" w:firstLine="0"/>
              <w:rPr>
                <w:rFonts w:asciiTheme="minorHAnsi" w:hAnsiTheme="minorHAnsi" w:cstheme="minorHAnsi"/>
              </w:rPr>
            </w:pPr>
            <w:r w:rsidRPr="00DB133C">
              <w:rPr>
                <w:rFonts w:asciiTheme="minorHAnsi" w:hAnsiTheme="minorHAnsi" w:cstheme="minorHAnsi"/>
              </w:rPr>
              <w:lastRenderedPageBreak/>
              <w:t>VIII.35*</w:t>
            </w:r>
          </w:p>
          <w:p w14:paraId="4EB148C0"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The impact of natural disasters, particularly drought, on wetland ecosystems </w:t>
            </w:r>
          </w:p>
          <w:p w14:paraId="0240D72E" w14:textId="77777777" w:rsidR="00170281" w:rsidRPr="00DB133C" w:rsidRDefault="00170281" w:rsidP="00170281">
            <w:pPr>
              <w:ind w:left="0" w:firstLine="0"/>
              <w:rPr>
                <w:rFonts w:asciiTheme="minorHAnsi" w:hAnsiTheme="minorHAnsi" w:cstheme="minorHAnsi"/>
              </w:rPr>
            </w:pPr>
          </w:p>
          <w:p w14:paraId="0C8BA2A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VIII.40*</w:t>
            </w:r>
          </w:p>
          <w:p w14:paraId="63EAC6B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 xml:space="preserve">Guidelines for rendering the use of groundwater compatible with the conservation of wetlands </w:t>
            </w:r>
          </w:p>
          <w:p w14:paraId="40D55AB8" w14:textId="77777777" w:rsidR="00170281" w:rsidRPr="00DB133C" w:rsidRDefault="00170281" w:rsidP="00170281">
            <w:pPr>
              <w:ind w:left="0" w:firstLine="0"/>
              <w:rPr>
                <w:rFonts w:asciiTheme="minorHAnsi" w:hAnsiTheme="minorHAnsi" w:cstheme="minorHAnsi"/>
              </w:rPr>
            </w:pPr>
          </w:p>
          <w:p w14:paraId="54061B03"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IX.1</w:t>
            </w:r>
          </w:p>
          <w:p w14:paraId="09471796" w14:textId="77777777" w:rsidR="00170281" w:rsidRPr="00DB133C" w:rsidRDefault="00BC2556" w:rsidP="00170281">
            <w:pPr>
              <w:ind w:left="0" w:firstLine="0"/>
              <w:rPr>
                <w:rFonts w:asciiTheme="minorHAnsi" w:hAnsiTheme="minorHAnsi" w:cstheme="minorHAnsi"/>
              </w:rPr>
            </w:pPr>
            <w:hyperlink r:id="rId209" w:history="1">
              <w:r w:rsidR="00170281" w:rsidRPr="00DB133C">
                <w:rPr>
                  <w:rFonts w:asciiTheme="minorHAnsi" w:hAnsiTheme="minorHAnsi" w:cstheme="minorHAnsi"/>
                </w:rPr>
                <w:t>Additional scientific and technical guidance for implementing the Ramsar wise use concept</w:t>
              </w:r>
            </w:hyperlink>
            <w:r w:rsidR="00170281" w:rsidRPr="00DB133C">
              <w:rPr>
                <w:rFonts w:asciiTheme="minorHAnsi" w:hAnsiTheme="minorHAnsi" w:cstheme="minorHAnsi"/>
              </w:rPr>
              <w:t xml:space="preserve"> </w:t>
            </w:r>
          </w:p>
          <w:p w14:paraId="076092A3" w14:textId="77777777" w:rsidR="00170281" w:rsidRPr="00DB133C" w:rsidRDefault="00170281" w:rsidP="00170281">
            <w:pPr>
              <w:ind w:left="0" w:firstLine="0"/>
              <w:rPr>
                <w:rFonts w:asciiTheme="minorHAnsi" w:hAnsiTheme="minorHAnsi" w:cstheme="minorHAnsi"/>
              </w:rPr>
            </w:pPr>
          </w:p>
          <w:p w14:paraId="1EE6331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IX.4</w:t>
            </w:r>
          </w:p>
          <w:p w14:paraId="00428B7E" w14:textId="77777777" w:rsidR="00170281" w:rsidRPr="00DB133C" w:rsidRDefault="00BC2556" w:rsidP="00170281">
            <w:pPr>
              <w:ind w:left="0" w:firstLine="0"/>
              <w:rPr>
                <w:rFonts w:asciiTheme="minorHAnsi" w:hAnsiTheme="minorHAnsi" w:cstheme="minorHAnsi"/>
              </w:rPr>
            </w:pPr>
            <w:hyperlink r:id="rId210" w:history="1">
              <w:r w:rsidR="00170281" w:rsidRPr="00DB133C">
                <w:rPr>
                  <w:rFonts w:asciiTheme="minorHAnsi" w:hAnsiTheme="minorHAnsi" w:cstheme="minorHAnsi"/>
                </w:rPr>
                <w:t>The Ramsar Convention and conservation, production and sustainable use of fisheries resources</w:t>
              </w:r>
            </w:hyperlink>
          </w:p>
          <w:p w14:paraId="13EE129B" w14:textId="77777777" w:rsidR="00170281" w:rsidRPr="00DB133C" w:rsidRDefault="00170281" w:rsidP="00170281">
            <w:pPr>
              <w:ind w:left="0" w:firstLine="0"/>
              <w:rPr>
                <w:rFonts w:asciiTheme="minorHAnsi" w:hAnsiTheme="minorHAnsi" w:cstheme="minorHAnsi"/>
              </w:rPr>
            </w:pPr>
          </w:p>
          <w:p w14:paraId="2F4C6FC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IX.9</w:t>
            </w:r>
          </w:p>
          <w:p w14:paraId="2268A7E6" w14:textId="77777777" w:rsidR="00170281" w:rsidRPr="00DB133C" w:rsidRDefault="00BC2556" w:rsidP="00170281">
            <w:pPr>
              <w:ind w:left="0" w:firstLine="0"/>
              <w:rPr>
                <w:rFonts w:asciiTheme="minorHAnsi" w:hAnsiTheme="minorHAnsi" w:cstheme="minorHAnsi"/>
              </w:rPr>
            </w:pPr>
            <w:hyperlink r:id="rId211" w:history="1">
              <w:r w:rsidR="00170281" w:rsidRPr="00DB133C">
                <w:rPr>
                  <w:rFonts w:asciiTheme="minorHAnsi" w:hAnsiTheme="minorHAnsi" w:cstheme="minorHAnsi"/>
                </w:rPr>
                <w:t>The role of the Ramsar Convention in the prevention and mitigation of impacts associated with natural phenomena, including those induced or exacerbated by human activities</w:t>
              </w:r>
            </w:hyperlink>
          </w:p>
          <w:p w14:paraId="23FDEB9D" w14:textId="77777777" w:rsidR="00170281" w:rsidRPr="00DB133C" w:rsidRDefault="00170281" w:rsidP="00170281">
            <w:pPr>
              <w:ind w:left="0" w:firstLine="0"/>
              <w:rPr>
                <w:rFonts w:asciiTheme="minorHAnsi" w:hAnsiTheme="minorHAnsi" w:cstheme="minorHAnsi"/>
              </w:rPr>
            </w:pPr>
          </w:p>
          <w:p w14:paraId="5F449D5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IX.23</w:t>
            </w:r>
          </w:p>
          <w:p w14:paraId="6654A1AA" w14:textId="77777777" w:rsidR="00170281" w:rsidRPr="00DB133C" w:rsidRDefault="00BC2556" w:rsidP="00170281">
            <w:pPr>
              <w:ind w:left="0" w:firstLine="0"/>
              <w:rPr>
                <w:rFonts w:asciiTheme="minorHAnsi" w:hAnsiTheme="minorHAnsi" w:cstheme="minorHAnsi"/>
              </w:rPr>
            </w:pPr>
            <w:hyperlink r:id="rId212" w:history="1">
              <w:r w:rsidR="00170281" w:rsidRPr="00DB133C">
                <w:rPr>
                  <w:rFonts w:asciiTheme="minorHAnsi" w:hAnsiTheme="minorHAnsi" w:cstheme="minorHAnsi"/>
                </w:rPr>
                <w:t>Highly pathogenic avian influenza and its consequences for wetland and waterbird conservation and wise use</w:t>
              </w:r>
            </w:hyperlink>
          </w:p>
          <w:p w14:paraId="57CAE427" w14:textId="77777777" w:rsidR="00170281" w:rsidRPr="00DB133C" w:rsidRDefault="00170281" w:rsidP="00170281">
            <w:pPr>
              <w:ind w:left="0" w:firstLine="0"/>
              <w:rPr>
                <w:rFonts w:asciiTheme="minorHAnsi" w:hAnsiTheme="minorHAnsi" w:cstheme="minorHAnsi"/>
              </w:rPr>
            </w:pPr>
          </w:p>
          <w:p w14:paraId="1D9F8D8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X.14</w:t>
            </w:r>
          </w:p>
          <w:p w14:paraId="0D043F78"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 Framework for Ramsar data and information needs</w:t>
            </w:r>
          </w:p>
          <w:p w14:paraId="77039B82" w14:textId="77777777" w:rsidR="00170281" w:rsidRPr="00DB133C" w:rsidRDefault="00170281" w:rsidP="00170281">
            <w:pPr>
              <w:ind w:left="0" w:firstLine="0"/>
              <w:rPr>
                <w:rFonts w:asciiTheme="minorHAnsi" w:hAnsiTheme="minorHAnsi" w:cstheme="minorHAnsi"/>
              </w:rPr>
            </w:pPr>
          </w:p>
          <w:p w14:paraId="6071BDE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X.18</w:t>
            </w:r>
          </w:p>
          <w:p w14:paraId="068FA53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application of response options from the Millennium Ecosystem Assessment (MA) within the Ramsar Wise Use Toolkit</w:t>
            </w:r>
          </w:p>
          <w:p w14:paraId="4FC29F80" w14:textId="77777777" w:rsidR="00170281" w:rsidRPr="00DB133C" w:rsidRDefault="00170281" w:rsidP="00170281">
            <w:pPr>
              <w:ind w:left="0" w:firstLine="0"/>
              <w:rPr>
                <w:rFonts w:asciiTheme="minorHAnsi" w:hAnsiTheme="minorHAnsi" w:cstheme="minorHAnsi"/>
              </w:rPr>
            </w:pPr>
          </w:p>
          <w:p w14:paraId="786DCDE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X.21</w:t>
            </w:r>
          </w:p>
          <w:p w14:paraId="278055E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Guidance on responding to the continued spread of highly pathogenic avian influenza</w:t>
            </w:r>
          </w:p>
          <w:p w14:paraId="016B7F78" w14:textId="77777777" w:rsidR="00170281" w:rsidRPr="00DB133C" w:rsidRDefault="00170281" w:rsidP="00170281">
            <w:pPr>
              <w:ind w:left="0" w:firstLine="0"/>
              <w:rPr>
                <w:rFonts w:asciiTheme="minorHAnsi" w:hAnsiTheme="minorHAnsi" w:cstheme="minorHAnsi"/>
              </w:rPr>
            </w:pPr>
          </w:p>
          <w:p w14:paraId="1405D33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X.26</w:t>
            </w:r>
          </w:p>
          <w:p w14:paraId="3E83EC4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extractive industries</w:t>
            </w:r>
          </w:p>
          <w:p w14:paraId="660C06DE" w14:textId="77777777" w:rsidR="00170281" w:rsidRPr="00DB133C" w:rsidRDefault="00170281" w:rsidP="00170281">
            <w:pPr>
              <w:ind w:left="0" w:firstLine="0"/>
              <w:rPr>
                <w:rFonts w:asciiTheme="minorHAnsi" w:hAnsiTheme="minorHAnsi" w:cstheme="minorHAnsi"/>
              </w:rPr>
            </w:pPr>
          </w:p>
          <w:p w14:paraId="7670551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X.27</w:t>
            </w:r>
          </w:p>
          <w:p w14:paraId="4E7DBA3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urbanization</w:t>
            </w:r>
          </w:p>
          <w:p w14:paraId="485D7585" w14:textId="77777777" w:rsidR="00170281" w:rsidRPr="00DB133C" w:rsidRDefault="00170281" w:rsidP="00170281">
            <w:pPr>
              <w:ind w:left="0" w:firstLine="0"/>
              <w:rPr>
                <w:rFonts w:asciiTheme="minorHAnsi" w:hAnsiTheme="minorHAnsi" w:cstheme="minorHAnsi"/>
              </w:rPr>
            </w:pPr>
          </w:p>
          <w:p w14:paraId="4472493B"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X.31</w:t>
            </w:r>
          </w:p>
          <w:p w14:paraId="6F703512"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Enhancing biodiversity in rice paddies as wetland systems</w:t>
            </w:r>
          </w:p>
          <w:p w14:paraId="3EB0EF2C" w14:textId="77777777" w:rsidR="00170281" w:rsidRPr="00DB133C" w:rsidRDefault="00170281" w:rsidP="00170281">
            <w:pPr>
              <w:rPr>
                <w:rFonts w:asciiTheme="minorHAnsi" w:hAnsiTheme="minorHAnsi" w:cstheme="minorHAnsi"/>
              </w:rPr>
            </w:pPr>
          </w:p>
          <w:p w14:paraId="24D439BC"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XI.7</w:t>
            </w:r>
          </w:p>
          <w:p w14:paraId="7CB7B776"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Tourism, recreation and wetlands</w:t>
            </w:r>
          </w:p>
          <w:p w14:paraId="2F0625BA" w14:textId="77777777" w:rsidR="00170281" w:rsidRPr="00DB133C" w:rsidRDefault="00170281" w:rsidP="00170281">
            <w:pPr>
              <w:ind w:left="0" w:firstLine="0"/>
              <w:rPr>
                <w:rFonts w:asciiTheme="minorHAnsi" w:hAnsiTheme="minorHAnsi" w:cstheme="minorHAnsi"/>
              </w:rPr>
            </w:pPr>
          </w:p>
          <w:p w14:paraId="19E20DCA"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XI.9</w:t>
            </w:r>
          </w:p>
          <w:p w14:paraId="1037C13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An Integrated Framework for avoiding, mitigating, and compensating for wetland losses</w:t>
            </w:r>
          </w:p>
          <w:p w14:paraId="45FC5C15" w14:textId="77777777" w:rsidR="00170281" w:rsidRPr="00DB133C" w:rsidRDefault="00170281" w:rsidP="00170281">
            <w:pPr>
              <w:ind w:left="0" w:firstLine="0"/>
              <w:rPr>
                <w:rFonts w:asciiTheme="minorHAnsi" w:hAnsiTheme="minorHAnsi" w:cstheme="minorHAnsi"/>
              </w:rPr>
            </w:pPr>
          </w:p>
          <w:p w14:paraId="7D656A31"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XI.13</w:t>
            </w:r>
          </w:p>
          <w:p w14:paraId="36A7CE77"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An Integrated Framework for linking wetland conservation and wise use with poverty eradication</w:t>
            </w:r>
          </w:p>
          <w:p w14:paraId="5EA87E06" w14:textId="77777777" w:rsidR="00170281" w:rsidRPr="00DB133C" w:rsidRDefault="00170281" w:rsidP="00170281">
            <w:pPr>
              <w:ind w:left="0" w:firstLine="0"/>
              <w:rPr>
                <w:rFonts w:asciiTheme="minorHAnsi" w:hAnsiTheme="minorHAnsi" w:cstheme="minorHAnsi"/>
              </w:rPr>
            </w:pPr>
          </w:p>
          <w:p w14:paraId="00F7A15F"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XI.15</w:t>
            </w:r>
          </w:p>
          <w:p w14:paraId="36F67049"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Agriculture-wetland interactions: rice paddy and pest control</w:t>
            </w:r>
          </w:p>
          <w:p w14:paraId="273E71E5" w14:textId="77777777" w:rsidR="00170281" w:rsidRPr="00DB133C" w:rsidRDefault="00170281" w:rsidP="00170281">
            <w:pPr>
              <w:rPr>
                <w:rFonts w:asciiTheme="minorHAnsi" w:hAnsiTheme="minorHAnsi" w:cstheme="minorHAnsi"/>
              </w:rPr>
            </w:pPr>
          </w:p>
          <w:p w14:paraId="21A4272C"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XII.12*</w:t>
            </w:r>
          </w:p>
          <w:p w14:paraId="317F99A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Call to action to ensure and protect the water requirements of wetlands for the present and the future</w:t>
            </w:r>
          </w:p>
          <w:p w14:paraId="073761C2" w14:textId="77777777" w:rsidR="00170281" w:rsidRPr="00DB133C" w:rsidRDefault="00170281" w:rsidP="00170281">
            <w:pPr>
              <w:rPr>
                <w:rFonts w:asciiTheme="minorHAnsi" w:hAnsiTheme="minorHAnsi" w:cstheme="minorHAnsi"/>
              </w:rPr>
            </w:pPr>
          </w:p>
          <w:p w14:paraId="72AE1622"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XII.13</w:t>
            </w:r>
          </w:p>
          <w:p w14:paraId="1B93FB3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Wetlands and disaster risk reduction</w:t>
            </w:r>
          </w:p>
          <w:p w14:paraId="1718E69D" w14:textId="77777777" w:rsidR="00170281" w:rsidRPr="00DB133C" w:rsidRDefault="00170281" w:rsidP="00170281">
            <w:pPr>
              <w:rPr>
                <w:rFonts w:asciiTheme="minorHAnsi" w:hAnsiTheme="minorHAnsi" w:cstheme="minorHAnsi"/>
              </w:rPr>
            </w:pPr>
          </w:p>
          <w:p w14:paraId="3153DE04"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XIII.14</w:t>
            </w:r>
          </w:p>
          <w:p w14:paraId="7979162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Promoting conservation, restoration and sustainable management of coastal blue-carbon ecosystems</w:t>
            </w:r>
          </w:p>
          <w:p w14:paraId="3553695A" w14:textId="77777777" w:rsidR="00170281" w:rsidRPr="00DB133C" w:rsidRDefault="00170281" w:rsidP="00170281">
            <w:pPr>
              <w:rPr>
                <w:rFonts w:asciiTheme="minorHAnsi" w:hAnsiTheme="minorHAnsi" w:cstheme="minorHAnsi"/>
              </w:rPr>
            </w:pPr>
          </w:p>
          <w:p w14:paraId="5BFD685A"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XIII.19</w:t>
            </w:r>
          </w:p>
          <w:p w14:paraId="2399298D"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Sustainable agriculture in wetlands</w:t>
            </w:r>
          </w:p>
          <w:p w14:paraId="45DBCC6E" w14:textId="77777777" w:rsidR="00170281" w:rsidRPr="00DB133C" w:rsidRDefault="00170281" w:rsidP="00170281">
            <w:pPr>
              <w:rPr>
                <w:rFonts w:asciiTheme="minorHAnsi" w:hAnsiTheme="minorHAnsi" w:cstheme="minorHAnsi"/>
              </w:rPr>
            </w:pPr>
          </w:p>
          <w:p w14:paraId="1C3E795F"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XIII.20</w:t>
            </w:r>
          </w:p>
          <w:p w14:paraId="23C2EA16"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Promoting the conservation and wise use of intertidal wetlands and ecologically-associated habitats</w:t>
            </w:r>
          </w:p>
          <w:p w14:paraId="079B06CB" w14:textId="77777777" w:rsidR="00170281" w:rsidRPr="00DB133C" w:rsidRDefault="00170281" w:rsidP="00170281">
            <w:pPr>
              <w:rPr>
                <w:rFonts w:asciiTheme="minorHAnsi" w:hAnsiTheme="minorHAnsi" w:cstheme="minorHAnsi"/>
              </w:rPr>
            </w:pPr>
          </w:p>
          <w:p w14:paraId="61604115"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XIII.21</w:t>
            </w:r>
          </w:p>
          <w:p w14:paraId="44ADAA54"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Conservation and management of small wetlands</w:t>
            </w:r>
          </w:p>
          <w:p w14:paraId="556C4157" w14:textId="77777777" w:rsidR="00170281" w:rsidRPr="00DB133C" w:rsidRDefault="00170281" w:rsidP="00170281">
            <w:pPr>
              <w:rPr>
                <w:rFonts w:asciiTheme="minorHAnsi" w:hAnsiTheme="minorHAnsi" w:cstheme="minorHAnsi"/>
              </w:rPr>
            </w:pPr>
          </w:p>
          <w:p w14:paraId="351384DE" w14:textId="77777777" w:rsidR="00170281" w:rsidRPr="00DB133C" w:rsidRDefault="00170281" w:rsidP="00170281">
            <w:pPr>
              <w:rPr>
                <w:rFonts w:asciiTheme="minorHAnsi" w:hAnsiTheme="minorHAnsi" w:cstheme="minorHAnsi"/>
              </w:rPr>
            </w:pPr>
            <w:r w:rsidRPr="00DB133C">
              <w:rPr>
                <w:rFonts w:asciiTheme="minorHAnsi" w:hAnsiTheme="minorHAnsi" w:cstheme="minorHAnsi"/>
              </w:rPr>
              <w:t>XIII.24*</w:t>
            </w:r>
          </w:p>
          <w:p w14:paraId="48DCFF75" w14:textId="77777777" w:rsidR="00170281" w:rsidRPr="00DB133C" w:rsidRDefault="00170281" w:rsidP="00170281">
            <w:pPr>
              <w:ind w:left="0" w:firstLine="0"/>
              <w:rPr>
                <w:rFonts w:asciiTheme="minorHAnsi" w:hAnsiTheme="minorHAnsi" w:cstheme="minorHAnsi"/>
              </w:rPr>
            </w:pPr>
            <w:r w:rsidRPr="00DB133C">
              <w:rPr>
                <w:rFonts w:asciiTheme="minorHAnsi" w:hAnsiTheme="minorHAnsi" w:cstheme="minorHAnsi"/>
              </w:rPr>
              <w:t>The enhanced conservation of coastal marine turtle habitats and the designation of key areas as Ramsar Sites</w:t>
            </w:r>
          </w:p>
          <w:p w14:paraId="6140F7EE" w14:textId="77777777" w:rsidR="00170281" w:rsidRPr="00DB133C" w:rsidRDefault="00170281" w:rsidP="00170281">
            <w:pPr>
              <w:ind w:left="0" w:firstLine="0"/>
              <w:rPr>
                <w:rFonts w:asciiTheme="minorHAnsi" w:hAnsiTheme="minorHAnsi" w:cstheme="minorHAnsi"/>
              </w:rPr>
            </w:pPr>
          </w:p>
        </w:tc>
      </w:tr>
    </w:tbl>
    <w:p w14:paraId="4C3FAC8A" w14:textId="77777777" w:rsidR="00170281" w:rsidRDefault="00170281" w:rsidP="00170281"/>
    <w:p w14:paraId="41CB0206" w14:textId="77777777" w:rsidR="00057AA1" w:rsidRDefault="00057AA1" w:rsidP="002714A5">
      <w:pPr>
        <w:ind w:left="0" w:firstLine="0"/>
        <w:rPr>
          <w:rFonts w:asciiTheme="minorHAnsi" w:hAnsiTheme="minorHAnsi" w:cstheme="minorHAnsi"/>
        </w:rPr>
      </w:pPr>
    </w:p>
    <w:sectPr w:rsidR="00057AA1" w:rsidSect="002137E0">
      <w:headerReference w:type="default" r:id="rId213"/>
      <w:footerReference w:type="default" r:id="rId214"/>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1285" w16cex:dateUtc="2021-05-21T09:05:00Z"/>
  <w16cex:commentExtensible w16cex:durableId="24523EAA" w16cex:dateUtc="2021-05-21T12:14:00Z"/>
  <w16cex:commentExtensible w16cex:durableId="243FF07E" w16cex:dateUtc="2021-05-07T14:59:00Z"/>
  <w16cex:commentExtensible w16cex:durableId="2452479B" w16cex:dateUtc="2021-05-21T12:52:00Z"/>
  <w16cex:commentExtensible w16cex:durableId="245253B7" w16cex:dateUtc="2021-05-21T13:43:00Z"/>
  <w16cex:commentExtensible w16cex:durableId="24525E72" w16cex:dateUtc="2021-05-21T14:29:00Z"/>
  <w16cex:commentExtensible w16cex:durableId="243FF752" w16cex:dateUtc="2021-05-07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FC87DF" w16cid:durableId="24521285"/>
  <w16cid:commentId w16cid:paraId="5CA31AA9" w16cid:durableId="24523EAA"/>
  <w16cid:commentId w16cid:paraId="34280EA2" w16cid:durableId="24520446"/>
  <w16cid:commentId w16cid:paraId="47521B4E" w16cid:durableId="243F8B7C"/>
  <w16cid:commentId w16cid:paraId="093BF5DC" w16cid:durableId="243FF07E"/>
  <w16cid:commentId w16cid:paraId="1828C623" w16cid:durableId="24520449"/>
  <w16cid:commentId w16cid:paraId="10277664" w16cid:durableId="2452479B"/>
  <w16cid:commentId w16cid:paraId="39992D85" w16cid:durableId="245253B7"/>
  <w16cid:commentId w16cid:paraId="4E3A25F1" w16cid:durableId="2452044A"/>
  <w16cid:commentId w16cid:paraId="3592E607" w16cid:durableId="24525E72"/>
  <w16cid:commentId w16cid:paraId="5E7F7E61" w16cid:durableId="243FF7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ED63" w14:textId="77777777" w:rsidR="009B62A7" w:rsidRDefault="009B62A7" w:rsidP="00DF2386">
      <w:r>
        <w:separator/>
      </w:r>
    </w:p>
  </w:endnote>
  <w:endnote w:type="continuationSeparator" w:id="0">
    <w:p w14:paraId="4C05A24C" w14:textId="77777777" w:rsidR="009B62A7" w:rsidRDefault="009B62A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62DC" w14:textId="115BA011" w:rsidR="009B62A7" w:rsidRPr="00A9262B" w:rsidRDefault="009B62A7" w:rsidP="002137E0">
    <w:pPr>
      <w:pStyle w:val="Header"/>
      <w:rPr>
        <w:noProof/>
        <w:sz w:val="20"/>
        <w:szCs w:val="20"/>
      </w:rPr>
    </w:pPr>
    <w:r w:rsidRPr="00A9262B">
      <w:rPr>
        <w:sz w:val="20"/>
        <w:szCs w:val="20"/>
      </w:rPr>
      <w:t>SC59 Doc.13.1</w:t>
    </w:r>
    <w:r w:rsidRPr="00A9262B">
      <w:rPr>
        <w:sz w:val="20"/>
        <w:szCs w:val="20"/>
      </w:rPr>
      <w:tab/>
    </w:r>
    <w:r w:rsidRPr="00A9262B">
      <w:rPr>
        <w:sz w:val="20"/>
        <w:szCs w:val="20"/>
      </w:rPr>
      <w:tab/>
    </w:r>
    <w:sdt>
      <w:sdtPr>
        <w:rPr>
          <w:sz w:val="20"/>
          <w:szCs w:val="20"/>
        </w:rPr>
        <w:id w:val="-1790969534"/>
        <w:docPartObj>
          <w:docPartGallery w:val="Page Numbers (Top of Page)"/>
          <w:docPartUnique/>
        </w:docPartObj>
      </w:sdtPr>
      <w:sdtEndPr>
        <w:rPr>
          <w:noProof/>
        </w:rPr>
      </w:sdtEndPr>
      <w:sdtContent>
        <w:r w:rsidRPr="00A9262B">
          <w:rPr>
            <w:sz w:val="20"/>
            <w:szCs w:val="20"/>
          </w:rPr>
          <w:fldChar w:fldCharType="begin"/>
        </w:r>
        <w:r w:rsidRPr="00A9262B">
          <w:rPr>
            <w:sz w:val="20"/>
            <w:szCs w:val="20"/>
          </w:rPr>
          <w:instrText xml:space="preserve"> PAGE   \* MERGEFORMAT </w:instrText>
        </w:r>
        <w:r w:rsidRPr="00A9262B">
          <w:rPr>
            <w:sz w:val="20"/>
            <w:szCs w:val="20"/>
          </w:rPr>
          <w:fldChar w:fldCharType="separate"/>
        </w:r>
        <w:r w:rsidR="00BC2556">
          <w:rPr>
            <w:noProof/>
            <w:sz w:val="20"/>
            <w:szCs w:val="20"/>
          </w:rPr>
          <w:t>21</w:t>
        </w:r>
        <w:r w:rsidRPr="00A9262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6108" w14:textId="77777777" w:rsidR="009B62A7" w:rsidRDefault="009B62A7" w:rsidP="00DF2386">
      <w:r>
        <w:separator/>
      </w:r>
    </w:p>
  </w:footnote>
  <w:footnote w:type="continuationSeparator" w:id="0">
    <w:p w14:paraId="031D08DB" w14:textId="77777777" w:rsidR="009B62A7" w:rsidRDefault="009B62A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A7CE" w14:textId="77777777" w:rsidR="009B62A7" w:rsidRDefault="009B62A7">
    <w:pPr>
      <w:pStyle w:val="Header"/>
    </w:pPr>
  </w:p>
  <w:p w14:paraId="3ACB6E04" w14:textId="77777777" w:rsidR="009B62A7" w:rsidRDefault="009B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687700"/>
    <w:multiLevelType w:val="hybridMultilevel"/>
    <w:tmpl w:val="F50EDC3A"/>
    <w:lvl w:ilvl="0" w:tplc="337A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05D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7" w15:restartNumberingAfterBreak="0">
    <w:nsid w:val="24A62A50"/>
    <w:multiLevelType w:val="hybridMultilevel"/>
    <w:tmpl w:val="068EC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44F0567"/>
    <w:multiLevelType w:val="hybridMultilevel"/>
    <w:tmpl w:val="BB9000B2"/>
    <w:lvl w:ilvl="0" w:tplc="E312B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75A161C"/>
    <w:multiLevelType w:val="hybridMultilevel"/>
    <w:tmpl w:val="67CA23FC"/>
    <w:lvl w:ilvl="0" w:tplc="08D08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DE22DAF"/>
    <w:multiLevelType w:val="hybridMultilevel"/>
    <w:tmpl w:val="A3883308"/>
    <w:lvl w:ilvl="0" w:tplc="BCF2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4"/>
  </w:num>
  <w:num w:numId="14">
    <w:abstractNumId w:val="19"/>
  </w:num>
  <w:num w:numId="15">
    <w:abstractNumId w:val="3"/>
  </w:num>
  <w:num w:numId="16">
    <w:abstractNumId w:val="21"/>
  </w:num>
  <w:num w:numId="17">
    <w:abstractNumId w:val="26"/>
  </w:num>
  <w:num w:numId="18">
    <w:abstractNumId w:val="39"/>
  </w:num>
  <w:num w:numId="19">
    <w:abstractNumId w:val="35"/>
  </w:num>
  <w:num w:numId="20">
    <w:abstractNumId w:val="29"/>
  </w:num>
  <w:num w:numId="21">
    <w:abstractNumId w:val="31"/>
  </w:num>
  <w:num w:numId="22">
    <w:abstractNumId w:val="22"/>
  </w:num>
  <w:num w:numId="23">
    <w:abstractNumId w:val="28"/>
  </w:num>
  <w:num w:numId="24">
    <w:abstractNumId w:val="25"/>
  </w:num>
  <w:num w:numId="25">
    <w:abstractNumId w:val="34"/>
  </w:num>
  <w:num w:numId="26">
    <w:abstractNumId w:val="14"/>
  </w:num>
  <w:num w:numId="27">
    <w:abstractNumId w:val="0"/>
  </w:num>
  <w:num w:numId="28">
    <w:abstractNumId w:val="18"/>
  </w:num>
  <w:num w:numId="29">
    <w:abstractNumId w:val="4"/>
  </w:num>
  <w:num w:numId="30">
    <w:abstractNumId w:val="16"/>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7"/>
  </w:num>
  <w:num w:numId="38">
    <w:abstractNumId w:val="32"/>
  </w:num>
  <w:num w:numId="39">
    <w:abstractNumId w:val="2"/>
  </w:num>
  <w:num w:numId="40">
    <w:abstractNumId w:val="37"/>
  </w:num>
  <w:num w:numId="41">
    <w:abstractNumId w:val="6"/>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5D94"/>
    <w:rsid w:val="00006AD4"/>
    <w:rsid w:val="00007294"/>
    <w:rsid w:val="00010FD2"/>
    <w:rsid w:val="000131A9"/>
    <w:rsid w:val="000138C9"/>
    <w:rsid w:val="00014168"/>
    <w:rsid w:val="000152D3"/>
    <w:rsid w:val="00015D7B"/>
    <w:rsid w:val="00017A16"/>
    <w:rsid w:val="0002490F"/>
    <w:rsid w:val="00025D01"/>
    <w:rsid w:val="00026E09"/>
    <w:rsid w:val="00026E8B"/>
    <w:rsid w:val="000279B7"/>
    <w:rsid w:val="00034F86"/>
    <w:rsid w:val="00037CE0"/>
    <w:rsid w:val="00037F4D"/>
    <w:rsid w:val="00040218"/>
    <w:rsid w:val="000407D4"/>
    <w:rsid w:val="00045263"/>
    <w:rsid w:val="00051FDD"/>
    <w:rsid w:val="000534E3"/>
    <w:rsid w:val="00053929"/>
    <w:rsid w:val="00054E8F"/>
    <w:rsid w:val="0005515A"/>
    <w:rsid w:val="000568BA"/>
    <w:rsid w:val="00057AA1"/>
    <w:rsid w:val="00057B25"/>
    <w:rsid w:val="000610CF"/>
    <w:rsid w:val="00062031"/>
    <w:rsid w:val="00062809"/>
    <w:rsid w:val="0006506B"/>
    <w:rsid w:val="00065C9E"/>
    <w:rsid w:val="00065DEF"/>
    <w:rsid w:val="000660C8"/>
    <w:rsid w:val="00066A3B"/>
    <w:rsid w:val="00072EEA"/>
    <w:rsid w:val="00074DE8"/>
    <w:rsid w:val="00074F28"/>
    <w:rsid w:val="00080BE6"/>
    <w:rsid w:val="00083F9D"/>
    <w:rsid w:val="000840F0"/>
    <w:rsid w:val="0009059F"/>
    <w:rsid w:val="00092F3B"/>
    <w:rsid w:val="00092F4E"/>
    <w:rsid w:val="00096E5F"/>
    <w:rsid w:val="000979C0"/>
    <w:rsid w:val="000A0F35"/>
    <w:rsid w:val="000A339A"/>
    <w:rsid w:val="000A3437"/>
    <w:rsid w:val="000A3987"/>
    <w:rsid w:val="000A3E3E"/>
    <w:rsid w:val="000A4D3D"/>
    <w:rsid w:val="000A54CA"/>
    <w:rsid w:val="000A63C7"/>
    <w:rsid w:val="000A63FF"/>
    <w:rsid w:val="000A6BFA"/>
    <w:rsid w:val="000B0FB5"/>
    <w:rsid w:val="000B17BB"/>
    <w:rsid w:val="000B3A1B"/>
    <w:rsid w:val="000B5978"/>
    <w:rsid w:val="000C0A55"/>
    <w:rsid w:val="000C2489"/>
    <w:rsid w:val="000C70D9"/>
    <w:rsid w:val="000D068C"/>
    <w:rsid w:val="000D1705"/>
    <w:rsid w:val="000D171B"/>
    <w:rsid w:val="000D1884"/>
    <w:rsid w:val="000D4E44"/>
    <w:rsid w:val="000D5C76"/>
    <w:rsid w:val="000D6287"/>
    <w:rsid w:val="000E2412"/>
    <w:rsid w:val="000E285E"/>
    <w:rsid w:val="000E2FA0"/>
    <w:rsid w:val="000E3B08"/>
    <w:rsid w:val="000E4161"/>
    <w:rsid w:val="000E47E9"/>
    <w:rsid w:val="000E5C86"/>
    <w:rsid w:val="000F247D"/>
    <w:rsid w:val="000F2995"/>
    <w:rsid w:val="000F31AE"/>
    <w:rsid w:val="000F380A"/>
    <w:rsid w:val="000F65D8"/>
    <w:rsid w:val="000F6601"/>
    <w:rsid w:val="000F726B"/>
    <w:rsid w:val="000F7A27"/>
    <w:rsid w:val="000F7DC3"/>
    <w:rsid w:val="000F7DE2"/>
    <w:rsid w:val="0010028F"/>
    <w:rsid w:val="00100A9B"/>
    <w:rsid w:val="00103ACB"/>
    <w:rsid w:val="001040F2"/>
    <w:rsid w:val="00104BC0"/>
    <w:rsid w:val="001053AF"/>
    <w:rsid w:val="00106655"/>
    <w:rsid w:val="00107865"/>
    <w:rsid w:val="00110895"/>
    <w:rsid w:val="0011120D"/>
    <w:rsid w:val="001113FC"/>
    <w:rsid w:val="00111B4D"/>
    <w:rsid w:val="00111C7E"/>
    <w:rsid w:val="00116F86"/>
    <w:rsid w:val="00116FD2"/>
    <w:rsid w:val="00117BAC"/>
    <w:rsid w:val="0012096C"/>
    <w:rsid w:val="00121674"/>
    <w:rsid w:val="001217B7"/>
    <w:rsid w:val="00122205"/>
    <w:rsid w:val="00122B39"/>
    <w:rsid w:val="00123272"/>
    <w:rsid w:val="00125BD5"/>
    <w:rsid w:val="00126D1D"/>
    <w:rsid w:val="00127828"/>
    <w:rsid w:val="0013295E"/>
    <w:rsid w:val="0013545E"/>
    <w:rsid w:val="001359D3"/>
    <w:rsid w:val="0013614E"/>
    <w:rsid w:val="0013762C"/>
    <w:rsid w:val="00137AC7"/>
    <w:rsid w:val="00141787"/>
    <w:rsid w:val="0014453D"/>
    <w:rsid w:val="0014575C"/>
    <w:rsid w:val="00146B9E"/>
    <w:rsid w:val="00152700"/>
    <w:rsid w:val="00157656"/>
    <w:rsid w:val="00160381"/>
    <w:rsid w:val="00160BFA"/>
    <w:rsid w:val="00161880"/>
    <w:rsid w:val="00161BDA"/>
    <w:rsid w:val="0016277B"/>
    <w:rsid w:val="001645BB"/>
    <w:rsid w:val="00165524"/>
    <w:rsid w:val="001655D3"/>
    <w:rsid w:val="001663DB"/>
    <w:rsid w:val="00166DE6"/>
    <w:rsid w:val="00167055"/>
    <w:rsid w:val="0016773F"/>
    <w:rsid w:val="00170281"/>
    <w:rsid w:val="00170872"/>
    <w:rsid w:val="00171618"/>
    <w:rsid w:val="00172D2D"/>
    <w:rsid w:val="00176E7A"/>
    <w:rsid w:val="0017758A"/>
    <w:rsid w:val="001819B1"/>
    <w:rsid w:val="001825B2"/>
    <w:rsid w:val="0018565B"/>
    <w:rsid w:val="001876AE"/>
    <w:rsid w:val="001912E7"/>
    <w:rsid w:val="00194EAB"/>
    <w:rsid w:val="00195A26"/>
    <w:rsid w:val="00196F71"/>
    <w:rsid w:val="00197764"/>
    <w:rsid w:val="001A0DA6"/>
    <w:rsid w:val="001A2071"/>
    <w:rsid w:val="001A2D10"/>
    <w:rsid w:val="001A5F7E"/>
    <w:rsid w:val="001A6850"/>
    <w:rsid w:val="001A7B4D"/>
    <w:rsid w:val="001A7DA5"/>
    <w:rsid w:val="001B1609"/>
    <w:rsid w:val="001B1F9E"/>
    <w:rsid w:val="001B2BC5"/>
    <w:rsid w:val="001B30C4"/>
    <w:rsid w:val="001B375B"/>
    <w:rsid w:val="001B6E0D"/>
    <w:rsid w:val="001B772D"/>
    <w:rsid w:val="001C0D1A"/>
    <w:rsid w:val="001C150B"/>
    <w:rsid w:val="001C263A"/>
    <w:rsid w:val="001C379B"/>
    <w:rsid w:val="001C442C"/>
    <w:rsid w:val="001C5E41"/>
    <w:rsid w:val="001C5E50"/>
    <w:rsid w:val="001C73CB"/>
    <w:rsid w:val="001C77BC"/>
    <w:rsid w:val="001D48BB"/>
    <w:rsid w:val="001D55F2"/>
    <w:rsid w:val="001D6B24"/>
    <w:rsid w:val="001D716E"/>
    <w:rsid w:val="001D78C2"/>
    <w:rsid w:val="001E00E3"/>
    <w:rsid w:val="001E0580"/>
    <w:rsid w:val="001E0658"/>
    <w:rsid w:val="001E1B8E"/>
    <w:rsid w:val="001E23D7"/>
    <w:rsid w:val="001E3FF9"/>
    <w:rsid w:val="001E7AB3"/>
    <w:rsid w:val="001F0C66"/>
    <w:rsid w:val="001F2349"/>
    <w:rsid w:val="001F2708"/>
    <w:rsid w:val="001F3C45"/>
    <w:rsid w:val="001F57E8"/>
    <w:rsid w:val="001F5FD4"/>
    <w:rsid w:val="002005D2"/>
    <w:rsid w:val="0020298B"/>
    <w:rsid w:val="002031A9"/>
    <w:rsid w:val="00204843"/>
    <w:rsid w:val="002052CF"/>
    <w:rsid w:val="00206111"/>
    <w:rsid w:val="00206C65"/>
    <w:rsid w:val="00207362"/>
    <w:rsid w:val="00210D9D"/>
    <w:rsid w:val="00211984"/>
    <w:rsid w:val="002128BA"/>
    <w:rsid w:val="002137E0"/>
    <w:rsid w:val="00213F5E"/>
    <w:rsid w:val="00214348"/>
    <w:rsid w:val="00215667"/>
    <w:rsid w:val="00217576"/>
    <w:rsid w:val="002178D0"/>
    <w:rsid w:val="0022111D"/>
    <w:rsid w:val="00221142"/>
    <w:rsid w:val="002218A8"/>
    <w:rsid w:val="00231F6E"/>
    <w:rsid w:val="00232634"/>
    <w:rsid w:val="002333E8"/>
    <w:rsid w:val="00233CED"/>
    <w:rsid w:val="00237830"/>
    <w:rsid w:val="00242E59"/>
    <w:rsid w:val="0024387A"/>
    <w:rsid w:val="00247427"/>
    <w:rsid w:val="0025098C"/>
    <w:rsid w:val="00252C88"/>
    <w:rsid w:val="0025471D"/>
    <w:rsid w:val="0025610B"/>
    <w:rsid w:val="00263542"/>
    <w:rsid w:val="002663AA"/>
    <w:rsid w:val="002714A5"/>
    <w:rsid w:val="002741AC"/>
    <w:rsid w:val="00274727"/>
    <w:rsid w:val="00275F13"/>
    <w:rsid w:val="00276F09"/>
    <w:rsid w:val="00281542"/>
    <w:rsid w:val="002819C0"/>
    <w:rsid w:val="0028548C"/>
    <w:rsid w:val="0029209D"/>
    <w:rsid w:val="00292FC9"/>
    <w:rsid w:val="002941D9"/>
    <w:rsid w:val="002947EA"/>
    <w:rsid w:val="00295298"/>
    <w:rsid w:val="00295556"/>
    <w:rsid w:val="00295BB5"/>
    <w:rsid w:val="00295C91"/>
    <w:rsid w:val="002A10A6"/>
    <w:rsid w:val="002A2748"/>
    <w:rsid w:val="002A4A06"/>
    <w:rsid w:val="002A4C1F"/>
    <w:rsid w:val="002A5A4D"/>
    <w:rsid w:val="002A6A9D"/>
    <w:rsid w:val="002A7C53"/>
    <w:rsid w:val="002B0BD1"/>
    <w:rsid w:val="002B0F2D"/>
    <w:rsid w:val="002B4262"/>
    <w:rsid w:val="002B4D97"/>
    <w:rsid w:val="002B4F80"/>
    <w:rsid w:val="002C01DA"/>
    <w:rsid w:val="002C1FF0"/>
    <w:rsid w:val="002C27B6"/>
    <w:rsid w:val="002C338F"/>
    <w:rsid w:val="002C367B"/>
    <w:rsid w:val="002C3A95"/>
    <w:rsid w:val="002C496E"/>
    <w:rsid w:val="002C739E"/>
    <w:rsid w:val="002D2700"/>
    <w:rsid w:val="002D4876"/>
    <w:rsid w:val="002D5A4D"/>
    <w:rsid w:val="002D7731"/>
    <w:rsid w:val="002E0574"/>
    <w:rsid w:val="002E1B83"/>
    <w:rsid w:val="002E22AF"/>
    <w:rsid w:val="002E2BCA"/>
    <w:rsid w:val="002E3528"/>
    <w:rsid w:val="002E68C1"/>
    <w:rsid w:val="002E75BD"/>
    <w:rsid w:val="002F2A7B"/>
    <w:rsid w:val="002F3C29"/>
    <w:rsid w:val="002F5271"/>
    <w:rsid w:val="002F5F21"/>
    <w:rsid w:val="002F6155"/>
    <w:rsid w:val="002F77D7"/>
    <w:rsid w:val="00302603"/>
    <w:rsid w:val="00306962"/>
    <w:rsid w:val="00306BA4"/>
    <w:rsid w:val="00306BED"/>
    <w:rsid w:val="00306FE2"/>
    <w:rsid w:val="0030773C"/>
    <w:rsid w:val="00310796"/>
    <w:rsid w:val="00321739"/>
    <w:rsid w:val="00323B38"/>
    <w:rsid w:val="00324398"/>
    <w:rsid w:val="0032622C"/>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46FE5"/>
    <w:rsid w:val="00347426"/>
    <w:rsid w:val="00355D2B"/>
    <w:rsid w:val="00356943"/>
    <w:rsid w:val="0035787C"/>
    <w:rsid w:val="003612A3"/>
    <w:rsid w:val="00361740"/>
    <w:rsid w:val="00362634"/>
    <w:rsid w:val="0036283B"/>
    <w:rsid w:val="00364794"/>
    <w:rsid w:val="00364ADE"/>
    <w:rsid w:val="0036781A"/>
    <w:rsid w:val="00370BAB"/>
    <w:rsid w:val="00372250"/>
    <w:rsid w:val="00377B9A"/>
    <w:rsid w:val="00381003"/>
    <w:rsid w:val="003818CC"/>
    <w:rsid w:val="00384FC3"/>
    <w:rsid w:val="00390C4B"/>
    <w:rsid w:val="00392BDB"/>
    <w:rsid w:val="00394567"/>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C501F"/>
    <w:rsid w:val="003C7F0A"/>
    <w:rsid w:val="003D0D54"/>
    <w:rsid w:val="003D2579"/>
    <w:rsid w:val="003D2DBE"/>
    <w:rsid w:val="003D31C4"/>
    <w:rsid w:val="003D352B"/>
    <w:rsid w:val="003D4203"/>
    <w:rsid w:val="003D4CD6"/>
    <w:rsid w:val="003D6921"/>
    <w:rsid w:val="003E05A8"/>
    <w:rsid w:val="003E0F9C"/>
    <w:rsid w:val="003E2B56"/>
    <w:rsid w:val="003E38C2"/>
    <w:rsid w:val="003E3AD3"/>
    <w:rsid w:val="003F0BA8"/>
    <w:rsid w:val="003F1FA8"/>
    <w:rsid w:val="003F28D7"/>
    <w:rsid w:val="003F2F7F"/>
    <w:rsid w:val="003F3992"/>
    <w:rsid w:val="003F62C4"/>
    <w:rsid w:val="003F697F"/>
    <w:rsid w:val="00400AFA"/>
    <w:rsid w:val="00402432"/>
    <w:rsid w:val="004045B5"/>
    <w:rsid w:val="00405AD8"/>
    <w:rsid w:val="00406306"/>
    <w:rsid w:val="00412E7F"/>
    <w:rsid w:val="0041506F"/>
    <w:rsid w:val="0041513F"/>
    <w:rsid w:val="0041555D"/>
    <w:rsid w:val="00415709"/>
    <w:rsid w:val="00416DCF"/>
    <w:rsid w:val="004228C7"/>
    <w:rsid w:val="00423718"/>
    <w:rsid w:val="00424D51"/>
    <w:rsid w:val="00425BE5"/>
    <w:rsid w:val="00425EF4"/>
    <w:rsid w:val="0042798B"/>
    <w:rsid w:val="00431734"/>
    <w:rsid w:val="00431B87"/>
    <w:rsid w:val="004327FB"/>
    <w:rsid w:val="00432B12"/>
    <w:rsid w:val="0043309D"/>
    <w:rsid w:val="00433113"/>
    <w:rsid w:val="0043396A"/>
    <w:rsid w:val="00434865"/>
    <w:rsid w:val="00434913"/>
    <w:rsid w:val="004357B2"/>
    <w:rsid w:val="00441A35"/>
    <w:rsid w:val="00444163"/>
    <w:rsid w:val="00445A22"/>
    <w:rsid w:val="0044606D"/>
    <w:rsid w:val="00446220"/>
    <w:rsid w:val="004474F8"/>
    <w:rsid w:val="00451172"/>
    <w:rsid w:val="00451390"/>
    <w:rsid w:val="004523D4"/>
    <w:rsid w:val="0046206C"/>
    <w:rsid w:val="004622DE"/>
    <w:rsid w:val="00464174"/>
    <w:rsid w:val="00464266"/>
    <w:rsid w:val="0047033E"/>
    <w:rsid w:val="00472E0D"/>
    <w:rsid w:val="00473E96"/>
    <w:rsid w:val="00477550"/>
    <w:rsid w:val="004810CA"/>
    <w:rsid w:val="00482E23"/>
    <w:rsid w:val="004844A8"/>
    <w:rsid w:val="00495853"/>
    <w:rsid w:val="00496803"/>
    <w:rsid w:val="004971E0"/>
    <w:rsid w:val="004A1A5D"/>
    <w:rsid w:val="004A25B5"/>
    <w:rsid w:val="004A55A7"/>
    <w:rsid w:val="004A73C3"/>
    <w:rsid w:val="004B187B"/>
    <w:rsid w:val="004B515A"/>
    <w:rsid w:val="004B6688"/>
    <w:rsid w:val="004B6D9F"/>
    <w:rsid w:val="004B7282"/>
    <w:rsid w:val="004C0107"/>
    <w:rsid w:val="004C5041"/>
    <w:rsid w:val="004C6332"/>
    <w:rsid w:val="004C64F4"/>
    <w:rsid w:val="004D199C"/>
    <w:rsid w:val="004D2E8F"/>
    <w:rsid w:val="004D458A"/>
    <w:rsid w:val="004D7BDD"/>
    <w:rsid w:val="004D7DCC"/>
    <w:rsid w:val="004E0240"/>
    <w:rsid w:val="004E16E3"/>
    <w:rsid w:val="004E18D2"/>
    <w:rsid w:val="004E2714"/>
    <w:rsid w:val="004E32AB"/>
    <w:rsid w:val="004E4505"/>
    <w:rsid w:val="004E6DB0"/>
    <w:rsid w:val="004F3317"/>
    <w:rsid w:val="004F5FB5"/>
    <w:rsid w:val="004F69D1"/>
    <w:rsid w:val="004F73D2"/>
    <w:rsid w:val="004F7A94"/>
    <w:rsid w:val="00501CDD"/>
    <w:rsid w:val="00502F64"/>
    <w:rsid w:val="0050450F"/>
    <w:rsid w:val="0050555F"/>
    <w:rsid w:val="005065DB"/>
    <w:rsid w:val="00506A9B"/>
    <w:rsid w:val="00510D29"/>
    <w:rsid w:val="005118D7"/>
    <w:rsid w:val="00513C19"/>
    <w:rsid w:val="00514CB2"/>
    <w:rsid w:val="00516D07"/>
    <w:rsid w:val="005170F7"/>
    <w:rsid w:val="00517B4B"/>
    <w:rsid w:val="00517DFC"/>
    <w:rsid w:val="005244A4"/>
    <w:rsid w:val="00525D05"/>
    <w:rsid w:val="00526481"/>
    <w:rsid w:val="00526950"/>
    <w:rsid w:val="00527783"/>
    <w:rsid w:val="005301E9"/>
    <w:rsid w:val="005331C2"/>
    <w:rsid w:val="00533C62"/>
    <w:rsid w:val="0053671A"/>
    <w:rsid w:val="00540583"/>
    <w:rsid w:val="0054130C"/>
    <w:rsid w:val="00541C1A"/>
    <w:rsid w:val="0054432F"/>
    <w:rsid w:val="00544B31"/>
    <w:rsid w:val="00545A6B"/>
    <w:rsid w:val="00550BD4"/>
    <w:rsid w:val="00554A1F"/>
    <w:rsid w:val="00555518"/>
    <w:rsid w:val="00556284"/>
    <w:rsid w:val="0055659C"/>
    <w:rsid w:val="005600F2"/>
    <w:rsid w:val="005645A2"/>
    <w:rsid w:val="00564642"/>
    <w:rsid w:val="0056466A"/>
    <w:rsid w:val="005672E5"/>
    <w:rsid w:val="005676E7"/>
    <w:rsid w:val="00567EDC"/>
    <w:rsid w:val="00571A5B"/>
    <w:rsid w:val="00571B72"/>
    <w:rsid w:val="00571D1A"/>
    <w:rsid w:val="00572CFB"/>
    <w:rsid w:val="0057488C"/>
    <w:rsid w:val="00574A54"/>
    <w:rsid w:val="00574C6F"/>
    <w:rsid w:val="005756E9"/>
    <w:rsid w:val="005814B5"/>
    <w:rsid w:val="005821F4"/>
    <w:rsid w:val="00582B28"/>
    <w:rsid w:val="005863BF"/>
    <w:rsid w:val="005864A5"/>
    <w:rsid w:val="00587004"/>
    <w:rsid w:val="00591E85"/>
    <w:rsid w:val="00593817"/>
    <w:rsid w:val="00593CB5"/>
    <w:rsid w:val="005A02E5"/>
    <w:rsid w:val="005A0AE2"/>
    <w:rsid w:val="005B1C7A"/>
    <w:rsid w:val="005B31C1"/>
    <w:rsid w:val="005B3304"/>
    <w:rsid w:val="005B65D4"/>
    <w:rsid w:val="005B6CA6"/>
    <w:rsid w:val="005B738A"/>
    <w:rsid w:val="005B7719"/>
    <w:rsid w:val="005C3D23"/>
    <w:rsid w:val="005C3E0A"/>
    <w:rsid w:val="005C4A21"/>
    <w:rsid w:val="005C585C"/>
    <w:rsid w:val="005C6BDB"/>
    <w:rsid w:val="005D1E18"/>
    <w:rsid w:val="005D3422"/>
    <w:rsid w:val="005D3DEF"/>
    <w:rsid w:val="005D3E9D"/>
    <w:rsid w:val="005D57B0"/>
    <w:rsid w:val="005D6C72"/>
    <w:rsid w:val="005D793E"/>
    <w:rsid w:val="005E0D87"/>
    <w:rsid w:val="005E20E4"/>
    <w:rsid w:val="005E3207"/>
    <w:rsid w:val="005E798B"/>
    <w:rsid w:val="005F1960"/>
    <w:rsid w:val="005F1A22"/>
    <w:rsid w:val="005F23AF"/>
    <w:rsid w:val="005F41F0"/>
    <w:rsid w:val="005F640D"/>
    <w:rsid w:val="005F75B9"/>
    <w:rsid w:val="00600BD7"/>
    <w:rsid w:val="00601DEE"/>
    <w:rsid w:val="00603AA3"/>
    <w:rsid w:val="00605662"/>
    <w:rsid w:val="00606044"/>
    <w:rsid w:val="006107A3"/>
    <w:rsid w:val="00611386"/>
    <w:rsid w:val="00611753"/>
    <w:rsid w:val="00613FD2"/>
    <w:rsid w:val="00614307"/>
    <w:rsid w:val="00615407"/>
    <w:rsid w:val="00615BB6"/>
    <w:rsid w:val="00621D31"/>
    <w:rsid w:val="0062295A"/>
    <w:rsid w:val="00624345"/>
    <w:rsid w:val="0062474B"/>
    <w:rsid w:val="00624BCF"/>
    <w:rsid w:val="006252CE"/>
    <w:rsid w:val="006256D3"/>
    <w:rsid w:val="00625F8D"/>
    <w:rsid w:val="00626844"/>
    <w:rsid w:val="00627BB7"/>
    <w:rsid w:val="006311BF"/>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0C45"/>
    <w:rsid w:val="00662ADB"/>
    <w:rsid w:val="00664E59"/>
    <w:rsid w:val="00670D71"/>
    <w:rsid w:val="00671192"/>
    <w:rsid w:val="006730AD"/>
    <w:rsid w:val="00682E1C"/>
    <w:rsid w:val="00685573"/>
    <w:rsid w:val="00693EEC"/>
    <w:rsid w:val="00693FFD"/>
    <w:rsid w:val="006A0BDA"/>
    <w:rsid w:val="006A4718"/>
    <w:rsid w:val="006A625B"/>
    <w:rsid w:val="006A6B2D"/>
    <w:rsid w:val="006B0F63"/>
    <w:rsid w:val="006B19ED"/>
    <w:rsid w:val="006B64EC"/>
    <w:rsid w:val="006B6AE1"/>
    <w:rsid w:val="006B7C5D"/>
    <w:rsid w:val="006C03C5"/>
    <w:rsid w:val="006C199C"/>
    <w:rsid w:val="006C2058"/>
    <w:rsid w:val="006C4B67"/>
    <w:rsid w:val="006C5204"/>
    <w:rsid w:val="006C744E"/>
    <w:rsid w:val="006D54D5"/>
    <w:rsid w:val="006D78B1"/>
    <w:rsid w:val="006E4037"/>
    <w:rsid w:val="006E4080"/>
    <w:rsid w:val="006E4D77"/>
    <w:rsid w:val="006E51BC"/>
    <w:rsid w:val="006E7DCE"/>
    <w:rsid w:val="006F7513"/>
    <w:rsid w:val="0070383E"/>
    <w:rsid w:val="007050FF"/>
    <w:rsid w:val="00705C0C"/>
    <w:rsid w:val="00705D3F"/>
    <w:rsid w:val="007141A9"/>
    <w:rsid w:val="00715F37"/>
    <w:rsid w:val="00716971"/>
    <w:rsid w:val="00722F57"/>
    <w:rsid w:val="007255EB"/>
    <w:rsid w:val="00725937"/>
    <w:rsid w:val="00726DB1"/>
    <w:rsid w:val="00730E92"/>
    <w:rsid w:val="00731382"/>
    <w:rsid w:val="00731914"/>
    <w:rsid w:val="00731E79"/>
    <w:rsid w:val="00733AE6"/>
    <w:rsid w:val="00737177"/>
    <w:rsid w:val="007378F3"/>
    <w:rsid w:val="00737E38"/>
    <w:rsid w:val="007403E4"/>
    <w:rsid w:val="007418A3"/>
    <w:rsid w:val="00743A0D"/>
    <w:rsid w:val="00744255"/>
    <w:rsid w:val="0074477B"/>
    <w:rsid w:val="007524C3"/>
    <w:rsid w:val="00752764"/>
    <w:rsid w:val="0075286D"/>
    <w:rsid w:val="00754124"/>
    <w:rsid w:val="00755700"/>
    <w:rsid w:val="0075622E"/>
    <w:rsid w:val="00757029"/>
    <w:rsid w:val="0076433A"/>
    <w:rsid w:val="00765F32"/>
    <w:rsid w:val="00766962"/>
    <w:rsid w:val="00770469"/>
    <w:rsid w:val="00770A52"/>
    <w:rsid w:val="007715C8"/>
    <w:rsid w:val="00771AF8"/>
    <w:rsid w:val="00771B25"/>
    <w:rsid w:val="00775287"/>
    <w:rsid w:val="00775924"/>
    <w:rsid w:val="007768E2"/>
    <w:rsid w:val="00777BAB"/>
    <w:rsid w:val="00781464"/>
    <w:rsid w:val="00781862"/>
    <w:rsid w:val="0078213C"/>
    <w:rsid w:val="00782ED0"/>
    <w:rsid w:val="00785102"/>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5D29"/>
    <w:rsid w:val="007B748D"/>
    <w:rsid w:val="007C0893"/>
    <w:rsid w:val="007C774A"/>
    <w:rsid w:val="007D041E"/>
    <w:rsid w:val="007D2746"/>
    <w:rsid w:val="007D33F4"/>
    <w:rsid w:val="007D391D"/>
    <w:rsid w:val="007D3ED8"/>
    <w:rsid w:val="007E1ABE"/>
    <w:rsid w:val="007E26D3"/>
    <w:rsid w:val="007E437A"/>
    <w:rsid w:val="007E6527"/>
    <w:rsid w:val="007E725D"/>
    <w:rsid w:val="007F0A11"/>
    <w:rsid w:val="007F1189"/>
    <w:rsid w:val="007F1857"/>
    <w:rsid w:val="007F2AD0"/>
    <w:rsid w:val="007F2DF7"/>
    <w:rsid w:val="007F341A"/>
    <w:rsid w:val="007F3ABE"/>
    <w:rsid w:val="007F3F91"/>
    <w:rsid w:val="007F44BD"/>
    <w:rsid w:val="00801634"/>
    <w:rsid w:val="008030AE"/>
    <w:rsid w:val="008031DE"/>
    <w:rsid w:val="00804540"/>
    <w:rsid w:val="00804F8F"/>
    <w:rsid w:val="008068B6"/>
    <w:rsid w:val="00806E3A"/>
    <w:rsid w:val="0081031E"/>
    <w:rsid w:val="00811D2C"/>
    <w:rsid w:val="00811DAA"/>
    <w:rsid w:val="00814FEC"/>
    <w:rsid w:val="0081636C"/>
    <w:rsid w:val="00816A1B"/>
    <w:rsid w:val="008178C7"/>
    <w:rsid w:val="0082063A"/>
    <w:rsid w:val="008212CA"/>
    <w:rsid w:val="008217D7"/>
    <w:rsid w:val="00822221"/>
    <w:rsid w:val="00824DD9"/>
    <w:rsid w:val="00826FE8"/>
    <w:rsid w:val="008328E9"/>
    <w:rsid w:val="00835BCB"/>
    <w:rsid w:val="00835CDC"/>
    <w:rsid w:val="008360EC"/>
    <w:rsid w:val="00836446"/>
    <w:rsid w:val="0083661D"/>
    <w:rsid w:val="00836B95"/>
    <w:rsid w:val="00836C60"/>
    <w:rsid w:val="0084049D"/>
    <w:rsid w:val="00842129"/>
    <w:rsid w:val="00843622"/>
    <w:rsid w:val="008443E6"/>
    <w:rsid w:val="00845EF9"/>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665B6"/>
    <w:rsid w:val="00866DF2"/>
    <w:rsid w:val="00867C51"/>
    <w:rsid w:val="00871056"/>
    <w:rsid w:val="0087197C"/>
    <w:rsid w:val="008724AF"/>
    <w:rsid w:val="008733BF"/>
    <w:rsid w:val="00874211"/>
    <w:rsid w:val="00875172"/>
    <w:rsid w:val="008760C2"/>
    <w:rsid w:val="008775BC"/>
    <w:rsid w:val="0088059B"/>
    <w:rsid w:val="00881E05"/>
    <w:rsid w:val="00882F1B"/>
    <w:rsid w:val="00883ECA"/>
    <w:rsid w:val="008842D7"/>
    <w:rsid w:val="008849A6"/>
    <w:rsid w:val="00886AEB"/>
    <w:rsid w:val="008905BC"/>
    <w:rsid w:val="00891991"/>
    <w:rsid w:val="00894456"/>
    <w:rsid w:val="00895A61"/>
    <w:rsid w:val="00895E0F"/>
    <w:rsid w:val="008A1544"/>
    <w:rsid w:val="008A191E"/>
    <w:rsid w:val="008A2696"/>
    <w:rsid w:val="008A5D38"/>
    <w:rsid w:val="008A70CE"/>
    <w:rsid w:val="008A79BD"/>
    <w:rsid w:val="008B256A"/>
    <w:rsid w:val="008B68F3"/>
    <w:rsid w:val="008B6D14"/>
    <w:rsid w:val="008C231C"/>
    <w:rsid w:val="008C25E4"/>
    <w:rsid w:val="008C2DAE"/>
    <w:rsid w:val="008C421A"/>
    <w:rsid w:val="008C5314"/>
    <w:rsid w:val="008C6890"/>
    <w:rsid w:val="008D2056"/>
    <w:rsid w:val="008D417A"/>
    <w:rsid w:val="008E0732"/>
    <w:rsid w:val="008E09B1"/>
    <w:rsid w:val="008E2215"/>
    <w:rsid w:val="008E4FA6"/>
    <w:rsid w:val="008E5BB0"/>
    <w:rsid w:val="008E69E8"/>
    <w:rsid w:val="008E7135"/>
    <w:rsid w:val="008E7CA5"/>
    <w:rsid w:val="008F1271"/>
    <w:rsid w:val="008F2877"/>
    <w:rsid w:val="008F3F66"/>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515E"/>
    <w:rsid w:val="009274E7"/>
    <w:rsid w:val="00930409"/>
    <w:rsid w:val="00930A5A"/>
    <w:rsid w:val="00930C93"/>
    <w:rsid w:val="0093199F"/>
    <w:rsid w:val="00932132"/>
    <w:rsid w:val="00933403"/>
    <w:rsid w:val="00936D9E"/>
    <w:rsid w:val="00936F43"/>
    <w:rsid w:val="00937AA5"/>
    <w:rsid w:val="009405DE"/>
    <w:rsid w:val="009422B2"/>
    <w:rsid w:val="00942A6D"/>
    <w:rsid w:val="00942F8A"/>
    <w:rsid w:val="00942FB5"/>
    <w:rsid w:val="00942FBD"/>
    <w:rsid w:val="00944A2C"/>
    <w:rsid w:val="0094644D"/>
    <w:rsid w:val="00946892"/>
    <w:rsid w:val="0094770B"/>
    <w:rsid w:val="009507BA"/>
    <w:rsid w:val="00950B0E"/>
    <w:rsid w:val="00951187"/>
    <w:rsid w:val="009514E6"/>
    <w:rsid w:val="00952BBC"/>
    <w:rsid w:val="00952D61"/>
    <w:rsid w:val="00961BE6"/>
    <w:rsid w:val="009666CE"/>
    <w:rsid w:val="00970AD0"/>
    <w:rsid w:val="00971E10"/>
    <w:rsid w:val="00972E40"/>
    <w:rsid w:val="00973FE9"/>
    <w:rsid w:val="00974CC3"/>
    <w:rsid w:val="009763AC"/>
    <w:rsid w:val="00976CAD"/>
    <w:rsid w:val="00977811"/>
    <w:rsid w:val="00981A0F"/>
    <w:rsid w:val="00984157"/>
    <w:rsid w:val="00990E69"/>
    <w:rsid w:val="00991E80"/>
    <w:rsid w:val="00995683"/>
    <w:rsid w:val="00995E2D"/>
    <w:rsid w:val="009A122E"/>
    <w:rsid w:val="009A2754"/>
    <w:rsid w:val="009A32ED"/>
    <w:rsid w:val="009A47C3"/>
    <w:rsid w:val="009A701E"/>
    <w:rsid w:val="009A7D30"/>
    <w:rsid w:val="009B18DC"/>
    <w:rsid w:val="009B2267"/>
    <w:rsid w:val="009B527F"/>
    <w:rsid w:val="009B62A7"/>
    <w:rsid w:val="009B6F5E"/>
    <w:rsid w:val="009B782F"/>
    <w:rsid w:val="009C2C5F"/>
    <w:rsid w:val="009C2DA3"/>
    <w:rsid w:val="009C3B85"/>
    <w:rsid w:val="009C5EF7"/>
    <w:rsid w:val="009C7F10"/>
    <w:rsid w:val="009D022E"/>
    <w:rsid w:val="009D0970"/>
    <w:rsid w:val="009D0F03"/>
    <w:rsid w:val="009D1339"/>
    <w:rsid w:val="009D281A"/>
    <w:rsid w:val="009D2DC0"/>
    <w:rsid w:val="009D63CF"/>
    <w:rsid w:val="009D78F7"/>
    <w:rsid w:val="009D7DF6"/>
    <w:rsid w:val="009D7E98"/>
    <w:rsid w:val="009E050C"/>
    <w:rsid w:val="009E0AE8"/>
    <w:rsid w:val="009E1E76"/>
    <w:rsid w:val="009E4024"/>
    <w:rsid w:val="009E5374"/>
    <w:rsid w:val="009E64C7"/>
    <w:rsid w:val="009F1371"/>
    <w:rsid w:val="009F16AC"/>
    <w:rsid w:val="009F1E2A"/>
    <w:rsid w:val="009F25D7"/>
    <w:rsid w:val="009F28E3"/>
    <w:rsid w:val="009F345D"/>
    <w:rsid w:val="009F3E0A"/>
    <w:rsid w:val="009F716A"/>
    <w:rsid w:val="00A01DF0"/>
    <w:rsid w:val="00A03AC3"/>
    <w:rsid w:val="00A03D79"/>
    <w:rsid w:val="00A042C5"/>
    <w:rsid w:val="00A04C64"/>
    <w:rsid w:val="00A076A3"/>
    <w:rsid w:val="00A10928"/>
    <w:rsid w:val="00A1185E"/>
    <w:rsid w:val="00A13218"/>
    <w:rsid w:val="00A13541"/>
    <w:rsid w:val="00A13753"/>
    <w:rsid w:val="00A21438"/>
    <w:rsid w:val="00A227A3"/>
    <w:rsid w:val="00A27F14"/>
    <w:rsid w:val="00A36447"/>
    <w:rsid w:val="00A4023B"/>
    <w:rsid w:val="00A42A3F"/>
    <w:rsid w:val="00A42F0C"/>
    <w:rsid w:val="00A45196"/>
    <w:rsid w:val="00A45845"/>
    <w:rsid w:val="00A45B94"/>
    <w:rsid w:val="00A470F3"/>
    <w:rsid w:val="00A47CF0"/>
    <w:rsid w:val="00A51A5B"/>
    <w:rsid w:val="00A53B2A"/>
    <w:rsid w:val="00A541D2"/>
    <w:rsid w:val="00A60B73"/>
    <w:rsid w:val="00A6107D"/>
    <w:rsid w:val="00A6528A"/>
    <w:rsid w:val="00A665D6"/>
    <w:rsid w:val="00A668B5"/>
    <w:rsid w:val="00A6715F"/>
    <w:rsid w:val="00A744DD"/>
    <w:rsid w:val="00A76E6B"/>
    <w:rsid w:val="00A80080"/>
    <w:rsid w:val="00A82AB0"/>
    <w:rsid w:val="00A86C22"/>
    <w:rsid w:val="00A872C8"/>
    <w:rsid w:val="00A903E7"/>
    <w:rsid w:val="00A9262B"/>
    <w:rsid w:val="00A93AE9"/>
    <w:rsid w:val="00A94410"/>
    <w:rsid w:val="00A96F10"/>
    <w:rsid w:val="00AA0FE5"/>
    <w:rsid w:val="00AA2C9C"/>
    <w:rsid w:val="00AA3171"/>
    <w:rsid w:val="00AA3386"/>
    <w:rsid w:val="00AA4442"/>
    <w:rsid w:val="00AA5069"/>
    <w:rsid w:val="00AB19A7"/>
    <w:rsid w:val="00AB235E"/>
    <w:rsid w:val="00AB25A1"/>
    <w:rsid w:val="00AB2918"/>
    <w:rsid w:val="00AB3044"/>
    <w:rsid w:val="00AB3BC5"/>
    <w:rsid w:val="00AB3BE8"/>
    <w:rsid w:val="00AB3CC1"/>
    <w:rsid w:val="00AB4706"/>
    <w:rsid w:val="00AB4951"/>
    <w:rsid w:val="00AB5C29"/>
    <w:rsid w:val="00AB64EB"/>
    <w:rsid w:val="00AC07C6"/>
    <w:rsid w:val="00AC198A"/>
    <w:rsid w:val="00AC1A50"/>
    <w:rsid w:val="00AC5775"/>
    <w:rsid w:val="00AC5858"/>
    <w:rsid w:val="00AD08E1"/>
    <w:rsid w:val="00AD1B08"/>
    <w:rsid w:val="00AD4A65"/>
    <w:rsid w:val="00AD5525"/>
    <w:rsid w:val="00AD66C8"/>
    <w:rsid w:val="00AD6B8D"/>
    <w:rsid w:val="00AE0DB4"/>
    <w:rsid w:val="00AE1ED3"/>
    <w:rsid w:val="00AE4290"/>
    <w:rsid w:val="00AE68DB"/>
    <w:rsid w:val="00AF1364"/>
    <w:rsid w:val="00AF13C7"/>
    <w:rsid w:val="00AF1F3E"/>
    <w:rsid w:val="00AF5E3F"/>
    <w:rsid w:val="00AF740B"/>
    <w:rsid w:val="00B012D1"/>
    <w:rsid w:val="00B036CE"/>
    <w:rsid w:val="00B03EBC"/>
    <w:rsid w:val="00B112A8"/>
    <w:rsid w:val="00B1285F"/>
    <w:rsid w:val="00B12DD7"/>
    <w:rsid w:val="00B144D9"/>
    <w:rsid w:val="00B147EE"/>
    <w:rsid w:val="00B14939"/>
    <w:rsid w:val="00B1587A"/>
    <w:rsid w:val="00B200C9"/>
    <w:rsid w:val="00B20F6B"/>
    <w:rsid w:val="00B2124D"/>
    <w:rsid w:val="00B2229B"/>
    <w:rsid w:val="00B22303"/>
    <w:rsid w:val="00B229AB"/>
    <w:rsid w:val="00B22A18"/>
    <w:rsid w:val="00B315A0"/>
    <w:rsid w:val="00B31D82"/>
    <w:rsid w:val="00B323B0"/>
    <w:rsid w:val="00B34067"/>
    <w:rsid w:val="00B34A18"/>
    <w:rsid w:val="00B35D12"/>
    <w:rsid w:val="00B36934"/>
    <w:rsid w:val="00B40B2C"/>
    <w:rsid w:val="00B40D48"/>
    <w:rsid w:val="00B4490E"/>
    <w:rsid w:val="00B44DDB"/>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67ACD"/>
    <w:rsid w:val="00B70083"/>
    <w:rsid w:val="00B703F1"/>
    <w:rsid w:val="00B72AD3"/>
    <w:rsid w:val="00B743CA"/>
    <w:rsid w:val="00B74440"/>
    <w:rsid w:val="00B74592"/>
    <w:rsid w:val="00B76CC5"/>
    <w:rsid w:val="00B83D6F"/>
    <w:rsid w:val="00B84548"/>
    <w:rsid w:val="00B84783"/>
    <w:rsid w:val="00B858D0"/>
    <w:rsid w:val="00B87D52"/>
    <w:rsid w:val="00B87DEC"/>
    <w:rsid w:val="00B87E7A"/>
    <w:rsid w:val="00B919C3"/>
    <w:rsid w:val="00B91BEC"/>
    <w:rsid w:val="00B92BF4"/>
    <w:rsid w:val="00B93082"/>
    <w:rsid w:val="00B93724"/>
    <w:rsid w:val="00B94492"/>
    <w:rsid w:val="00B97526"/>
    <w:rsid w:val="00BA2B66"/>
    <w:rsid w:val="00BA503D"/>
    <w:rsid w:val="00BA50A6"/>
    <w:rsid w:val="00BA582E"/>
    <w:rsid w:val="00BA66F6"/>
    <w:rsid w:val="00BB04BD"/>
    <w:rsid w:val="00BB1F29"/>
    <w:rsid w:val="00BB28F6"/>
    <w:rsid w:val="00BB30CC"/>
    <w:rsid w:val="00BB3413"/>
    <w:rsid w:val="00BB36F9"/>
    <w:rsid w:val="00BB3D72"/>
    <w:rsid w:val="00BB5D44"/>
    <w:rsid w:val="00BC2556"/>
    <w:rsid w:val="00BC2609"/>
    <w:rsid w:val="00BC2C67"/>
    <w:rsid w:val="00BD02F4"/>
    <w:rsid w:val="00BD088E"/>
    <w:rsid w:val="00BD191E"/>
    <w:rsid w:val="00BD417E"/>
    <w:rsid w:val="00BE04A1"/>
    <w:rsid w:val="00BE0C68"/>
    <w:rsid w:val="00BE1B62"/>
    <w:rsid w:val="00BE2AEE"/>
    <w:rsid w:val="00BE322A"/>
    <w:rsid w:val="00BE3FC2"/>
    <w:rsid w:val="00BE496D"/>
    <w:rsid w:val="00BF196B"/>
    <w:rsid w:val="00BF487F"/>
    <w:rsid w:val="00C01D1C"/>
    <w:rsid w:val="00C0450E"/>
    <w:rsid w:val="00C04E08"/>
    <w:rsid w:val="00C04F5F"/>
    <w:rsid w:val="00C0528F"/>
    <w:rsid w:val="00C05E66"/>
    <w:rsid w:val="00C10EFB"/>
    <w:rsid w:val="00C11D4E"/>
    <w:rsid w:val="00C120C7"/>
    <w:rsid w:val="00C128F0"/>
    <w:rsid w:val="00C13145"/>
    <w:rsid w:val="00C140CF"/>
    <w:rsid w:val="00C1578F"/>
    <w:rsid w:val="00C15C10"/>
    <w:rsid w:val="00C2084A"/>
    <w:rsid w:val="00C2108A"/>
    <w:rsid w:val="00C25182"/>
    <w:rsid w:val="00C260FF"/>
    <w:rsid w:val="00C3098C"/>
    <w:rsid w:val="00C31505"/>
    <w:rsid w:val="00C357D6"/>
    <w:rsid w:val="00C37230"/>
    <w:rsid w:val="00C3797E"/>
    <w:rsid w:val="00C45321"/>
    <w:rsid w:val="00C453B5"/>
    <w:rsid w:val="00C456B3"/>
    <w:rsid w:val="00C4707A"/>
    <w:rsid w:val="00C5132C"/>
    <w:rsid w:val="00C53717"/>
    <w:rsid w:val="00C545DB"/>
    <w:rsid w:val="00C55C92"/>
    <w:rsid w:val="00C56339"/>
    <w:rsid w:val="00C569A8"/>
    <w:rsid w:val="00C56B81"/>
    <w:rsid w:val="00C5757F"/>
    <w:rsid w:val="00C628C8"/>
    <w:rsid w:val="00C63109"/>
    <w:rsid w:val="00C63D50"/>
    <w:rsid w:val="00C654F1"/>
    <w:rsid w:val="00C6759E"/>
    <w:rsid w:val="00C67E70"/>
    <w:rsid w:val="00C70E90"/>
    <w:rsid w:val="00C75154"/>
    <w:rsid w:val="00C7568D"/>
    <w:rsid w:val="00C80304"/>
    <w:rsid w:val="00C8139B"/>
    <w:rsid w:val="00C83904"/>
    <w:rsid w:val="00C90DA2"/>
    <w:rsid w:val="00C91DF1"/>
    <w:rsid w:val="00C93A0C"/>
    <w:rsid w:val="00C9400A"/>
    <w:rsid w:val="00C9708F"/>
    <w:rsid w:val="00CA081C"/>
    <w:rsid w:val="00CA0CDE"/>
    <w:rsid w:val="00CA0EFF"/>
    <w:rsid w:val="00CA1124"/>
    <w:rsid w:val="00CA45FA"/>
    <w:rsid w:val="00CA62CB"/>
    <w:rsid w:val="00CA70B0"/>
    <w:rsid w:val="00CB0F15"/>
    <w:rsid w:val="00CB1B85"/>
    <w:rsid w:val="00CB6687"/>
    <w:rsid w:val="00CB7541"/>
    <w:rsid w:val="00CC1D10"/>
    <w:rsid w:val="00CC48BF"/>
    <w:rsid w:val="00CC7A56"/>
    <w:rsid w:val="00CD0572"/>
    <w:rsid w:val="00CD24F4"/>
    <w:rsid w:val="00CD422B"/>
    <w:rsid w:val="00CE0358"/>
    <w:rsid w:val="00CE0C72"/>
    <w:rsid w:val="00CE33C1"/>
    <w:rsid w:val="00CE38C8"/>
    <w:rsid w:val="00CE4A12"/>
    <w:rsid w:val="00CE5145"/>
    <w:rsid w:val="00CE7131"/>
    <w:rsid w:val="00CE750F"/>
    <w:rsid w:val="00CE7DE7"/>
    <w:rsid w:val="00CF2550"/>
    <w:rsid w:val="00CF2913"/>
    <w:rsid w:val="00CF497C"/>
    <w:rsid w:val="00CF5650"/>
    <w:rsid w:val="00CF5D10"/>
    <w:rsid w:val="00D006EE"/>
    <w:rsid w:val="00D01CEE"/>
    <w:rsid w:val="00D0420D"/>
    <w:rsid w:val="00D05C0F"/>
    <w:rsid w:val="00D063A8"/>
    <w:rsid w:val="00D07F19"/>
    <w:rsid w:val="00D11385"/>
    <w:rsid w:val="00D12487"/>
    <w:rsid w:val="00D1323B"/>
    <w:rsid w:val="00D14A7E"/>
    <w:rsid w:val="00D14CE0"/>
    <w:rsid w:val="00D15B3A"/>
    <w:rsid w:val="00D160CB"/>
    <w:rsid w:val="00D2037F"/>
    <w:rsid w:val="00D21444"/>
    <w:rsid w:val="00D236BD"/>
    <w:rsid w:val="00D238CA"/>
    <w:rsid w:val="00D245A1"/>
    <w:rsid w:val="00D2504A"/>
    <w:rsid w:val="00D25A59"/>
    <w:rsid w:val="00D278F0"/>
    <w:rsid w:val="00D31510"/>
    <w:rsid w:val="00D32D7E"/>
    <w:rsid w:val="00D32DC6"/>
    <w:rsid w:val="00D369FB"/>
    <w:rsid w:val="00D415E2"/>
    <w:rsid w:val="00D4187E"/>
    <w:rsid w:val="00D41C3F"/>
    <w:rsid w:val="00D42055"/>
    <w:rsid w:val="00D4247A"/>
    <w:rsid w:val="00D43E54"/>
    <w:rsid w:val="00D44A86"/>
    <w:rsid w:val="00D459DF"/>
    <w:rsid w:val="00D50AC2"/>
    <w:rsid w:val="00D50C30"/>
    <w:rsid w:val="00D52626"/>
    <w:rsid w:val="00D531A4"/>
    <w:rsid w:val="00D54BD0"/>
    <w:rsid w:val="00D55B41"/>
    <w:rsid w:val="00D56948"/>
    <w:rsid w:val="00D57127"/>
    <w:rsid w:val="00D578C2"/>
    <w:rsid w:val="00D603E7"/>
    <w:rsid w:val="00D60C85"/>
    <w:rsid w:val="00D647C3"/>
    <w:rsid w:val="00D65205"/>
    <w:rsid w:val="00D70F75"/>
    <w:rsid w:val="00D71F0B"/>
    <w:rsid w:val="00D74512"/>
    <w:rsid w:val="00D74B0D"/>
    <w:rsid w:val="00D751D0"/>
    <w:rsid w:val="00D75FF5"/>
    <w:rsid w:val="00D807F0"/>
    <w:rsid w:val="00D816C0"/>
    <w:rsid w:val="00D82DE4"/>
    <w:rsid w:val="00D861DD"/>
    <w:rsid w:val="00D90347"/>
    <w:rsid w:val="00D91655"/>
    <w:rsid w:val="00D94361"/>
    <w:rsid w:val="00D94AB5"/>
    <w:rsid w:val="00D9633A"/>
    <w:rsid w:val="00D96415"/>
    <w:rsid w:val="00D978C6"/>
    <w:rsid w:val="00DA2040"/>
    <w:rsid w:val="00DA3EDF"/>
    <w:rsid w:val="00DA4DE8"/>
    <w:rsid w:val="00DB0D1F"/>
    <w:rsid w:val="00DB133C"/>
    <w:rsid w:val="00DB2276"/>
    <w:rsid w:val="00DB5C19"/>
    <w:rsid w:val="00DB6327"/>
    <w:rsid w:val="00DB70BA"/>
    <w:rsid w:val="00DB76DD"/>
    <w:rsid w:val="00DC2D2B"/>
    <w:rsid w:val="00DC56CC"/>
    <w:rsid w:val="00DC5DCC"/>
    <w:rsid w:val="00DC66DC"/>
    <w:rsid w:val="00DC6DB3"/>
    <w:rsid w:val="00DD0A59"/>
    <w:rsid w:val="00DD6BF0"/>
    <w:rsid w:val="00DE1305"/>
    <w:rsid w:val="00DE2349"/>
    <w:rsid w:val="00DE3C51"/>
    <w:rsid w:val="00DE538E"/>
    <w:rsid w:val="00DE570F"/>
    <w:rsid w:val="00DE7ABD"/>
    <w:rsid w:val="00DF0587"/>
    <w:rsid w:val="00DF1886"/>
    <w:rsid w:val="00DF2386"/>
    <w:rsid w:val="00DF3E50"/>
    <w:rsid w:val="00DF41C0"/>
    <w:rsid w:val="00DF56F5"/>
    <w:rsid w:val="00DF6C5A"/>
    <w:rsid w:val="00DF7FE7"/>
    <w:rsid w:val="00E01BE5"/>
    <w:rsid w:val="00E02B15"/>
    <w:rsid w:val="00E04608"/>
    <w:rsid w:val="00E12A11"/>
    <w:rsid w:val="00E146BF"/>
    <w:rsid w:val="00E14BA7"/>
    <w:rsid w:val="00E15B18"/>
    <w:rsid w:val="00E16518"/>
    <w:rsid w:val="00E1777E"/>
    <w:rsid w:val="00E209BA"/>
    <w:rsid w:val="00E21CCA"/>
    <w:rsid w:val="00E224CE"/>
    <w:rsid w:val="00E235D0"/>
    <w:rsid w:val="00E23B69"/>
    <w:rsid w:val="00E23C44"/>
    <w:rsid w:val="00E33921"/>
    <w:rsid w:val="00E34284"/>
    <w:rsid w:val="00E4184D"/>
    <w:rsid w:val="00E41C6E"/>
    <w:rsid w:val="00E41DC3"/>
    <w:rsid w:val="00E42856"/>
    <w:rsid w:val="00E4319A"/>
    <w:rsid w:val="00E45830"/>
    <w:rsid w:val="00E46367"/>
    <w:rsid w:val="00E469B9"/>
    <w:rsid w:val="00E50B83"/>
    <w:rsid w:val="00E513A9"/>
    <w:rsid w:val="00E5251D"/>
    <w:rsid w:val="00E537F6"/>
    <w:rsid w:val="00E55642"/>
    <w:rsid w:val="00E558E9"/>
    <w:rsid w:val="00E55A5E"/>
    <w:rsid w:val="00E57322"/>
    <w:rsid w:val="00E57904"/>
    <w:rsid w:val="00E57C65"/>
    <w:rsid w:val="00E600B1"/>
    <w:rsid w:val="00E61050"/>
    <w:rsid w:val="00E626CD"/>
    <w:rsid w:val="00E62BE4"/>
    <w:rsid w:val="00E63F0B"/>
    <w:rsid w:val="00E64E9B"/>
    <w:rsid w:val="00E715FC"/>
    <w:rsid w:val="00E71A2B"/>
    <w:rsid w:val="00E72D1A"/>
    <w:rsid w:val="00E75B41"/>
    <w:rsid w:val="00E77BD0"/>
    <w:rsid w:val="00E80F36"/>
    <w:rsid w:val="00E810F8"/>
    <w:rsid w:val="00E815B8"/>
    <w:rsid w:val="00E82AB9"/>
    <w:rsid w:val="00E82CCD"/>
    <w:rsid w:val="00E842D7"/>
    <w:rsid w:val="00E85A47"/>
    <w:rsid w:val="00E87628"/>
    <w:rsid w:val="00E90337"/>
    <w:rsid w:val="00E913A3"/>
    <w:rsid w:val="00E92962"/>
    <w:rsid w:val="00E93B42"/>
    <w:rsid w:val="00E94012"/>
    <w:rsid w:val="00E9485D"/>
    <w:rsid w:val="00E95E5D"/>
    <w:rsid w:val="00E95F64"/>
    <w:rsid w:val="00E96958"/>
    <w:rsid w:val="00E96EFF"/>
    <w:rsid w:val="00EA0897"/>
    <w:rsid w:val="00EA393A"/>
    <w:rsid w:val="00EA3A7F"/>
    <w:rsid w:val="00EB032F"/>
    <w:rsid w:val="00EB3AF9"/>
    <w:rsid w:val="00EB5B22"/>
    <w:rsid w:val="00EC0EEB"/>
    <w:rsid w:val="00EC0FFA"/>
    <w:rsid w:val="00EC2BE2"/>
    <w:rsid w:val="00EC2E0D"/>
    <w:rsid w:val="00EC4D11"/>
    <w:rsid w:val="00EC7276"/>
    <w:rsid w:val="00ED16B3"/>
    <w:rsid w:val="00ED2380"/>
    <w:rsid w:val="00ED2D66"/>
    <w:rsid w:val="00ED4D97"/>
    <w:rsid w:val="00EE06FA"/>
    <w:rsid w:val="00EE0CD3"/>
    <w:rsid w:val="00EE20EF"/>
    <w:rsid w:val="00EE2138"/>
    <w:rsid w:val="00EE3F47"/>
    <w:rsid w:val="00EE6952"/>
    <w:rsid w:val="00EF2ACE"/>
    <w:rsid w:val="00F00497"/>
    <w:rsid w:val="00F00DCE"/>
    <w:rsid w:val="00F01657"/>
    <w:rsid w:val="00F0219C"/>
    <w:rsid w:val="00F0459C"/>
    <w:rsid w:val="00F06493"/>
    <w:rsid w:val="00F06651"/>
    <w:rsid w:val="00F06C80"/>
    <w:rsid w:val="00F072EF"/>
    <w:rsid w:val="00F078F1"/>
    <w:rsid w:val="00F0791D"/>
    <w:rsid w:val="00F07DF1"/>
    <w:rsid w:val="00F07EB4"/>
    <w:rsid w:val="00F1338E"/>
    <w:rsid w:val="00F13758"/>
    <w:rsid w:val="00F17256"/>
    <w:rsid w:val="00F20558"/>
    <w:rsid w:val="00F227F6"/>
    <w:rsid w:val="00F24477"/>
    <w:rsid w:val="00F248A8"/>
    <w:rsid w:val="00F24F52"/>
    <w:rsid w:val="00F25941"/>
    <w:rsid w:val="00F25D3D"/>
    <w:rsid w:val="00F25DF4"/>
    <w:rsid w:val="00F266C6"/>
    <w:rsid w:val="00F32D03"/>
    <w:rsid w:val="00F32E2F"/>
    <w:rsid w:val="00F34089"/>
    <w:rsid w:val="00F344DE"/>
    <w:rsid w:val="00F35DDE"/>
    <w:rsid w:val="00F402D0"/>
    <w:rsid w:val="00F407B5"/>
    <w:rsid w:val="00F43279"/>
    <w:rsid w:val="00F45B4A"/>
    <w:rsid w:val="00F45FC0"/>
    <w:rsid w:val="00F46317"/>
    <w:rsid w:val="00F47B42"/>
    <w:rsid w:val="00F47FAB"/>
    <w:rsid w:val="00F50F9E"/>
    <w:rsid w:val="00F53C6F"/>
    <w:rsid w:val="00F546A4"/>
    <w:rsid w:val="00F63AED"/>
    <w:rsid w:val="00F67FD0"/>
    <w:rsid w:val="00F716C3"/>
    <w:rsid w:val="00F73E71"/>
    <w:rsid w:val="00F75642"/>
    <w:rsid w:val="00F75931"/>
    <w:rsid w:val="00F82167"/>
    <w:rsid w:val="00F864C3"/>
    <w:rsid w:val="00F91A4D"/>
    <w:rsid w:val="00F9363E"/>
    <w:rsid w:val="00F95574"/>
    <w:rsid w:val="00FA003A"/>
    <w:rsid w:val="00FA0E42"/>
    <w:rsid w:val="00FA21A7"/>
    <w:rsid w:val="00FA2724"/>
    <w:rsid w:val="00FA721F"/>
    <w:rsid w:val="00FB0194"/>
    <w:rsid w:val="00FB0F4C"/>
    <w:rsid w:val="00FB5740"/>
    <w:rsid w:val="00FB5CBB"/>
    <w:rsid w:val="00FB639A"/>
    <w:rsid w:val="00FB66DC"/>
    <w:rsid w:val="00FC0CC4"/>
    <w:rsid w:val="00FC5ABE"/>
    <w:rsid w:val="00FC7FD9"/>
    <w:rsid w:val="00FD03C9"/>
    <w:rsid w:val="00FD3F65"/>
    <w:rsid w:val="00FD5BFB"/>
    <w:rsid w:val="00FD5D1C"/>
    <w:rsid w:val="00FD6A25"/>
    <w:rsid w:val="00FE10F3"/>
    <w:rsid w:val="00FE33EB"/>
    <w:rsid w:val="00FE3503"/>
    <w:rsid w:val="00FE48D3"/>
    <w:rsid w:val="00FE4E86"/>
    <w:rsid w:val="00FE5F7C"/>
    <w:rsid w:val="00FF1CBF"/>
    <w:rsid w:val="00FF3444"/>
    <w:rsid w:val="00FF446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D50FF"/>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04941185">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ramsar.org/cda/en/ramsar-documents-resol-resolution-5-3/main/ramsar/1-31-107%5E23563_4000_0__" TargetMode="External"/><Relationship Id="rId21" Type="http://schemas.openxmlformats.org/officeDocument/2006/relationships/hyperlink" Target="http://archive.ramsar.org/cda/en/ramsar-documents-resol-recommendation-2-4/main/ramsar/1-31-107%5E23075_4000_0__" TargetMode="External"/><Relationship Id="rId42" Type="http://schemas.openxmlformats.org/officeDocument/2006/relationships/hyperlink" Target="http://archive.ramsar.org/cda/en/ramsar-documents-resol-recommendation-3-5/main/ramsar/1-31-107%5E23054_4000_0__" TargetMode="External"/><Relationship Id="rId63" Type="http://schemas.openxmlformats.org/officeDocument/2006/relationships/hyperlink" Target="http://archive.ramsar.org/cda/en/ramsar-documents-resol-resolution-vii-4/main/ramsar/1-31-107%5E20689_4000_0__" TargetMode="External"/><Relationship Id="rId84" Type="http://schemas.openxmlformats.org/officeDocument/2006/relationships/hyperlink" Target="http://archive.ramsar.org/cda/en/ramsar-documents-resol-resolution-vii-7/main/ramsar/1-31-107%5E20724_4000_0__" TargetMode="External"/><Relationship Id="rId138" Type="http://schemas.openxmlformats.org/officeDocument/2006/relationships/hyperlink" Target="http://archive.ramsar.org/cda/en/ramsar-documents-resol-resolution-5-4-the/main/ramsar/1-31-107%5E23569_4000_0__" TargetMode="External"/><Relationship Id="rId159" Type="http://schemas.openxmlformats.org/officeDocument/2006/relationships/hyperlink" Target="http://archive.ramsar.org/cda/en/ramsar-documents-cops-cop6-recommendation-6-17-4/main/ramsar/1-31-58-129%5E23437_4000_0__" TargetMode="External"/><Relationship Id="rId170" Type="http://schemas.openxmlformats.org/officeDocument/2006/relationships/hyperlink" Target="http://archive.ramsar.org/cda/en/ramsar-documents-resol-resolution-vi-12/main/ramsar/1-31-107%5E20956_4000_0__" TargetMode="External"/><Relationship Id="rId191" Type="http://schemas.openxmlformats.org/officeDocument/2006/relationships/hyperlink" Target="http://archive.ramsar.org/cda/en/ramsar-documents-cops-cop5-recommendation-5-3-the/main/ramsar/1-31-58-130%5E23201_4000_0__" TargetMode="External"/><Relationship Id="rId205" Type="http://schemas.openxmlformats.org/officeDocument/2006/relationships/hyperlink" Target="http://archive.ramsar.org/cda/en/ramsar-documents-resol-resolution-vii-17/main/ramsar/1-31-107%5E20578_4000_0__" TargetMode="External"/><Relationship Id="rId107" Type="http://schemas.openxmlformats.org/officeDocument/2006/relationships/hyperlink" Target="http://archive.ramsar.org/cda/en/ramsar-documents-resol-resolution-vi-20-thanks/main/ramsar/1-31-107%5E20999_4000_0__" TargetMode="External"/><Relationship Id="rId11" Type="http://schemas.openxmlformats.org/officeDocument/2006/relationships/hyperlink" Target="http://archive.ramsar.org/cda/en/ramsar-documents-resol-resolution-3-4/main/ramsar/1-31-107%5E23393_4000_0__" TargetMode="External"/><Relationship Id="rId32" Type="http://schemas.openxmlformats.org/officeDocument/2006/relationships/hyperlink" Target="http://archive.ramsar.org/cda/en/ramsar-documents-resol-resolution-on-the-23386/main/ramsar/1-31-107%5E23386_4000_0__" TargetMode="External"/><Relationship Id="rId53" Type="http://schemas.openxmlformats.org/officeDocument/2006/relationships/hyperlink" Target="http://archive.ramsar.org/cda/en/ramsar-documents-resol-resolution-vi-7-the/main/ramsar/1-31-107%5E21022_4000_0__" TargetMode="External"/><Relationship Id="rId74" Type="http://schemas.openxmlformats.org/officeDocument/2006/relationships/hyperlink" Target="http://archive.ramsar.org/cda/en/ramsar-documents-resol-recommendation-3-4/main/ramsar/1-31-107%5E23051_4000_0__" TargetMode="External"/><Relationship Id="rId128" Type="http://schemas.openxmlformats.org/officeDocument/2006/relationships/hyperlink" Target="http://archive.ramsar.org/cda/en/ramsar-documents-resol-resolution-vii-11/main/ramsar/1-31-107%5E20782_4000_0__" TargetMode="External"/><Relationship Id="rId149" Type="http://schemas.openxmlformats.org/officeDocument/2006/relationships/hyperlink" Target="http://archive.ramsar.org/cda/en/ramsar-documents-resol-recommendation-4-9-4/main/ramsar/1-31-107%5E23178_4000_0__" TargetMode="External"/><Relationship Id="rId5" Type="http://schemas.openxmlformats.org/officeDocument/2006/relationships/webSettings" Target="webSettings.xml"/><Relationship Id="rId95" Type="http://schemas.openxmlformats.org/officeDocument/2006/relationships/hyperlink" Target="http://archive.ramsar.org/cda/en/ramsar-documents-resol-resolution-ix-19-the/main/ramsar/1-31-107%5E23467_4000_0__" TargetMode="External"/><Relationship Id="rId160" Type="http://schemas.openxmlformats.org/officeDocument/2006/relationships/hyperlink" Target="http://archive.ramsar.org/cda/en/ramsar-documents-cops-cop6-recommendation-6-17-5/main/ramsar/1-31-58-129%5E23440_4000_0__" TargetMode="External"/><Relationship Id="rId181" Type="http://schemas.openxmlformats.org/officeDocument/2006/relationships/hyperlink" Target="http://archive.ramsar.org/cda/en/ramsar-documents-resol-resolution-ix-14/main/ramsar/1-31-107%5E23485_4000_0__" TargetMode="External"/><Relationship Id="rId216" Type="http://schemas.openxmlformats.org/officeDocument/2006/relationships/theme" Target="theme/theme1.xml"/><Relationship Id="rId22" Type="http://schemas.openxmlformats.org/officeDocument/2006/relationships/hyperlink" Target="http://archive.ramsar.org/cda/en/ramsar-documents-resol-resolution-3-2/main/ramsar/1-31-107%5E23406_4000_0__" TargetMode="External"/><Relationship Id="rId43" Type="http://schemas.openxmlformats.org/officeDocument/2006/relationships/hyperlink" Target="http://archive.ramsar.org/cda/en/ramsar-documents-resol-resolution-on/main/ramsar/1-31-107%5E23383_4000_0__" TargetMode="External"/><Relationship Id="rId64" Type="http://schemas.openxmlformats.org/officeDocument/2006/relationships/hyperlink" Target="http://archive.ramsar.org/cda/en/ramsar-documents-resol-resolution-vii-19/main/ramsar/1-31-107%5E24032_4000_0__" TargetMode="External"/><Relationship Id="rId118" Type="http://schemas.openxmlformats.org/officeDocument/2006/relationships/hyperlink" Target="http://archive.ramsar.org/cda/en/ramsar-documents-resol-resolution-5-7/main/ramsar/1-31-107%5E23578_4000_0__" TargetMode="External"/><Relationship Id="rId139" Type="http://schemas.openxmlformats.org/officeDocument/2006/relationships/hyperlink" Target="http://archive.ramsar.org/cda/en/ramsar-documents-resol-resolution-vi-1-working/main/ramsar/1-31-107%5E20929_4000_0__" TargetMode="External"/><Relationship Id="rId85" Type="http://schemas.openxmlformats.org/officeDocument/2006/relationships/hyperlink" Target="http://archive.ramsar.org/cda/en/ramsar-documents-cops-cop5-recommendation-5-6-the/main/ramsar/1-31-58-130%5E23198_4000_0__" TargetMode="External"/><Relationship Id="rId150" Type="http://schemas.openxmlformats.org/officeDocument/2006/relationships/hyperlink" Target="http://archive.ramsar.org/cda/en/ramsar-documents-resol-recommendation-4-9-5/main/ramsar/1-31-107%5E23175_4000_0__" TargetMode="External"/><Relationship Id="rId171" Type="http://schemas.openxmlformats.org/officeDocument/2006/relationships/hyperlink" Target="http://archive.ramsar.org/cda/en/ramsar-documents-resol-resolution-vii-20/main/ramsar/1-31-107%5E20627_4000_0__" TargetMode="External"/><Relationship Id="rId192" Type="http://schemas.openxmlformats.org/officeDocument/2006/relationships/hyperlink" Target="http://archive.ramsar.org/cda/en/ramsar-documents-cops-cop5-recommendation-5-5/main/ramsar/1-31-58-130%5E23207_4000_0__" TargetMode="External"/><Relationship Id="rId206" Type="http://schemas.openxmlformats.org/officeDocument/2006/relationships/hyperlink" Target="http://archive.ramsar.org/cda/en/ramsar-documents-resol-resolution-vii-21/main/ramsar/1-31-107%5E20609_4000_0__" TargetMode="External"/><Relationship Id="rId12" Type="http://schemas.openxmlformats.org/officeDocument/2006/relationships/hyperlink" Target="http://archive.ramsar.org/cda/en/ramsar-documents-resol-resolution-4-1/main/ramsar/1-31-107%5E23399_4000_0__" TargetMode="External"/><Relationship Id="rId33" Type="http://schemas.openxmlformats.org/officeDocument/2006/relationships/hyperlink" Target="http://archive.ramsar.org/cda/en/ramsar-documents-recom-recommendation-4-7/main/ramsar/1-31-110%5E23111_4000_0__" TargetMode="External"/><Relationship Id="rId108" Type="http://schemas.openxmlformats.org/officeDocument/2006/relationships/hyperlink" Target="http://archive.ramsar.org/cda/en/ramsar-documents-resol-resolution-vii-29/main/ramsar/1-31-107%5E21470_4000_0__" TargetMode="External"/><Relationship Id="rId129" Type="http://schemas.openxmlformats.org/officeDocument/2006/relationships/hyperlink" Target="http://archive.ramsar.org/cda/en/ramsar-documents-resol-resolution-vii-12-sites/main/ramsar/1-31-107%5E20775_4000_0__" TargetMode="External"/><Relationship Id="rId54" Type="http://schemas.openxmlformats.org/officeDocument/2006/relationships/hyperlink" Target="http://archive.ramsar.org/cda/en/ramsar-documents-resol-resolution-vii-2/main/ramsar/1-31-107%5E20704_4000_0__" TargetMode="External"/><Relationship Id="rId75" Type="http://schemas.openxmlformats.org/officeDocument/2006/relationships/hyperlink" Target="http://archive.ramsar.org/cda/en/ramsar-documents-resol-recommendation-4-13/main/ramsar/1-31-107%5E23133_4000_0__" TargetMode="External"/><Relationship Id="rId96" Type="http://schemas.openxmlformats.org/officeDocument/2006/relationships/hyperlink" Target="http://archive.ramsar.org/cda/en/ramsar-documents-resol-resolution-ix-7/main/ramsar/1-31-107%5E23503_4000_0__" TargetMode="External"/><Relationship Id="rId140" Type="http://schemas.openxmlformats.org/officeDocument/2006/relationships/hyperlink" Target="http://archive.ramsar.org/cda/en/ramsar-documents-resol-recommendation-2-5/main/ramsar/1-31-107%5E23078_4000_0__" TargetMode="External"/><Relationship Id="rId161" Type="http://schemas.openxmlformats.org/officeDocument/2006/relationships/hyperlink" Target="http://archive.ramsar.org/cda/en/ramsar-documents-resol-recommendation-1-6/main/ramsar/1-31-107%5E23004_4000_0__" TargetMode="External"/><Relationship Id="rId182" Type="http://schemas.openxmlformats.org/officeDocument/2006/relationships/hyperlink" Target="http://archive.ramsar.org/cda/en/ramsar-documents-resol-resolution-ix-21-taking/main/ramsar/1-31-107%5E20902_4000_0__" TargetMode="External"/><Relationship Id="rId6" Type="http://schemas.openxmlformats.org/officeDocument/2006/relationships/footnotes" Target="footnotes.xml"/><Relationship Id="rId23" Type="http://schemas.openxmlformats.org/officeDocument/2006/relationships/hyperlink" Target="http://archive.ramsar.org/cda/en/ramsar-documents-resol-resolution-on-financial/main/ramsar/1-31-107%5E23385_4000_0__" TargetMode="External"/><Relationship Id="rId119" Type="http://schemas.openxmlformats.org/officeDocument/2006/relationships/hyperlink" Target="http://archive.ramsar.org/cda/en/ramsar-documents-resol-resolution-5-9/main/ramsar/1-31-107%5E23533_4000_0__" TargetMode="External"/><Relationship Id="rId44" Type="http://schemas.openxmlformats.org/officeDocument/2006/relationships/hyperlink" Target="caxref:3089" TargetMode="External"/><Relationship Id="rId65" Type="http://schemas.openxmlformats.org/officeDocument/2006/relationships/hyperlink" Target="http://archive.ramsar.org/cda/en/ramsar-documents-resol-resolution-ix-3/main/ramsar/1-31-107%5E23515_4000_0__" TargetMode="External"/><Relationship Id="rId86" Type="http://schemas.openxmlformats.org/officeDocument/2006/relationships/hyperlink" Target="http://archive.ramsar.org/cda/en/ramsar-documents-cops-cop5-recommendation-5-7/main/ramsar/1-31-58-130%5E23195_4000_0__" TargetMode="External"/><Relationship Id="rId130" Type="http://schemas.openxmlformats.org/officeDocument/2006/relationships/hyperlink" Target="http://archive.ramsar.org/cda/en/ramsar-documents-resol-resolution-vii-13/main/ramsar/1-31-107%5E20848_4000_0__" TargetMode="External"/><Relationship Id="rId151" Type="http://schemas.openxmlformats.org/officeDocument/2006/relationships/hyperlink" Target="http://archive.ramsar.org/cda/en/ramsar-documents-cops-cop5-recommendation-5-1/main/ramsar/1-31-58-130%5E23157_4000_0__" TargetMode="External"/><Relationship Id="rId172" Type="http://schemas.openxmlformats.org/officeDocument/2006/relationships/hyperlink" Target="http://archive.ramsar.org/cda/en/ramsar-documents-cops-cop6-recommendation-6-5/main/ramsar/1-31-58-129%5E23455_4000_0__" TargetMode="External"/><Relationship Id="rId193" Type="http://schemas.openxmlformats.org/officeDocument/2006/relationships/hyperlink" Target="http://archive.ramsar.org/cda/en/ramsar-documents-resol-resolution-5-6-wise/main/ramsar/1-31-107%5E23575_4000_0__" TargetMode="External"/><Relationship Id="rId207" Type="http://schemas.openxmlformats.org/officeDocument/2006/relationships/hyperlink" Target="http://archive.ramsar.org/cda/en/ramsar-documents-resol-resolution-vii-21-21534/main/ramsar/1-31-107%5E21534_4000_0__" TargetMode="External"/><Relationship Id="rId13" Type="http://schemas.openxmlformats.org/officeDocument/2006/relationships/hyperlink" Target="http://archive.ramsar.org/cda/en/ramsar-documents-resol-recommendation-1-1/main/ramsar/1-31-107%5E22987_4000_0__" TargetMode="External"/><Relationship Id="rId109" Type="http://schemas.openxmlformats.org/officeDocument/2006/relationships/hyperlink" Target="http://archive.ramsar.org/cda/en/ramsar-documents-resol-resolution-ix-25-thanks/main/ramsar/1-31-107%5E20921_4000_0__" TargetMode="External"/><Relationship Id="rId34" Type="http://schemas.openxmlformats.org/officeDocument/2006/relationships/hyperlink" Target="http://archive.ramsar.org/cda/en/ramsar-documents-resol-resolution-5-1-the/main/ramsar/1-31-107%5E23377_4000_0__" TargetMode="External"/><Relationship Id="rId55" Type="http://schemas.openxmlformats.org/officeDocument/2006/relationships/hyperlink" Target="http://archive.ramsar.org/cda/en/ramsar-documents-resol-resolution-ix-2-future/main/ramsar/1-31-107%5E23512_4000_0__" TargetMode="External"/><Relationship Id="rId76" Type="http://schemas.openxmlformats.org/officeDocument/2006/relationships/hyperlink" Target="http://archive.ramsar.org/cda/en/ramsar-documents-resol-resolution-4-3-a/main/ramsar/1-31-107%5E23371_4000_0__" TargetMode="External"/><Relationship Id="rId97" Type="http://schemas.openxmlformats.org/officeDocument/2006/relationships/hyperlink" Target="http://archive.ramsar.org/cda/en/ramsar-documents-resol-recommendation-2-1/main/ramsar/1-31-107%5E23057_4000_0__" TargetMode="External"/><Relationship Id="rId120" Type="http://schemas.openxmlformats.org/officeDocument/2006/relationships/hyperlink" Target="http://archive.ramsar.org/cda/en/ramsar-documents-cops-cop5-recommendation-5-9/main/ramsar/1-31-58-130%5E23359_4000_0__" TargetMode="External"/><Relationship Id="rId141" Type="http://schemas.openxmlformats.org/officeDocument/2006/relationships/hyperlink" Target="http://archive.ramsar.org/cda/en/ramsar-documents-resol-recommendation-2-6/main/ramsar/1-31-107%5E23081_4000_0__" TargetMode="External"/><Relationship Id="rId7" Type="http://schemas.openxmlformats.org/officeDocument/2006/relationships/endnotes" Target="endnotes.xml"/><Relationship Id="rId162" Type="http://schemas.openxmlformats.org/officeDocument/2006/relationships/hyperlink" Target="http://archive.ramsar.org/cda/en/ramsar-documents-cops-cop6-recommendation-6-10/main/ramsar/1-31-58-129%5E23353_4000_0__" TargetMode="External"/><Relationship Id="rId183" Type="http://schemas.openxmlformats.org/officeDocument/2006/relationships/hyperlink" Target="http://archive.ramsar.org/cda/en/ramsar-documents-resol-resolution-vi-23-ramsar/main/ramsar/1-31-107%5E21028_4000_0__" TargetMode="External"/><Relationship Id="rId24" Type="http://schemas.openxmlformats.org/officeDocument/2006/relationships/hyperlink" Target="http://archive.ramsar.org/cda/en/ramsar-documents-resol-resolution-5-2/main/ramsar/1-31-107%5E23558_4000_0__" TargetMode="External"/><Relationship Id="rId45" Type="http://schemas.openxmlformats.org/officeDocument/2006/relationships/hyperlink" Target="http://archive.ramsar.org/cda/en/ramsar-documents-cops-cop6-recommendation-6-6/main/ramsar/1-31-58-129%5E23464_4000_0__" TargetMode="External"/><Relationship Id="rId66" Type="http://schemas.openxmlformats.org/officeDocument/2006/relationships/hyperlink" Target="http://archive.ramsar.org/cda/en/ramsar-documents-resol-resolution-ix-5/main/ramsar/1-31-107%5E23521_4000_0__" TargetMode="External"/><Relationship Id="rId87" Type="http://schemas.openxmlformats.org/officeDocument/2006/relationships/hyperlink" Target="http://archive.ramsar.org/cda/en/ramsar-documents-resol-resolution-vii-3/main/ramsar/1-31-107%5E20709_4000_0__" TargetMode="External"/><Relationship Id="rId110" Type="http://schemas.openxmlformats.org/officeDocument/2006/relationships/hyperlink" Target="http://archive.ramsar.org/cda/en/ramsar-documents-resol-recommendation-1-3/main/ramsar/1-31-107%5E22974_4000_0__" TargetMode="External"/><Relationship Id="rId131" Type="http://schemas.openxmlformats.org/officeDocument/2006/relationships/hyperlink" Target="http://archive.ramsar.org/cda/en/ramsar-documents-resol-resolution-vii-23/main/ramsar/1-31-107%5E20615_4000_0__" TargetMode="External"/><Relationship Id="rId152" Type="http://schemas.openxmlformats.org/officeDocument/2006/relationships/hyperlink" Target="http://archive.ramsar.org/cda/en/ramsar-documents-cops-cop5-recommendation-5-1-1/main/ramsar/1-31-58-130%5E23166_4000_0__" TargetMode="External"/><Relationship Id="rId173" Type="http://schemas.openxmlformats.org/officeDocument/2006/relationships/hyperlink" Target="http://archive.ramsar.org/cda/en/ramsar-documents-cops-cop6-recommendation-6-13/main/ramsar/1-31-58-129%5E23332_4000_0__" TargetMode="External"/><Relationship Id="rId194" Type="http://schemas.openxmlformats.org/officeDocument/2006/relationships/hyperlink" Target="http://archive.ramsar.org/cda/en/ramsar-documents-cops-cop6-recommendation-6-1/main/ramsar/1-31-58-129%5E23344_4000_0__" TargetMode="External"/><Relationship Id="rId208" Type="http://schemas.openxmlformats.org/officeDocument/2006/relationships/hyperlink" Target="http://archive.ramsar.org/cda/en/ramsar-documents-resol-resolution-vii-25/main/ramsar/1-31-107%5E21528_4000_0__" TargetMode="External"/><Relationship Id="rId14" Type="http://schemas.openxmlformats.org/officeDocument/2006/relationships/hyperlink" Target="http://archive.ramsar.org/cda/en/ramsar-documents-resol-recommendation-1-2/main/ramsar/1-31-107%5E22983_4000_0__" TargetMode="External"/><Relationship Id="rId30" Type="http://schemas.openxmlformats.org/officeDocument/2006/relationships/hyperlink" Target="http://archive.ramsar.org/cda/en/ramsar-documents-resol-recommendation-2-3/main/ramsar/1-31-107%5E23069_4000_0__" TargetMode="External"/><Relationship Id="rId35" Type="http://schemas.openxmlformats.org/officeDocument/2006/relationships/hyperlink" Target="http://archive.ramsar.org/cda/en/ramsar-documents-resol-resolution-vi-11/main/ramsar/1-31-107%5E20937_4000_0__" TargetMode="External"/><Relationship Id="rId56" Type="http://schemas.openxmlformats.org/officeDocument/2006/relationships/hyperlink" Target="http://archive.ramsar.org/cda/en/ramsar-documents-resol-resolution-ix-11/main/ramsar/1-31-107%5E23488_4000_0__" TargetMode="External"/><Relationship Id="rId77" Type="http://schemas.openxmlformats.org/officeDocument/2006/relationships/hyperlink" Target="http://archive.ramsar.org/cda/en/ramsar-documents-resol-resolution-5-8-future/main/ramsar/1-31-107%5E23581_4000_0__" TargetMode="External"/><Relationship Id="rId100" Type="http://schemas.openxmlformats.org/officeDocument/2006/relationships/hyperlink" Target="http://archive.ramsar.org/cda/en/ramsar-documents-recom-recommendation-7-2/main/ramsar/1-31-110%5E23428_4000_0__" TargetMode="External"/><Relationship Id="rId105" Type="http://schemas.openxmlformats.org/officeDocument/2006/relationships/hyperlink" Target="http://archive.ramsar.org/cda/en/ramsar-documents-resol-recommendation-4-14/main/ramsar/1-31-107%5E23136_4000_0__" TargetMode="External"/><Relationship Id="rId126" Type="http://schemas.openxmlformats.org/officeDocument/2006/relationships/hyperlink" Target="http://archive.ramsar.org/cda/en/ramsar-documents-resol-resolution-vi-12/main/ramsar/1-31-107%5E20956_4000_0__" TargetMode="External"/><Relationship Id="rId147" Type="http://schemas.openxmlformats.org/officeDocument/2006/relationships/hyperlink" Target="http://archive.ramsar.org/cda/en/ramsar-documents-resol-recommendation-4-9-2/main/ramsar/1-31-107%5E23099_4000_0__" TargetMode="External"/><Relationship Id="rId168" Type="http://schemas.openxmlformats.org/officeDocument/2006/relationships/hyperlink" Target="http://archive.ramsar.org/cda/en/ramsar-documents-resol-recommendation-1-5/main/ramsar/1-31-107%5E23007_4000_0__" TargetMode="External"/><Relationship Id="rId8" Type="http://schemas.openxmlformats.org/officeDocument/2006/relationships/hyperlink" Target="http://archive.ramsar.org/cda/en/ramsar-documents-resol-recommendation-1-7-a/main/ramsar/1-31-107%5E23001_4000_0__" TargetMode="External"/><Relationship Id="rId51" Type="http://schemas.openxmlformats.org/officeDocument/2006/relationships/hyperlink" Target="http://archive.ramsar.org/cda/en/ramsar-documents-resol-resolution-vii-1/main/ramsar/1-31-107%5E21044_4000_0__" TargetMode="External"/><Relationship Id="rId72" Type="http://schemas.openxmlformats.org/officeDocument/2006/relationships/hyperlink" Target="http://archive.ramsar.org/cda/en/ramsar-documents-cops-cop5-recommendation-5-10-the/main/ramsar/1-31-58-130%5E23154_4000_0__" TargetMode="External"/><Relationship Id="rId93" Type="http://schemas.openxmlformats.org/officeDocument/2006/relationships/hyperlink" Target="http://archive.ramsar.org/cda/en/ramsar-documents-resol-resolution-vii-22/main/ramsar/1-31-107%5E20603_4000_0__" TargetMode="External"/><Relationship Id="rId98" Type="http://schemas.openxmlformats.org/officeDocument/2006/relationships/hyperlink" Target="http://archive.ramsar.org/cda/en/ramsar-documents-resol-recommendation-4-3/main/ramsar/1-31-107%5E23093_4000_0__" TargetMode="External"/><Relationship Id="rId121" Type="http://schemas.openxmlformats.org/officeDocument/2006/relationships/hyperlink" Target="http://archive.ramsar.org/cda/en/ramsar-documents-resol-resolution-vi-1-working/main/ramsar/1-31-107%5E20929_4000_0__" TargetMode="External"/><Relationship Id="rId142" Type="http://schemas.openxmlformats.org/officeDocument/2006/relationships/hyperlink" Target="http://archive.ramsar.org/cda/en/ramsar-documents-resol-recommendation-2-7/main/ramsar/1-31-107%5E23084_4000_0__" TargetMode="External"/><Relationship Id="rId163" Type="http://schemas.openxmlformats.org/officeDocument/2006/relationships/hyperlink" Target="http://archive.ramsar.org/cda/en/ramsar-documents-resol-resolution-vi-21/main/ramsar/1-31-107%5E20995_4000_0__" TargetMode="External"/><Relationship Id="rId184" Type="http://schemas.openxmlformats.org/officeDocument/2006/relationships/hyperlink" Target="http://archive.ramsar.org/cda/en/ramsar-documents-resol-resolution-vii-18/main/ramsar/1-31-107%5E20586_4000_0__" TargetMode="External"/><Relationship Id="rId189" Type="http://schemas.openxmlformats.org/officeDocument/2006/relationships/hyperlink" Target="http://archive.ramsar.org/cda/en/ramsar-documents-resol-recommendation-4-4/main/ramsar/1-31-107%5E23096_4000_0__"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archive.ramsar.org/cda/en/ramsar-documents-resol-resolution-vi-17/main/ramsar/1-31-107%5E20977_4000_0__" TargetMode="External"/><Relationship Id="rId46" Type="http://schemas.openxmlformats.org/officeDocument/2006/relationships/hyperlink" Target="http://archive.ramsar.org/cda/en/ramsar-documents-resol-resolution-vi-8/main/ramsar/1-31-107%5E21025_4000_0__" TargetMode="External"/><Relationship Id="rId67" Type="http://schemas.openxmlformats.org/officeDocument/2006/relationships/hyperlink" Target="http://archive.ramsar.org/cda/en/ramsar-documents-resol-recommendation-4-5/main/ramsar/1-31-107%5E23117_4000_0__" TargetMode="External"/><Relationship Id="rId116" Type="http://schemas.openxmlformats.org/officeDocument/2006/relationships/hyperlink" Target="http://archive.ramsar.org/cda/en/ramsar-documents-resol-recommendation-4-6/main/ramsar/1-31-107%5E23120_4000_0__" TargetMode="External"/><Relationship Id="rId137" Type="http://schemas.openxmlformats.org/officeDocument/2006/relationships/hyperlink" Target="http://archive.ramsar.org/cda/en/ramsar-documents-cops-cop5-recommendation-5-2/main/ramsar/1-31-58-130%5E23204_4000_0__" TargetMode="External"/><Relationship Id="rId158" Type="http://schemas.openxmlformats.org/officeDocument/2006/relationships/hyperlink" Target="http://archive.ramsar.org/cda/en/ramsar-documents-cops-cop6-recommendation-6-17-3/main/ramsar/1-31-58-129%5E23434_4000_0__" TargetMode="External"/><Relationship Id="rId20" Type="http://schemas.openxmlformats.org/officeDocument/2006/relationships/hyperlink" Target="http://archive.ramsar.org/cda/en/ramsar-documents-resol-resolution-vii-30/main/ramsar/1-31-107%5E21460_4000_0__" TargetMode="External"/><Relationship Id="rId41" Type="http://schemas.openxmlformats.org/officeDocument/2006/relationships/hyperlink" Target="http://archive.ramsar.org/cda/en/ramsar-documents-resol-iwrb-iucn-memo-of/main/ramsar/1-31-107%5E17655_4000_0__" TargetMode="External"/><Relationship Id="rId62" Type="http://schemas.openxmlformats.org/officeDocument/2006/relationships/hyperlink" Target="http://archive.ramsar.org/cda/en/ramsar-documents-resol-resolution-vi-10/main/ramsar/1-31-107%5E20933_4000_0__" TargetMode="External"/><Relationship Id="rId83" Type="http://schemas.openxmlformats.org/officeDocument/2006/relationships/hyperlink" Target="http://archive.ramsar.org/cda/en/ramsar-documents-resol-resolution-vii-6/main/ramsar/1-31-107%5E20747_4000_0__" TargetMode="External"/><Relationship Id="rId88" Type="http://schemas.openxmlformats.org/officeDocument/2006/relationships/hyperlink" Target="http://archive.ramsar.org/cda/en/ramsar-documents-resol-resolution-ix-16-the/main/ramsar/1-31-107%5E23479_4000_0__" TargetMode="External"/><Relationship Id="rId111" Type="http://schemas.openxmlformats.org/officeDocument/2006/relationships/hyperlink" Target="http://archive.ramsar.org/cda/en/ramsar-documents-resol-recommendation-1-4/main/ramsar/1-31-107%5E23010_4000_0__" TargetMode="External"/><Relationship Id="rId132" Type="http://schemas.openxmlformats.org/officeDocument/2006/relationships/hyperlink" Target="http://archive.ramsar.org/cda/en/ramsar-documents-resol-resolution-ix-6/main/ramsar/1-31-107%5E23500_4000_0__" TargetMode="External"/><Relationship Id="rId153" Type="http://schemas.openxmlformats.org/officeDocument/2006/relationships/hyperlink" Target="http://archive.ramsar.org/cda/en/ramsar-documents-cops-cop5-recommendation-5-1-2/main/ramsar/1-31-58-130%5E23163_4000_0__" TargetMode="External"/><Relationship Id="rId174" Type="http://schemas.openxmlformats.org/officeDocument/2006/relationships/hyperlink" Target="http://archive.ramsar.org/cda/en/ramsar-documents-recom-recommendation-7-1-a/main/ramsar/1-31-110%5E23413_4000_0__" TargetMode="External"/><Relationship Id="rId179" Type="http://schemas.openxmlformats.org/officeDocument/2006/relationships/hyperlink" Target="http://archive.ramsar.org/cda/en/ramsar-documents-cops-cop6-recommendation-6-3/main/ramsar/1-31-58-129%5E23452_4000_0__" TargetMode="External"/><Relationship Id="rId195" Type="http://schemas.openxmlformats.org/officeDocument/2006/relationships/hyperlink" Target="http://archive.ramsar.org/cda/en/ramsar-documents-cops-cop6-recommendation-6-7/main/ramsar/1-31-58-129%5E23461_4000_0__" TargetMode="External"/><Relationship Id="rId209" Type="http://schemas.openxmlformats.org/officeDocument/2006/relationships/hyperlink" Target="http://archive.ramsar.org/cda/en/ramsar-documents-resol-resolution-ix-1/main/ramsar/1-31-107%5E23527_4000_0__" TargetMode="External"/><Relationship Id="rId190" Type="http://schemas.openxmlformats.org/officeDocument/2006/relationships/hyperlink" Target="http://archive.ramsar.org/cda/en/ramsar-documents-resol-recommendation-4-10/main/ramsar/1-31-107%5E23148_4000_0__" TargetMode="External"/><Relationship Id="rId204" Type="http://schemas.openxmlformats.org/officeDocument/2006/relationships/hyperlink" Target="http://archive.ramsar.org/cda/en/ramsar-documents-resol-resolution-vii-15/main/ramsar/1-31-107%5E20819_4000_0__" TargetMode="External"/><Relationship Id="rId15" Type="http://schemas.openxmlformats.org/officeDocument/2006/relationships/hyperlink" Target="http://archive.ramsar.org/cda/en/ramsar-documents-resol-recommendation-3-6/main/ramsar/1-31-107%5E23045_4000_0__" TargetMode="External"/><Relationship Id="rId36" Type="http://schemas.openxmlformats.org/officeDocument/2006/relationships/hyperlink" Target="http://archive.ramsar.org/cda/en/ramsar-documents-resol-resolution-vii-27-the/main/ramsar/1-31-107%5E21537_4000_0__" TargetMode="External"/><Relationship Id="rId57" Type="http://schemas.openxmlformats.org/officeDocument/2006/relationships/hyperlink" Target="http://archive.ramsar.org/cda/en/ramsar-documents-resol-resolution-4-2-working/main/ramsar/1-31-107%5E23368_4000_0__" TargetMode="External"/><Relationship Id="rId106" Type="http://schemas.openxmlformats.org/officeDocument/2006/relationships/hyperlink" Target="http://archive.ramsar.org/cda/en/ramsar-documents-cops-cop5-recommendation-5-12/main/ramsar/1-31-58-130%5E23216_4000_0__" TargetMode="External"/><Relationship Id="rId127" Type="http://schemas.openxmlformats.org/officeDocument/2006/relationships/hyperlink" Target="http://archive.ramsar.org/cda/en/ramsar-documents-resol-resolution-vi-13/main/ramsar/1-31-107%5E20952_4000_0__" TargetMode="External"/><Relationship Id="rId10" Type="http://schemas.openxmlformats.org/officeDocument/2006/relationships/hyperlink" Target="http://archive.ramsar.org/cda/en/ramsar-documents-resol-recommendation-2-2/main/ramsar/1-31-107%5E23063_4000_0__" TargetMode="External"/><Relationship Id="rId31" Type="http://schemas.openxmlformats.org/officeDocument/2006/relationships/hyperlink" Target="http://archive.ramsar.org/cda/en/ramsar-documents-resol-framework-for/main/ramsar/1-31-107%5E23072_4000_0__" TargetMode="External"/><Relationship Id="rId52" Type="http://schemas.openxmlformats.org/officeDocument/2006/relationships/hyperlink" Target="http://archive.ramsar.org/cda/en/ramsar-documents-resol-resolution-5-5/main/ramsar/1-31-107%5E23572_4000_0__" TargetMode="External"/><Relationship Id="rId73" Type="http://schemas.openxmlformats.org/officeDocument/2006/relationships/hyperlink" Target="http://archive.ramsar.org/cda/en/ramsar-documents-resol-resolution-vi-18/main/ramsar/1-31-107%5E20969_4000_0__" TargetMode="External"/><Relationship Id="rId78" Type="http://schemas.openxmlformats.org/officeDocument/2006/relationships/hyperlink" Target="http://archive.ramsar.org/cda/en/ramsar-documents-resol-resolution-vi-6-the/main/ramsar/1-31-107%5E21019_4000_0__" TargetMode="External"/><Relationship Id="rId94" Type="http://schemas.openxmlformats.org/officeDocument/2006/relationships/hyperlink" Target="http://archive.ramsar.org/cda/en/ramsar-documents-resol-resolution-vii-26/main/ramsar/1-31-107%5E21531_4000_0__" TargetMode="External"/><Relationship Id="rId99" Type="http://schemas.openxmlformats.org/officeDocument/2006/relationships/hyperlink" Target="http://archive.ramsar.org/cda/en/ramsar-documents-resol-resolution-ix-5/main/ramsar/1-31-107%5E23521_4000_0__" TargetMode="External"/><Relationship Id="rId101" Type="http://schemas.openxmlformats.org/officeDocument/2006/relationships/hyperlink" Target="http://archive.ramsar.org/cda/en/ramsar-documents-resol-resolution-ix-20/main/ramsar/1-31-107%5E20885_4000_0__" TargetMode="External"/><Relationship Id="rId122" Type="http://schemas.openxmlformats.org/officeDocument/2006/relationships/hyperlink" Target="http://archive.ramsar.org/cda/en/ramsar-documents-resol-resolution-vi-2/main/ramsar/1-31-107%5E20963_4000_0__" TargetMode="External"/><Relationship Id="rId143" Type="http://schemas.openxmlformats.org/officeDocument/2006/relationships/hyperlink" Target="http://archive.ramsar.org/cda/en/ramsar-documents-resol-recommendation-2-8/main/ramsar/1-31-107%5E23087_4000_0__" TargetMode="External"/><Relationship Id="rId148" Type="http://schemas.openxmlformats.org/officeDocument/2006/relationships/hyperlink" Target="http://archive.ramsar.org/cda/en/ramsar-documents-resol-recommendation-4-9-3/main/ramsar/1-31-107%5E23102_4000_0__" TargetMode="External"/><Relationship Id="rId164" Type="http://schemas.openxmlformats.org/officeDocument/2006/relationships/hyperlink" Target="http://archive.ramsar.org/cda/en/ramsar-documents-cops-cop6-recommendation-6-8/main/ramsar/1-31-58-129%5E23417_4000_0__" TargetMode="External"/><Relationship Id="rId169" Type="http://schemas.openxmlformats.org/officeDocument/2006/relationships/hyperlink" Target="http://archive.ramsar.org/cda/en/ramsar-documents-resol-recommendation-4-6/main/ramsar/1-31-107%5E23120_4000_0__" TargetMode="External"/><Relationship Id="rId185" Type="http://schemas.openxmlformats.org/officeDocument/2006/relationships/hyperlink" Target="http://archive.ramsar.org/cda/en/ramsar-documents-resol-resolution-ix-3/main/ramsar/1-31-107%5E23515_4000_0__" TargetMode="External"/><Relationship Id="rId4" Type="http://schemas.openxmlformats.org/officeDocument/2006/relationships/settings" Target="settings.xml"/><Relationship Id="rId9" Type="http://schemas.openxmlformats.org/officeDocument/2006/relationships/hyperlink" Target="http://archive.ramsar.org/cda/en/ramsar-documents-resol-recommendation-1-8/main/ramsar/1-31-107%5E22998_4000_0__" TargetMode="External"/><Relationship Id="rId180" Type="http://schemas.openxmlformats.org/officeDocument/2006/relationships/hyperlink" Target="http://archive.ramsar.org/cda/en/ramsar-documents-resol-resolution-vii-8/main/ramsar/1-31-107%5E20736_4000_0__" TargetMode="External"/><Relationship Id="rId210" Type="http://schemas.openxmlformats.org/officeDocument/2006/relationships/hyperlink" Target="http://archive.ramsar.org/cda/en/ramsar-documents-resol-resolution-ix-4-the/main/ramsar/1-31-107%5E23518_4000_0__" TargetMode="External"/><Relationship Id="rId215" Type="http://schemas.openxmlformats.org/officeDocument/2006/relationships/fontTable" Target="fontTable.xml"/><Relationship Id="rId26" Type="http://schemas.openxmlformats.org/officeDocument/2006/relationships/hyperlink" Target="http://archive.ramsar.org/cda/en/ramsar-documents-resol-resolution-vii-28/main/ramsar/1-31-107%5E21464_4000_0__" TargetMode="External"/><Relationship Id="rId47" Type="http://schemas.openxmlformats.org/officeDocument/2006/relationships/hyperlink" Target="http://archive.ramsar.org/cda/en/ramsar-documents-resol-resolution-vi-22/main/ramsar/1-31-107%5E20991_4000_0__" TargetMode="External"/><Relationship Id="rId68" Type="http://schemas.openxmlformats.org/officeDocument/2006/relationships/hyperlink" Target="http://archive.ramsar.org/cda/en/ramsar-documents-cops-cop5-recommendation-5-8/main/ramsar/1-31-58-130%5E23356_4000_0__" TargetMode="External"/><Relationship Id="rId89" Type="http://schemas.openxmlformats.org/officeDocument/2006/relationships/hyperlink" Target="http://archive.ramsar.org/cda/en/ramsar-documents-cops-cop5-recommendation-5-13/main/ramsar/1-31-58-130%5E23213_4000_0__" TargetMode="External"/><Relationship Id="rId112" Type="http://schemas.openxmlformats.org/officeDocument/2006/relationships/hyperlink" Target="http://archive.ramsar.org/cda/en/ramsar-documents-resol-recommendation-2-5/main/ramsar/1-31-107%5E23078_4000_0__" TargetMode="External"/><Relationship Id="rId133" Type="http://schemas.openxmlformats.org/officeDocument/2006/relationships/hyperlink" Target="http://archive.ramsar.org/cda/en/ramsar-documents-resol-resolution-ix-15-the/main/ramsar/1-31-107%5E23476_4000_0__" TargetMode="External"/><Relationship Id="rId154" Type="http://schemas.openxmlformats.org/officeDocument/2006/relationships/hyperlink" Target="http://archive.ramsar.org/cda/en/ramsar-documents-cops-cop5-recommendation-5-1-3/main/ramsar/1-31-58-130%5E23160_4000_0__" TargetMode="External"/><Relationship Id="rId175" Type="http://schemas.openxmlformats.org/officeDocument/2006/relationships/hyperlink" Target="http://archive.ramsar.org/cda/en/ramsar-documents-resol-recommendation-3-2-need/main/ramsar/1-31-107%5E23033_4000_0__" TargetMode="External"/><Relationship Id="rId196" Type="http://schemas.openxmlformats.org/officeDocument/2006/relationships/hyperlink" Target="http://archive.ramsar.org/cda/en/ramsar-documents-cops-cop6-recommendation-6-12/main/ramsar/1-31-58-129%5E23335_4000_0__" TargetMode="External"/><Relationship Id="rId200" Type="http://schemas.openxmlformats.org/officeDocument/2006/relationships/hyperlink" Target="http://archive.ramsar.org/cda/en/ramsar-documents-cops-cop6-recommendation-6-18/main/ramsar/1-31-58-129%5E23446_4000_0__" TargetMode="External"/><Relationship Id="rId16" Type="http://schemas.openxmlformats.org/officeDocument/2006/relationships/hyperlink" Target="http://archive.ramsar.org/cda/en/ramsar-documents-resol-recommendation-3-7/main/ramsar/1-31-107%5E23048_4000_0__" TargetMode="External"/><Relationship Id="rId37" Type="http://schemas.openxmlformats.org/officeDocument/2006/relationships/hyperlink" Target="http://archive.ramsar.org/cda/en/ramsar-documents-resol-resolution-ix-17-review/main/ramsar/1-31-107%5E23470_4000_0__" TargetMode="External"/><Relationship Id="rId58" Type="http://schemas.openxmlformats.org/officeDocument/2006/relationships/hyperlink" Target="http://archive.ramsar.org/cda/en/ramsar-documents-cops-cop5-recommendation-5-15/main/ramsar/1-31-58-130%5E23219_4000_0__" TargetMode="External"/><Relationship Id="rId79" Type="http://schemas.openxmlformats.org/officeDocument/2006/relationships/hyperlink" Target="http://archive.ramsar.org/cda/en/ramsar-documents-recom-recommendation-7-4-the/main/ramsar/1-31-110%5E23390_4000_0__" TargetMode="External"/><Relationship Id="rId102" Type="http://schemas.openxmlformats.org/officeDocument/2006/relationships/hyperlink" Target="http://archive.ramsar.org/cda/en/ramsar-documents-resol-recommendation-1-11/main/ramsar/1-31-107%5E22979_4000_0__" TargetMode="External"/><Relationship Id="rId123" Type="http://schemas.openxmlformats.org/officeDocument/2006/relationships/hyperlink" Target="http://archive.ramsar.org/cda/en/ramsar-documents-resol-resolution-vi-3-review/main/ramsar/1-31-107%5E21031_4000_0__" TargetMode="External"/><Relationship Id="rId144" Type="http://schemas.openxmlformats.org/officeDocument/2006/relationships/hyperlink" Target="http://archive.ramsar.org/cda/en/ramsar-documents-resol-recommendation-3-8/main/ramsar/1-31-107%5E23126_4000_0__" TargetMode="External"/><Relationship Id="rId90" Type="http://schemas.openxmlformats.org/officeDocument/2006/relationships/hyperlink" Target="http://archive.ramsar.org/cda/en/ramsar-documents-cops-cop5-recommendation-5-14/main/ramsar/1-31-58-130%5E23222_4000_0__" TargetMode="External"/><Relationship Id="rId165" Type="http://schemas.openxmlformats.org/officeDocument/2006/relationships/hyperlink" Target="http://archive.ramsar.org/cda/en/ramsar-documents-cops-cop6-recommendation-6-2/main/ramsar/1-31-58-129%5E23449_4000_0__" TargetMode="External"/><Relationship Id="rId186" Type="http://schemas.openxmlformats.org/officeDocument/2006/relationships/hyperlink" Target="http://archive.ramsar.org/cda/en/ramsar-documents-resol-recommendation-2-9/main/ramsar/1-31-107%5E23030_4000_0__" TargetMode="External"/><Relationship Id="rId211" Type="http://schemas.openxmlformats.org/officeDocument/2006/relationships/hyperlink" Target="http://archive.ramsar.org/cda/en/ramsar-documents-resol-resolution-ix-9-the/main/ramsar/1-31-107%5E23509_4000_0__" TargetMode="External"/><Relationship Id="rId27" Type="http://schemas.openxmlformats.org/officeDocument/2006/relationships/hyperlink" Target="http://archive.ramsar.org/cda/en/ramsar-documents-resol-resolution-ix-12/main/ramsar/1-31-107%5E23491_4000_0__" TargetMode="External"/><Relationship Id="rId48" Type="http://schemas.openxmlformats.org/officeDocument/2006/relationships/hyperlink" Target="http://archive.ramsar.org/cda/en/ramsar-documents-resol-resolution-ix-10-use-of/main/ramsar/1-31-107%5E23494_4000_0__" TargetMode="External"/><Relationship Id="rId69" Type="http://schemas.openxmlformats.org/officeDocument/2006/relationships/hyperlink" Target="http://archive.ramsar.org/cda/en/ramsar-documents-resol-resolution-vi-19/main/ramsar/1-31-107%5E20960_4000_0__" TargetMode="External"/><Relationship Id="rId113" Type="http://schemas.openxmlformats.org/officeDocument/2006/relationships/hyperlink" Target="http://archive.ramsar.org/cda/en/ramsar-documents-resol-recommendation-3-1/main/ramsar/1-31-107%5E23024_4000_0__" TargetMode="External"/><Relationship Id="rId134" Type="http://schemas.openxmlformats.org/officeDocument/2006/relationships/hyperlink" Target="http://archive.ramsar.org/cda/en/ramsar-documents-resol-resolution-ix-22-ramsar/main/ramsar/1-31-107%5E20906_4000_0__" TargetMode="External"/><Relationship Id="rId80" Type="http://schemas.openxmlformats.org/officeDocument/2006/relationships/hyperlink" Target="http://archive.ramsar.org/cda/en/ramsar-documents-resol-resolution-vii-5/main/ramsar/1-31-107%5E20696_4000_0__" TargetMode="External"/><Relationship Id="rId155" Type="http://schemas.openxmlformats.org/officeDocument/2006/relationships/hyperlink" Target="http://archive.ramsar.org/cda/en/ramsar-documents-cops-cop6-recommendation-6-17/main/ramsar/1-31-58-129%5E23443_4000_0__" TargetMode="External"/><Relationship Id="rId176" Type="http://schemas.openxmlformats.org/officeDocument/2006/relationships/hyperlink" Target="http://archive.ramsar.org/cda/en/ramsar-documents-resol-recommendation-4-12/main/ramsar/1-31-107%5E23130_4000_0__" TargetMode="External"/><Relationship Id="rId197" Type="http://schemas.openxmlformats.org/officeDocument/2006/relationships/hyperlink" Target="http://archive.ramsar.org/cda/en/ramsar-documents-cops-cop6-recommendation-6-14/main/ramsar/1-31-58-129%5E23341_4000_0__" TargetMode="External"/><Relationship Id="rId201" Type="http://schemas.openxmlformats.org/officeDocument/2006/relationships/hyperlink" Target="http://archive.ramsar.org/cda/en/ramsar-documents-recom-recommendation-7-1-a/main/ramsar/1-31-110%5E23413_4000_0__" TargetMode="External"/><Relationship Id="rId17" Type="http://schemas.openxmlformats.org/officeDocument/2006/relationships/hyperlink" Target="http://archive.ramsar.org/cda/en/ramsar-documents-resol-recommendation-3-10/main/ramsar/1-31-107%5E23039_4000_0__" TargetMode="External"/><Relationship Id="rId38" Type="http://schemas.openxmlformats.org/officeDocument/2006/relationships/hyperlink" Target="http://archive.ramsar.org/cda/en/ramsar-documents-resol-resolution-ix-24/main/ramsar/1-31-107%5E20918_4000_0__" TargetMode="External"/><Relationship Id="rId59" Type="http://schemas.openxmlformats.org/officeDocument/2006/relationships/hyperlink" Target="http://archive.ramsar.org/cda/en/ramsar-documents-resol-recommendation-4-11/main/ramsar/1-31-107%5E23151_4000_0__" TargetMode="External"/><Relationship Id="rId103" Type="http://schemas.openxmlformats.org/officeDocument/2006/relationships/hyperlink" Target="http://archive.ramsar.org/cda/en/ramsar-documents-resol-recommendation-2-10/main/ramsar/1-31-107%5E23066_4000_0__" TargetMode="External"/><Relationship Id="rId124" Type="http://schemas.openxmlformats.org/officeDocument/2006/relationships/hyperlink" Target="http://archive.ramsar.org/cda/en/ramsar-documents-resol-resolution-vi-4/main/ramsar/1-31-107%5E21035_4000_0__" TargetMode="External"/><Relationship Id="rId70" Type="http://schemas.openxmlformats.org/officeDocument/2006/relationships/hyperlink" Target="http://archive.ramsar.org/cda/en/ramsar-documents-resol-resolution-vii-9-the/main/ramsar/1-31-107%5E20799_4000_0__" TargetMode="External"/><Relationship Id="rId91" Type="http://schemas.openxmlformats.org/officeDocument/2006/relationships/hyperlink" Target="http://archive.ramsar.org/cda/en/ramsar-documents-cops-cop6-recommendation-6-4/main/ramsar/1-31-58-129%5E23458_4000_0__" TargetMode="External"/><Relationship Id="rId145" Type="http://schemas.openxmlformats.org/officeDocument/2006/relationships/hyperlink" Target="http://archive.ramsar.org/cda/en/ramsar-documents-resol-recommendation-4-9/main/ramsar/1-31-107%5E23172_4000_0__" TargetMode="External"/><Relationship Id="rId166" Type="http://schemas.openxmlformats.org/officeDocument/2006/relationships/hyperlink" Target="http://archive.ramsar.org/cda/en/ramsar-documents-resol-resolution-vii-16-the/main/ramsar/1-31-107%5E20813_4000_0__" TargetMode="External"/><Relationship Id="rId187" Type="http://schemas.openxmlformats.org/officeDocument/2006/relationships/hyperlink" Target="http://archive.ramsar.org/cda/en/ramsar-documents-resol-recommendation-3-3-wise/main/ramsar/1-31-107%5E23036_4000_0__" TargetMode="External"/><Relationship Id="rId1" Type="http://schemas.openxmlformats.org/officeDocument/2006/relationships/customXml" Target="../customXml/item1.xml"/><Relationship Id="rId212" Type="http://schemas.openxmlformats.org/officeDocument/2006/relationships/hyperlink" Target="http://archive.ramsar.org/cda/en/ramsar-documents-resol-resolution-ix-23-highly/main/ramsar/1-31-107%5E20912_4000_0__" TargetMode="External"/><Relationship Id="rId28" Type="http://schemas.openxmlformats.org/officeDocument/2006/relationships/hyperlink" Target="http://archive.ramsar.org/cda/en/ramsar-documents-resol-resolution-vi-14-the/main/ramsar/1-31-107%5E20980_4000_0__" TargetMode="External"/><Relationship Id="rId49" Type="http://schemas.openxmlformats.org/officeDocument/2006/relationships/hyperlink" Target="http://archive.ramsar.org/cda/en/ramsar-documents-resol-resolution-3-3/main/ramsar/1-31-107%5E23396_4000_0__" TargetMode="External"/><Relationship Id="rId114" Type="http://schemas.openxmlformats.org/officeDocument/2006/relationships/hyperlink" Target="http://archive.ramsar.org/cda/en/ramsar-documents-resol-recommendation-4-2-23139/main/ramsar/1-31-107%5E23139_4000_0__" TargetMode="External"/><Relationship Id="rId60" Type="http://schemas.openxmlformats.org/officeDocument/2006/relationships/hyperlink" Target="http://archive.ramsar.org/cda/en/ramsar-documents-cops-cop5-recommendation-5-4-the/main/ramsar/1-31-58-130%5E23210_4000_0__" TargetMode="External"/><Relationship Id="rId81" Type="http://schemas.openxmlformats.org/officeDocument/2006/relationships/hyperlink" Target="http://archive.ramsar.org/cda/en/ramsar-documents-resol-resolution-ix-13/main/ramsar/1-31-107%5E23482_4000_0__" TargetMode="External"/><Relationship Id="rId135" Type="http://schemas.openxmlformats.org/officeDocument/2006/relationships/hyperlink" Target="http://archive.ramsar.org/cda/en/ramsar-documents-resol-recommendation-3-9/main/ramsar/1-31-107%5E23123_4000_0__" TargetMode="External"/><Relationship Id="rId156" Type="http://schemas.openxmlformats.org/officeDocument/2006/relationships/hyperlink" Target="http://archive.ramsar.org/cda/en/ramsar-documents-cops-cop6-recommendation-6-17-1/main/ramsar/1-31-58-129%5E23326_4000_0__" TargetMode="External"/><Relationship Id="rId177" Type="http://schemas.openxmlformats.org/officeDocument/2006/relationships/hyperlink" Target="http://archive.ramsar.org/cda/en/ramsar-documents-cops-cop6-recommendation-6-4/main/ramsar/1-31-58-129%5E23458_4000_0__" TargetMode="External"/><Relationship Id="rId198" Type="http://schemas.openxmlformats.org/officeDocument/2006/relationships/hyperlink" Target="http://archive.ramsar.org/cda/en/ramsar-documents-cops-cop6-recommendation-6-15/main/ramsar/1-31-58-129%5E23338_4000_0__" TargetMode="External"/><Relationship Id="rId202" Type="http://schemas.openxmlformats.org/officeDocument/2006/relationships/hyperlink" Target="http://archive.ramsar.org/cda/en/ramsar-documents-resol-resolution-vii-7/main/ramsar/1-31-107%5E20724_4000_0__" TargetMode="External"/><Relationship Id="rId223" Type="http://schemas.microsoft.com/office/2018/08/relationships/commentsExtensible" Target="commentsExtensible.xml"/><Relationship Id="rId18" Type="http://schemas.openxmlformats.org/officeDocument/2006/relationships/hyperlink" Target="http://archive.ramsar.org/cda/en/ramsar-documents-resol-resolution-4-5/main/ramsar/1-31-107%5E23365_4000_0__" TargetMode="External"/><Relationship Id="rId39" Type="http://schemas.openxmlformats.org/officeDocument/2006/relationships/hyperlink" Target="http://archive.ramsar.org/cda/en/ramsar-documents-resol-recommendation-1-10-a/main/ramsar/1-31-107%5E22991_4000_0__" TargetMode="External"/><Relationship Id="rId50" Type="http://schemas.openxmlformats.org/officeDocument/2006/relationships/hyperlink" Target="http://archive.ramsar.org/cda/en/ramsar-documents-resol-resolution-on-the/main/ramsar/1-31-107%5E23384_4000_0__" TargetMode="External"/><Relationship Id="rId104" Type="http://schemas.openxmlformats.org/officeDocument/2006/relationships/hyperlink" Target="http://archive.ramsar.org/cda/en/ramsar-documents-resol-recommendation-3-11/main/ramsar/1-31-107%5E23042_4000_0__" TargetMode="External"/><Relationship Id="rId125" Type="http://schemas.openxmlformats.org/officeDocument/2006/relationships/hyperlink" Target="http://archive.ramsar.org/cda/en/ramsar-documents-resol-resolution-vi-5/main/ramsar/1-31-107%5E21039_4000_0__" TargetMode="External"/><Relationship Id="rId146" Type="http://schemas.openxmlformats.org/officeDocument/2006/relationships/hyperlink" Target="http://archive.ramsar.org/cda/en/ramsar-documents-resol-recommendation-4-9-1-do/main/ramsar/1-31-107%5E23108_4000_0__" TargetMode="External"/><Relationship Id="rId167" Type="http://schemas.openxmlformats.org/officeDocument/2006/relationships/hyperlink" Target="http://archive.ramsar.org/cda/en/ramsar-documents-resol-resolution-vii-14/main/ramsar/1-31-107%5E20830_4000_0__" TargetMode="External"/><Relationship Id="rId188" Type="http://schemas.openxmlformats.org/officeDocument/2006/relationships/hyperlink" Target="http://archive.ramsar.org/cda/en/ramsar-documents-resol-recommendation-4-1/main/ramsar/1-31-107%5E23145_4000_0__" TargetMode="External"/><Relationship Id="rId71" Type="http://schemas.openxmlformats.org/officeDocument/2006/relationships/hyperlink" Target="http://archive.ramsar.org/cda/en/ramsar-documents-resol-resolution-ix-18/main/ramsar/1-31-107%5E23473_4000_0__" TargetMode="External"/><Relationship Id="rId92" Type="http://schemas.openxmlformats.org/officeDocument/2006/relationships/hyperlink" Target="http://archive.ramsar.org/cda/en/ramsar-documents-cops-cop6-recommendation-6-11/main/ramsar/1-31-58-129%5E23350_4000_0__"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archive.ramsar.org/cda/en/ramsar-documents-resol-resolution-ix-8/main/ramsar/1-31-107%5E23506_4000_0__" TargetMode="External"/><Relationship Id="rId40" Type="http://schemas.openxmlformats.org/officeDocument/2006/relationships/hyperlink" Target="http://archive.ramsar.org/cda/en/ramsar-documents-resol-resolution-3-1/main/ramsar/1-31-107%5E23387_4000_0__" TargetMode="External"/><Relationship Id="rId115" Type="http://schemas.openxmlformats.org/officeDocument/2006/relationships/hyperlink" Target="http://archive.ramsar.org/cda/en/ramsar-documents-resol-resolution-4-4/main/ramsar/1-31-107%5E23362_4000_0__" TargetMode="External"/><Relationship Id="rId136" Type="http://schemas.openxmlformats.org/officeDocument/2006/relationships/hyperlink" Target="http://archive.ramsar.org/cda/en/ramsar-documents-resol-recommendation-4-8/main/ramsar/1-31-107%5E23105_4000_0__" TargetMode="External"/><Relationship Id="rId157" Type="http://schemas.openxmlformats.org/officeDocument/2006/relationships/hyperlink" Target="http://archive.ramsar.org/cda/en/ramsar-documents-cops-cop6-recommendation-6-17-2/main/ramsar/1-31-58-129%5E23329_4000_0__" TargetMode="External"/><Relationship Id="rId178" Type="http://schemas.openxmlformats.org/officeDocument/2006/relationships/hyperlink" Target="http://archive.ramsar.org/cda/en/ramsar-documents-recom-recommendation-7-3/main/ramsar/1-31-110%5E23431_4000_0__" TargetMode="External"/><Relationship Id="rId61" Type="http://schemas.openxmlformats.org/officeDocument/2006/relationships/hyperlink" Target="http://archive.ramsar.org/cda/en/ramsar-documents-resol-resolution-vi-9/main/ramsar/1-31-107%5E21048_4000_0__" TargetMode="External"/><Relationship Id="rId82" Type="http://schemas.openxmlformats.org/officeDocument/2006/relationships/hyperlink" Target="http://archive.ramsar.org/cda/en/ramsar-documents-cops-cop6-recommendation-6-9/main/ramsar/1-31-58-129%5E23421_4000_0__" TargetMode="External"/><Relationship Id="rId199" Type="http://schemas.openxmlformats.org/officeDocument/2006/relationships/hyperlink" Target="http://archive.ramsar.org/cda/en/ramsar-documents-cops-cop6-recommendation-6-16/main/ramsar/1-31-58-129%5E23323_4000_0__" TargetMode="External"/><Relationship Id="rId203" Type="http://schemas.openxmlformats.org/officeDocument/2006/relationships/hyperlink" Target="http://archive.ramsar.org/cda/en/ramsar-documents-resol-resolution-vii-10/main/ramsar/1-31-107%5E20805_4000_0__" TargetMode="External"/><Relationship Id="rId19" Type="http://schemas.openxmlformats.org/officeDocument/2006/relationships/hyperlink" Target="http://archive.ramsar.org/cda/en/ramsar-documents-resol-resolution-vi-16/main/ramsar/1-31-107%5E20973_4000_0__" TargetMode="External"/><Relationship Id="rId22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79B7-B1D2-484D-888F-E7FAD849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12801</Words>
  <Characters>72967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6</cp:revision>
  <cp:lastPrinted>2021-05-26T13:28:00Z</cp:lastPrinted>
  <dcterms:created xsi:type="dcterms:W3CDTF">2021-05-26T11:27:00Z</dcterms:created>
  <dcterms:modified xsi:type="dcterms:W3CDTF">2021-05-26T14:58:00Z</dcterms:modified>
</cp:coreProperties>
</file>