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554F33" w14:textId="77777777" w:rsidR="00065B8F" w:rsidRPr="00A66527" w:rsidRDefault="00065B8F" w:rsidP="00065B8F">
      <w:pPr>
        <w:pBdr>
          <w:top w:val="single" w:sz="12" w:space="0" w:color="auto" w:shadow="1"/>
          <w:left w:val="single" w:sz="12" w:space="4" w:color="auto" w:shadow="1"/>
          <w:bottom w:val="single" w:sz="12" w:space="1" w:color="auto" w:shadow="1"/>
          <w:right w:val="single" w:sz="12" w:space="0" w:color="auto" w:shadow="1"/>
        </w:pBdr>
        <w:ind w:right="3214"/>
        <w:rPr>
          <w:rFonts w:asciiTheme="minorHAnsi" w:hAnsiTheme="minorHAnsi" w:cstheme="minorHAnsi"/>
          <w:bCs/>
          <w:sz w:val="22"/>
          <w:szCs w:val="22"/>
        </w:rPr>
      </w:pPr>
      <w:r w:rsidRPr="00A66527">
        <w:rPr>
          <w:rFonts w:asciiTheme="minorHAnsi" w:hAnsiTheme="minorHAnsi" w:cstheme="minorHAnsi"/>
          <w:bCs/>
          <w:sz w:val="22"/>
          <w:szCs w:val="22"/>
        </w:rPr>
        <w:t>THE CONVENTION ON WETLANDS</w:t>
      </w:r>
    </w:p>
    <w:p w14:paraId="66CC5375" w14:textId="77777777" w:rsidR="00065B8F" w:rsidRPr="00A66527" w:rsidRDefault="006A7C44" w:rsidP="00065B8F">
      <w:pPr>
        <w:pBdr>
          <w:top w:val="single" w:sz="12" w:space="0" w:color="auto" w:shadow="1"/>
          <w:left w:val="single" w:sz="12" w:space="4" w:color="auto" w:shadow="1"/>
          <w:bottom w:val="single" w:sz="12" w:space="1" w:color="auto" w:shadow="1"/>
          <w:right w:val="single" w:sz="12" w:space="0" w:color="auto" w:shadow="1"/>
        </w:pBdr>
        <w:ind w:right="3214"/>
        <w:rPr>
          <w:rFonts w:asciiTheme="minorHAnsi" w:hAnsiTheme="minorHAnsi" w:cstheme="minorHAnsi"/>
          <w:bCs/>
          <w:sz w:val="22"/>
          <w:szCs w:val="22"/>
        </w:rPr>
      </w:pPr>
      <w:r w:rsidRPr="00A66527">
        <w:rPr>
          <w:rFonts w:asciiTheme="minorHAnsi" w:hAnsiTheme="minorHAnsi" w:cstheme="minorHAnsi"/>
          <w:bCs/>
          <w:sz w:val="22"/>
          <w:szCs w:val="22"/>
        </w:rPr>
        <w:t>59</w:t>
      </w:r>
      <w:r w:rsidR="00065B8F" w:rsidRPr="00A66527">
        <w:rPr>
          <w:rFonts w:asciiTheme="minorHAnsi" w:hAnsiTheme="minorHAnsi" w:cstheme="minorHAnsi"/>
          <w:bCs/>
          <w:sz w:val="22"/>
          <w:szCs w:val="22"/>
        </w:rPr>
        <w:t>th Meeting of the Standing Committee</w:t>
      </w:r>
    </w:p>
    <w:p w14:paraId="47AA99FA" w14:textId="77777777" w:rsidR="00065B8F" w:rsidRPr="00A66527" w:rsidRDefault="00065B8F" w:rsidP="00065B8F">
      <w:pPr>
        <w:pBdr>
          <w:top w:val="single" w:sz="12" w:space="0" w:color="auto" w:shadow="1"/>
          <w:left w:val="single" w:sz="12" w:space="4" w:color="auto" w:shadow="1"/>
          <w:bottom w:val="single" w:sz="12" w:space="1" w:color="auto" w:shadow="1"/>
          <w:right w:val="single" w:sz="12" w:space="0" w:color="auto" w:shadow="1"/>
        </w:pBdr>
        <w:ind w:right="3214"/>
        <w:rPr>
          <w:rFonts w:asciiTheme="minorHAnsi" w:hAnsiTheme="minorHAnsi" w:cstheme="minorHAnsi"/>
          <w:sz w:val="22"/>
          <w:szCs w:val="22"/>
          <w:lang w:val="de-CH"/>
        </w:rPr>
      </w:pPr>
      <w:r w:rsidRPr="00A66527">
        <w:rPr>
          <w:rFonts w:asciiTheme="minorHAnsi" w:hAnsiTheme="minorHAnsi" w:cstheme="minorHAnsi"/>
          <w:bCs/>
          <w:sz w:val="22"/>
          <w:szCs w:val="22"/>
          <w:lang w:val="de-CH"/>
        </w:rPr>
        <w:t xml:space="preserve">Gland, Switzerland, </w:t>
      </w:r>
      <w:r w:rsidR="006A7C44" w:rsidRPr="00A66527">
        <w:rPr>
          <w:rFonts w:asciiTheme="minorHAnsi" w:hAnsiTheme="minorHAnsi" w:cstheme="minorHAnsi"/>
          <w:bCs/>
          <w:sz w:val="22"/>
          <w:szCs w:val="22"/>
          <w:lang w:val="de-CH"/>
        </w:rPr>
        <w:t>21-25 June</w:t>
      </w:r>
      <w:r w:rsidR="006320E6" w:rsidRPr="00A66527">
        <w:rPr>
          <w:rFonts w:asciiTheme="minorHAnsi" w:hAnsiTheme="minorHAnsi" w:cstheme="minorHAnsi"/>
          <w:bCs/>
          <w:sz w:val="22"/>
          <w:szCs w:val="22"/>
          <w:lang w:val="de-CH"/>
        </w:rPr>
        <w:t xml:space="preserve"> </w:t>
      </w:r>
      <w:r w:rsidR="006A7C44" w:rsidRPr="00A66527">
        <w:rPr>
          <w:rFonts w:asciiTheme="minorHAnsi" w:hAnsiTheme="minorHAnsi" w:cstheme="minorHAnsi"/>
          <w:bCs/>
          <w:sz w:val="22"/>
          <w:szCs w:val="22"/>
          <w:lang w:val="de-CH"/>
        </w:rPr>
        <w:t>2021</w:t>
      </w:r>
    </w:p>
    <w:p w14:paraId="76E1E9ED" w14:textId="77777777" w:rsidR="00065B8F" w:rsidRPr="00A66527" w:rsidRDefault="00065B8F" w:rsidP="00065B8F">
      <w:pPr>
        <w:rPr>
          <w:rFonts w:asciiTheme="minorHAnsi" w:hAnsiTheme="minorHAnsi" w:cstheme="minorHAnsi"/>
          <w:lang w:val="de-CH"/>
        </w:rPr>
      </w:pPr>
    </w:p>
    <w:p w14:paraId="53D82EB2" w14:textId="77777777" w:rsidR="00065B8F" w:rsidRPr="00A66527" w:rsidRDefault="006A7C44" w:rsidP="00065B8F">
      <w:pPr>
        <w:jc w:val="right"/>
        <w:rPr>
          <w:rFonts w:asciiTheme="minorHAnsi" w:hAnsiTheme="minorHAnsi" w:cstheme="minorHAnsi"/>
          <w:b/>
          <w:sz w:val="28"/>
          <w:szCs w:val="28"/>
          <w:lang w:val="de-CH"/>
        </w:rPr>
      </w:pPr>
      <w:r w:rsidRPr="00A66527">
        <w:rPr>
          <w:rFonts w:asciiTheme="minorHAnsi" w:hAnsiTheme="minorHAnsi" w:cstheme="minorHAnsi"/>
          <w:b/>
          <w:sz w:val="28"/>
          <w:szCs w:val="28"/>
          <w:lang w:val="de-CH"/>
        </w:rPr>
        <w:t>SC59</w:t>
      </w:r>
      <w:r w:rsidR="00065B8F" w:rsidRPr="00A66527">
        <w:rPr>
          <w:rFonts w:asciiTheme="minorHAnsi" w:hAnsiTheme="minorHAnsi" w:cstheme="minorHAnsi"/>
          <w:b/>
          <w:sz w:val="28"/>
          <w:szCs w:val="28"/>
          <w:lang w:val="de-CH"/>
        </w:rPr>
        <w:t xml:space="preserve"> Doc.</w:t>
      </w:r>
      <w:r w:rsidR="006A5172" w:rsidRPr="00A66527">
        <w:rPr>
          <w:rFonts w:asciiTheme="minorHAnsi" w:hAnsiTheme="minorHAnsi" w:cstheme="minorHAnsi"/>
          <w:b/>
          <w:sz w:val="28"/>
          <w:szCs w:val="28"/>
          <w:lang w:val="de-CH"/>
        </w:rPr>
        <w:t>8.4</w:t>
      </w:r>
    </w:p>
    <w:p w14:paraId="27843769" w14:textId="77777777" w:rsidR="00065B8F" w:rsidRPr="00A66527" w:rsidRDefault="00065B8F" w:rsidP="00065B8F">
      <w:pPr>
        <w:jc w:val="center"/>
        <w:rPr>
          <w:rFonts w:asciiTheme="minorHAnsi" w:hAnsiTheme="minorHAnsi" w:cstheme="minorHAnsi"/>
          <w:bCs/>
          <w:lang w:val="de-CH"/>
        </w:rPr>
      </w:pPr>
    </w:p>
    <w:p w14:paraId="164E7B55" w14:textId="77777777" w:rsidR="00065B8F" w:rsidRPr="00A66527" w:rsidRDefault="006A5172" w:rsidP="00065B8F">
      <w:pPr>
        <w:jc w:val="center"/>
        <w:rPr>
          <w:rFonts w:asciiTheme="minorHAnsi" w:hAnsiTheme="minorHAnsi" w:cstheme="minorHAnsi"/>
          <w:b/>
          <w:bCs/>
          <w:sz w:val="28"/>
          <w:szCs w:val="28"/>
        </w:rPr>
      </w:pPr>
      <w:r w:rsidRPr="00A66527">
        <w:rPr>
          <w:rFonts w:asciiTheme="minorHAnsi" w:hAnsiTheme="minorHAnsi" w:cstheme="minorHAnsi"/>
          <w:b/>
          <w:bCs/>
          <w:sz w:val="28"/>
          <w:szCs w:val="28"/>
        </w:rPr>
        <w:t xml:space="preserve">Potential financial implications of draft resolutions </w:t>
      </w:r>
    </w:p>
    <w:p w14:paraId="5BDE2A98" w14:textId="77777777" w:rsidR="006058B3" w:rsidRPr="00A66527" w:rsidRDefault="006058B3" w:rsidP="00065B8F">
      <w:pPr>
        <w:jc w:val="center"/>
        <w:rPr>
          <w:rFonts w:asciiTheme="minorHAnsi" w:hAnsiTheme="minorHAnsi" w:cstheme="minorHAnsi"/>
          <w:b/>
          <w:bCs/>
          <w:sz w:val="28"/>
          <w:szCs w:val="28"/>
        </w:rPr>
      </w:pPr>
    </w:p>
    <w:p w14:paraId="7514E454" w14:textId="77777777" w:rsidR="00E95E62" w:rsidRPr="00A66527" w:rsidRDefault="006058B3" w:rsidP="006058B3">
      <w:pPr>
        <w:jc w:val="center"/>
        <w:rPr>
          <w:rFonts w:asciiTheme="minorHAnsi" w:hAnsiTheme="minorHAnsi" w:cstheme="minorHAnsi"/>
          <w:b/>
          <w:bCs/>
          <w:sz w:val="28"/>
          <w:szCs w:val="28"/>
          <w:highlight w:val="yellow"/>
        </w:rPr>
      </w:pPr>
      <w:r w:rsidRPr="00A66527">
        <w:rPr>
          <w:rFonts w:asciiTheme="minorHAnsi" w:hAnsiTheme="minorHAnsi" w:cstheme="minorHAnsi"/>
          <w:b/>
          <w:bCs/>
          <w:noProof/>
          <w:sz w:val="28"/>
          <w:szCs w:val="28"/>
        </w:rPr>
        <mc:AlternateContent>
          <mc:Choice Requires="wps">
            <w:drawing>
              <wp:inline distT="0" distB="0" distL="0" distR="0" wp14:anchorId="1C8859FC" wp14:editId="35F0DAEF">
                <wp:extent cx="5768340" cy="962025"/>
                <wp:effectExtent l="0" t="0" r="22860" b="285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340" cy="962025"/>
                        </a:xfrm>
                        <a:prstGeom prst="rect">
                          <a:avLst/>
                        </a:prstGeom>
                        <a:solidFill>
                          <a:srgbClr val="FFFFFF"/>
                        </a:solidFill>
                        <a:ln w="9525">
                          <a:solidFill>
                            <a:srgbClr val="000000"/>
                          </a:solidFill>
                          <a:miter lim="800000"/>
                          <a:headEnd/>
                          <a:tailEnd/>
                        </a:ln>
                      </wps:spPr>
                      <wps:txbx>
                        <w:txbxContent>
                          <w:p w14:paraId="48670AE8" w14:textId="77777777" w:rsidR="00AA2EDD" w:rsidRPr="000E637A" w:rsidRDefault="000E637A" w:rsidP="007F7F60">
                            <w:pPr>
                              <w:rPr>
                                <w:rFonts w:asciiTheme="minorHAnsi" w:hAnsiTheme="minorHAnsi" w:cstheme="minorHAnsi"/>
                                <w:b/>
                                <w:sz w:val="22"/>
                                <w:szCs w:val="22"/>
                              </w:rPr>
                            </w:pPr>
                            <w:r w:rsidRPr="000E637A">
                              <w:rPr>
                                <w:rFonts w:asciiTheme="minorHAnsi" w:hAnsiTheme="minorHAnsi" w:cstheme="minorHAnsi"/>
                                <w:b/>
                                <w:sz w:val="22"/>
                                <w:szCs w:val="22"/>
                              </w:rPr>
                              <w:t>Action requested</w:t>
                            </w:r>
                            <w:r w:rsidR="00AA2EDD" w:rsidRPr="000E637A">
                              <w:rPr>
                                <w:rFonts w:asciiTheme="minorHAnsi" w:hAnsiTheme="minorHAnsi" w:cstheme="minorHAnsi"/>
                                <w:b/>
                                <w:sz w:val="22"/>
                                <w:szCs w:val="22"/>
                              </w:rPr>
                              <w:t>:</w:t>
                            </w:r>
                          </w:p>
                          <w:p w14:paraId="341A509B" w14:textId="77777777" w:rsidR="000E637A" w:rsidRDefault="000E637A" w:rsidP="000E637A">
                            <w:pPr>
                              <w:pStyle w:val="ColorfulList-Accent11"/>
                              <w:ind w:left="0"/>
                            </w:pPr>
                          </w:p>
                          <w:p w14:paraId="70931A7B" w14:textId="77777777" w:rsidR="00AA2EDD" w:rsidRDefault="000E637A" w:rsidP="000E637A">
                            <w:pPr>
                              <w:pStyle w:val="ColorfulList-Accent11"/>
                              <w:ind w:left="0" w:firstLine="0"/>
                              <w:rPr>
                                <w:rFonts w:asciiTheme="minorHAnsi" w:hAnsiTheme="minorHAnsi" w:cstheme="minorHAnsi"/>
                              </w:rPr>
                            </w:pPr>
                            <w:r>
                              <w:t xml:space="preserve">The Standing Committee is </w:t>
                            </w:r>
                            <w:r w:rsidR="00857CD6">
                              <w:rPr>
                                <w:rFonts w:cs="Calibri"/>
                              </w:rPr>
                              <w:t xml:space="preserve">invited to note </w:t>
                            </w:r>
                            <w:r w:rsidR="00F87343">
                              <w:rPr>
                                <w:rFonts w:cs="Calibri"/>
                              </w:rPr>
                              <w:t xml:space="preserve">the </w:t>
                            </w:r>
                            <w:r w:rsidR="00C41747">
                              <w:t xml:space="preserve">projected administrative and financial implications </w:t>
                            </w:r>
                            <w:r w:rsidR="00F87343">
                              <w:rPr>
                                <w:rFonts w:cs="Calibri"/>
                              </w:rPr>
                              <w:t>of draft resoluti</w:t>
                            </w:r>
                            <w:r w:rsidR="00C41747">
                              <w:rPr>
                                <w:rFonts w:cs="Calibri"/>
                              </w:rPr>
                              <w:t xml:space="preserve">ons submitted </w:t>
                            </w:r>
                            <w:r w:rsidR="00F87343">
                              <w:rPr>
                                <w:rFonts w:cs="Calibri"/>
                              </w:rPr>
                              <w:t>to SC59</w:t>
                            </w:r>
                            <w:r w:rsidR="00C6401E">
                              <w:rPr>
                                <w:rFonts w:cs="Calibri"/>
                              </w:rPr>
                              <w:t xml:space="preserve"> for consideration</w:t>
                            </w:r>
                            <w:r w:rsidR="00F87343">
                              <w:rPr>
                                <w:rFonts w:cs="Calibri"/>
                              </w:rPr>
                              <w:t>.</w:t>
                            </w:r>
                          </w:p>
                          <w:p w14:paraId="566BC829" w14:textId="77777777" w:rsidR="007F7F60" w:rsidRPr="007F7F60" w:rsidRDefault="007F7F60">
                            <w:pPr>
                              <w:rPr>
                                <w:rFonts w:asciiTheme="minorHAnsi" w:hAnsiTheme="minorHAnsi" w:cstheme="minorHAnsi"/>
                              </w:rPr>
                            </w:pPr>
                          </w:p>
                        </w:txbxContent>
                      </wps:txbx>
                      <wps:bodyPr rot="0" vert="horz" wrap="square" lIns="91440" tIns="45720" rIns="91440" bIns="45720" anchor="t" anchorCtr="0">
                        <a:noAutofit/>
                      </wps:bodyPr>
                    </wps:wsp>
                  </a:graphicData>
                </a:graphic>
              </wp:inline>
            </w:drawing>
          </mc:Choice>
          <mc:Fallback>
            <w:pict>
              <v:shapetype w14:anchorId="1C8859FC" id="_x0000_t202" coordsize="21600,21600" o:spt="202" path="m,l,21600r21600,l21600,xe">
                <v:stroke joinstyle="miter"/>
                <v:path gradientshapeok="t" o:connecttype="rect"/>
              </v:shapetype>
              <v:shape id="Text Box 2" o:spid="_x0000_s1026" type="#_x0000_t202" style="width:454.2pt;height:7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">
                <v:textbox>
                  <w:txbxContent>
                    <w:p w14:paraId="48670AE8" w14:textId="77777777" w:rsidR="00AA2EDD" w:rsidRPr="000E637A" w:rsidRDefault="000E637A" w:rsidP="007F7F60">
                      <w:pPr>
                        <w:rPr>
                          <w:rFonts w:asciiTheme="minorHAnsi" w:hAnsiTheme="minorHAnsi" w:cstheme="minorHAnsi"/>
                          <w:b/>
                          <w:sz w:val="22"/>
                          <w:szCs w:val="22"/>
                        </w:rPr>
                      </w:pPr>
                      <w:r w:rsidRPr="000E637A">
                        <w:rPr>
                          <w:rFonts w:asciiTheme="minorHAnsi" w:hAnsiTheme="minorHAnsi" w:cstheme="minorHAnsi"/>
                          <w:b/>
                          <w:sz w:val="22"/>
                          <w:szCs w:val="22"/>
                        </w:rPr>
                        <w:t>Action requested</w:t>
                      </w:r>
                      <w:r w:rsidR="00AA2EDD" w:rsidRPr="000E637A">
                        <w:rPr>
                          <w:rFonts w:asciiTheme="minorHAnsi" w:hAnsiTheme="minorHAnsi" w:cstheme="minorHAnsi"/>
                          <w:b/>
                          <w:sz w:val="22"/>
                          <w:szCs w:val="22"/>
                        </w:rPr>
                        <w:t>:</w:t>
                      </w:r>
                    </w:p>
                    <w:p w14:paraId="341A509B" w14:textId="77777777" w:rsidR="000E637A" w:rsidRDefault="000E637A" w:rsidP="000E637A">
                      <w:pPr>
                        <w:pStyle w:val="ColorfulList-Accent11"/>
                        <w:ind w:left="0"/>
                      </w:pPr>
                    </w:p>
                    <w:p w14:paraId="70931A7B" w14:textId="77777777" w:rsidR="00AA2EDD" w:rsidRDefault="000E637A" w:rsidP="000E637A">
                      <w:pPr>
                        <w:pStyle w:val="ColorfulList-Accent11"/>
                        <w:ind w:left="0" w:firstLine="0"/>
                        <w:rPr>
                          <w:rFonts w:asciiTheme="minorHAnsi" w:hAnsiTheme="minorHAnsi" w:cstheme="minorHAnsi"/>
                        </w:rPr>
                      </w:pPr>
                      <w:r>
                        <w:t xml:space="preserve">The Standing Committee is </w:t>
                      </w:r>
                      <w:r w:rsidR="00857CD6">
                        <w:rPr>
                          <w:rFonts w:cs="Calibri"/>
                        </w:rPr>
                        <w:t xml:space="preserve">invited to note </w:t>
                      </w:r>
                      <w:r w:rsidR="00F87343">
                        <w:rPr>
                          <w:rFonts w:cs="Calibri"/>
                        </w:rPr>
                        <w:t xml:space="preserve">the </w:t>
                      </w:r>
                      <w:r w:rsidR="00C41747">
                        <w:t xml:space="preserve">projected administrative and financial implications </w:t>
                      </w:r>
                      <w:r w:rsidR="00F87343">
                        <w:rPr>
                          <w:rFonts w:cs="Calibri"/>
                        </w:rPr>
                        <w:t>of draft resoluti</w:t>
                      </w:r>
                      <w:r w:rsidR="00C41747">
                        <w:rPr>
                          <w:rFonts w:cs="Calibri"/>
                        </w:rPr>
                        <w:t xml:space="preserve">ons submitted </w:t>
                      </w:r>
                      <w:r w:rsidR="00F87343">
                        <w:rPr>
                          <w:rFonts w:cs="Calibri"/>
                        </w:rPr>
                        <w:t>to SC59</w:t>
                      </w:r>
                      <w:r w:rsidR="00C6401E">
                        <w:rPr>
                          <w:rFonts w:cs="Calibri"/>
                        </w:rPr>
                        <w:t xml:space="preserve"> for consideration</w:t>
                      </w:r>
                      <w:r w:rsidR="00F87343">
                        <w:rPr>
                          <w:rFonts w:cs="Calibri"/>
                        </w:rPr>
                        <w:t>.</w:t>
                      </w:r>
                    </w:p>
                    <w:p w14:paraId="566BC829" w14:textId="77777777" w:rsidR="007F7F60" w:rsidRPr="007F7F60" w:rsidRDefault="007F7F60">
                      <w:pPr>
                        <w:rPr>
                          <w:rFonts w:asciiTheme="minorHAnsi" w:hAnsiTheme="minorHAnsi" w:cstheme="minorHAnsi"/>
                        </w:rPr>
                      </w:pPr>
                    </w:p>
                  </w:txbxContent>
                </v:textbox>
                <w10:anchorlock/>
              </v:shape>
            </w:pict>
          </mc:Fallback>
        </mc:AlternateContent>
      </w:r>
    </w:p>
    <w:p w14:paraId="3D8865EC" w14:textId="77777777" w:rsidR="006058B3" w:rsidRPr="00A66527" w:rsidRDefault="006058B3" w:rsidP="006058B3">
      <w:pPr>
        <w:jc w:val="left"/>
        <w:rPr>
          <w:rFonts w:asciiTheme="minorHAnsi" w:hAnsiTheme="minorHAnsi" w:cstheme="minorHAnsi"/>
          <w:b/>
          <w:bCs/>
          <w:sz w:val="22"/>
          <w:szCs w:val="22"/>
        </w:rPr>
      </w:pPr>
    </w:p>
    <w:p w14:paraId="34BAEEDE" w14:textId="77777777" w:rsidR="006058B3" w:rsidRPr="00A66527" w:rsidRDefault="006058B3" w:rsidP="006058B3">
      <w:pPr>
        <w:jc w:val="left"/>
        <w:rPr>
          <w:rFonts w:asciiTheme="minorHAnsi" w:hAnsiTheme="minorHAnsi" w:cstheme="minorHAnsi"/>
          <w:b/>
          <w:bCs/>
          <w:sz w:val="22"/>
          <w:szCs w:val="22"/>
        </w:rPr>
      </w:pPr>
    </w:p>
    <w:p w14:paraId="026A9637" w14:textId="77777777" w:rsidR="00773024" w:rsidRPr="00A66527" w:rsidRDefault="00773024" w:rsidP="006058B3">
      <w:pPr>
        <w:ind w:left="425" w:hanging="425"/>
        <w:jc w:val="left"/>
        <w:rPr>
          <w:rFonts w:asciiTheme="minorHAnsi" w:hAnsiTheme="minorHAnsi" w:cstheme="minorHAnsi"/>
          <w:b/>
          <w:bCs/>
          <w:sz w:val="22"/>
          <w:szCs w:val="22"/>
        </w:rPr>
      </w:pPr>
      <w:r w:rsidRPr="00A66527">
        <w:rPr>
          <w:rFonts w:asciiTheme="minorHAnsi" w:hAnsiTheme="minorHAnsi" w:cstheme="minorHAnsi"/>
          <w:b/>
          <w:bCs/>
          <w:sz w:val="22"/>
          <w:szCs w:val="22"/>
        </w:rPr>
        <w:t>Background</w:t>
      </w:r>
    </w:p>
    <w:p w14:paraId="4E116E1B" w14:textId="77777777" w:rsidR="00C32315" w:rsidRPr="00A66527" w:rsidRDefault="00C32315" w:rsidP="003501A9">
      <w:pPr>
        <w:ind w:left="0" w:firstLine="0"/>
        <w:jc w:val="left"/>
        <w:rPr>
          <w:rFonts w:asciiTheme="minorHAnsi" w:hAnsiTheme="minorHAnsi" w:cstheme="minorHAnsi"/>
          <w:sz w:val="22"/>
          <w:szCs w:val="22"/>
        </w:rPr>
      </w:pPr>
    </w:p>
    <w:p w14:paraId="0DB9EF82" w14:textId="09FEB6F5" w:rsidR="00027DBC" w:rsidRPr="00A66527" w:rsidRDefault="003501A9" w:rsidP="006058B3">
      <w:pPr>
        <w:ind w:left="425" w:hanging="425"/>
        <w:jc w:val="left"/>
        <w:rPr>
          <w:rFonts w:asciiTheme="minorHAnsi" w:hAnsiTheme="minorHAnsi" w:cstheme="minorHAnsi"/>
          <w:bCs/>
          <w:sz w:val="22"/>
          <w:szCs w:val="22"/>
        </w:rPr>
      </w:pPr>
      <w:r w:rsidRPr="00A66527">
        <w:rPr>
          <w:rFonts w:asciiTheme="minorHAnsi" w:hAnsiTheme="minorHAnsi" w:cstheme="minorHAnsi"/>
          <w:bCs/>
          <w:sz w:val="22"/>
          <w:szCs w:val="22"/>
        </w:rPr>
        <w:t>1</w:t>
      </w:r>
      <w:r w:rsidR="006058B3" w:rsidRPr="00A66527">
        <w:rPr>
          <w:rFonts w:asciiTheme="minorHAnsi" w:hAnsiTheme="minorHAnsi" w:cstheme="minorHAnsi"/>
          <w:bCs/>
          <w:sz w:val="22"/>
          <w:szCs w:val="22"/>
        </w:rPr>
        <w:t>.</w:t>
      </w:r>
      <w:r w:rsidR="006058B3" w:rsidRPr="00A66527">
        <w:rPr>
          <w:rFonts w:asciiTheme="minorHAnsi" w:hAnsiTheme="minorHAnsi" w:cstheme="minorHAnsi"/>
          <w:bCs/>
          <w:sz w:val="22"/>
          <w:szCs w:val="22"/>
        </w:rPr>
        <w:tab/>
      </w:r>
      <w:r w:rsidR="00BD2193" w:rsidRPr="00A66527">
        <w:rPr>
          <w:rFonts w:asciiTheme="minorHAnsi" w:hAnsiTheme="minorHAnsi" w:cstheme="minorHAnsi"/>
          <w:sz w:val="22"/>
          <w:szCs w:val="22"/>
        </w:rPr>
        <w:t>Rule 14 of the Convention on Wetlands Rules of Procedure state that t</w:t>
      </w:r>
      <w:r w:rsidR="00C41747" w:rsidRPr="00A66527">
        <w:rPr>
          <w:rFonts w:asciiTheme="minorHAnsi" w:hAnsiTheme="minorHAnsi" w:cstheme="minorHAnsi"/>
          <w:sz w:val="22"/>
          <w:szCs w:val="22"/>
        </w:rPr>
        <w:t xml:space="preserve">he Secretariat shall report, within 24 hours of the opening of the meeting of the Conference of the </w:t>
      </w:r>
      <w:r w:rsidR="003D6800">
        <w:rPr>
          <w:rFonts w:asciiTheme="minorHAnsi" w:hAnsiTheme="minorHAnsi" w:cstheme="minorHAnsi"/>
          <w:sz w:val="22"/>
          <w:szCs w:val="22"/>
        </w:rPr>
        <w:t xml:space="preserve">Contracting </w:t>
      </w:r>
      <w:r w:rsidR="00C41747" w:rsidRPr="00A66527">
        <w:rPr>
          <w:rFonts w:asciiTheme="minorHAnsi" w:hAnsiTheme="minorHAnsi" w:cstheme="minorHAnsi"/>
          <w:sz w:val="22"/>
          <w:szCs w:val="22"/>
        </w:rPr>
        <w:t>Parties, on the projected administrative and financial implications of all substantive agenda items submitted to the meeting and before decisions on these items are taken by the Conference of the Parties</w:t>
      </w:r>
      <w:r w:rsidR="00B64C7E">
        <w:rPr>
          <w:rFonts w:asciiTheme="minorHAnsi" w:hAnsiTheme="minorHAnsi" w:cstheme="minorHAnsi"/>
          <w:sz w:val="22"/>
          <w:szCs w:val="22"/>
        </w:rPr>
        <w:t>.</w:t>
      </w:r>
    </w:p>
    <w:p w14:paraId="312615B6" w14:textId="77777777" w:rsidR="00027DBC" w:rsidRPr="001E57F5" w:rsidRDefault="00027DBC" w:rsidP="006058B3">
      <w:pPr>
        <w:ind w:left="425" w:hanging="425"/>
        <w:jc w:val="left"/>
        <w:rPr>
          <w:rFonts w:asciiTheme="minorHAnsi" w:hAnsiTheme="minorHAnsi" w:cstheme="minorHAnsi"/>
          <w:bCs/>
          <w:sz w:val="22"/>
          <w:szCs w:val="22"/>
        </w:rPr>
      </w:pPr>
    </w:p>
    <w:p w14:paraId="1D1BA589" w14:textId="3FAEB584" w:rsidR="00C41747" w:rsidRDefault="00027DBC" w:rsidP="006058B3">
      <w:pPr>
        <w:ind w:left="425" w:hanging="425"/>
        <w:jc w:val="left"/>
        <w:rPr>
          <w:rFonts w:asciiTheme="minorHAnsi" w:hAnsiTheme="minorHAnsi" w:cstheme="minorHAnsi"/>
          <w:sz w:val="22"/>
          <w:szCs w:val="22"/>
        </w:rPr>
      </w:pPr>
      <w:r w:rsidRPr="001E57F5">
        <w:rPr>
          <w:rFonts w:asciiTheme="minorHAnsi" w:hAnsiTheme="minorHAnsi" w:cstheme="minorHAnsi"/>
          <w:bCs/>
          <w:sz w:val="22"/>
          <w:szCs w:val="22"/>
        </w:rPr>
        <w:t xml:space="preserve">2. </w:t>
      </w:r>
      <w:r w:rsidRPr="001E57F5">
        <w:rPr>
          <w:rFonts w:asciiTheme="minorHAnsi" w:hAnsiTheme="minorHAnsi" w:cstheme="minorHAnsi"/>
          <w:bCs/>
          <w:sz w:val="22"/>
          <w:szCs w:val="22"/>
        </w:rPr>
        <w:tab/>
      </w:r>
      <w:r w:rsidR="00BD2193" w:rsidRPr="001E57F5">
        <w:rPr>
          <w:rFonts w:asciiTheme="minorHAnsi" w:hAnsiTheme="minorHAnsi" w:cstheme="minorHAnsi"/>
          <w:bCs/>
          <w:sz w:val="22"/>
          <w:szCs w:val="22"/>
        </w:rPr>
        <w:t xml:space="preserve">As the Rules of Procedure apply </w:t>
      </w:r>
      <w:r w:rsidR="00BD2193" w:rsidRPr="001E57F5">
        <w:rPr>
          <w:rFonts w:asciiTheme="minorHAnsi" w:hAnsiTheme="minorHAnsi" w:cstheme="minorHAnsi"/>
          <w:bCs/>
          <w:i/>
          <w:sz w:val="22"/>
          <w:szCs w:val="22"/>
        </w:rPr>
        <w:t>mutatis mutandis</w:t>
      </w:r>
      <w:r w:rsidR="00B17F01" w:rsidRPr="001E57F5">
        <w:rPr>
          <w:rFonts w:asciiTheme="minorHAnsi" w:hAnsiTheme="minorHAnsi" w:cstheme="minorHAnsi"/>
          <w:bCs/>
          <w:sz w:val="22"/>
          <w:szCs w:val="22"/>
        </w:rPr>
        <w:t xml:space="preserve"> to </w:t>
      </w:r>
      <w:r w:rsidR="001E57F5" w:rsidRPr="001E57F5">
        <w:rPr>
          <w:rFonts w:asciiTheme="minorHAnsi" w:hAnsiTheme="minorHAnsi" w:cstheme="minorHAnsi"/>
        </w:rPr>
        <w:t>meetings of the Standing Committee</w:t>
      </w:r>
      <w:r w:rsidR="00B17F01" w:rsidRPr="001E57F5">
        <w:rPr>
          <w:rFonts w:asciiTheme="minorHAnsi" w:hAnsiTheme="minorHAnsi" w:cstheme="minorHAnsi"/>
          <w:bCs/>
          <w:sz w:val="22"/>
          <w:szCs w:val="22"/>
        </w:rPr>
        <w:t xml:space="preserve">, the Secretariat has prepared </w:t>
      </w:r>
      <w:r w:rsidR="00C41747" w:rsidRPr="001E57F5">
        <w:rPr>
          <w:rFonts w:asciiTheme="minorHAnsi" w:hAnsiTheme="minorHAnsi" w:cstheme="minorHAnsi"/>
          <w:sz w:val="22"/>
          <w:szCs w:val="22"/>
        </w:rPr>
        <w:t xml:space="preserve">Table 1 below </w:t>
      </w:r>
      <w:r w:rsidR="00B17F01" w:rsidRPr="001E57F5">
        <w:rPr>
          <w:rFonts w:asciiTheme="minorHAnsi" w:hAnsiTheme="minorHAnsi" w:cstheme="minorHAnsi"/>
          <w:sz w:val="22"/>
          <w:szCs w:val="22"/>
        </w:rPr>
        <w:t xml:space="preserve">which </w:t>
      </w:r>
      <w:r w:rsidR="00C41747" w:rsidRPr="001E57F5">
        <w:rPr>
          <w:rFonts w:asciiTheme="minorHAnsi" w:hAnsiTheme="minorHAnsi" w:cstheme="minorHAnsi"/>
          <w:sz w:val="22"/>
          <w:szCs w:val="22"/>
        </w:rPr>
        <w:t>identifies the projected administrative and</w:t>
      </w:r>
      <w:r w:rsidR="00C41747" w:rsidRPr="00A66527">
        <w:rPr>
          <w:rFonts w:asciiTheme="minorHAnsi" w:hAnsiTheme="minorHAnsi" w:cstheme="minorHAnsi"/>
          <w:sz w:val="22"/>
          <w:szCs w:val="22"/>
        </w:rPr>
        <w:t xml:space="preserve"> financial implications of </w:t>
      </w:r>
      <w:r w:rsidR="00B17F01" w:rsidRPr="00A66527">
        <w:rPr>
          <w:rFonts w:asciiTheme="minorHAnsi" w:hAnsiTheme="minorHAnsi" w:cstheme="minorHAnsi"/>
          <w:sz w:val="22"/>
          <w:szCs w:val="22"/>
        </w:rPr>
        <w:t xml:space="preserve">draft resolutions submitted to SC59 for consideration. </w:t>
      </w:r>
    </w:p>
    <w:p w14:paraId="1FCCA48B" w14:textId="3B226814" w:rsidR="00343274" w:rsidRDefault="00343274" w:rsidP="006058B3">
      <w:pPr>
        <w:ind w:left="425" w:hanging="425"/>
        <w:jc w:val="left"/>
        <w:rPr>
          <w:rFonts w:asciiTheme="minorHAnsi" w:hAnsiTheme="minorHAnsi" w:cstheme="minorHAnsi"/>
          <w:sz w:val="22"/>
          <w:szCs w:val="22"/>
        </w:rPr>
      </w:pPr>
    </w:p>
    <w:p w14:paraId="31FFAA19" w14:textId="572AFF3D" w:rsidR="00343274" w:rsidRPr="00A66527" w:rsidRDefault="00343274" w:rsidP="006058B3">
      <w:pPr>
        <w:ind w:left="425" w:hanging="425"/>
        <w:jc w:val="left"/>
        <w:rPr>
          <w:rFonts w:asciiTheme="minorHAnsi" w:hAnsiTheme="minorHAnsi" w:cstheme="minorHAnsi"/>
          <w:sz w:val="22"/>
          <w:szCs w:val="22"/>
        </w:rPr>
      </w:pPr>
      <w:r>
        <w:rPr>
          <w:rFonts w:asciiTheme="minorHAnsi" w:hAnsiTheme="minorHAnsi" w:cstheme="minorHAnsi"/>
          <w:sz w:val="22"/>
          <w:szCs w:val="22"/>
        </w:rPr>
        <w:t>3.</w:t>
      </w:r>
      <w:r>
        <w:rPr>
          <w:rFonts w:asciiTheme="minorHAnsi" w:hAnsiTheme="minorHAnsi" w:cstheme="minorHAnsi"/>
          <w:sz w:val="22"/>
          <w:szCs w:val="22"/>
        </w:rPr>
        <w:tab/>
        <w:t>The proposed actions</w:t>
      </w:r>
      <w:r w:rsidR="004911DF">
        <w:rPr>
          <w:rFonts w:asciiTheme="minorHAnsi" w:hAnsiTheme="minorHAnsi" w:cstheme="minorHAnsi"/>
          <w:sz w:val="22"/>
          <w:szCs w:val="22"/>
        </w:rPr>
        <w:t xml:space="preserve"> including the use of consultants</w:t>
      </w:r>
      <w:r>
        <w:rPr>
          <w:rFonts w:asciiTheme="minorHAnsi" w:hAnsiTheme="minorHAnsi" w:cstheme="minorHAnsi"/>
          <w:sz w:val="22"/>
          <w:szCs w:val="22"/>
        </w:rPr>
        <w:t xml:space="preserve"> in Table 1 are taken from the draft resolutions submitted by Parties. The Secretariat has noted with </w:t>
      </w:r>
      <w:r w:rsidR="007350D4">
        <w:rPr>
          <w:rFonts w:asciiTheme="minorHAnsi" w:hAnsiTheme="minorHAnsi" w:cstheme="minorHAnsi"/>
          <w:sz w:val="22"/>
          <w:szCs w:val="22"/>
        </w:rPr>
        <w:t>an asterisk (</w:t>
      </w:r>
      <w:r>
        <w:rPr>
          <w:rFonts w:asciiTheme="minorHAnsi" w:hAnsiTheme="minorHAnsi" w:cstheme="minorHAnsi"/>
          <w:sz w:val="22"/>
          <w:szCs w:val="22"/>
        </w:rPr>
        <w:t>*</w:t>
      </w:r>
      <w:r w:rsidR="007350D4">
        <w:rPr>
          <w:rFonts w:asciiTheme="minorHAnsi" w:hAnsiTheme="minorHAnsi" w:cstheme="minorHAnsi"/>
          <w:sz w:val="22"/>
          <w:szCs w:val="22"/>
        </w:rPr>
        <w:t>)</w:t>
      </w:r>
      <w:r>
        <w:rPr>
          <w:rFonts w:asciiTheme="minorHAnsi" w:hAnsiTheme="minorHAnsi" w:cstheme="minorHAnsi"/>
          <w:sz w:val="22"/>
          <w:szCs w:val="22"/>
        </w:rPr>
        <w:t xml:space="preserve"> administrative and financial implications provided by proponents, and with</w:t>
      </w:r>
      <w:r w:rsidR="007350D4">
        <w:rPr>
          <w:rFonts w:asciiTheme="minorHAnsi" w:hAnsiTheme="minorHAnsi" w:cstheme="minorHAnsi"/>
          <w:sz w:val="22"/>
          <w:szCs w:val="22"/>
        </w:rPr>
        <w:t xml:space="preserve"> a double asterisk</w:t>
      </w:r>
      <w:r>
        <w:rPr>
          <w:rFonts w:asciiTheme="minorHAnsi" w:hAnsiTheme="minorHAnsi" w:cstheme="minorHAnsi"/>
          <w:sz w:val="22"/>
          <w:szCs w:val="22"/>
        </w:rPr>
        <w:t xml:space="preserve"> </w:t>
      </w:r>
      <w:r w:rsidR="007350D4">
        <w:rPr>
          <w:rFonts w:asciiTheme="minorHAnsi" w:hAnsiTheme="minorHAnsi" w:cstheme="minorHAnsi"/>
          <w:sz w:val="22"/>
          <w:szCs w:val="22"/>
        </w:rPr>
        <w:t>(</w:t>
      </w:r>
      <w:r>
        <w:rPr>
          <w:rFonts w:asciiTheme="minorHAnsi" w:hAnsiTheme="minorHAnsi" w:cstheme="minorHAnsi"/>
          <w:sz w:val="22"/>
          <w:szCs w:val="22"/>
        </w:rPr>
        <w:t>**</w:t>
      </w:r>
      <w:r w:rsidR="007350D4">
        <w:rPr>
          <w:rFonts w:asciiTheme="minorHAnsi" w:hAnsiTheme="minorHAnsi" w:cstheme="minorHAnsi"/>
          <w:sz w:val="22"/>
          <w:szCs w:val="22"/>
        </w:rPr>
        <w:t>)</w:t>
      </w:r>
      <w:r>
        <w:rPr>
          <w:rFonts w:asciiTheme="minorHAnsi" w:hAnsiTheme="minorHAnsi" w:cstheme="minorHAnsi"/>
          <w:sz w:val="22"/>
          <w:szCs w:val="22"/>
        </w:rPr>
        <w:t xml:space="preserve"> estimates provided by the Secretariat. </w:t>
      </w:r>
    </w:p>
    <w:p w14:paraId="48AA3802" w14:textId="77777777" w:rsidR="00C41747" w:rsidRPr="005069A3" w:rsidRDefault="00C41747" w:rsidP="006058B3">
      <w:pPr>
        <w:ind w:left="425" w:hanging="425"/>
        <w:jc w:val="left"/>
        <w:rPr>
          <w:rFonts w:asciiTheme="minorHAnsi" w:hAnsiTheme="minorHAnsi" w:cstheme="minorHAnsi"/>
          <w:sz w:val="22"/>
          <w:szCs w:val="22"/>
        </w:rPr>
      </w:pPr>
    </w:p>
    <w:p w14:paraId="45338A41" w14:textId="681585E7" w:rsidR="00AA2EDD" w:rsidRPr="007350D4" w:rsidRDefault="003D6800" w:rsidP="003D6800">
      <w:pPr>
        <w:ind w:left="425" w:hanging="425"/>
        <w:jc w:val="left"/>
        <w:rPr>
          <w:rFonts w:asciiTheme="minorHAnsi" w:hAnsiTheme="minorHAnsi" w:cstheme="minorHAnsi"/>
          <w:i/>
          <w:sz w:val="22"/>
          <w:szCs w:val="22"/>
        </w:rPr>
      </w:pPr>
      <w:r w:rsidRPr="007350D4">
        <w:rPr>
          <w:rFonts w:asciiTheme="minorHAnsi" w:hAnsiTheme="minorHAnsi" w:cstheme="minorHAnsi"/>
          <w:i/>
          <w:sz w:val="22"/>
          <w:szCs w:val="22"/>
        </w:rPr>
        <w:t xml:space="preserve">Table 1: </w:t>
      </w:r>
      <w:r w:rsidR="00B17F01" w:rsidRPr="007350D4">
        <w:rPr>
          <w:rFonts w:asciiTheme="minorHAnsi" w:hAnsiTheme="minorHAnsi" w:cstheme="minorHAnsi"/>
          <w:i/>
          <w:sz w:val="22"/>
          <w:szCs w:val="22"/>
        </w:rPr>
        <w:t xml:space="preserve">Projected administrative and financial implications of draft resolutions </w:t>
      </w:r>
    </w:p>
    <w:tbl>
      <w:tblPr>
        <w:tblW w:w="0" w:type="auto"/>
        <w:tblInd w:w="-5" w:type="dxa"/>
        <w:tblCellMar>
          <w:top w:w="57" w:type="dxa"/>
          <w:left w:w="57" w:type="dxa"/>
          <w:bottom w:w="57" w:type="dxa"/>
          <w:right w:w="57" w:type="dxa"/>
        </w:tblCellMar>
        <w:tblLook w:val="04A0" w:firstRow="1" w:lastRow="0" w:firstColumn="1" w:lastColumn="0" w:noHBand="0" w:noVBand="1"/>
      </w:tblPr>
      <w:tblGrid>
        <w:gridCol w:w="1276"/>
        <w:gridCol w:w="2353"/>
        <w:gridCol w:w="3417"/>
        <w:gridCol w:w="639"/>
        <w:gridCol w:w="1336"/>
      </w:tblGrid>
      <w:tr w:rsidR="002A5383" w:rsidRPr="005069A3" w14:paraId="2A45AE4E" w14:textId="77777777" w:rsidTr="000737A0">
        <w:trPr>
          <w:cantSplit/>
          <w:tblHeader/>
        </w:trPr>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B13DC11" w14:textId="77777777" w:rsidR="002A5383" w:rsidRPr="005069A3" w:rsidRDefault="002A5383" w:rsidP="000737A0">
            <w:pPr>
              <w:ind w:left="0" w:firstLine="0"/>
              <w:jc w:val="center"/>
              <w:rPr>
                <w:rFonts w:asciiTheme="minorHAnsi" w:hAnsiTheme="minorHAnsi" w:cstheme="minorHAnsi"/>
                <w:b/>
                <w:bCs/>
                <w:color w:val="000000"/>
                <w:sz w:val="22"/>
                <w:szCs w:val="22"/>
              </w:rPr>
            </w:pPr>
            <w:r w:rsidRPr="005069A3">
              <w:rPr>
                <w:rFonts w:asciiTheme="minorHAnsi" w:hAnsiTheme="minorHAnsi" w:cstheme="minorHAnsi"/>
                <w:b/>
                <w:bCs/>
                <w:color w:val="000000"/>
                <w:sz w:val="22"/>
                <w:szCs w:val="22"/>
              </w:rPr>
              <w:t>Document</w:t>
            </w:r>
          </w:p>
        </w:tc>
        <w:tc>
          <w:tcPr>
            <w:tcW w:w="2353"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3EE37A5" w14:textId="77777777" w:rsidR="002A5383" w:rsidRPr="005069A3" w:rsidRDefault="002A5383" w:rsidP="000737A0">
            <w:pPr>
              <w:ind w:left="0" w:firstLine="0"/>
              <w:jc w:val="center"/>
              <w:rPr>
                <w:rFonts w:asciiTheme="minorHAnsi" w:hAnsiTheme="minorHAnsi" w:cstheme="minorHAnsi"/>
                <w:b/>
                <w:bCs/>
                <w:color w:val="000000"/>
                <w:sz w:val="22"/>
                <w:szCs w:val="22"/>
              </w:rPr>
            </w:pPr>
            <w:r w:rsidRPr="005069A3">
              <w:rPr>
                <w:rFonts w:asciiTheme="minorHAnsi" w:hAnsiTheme="minorHAnsi" w:cstheme="minorHAnsi"/>
                <w:b/>
                <w:bCs/>
                <w:color w:val="000000"/>
                <w:sz w:val="22"/>
                <w:szCs w:val="22"/>
              </w:rPr>
              <w:t>Draft Resolution</w:t>
            </w:r>
          </w:p>
        </w:tc>
        <w:tc>
          <w:tcPr>
            <w:tcW w:w="341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4D962A6" w14:textId="29C48427" w:rsidR="002A5383" w:rsidRPr="005069A3" w:rsidRDefault="00343274" w:rsidP="000737A0">
            <w:pPr>
              <w:ind w:left="0" w:firstLine="0"/>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Proposed </w:t>
            </w:r>
            <w:r w:rsidR="002A5383" w:rsidRPr="005069A3">
              <w:rPr>
                <w:rFonts w:asciiTheme="minorHAnsi" w:hAnsiTheme="minorHAnsi" w:cstheme="minorHAnsi"/>
                <w:b/>
                <w:bCs/>
                <w:color w:val="000000"/>
                <w:sz w:val="22"/>
                <w:szCs w:val="22"/>
              </w:rPr>
              <w:t>Action</w:t>
            </w:r>
          </w:p>
        </w:tc>
        <w:tc>
          <w:tcPr>
            <w:tcW w:w="63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F35784F" w14:textId="48C9851E" w:rsidR="002A5383" w:rsidRPr="005069A3" w:rsidRDefault="002A5383" w:rsidP="000737A0">
            <w:pPr>
              <w:ind w:left="0" w:firstLine="0"/>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Staff Days</w:t>
            </w:r>
          </w:p>
        </w:tc>
        <w:tc>
          <w:tcPr>
            <w:tcW w:w="13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AA4C81" w14:textId="43260EBA" w:rsidR="002A5383" w:rsidRPr="005069A3" w:rsidRDefault="002A5383" w:rsidP="000737A0">
            <w:pPr>
              <w:ind w:left="0" w:firstLine="0"/>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Cost (CHF)</w:t>
            </w:r>
          </w:p>
        </w:tc>
      </w:tr>
      <w:tr w:rsidR="002A5383" w:rsidRPr="005069A3" w14:paraId="0BC7C01C" w14:textId="77777777" w:rsidTr="000737A0">
        <w:trPr>
          <w:cantSplit/>
        </w:trPr>
        <w:tc>
          <w:tcPr>
            <w:tcW w:w="1276" w:type="dxa"/>
            <w:vMerge w:val="restart"/>
            <w:tcBorders>
              <w:top w:val="nil"/>
              <w:left w:val="single" w:sz="4" w:space="0" w:color="auto"/>
              <w:bottom w:val="single" w:sz="4" w:space="0" w:color="000000"/>
              <w:right w:val="single" w:sz="4" w:space="0" w:color="auto"/>
            </w:tcBorders>
            <w:shd w:val="clear" w:color="auto" w:fill="auto"/>
            <w:hideMark/>
          </w:tcPr>
          <w:p w14:paraId="4E3CBE14" w14:textId="77777777" w:rsidR="002A5383" w:rsidRPr="005069A3" w:rsidRDefault="002A5383" w:rsidP="000737A0">
            <w:pPr>
              <w:ind w:left="0" w:firstLine="0"/>
              <w:jc w:val="left"/>
              <w:rPr>
                <w:rFonts w:asciiTheme="minorHAnsi" w:hAnsiTheme="minorHAnsi" w:cstheme="minorHAnsi"/>
                <w:color w:val="000000"/>
                <w:sz w:val="22"/>
                <w:szCs w:val="22"/>
              </w:rPr>
            </w:pPr>
            <w:r w:rsidRPr="005069A3">
              <w:rPr>
                <w:rFonts w:asciiTheme="minorHAnsi" w:hAnsiTheme="minorHAnsi" w:cstheme="minorHAnsi"/>
                <w:color w:val="000000"/>
                <w:sz w:val="22"/>
                <w:szCs w:val="22"/>
              </w:rPr>
              <w:t>SC59 Doc.24.1</w:t>
            </w:r>
          </w:p>
        </w:tc>
        <w:tc>
          <w:tcPr>
            <w:tcW w:w="2353" w:type="dxa"/>
            <w:vMerge w:val="restart"/>
            <w:tcBorders>
              <w:top w:val="nil"/>
              <w:left w:val="single" w:sz="4" w:space="0" w:color="auto"/>
              <w:bottom w:val="single" w:sz="4" w:space="0" w:color="000000"/>
              <w:right w:val="single" w:sz="4" w:space="0" w:color="auto"/>
            </w:tcBorders>
            <w:shd w:val="clear" w:color="auto" w:fill="auto"/>
            <w:hideMark/>
          </w:tcPr>
          <w:p w14:paraId="0B54D3A5" w14:textId="77777777" w:rsidR="002A5383" w:rsidRPr="005069A3" w:rsidRDefault="002A5383" w:rsidP="000737A0">
            <w:pPr>
              <w:ind w:left="0" w:firstLine="0"/>
              <w:jc w:val="left"/>
              <w:rPr>
                <w:rFonts w:asciiTheme="minorHAnsi" w:hAnsiTheme="minorHAnsi" w:cstheme="minorHAnsi"/>
                <w:color w:val="000000"/>
                <w:sz w:val="22"/>
                <w:szCs w:val="22"/>
              </w:rPr>
            </w:pPr>
            <w:r w:rsidRPr="005069A3">
              <w:rPr>
                <w:rFonts w:asciiTheme="minorHAnsi" w:hAnsiTheme="minorHAnsi" w:cstheme="minorHAnsi"/>
                <w:color w:val="000000"/>
                <w:sz w:val="22"/>
                <w:szCs w:val="22"/>
              </w:rPr>
              <w:t>Draft resolution on Guidance on protection, management and restoration of Mediterranean wetlands as Nature-based solutions to address environmental and climate changes</w:t>
            </w:r>
          </w:p>
        </w:tc>
        <w:tc>
          <w:tcPr>
            <w:tcW w:w="3417" w:type="dxa"/>
            <w:tcBorders>
              <w:top w:val="nil"/>
              <w:left w:val="nil"/>
              <w:bottom w:val="single" w:sz="4" w:space="0" w:color="auto"/>
              <w:right w:val="single" w:sz="4" w:space="0" w:color="auto"/>
            </w:tcBorders>
            <w:shd w:val="clear" w:color="auto" w:fill="auto"/>
            <w:hideMark/>
          </w:tcPr>
          <w:p w14:paraId="50481444" w14:textId="7F7D83B0" w:rsidR="002A5383" w:rsidRPr="005069A3" w:rsidRDefault="002A5383" w:rsidP="000737A0">
            <w:pPr>
              <w:ind w:left="0" w:firstLine="0"/>
              <w:jc w:val="left"/>
              <w:rPr>
                <w:rFonts w:asciiTheme="minorHAnsi" w:hAnsiTheme="minorHAnsi" w:cstheme="minorHAnsi"/>
                <w:color w:val="000000"/>
                <w:sz w:val="22"/>
                <w:szCs w:val="22"/>
              </w:rPr>
            </w:pPr>
            <w:r w:rsidRPr="005069A3">
              <w:rPr>
                <w:rFonts w:asciiTheme="minorHAnsi" w:hAnsiTheme="minorHAnsi" w:cstheme="minorHAnsi"/>
                <w:color w:val="000000"/>
                <w:sz w:val="22"/>
                <w:szCs w:val="22"/>
              </w:rPr>
              <w:t xml:space="preserve">Secretariat to coordinate collaboration with </w:t>
            </w:r>
            <w:r>
              <w:rPr>
                <w:rFonts w:asciiTheme="minorHAnsi" w:hAnsiTheme="minorHAnsi" w:cstheme="minorHAnsi"/>
                <w:color w:val="000000"/>
                <w:sz w:val="22"/>
                <w:szCs w:val="22"/>
              </w:rPr>
              <w:t xml:space="preserve">other international frameworks with a </w:t>
            </w:r>
            <w:r w:rsidRPr="005069A3">
              <w:rPr>
                <w:rFonts w:asciiTheme="minorHAnsi" w:hAnsiTheme="minorHAnsi" w:cstheme="minorHAnsi"/>
                <w:color w:val="000000"/>
                <w:sz w:val="22"/>
                <w:szCs w:val="22"/>
              </w:rPr>
              <w:t>consultant to prepare a policy roadm</w:t>
            </w:r>
            <w:r w:rsidR="000D0626">
              <w:rPr>
                <w:rFonts w:asciiTheme="minorHAnsi" w:hAnsiTheme="minorHAnsi" w:cstheme="minorHAnsi"/>
                <w:color w:val="000000"/>
                <w:sz w:val="22"/>
                <w:szCs w:val="22"/>
              </w:rPr>
              <w:t xml:space="preserve">ap </w:t>
            </w:r>
          </w:p>
        </w:tc>
        <w:tc>
          <w:tcPr>
            <w:tcW w:w="639" w:type="dxa"/>
            <w:tcBorders>
              <w:top w:val="nil"/>
              <w:left w:val="nil"/>
              <w:bottom w:val="single" w:sz="4" w:space="0" w:color="auto"/>
              <w:right w:val="single" w:sz="4" w:space="0" w:color="auto"/>
            </w:tcBorders>
          </w:tcPr>
          <w:p w14:paraId="01A4325E" w14:textId="10557578" w:rsidR="002A5383" w:rsidRPr="005069A3" w:rsidRDefault="007C36A8" w:rsidP="000737A0">
            <w:pPr>
              <w:ind w:left="0" w:firstLine="0"/>
              <w:jc w:val="left"/>
              <w:rPr>
                <w:rFonts w:asciiTheme="minorHAnsi" w:hAnsiTheme="minorHAnsi" w:cstheme="minorHAnsi"/>
                <w:color w:val="000000"/>
                <w:sz w:val="22"/>
                <w:szCs w:val="22"/>
              </w:rPr>
            </w:pPr>
            <w:r>
              <w:rPr>
                <w:rFonts w:asciiTheme="minorHAnsi" w:hAnsiTheme="minorHAnsi" w:cstheme="minorHAnsi"/>
                <w:color w:val="000000"/>
                <w:sz w:val="22"/>
                <w:szCs w:val="22"/>
              </w:rPr>
              <w:t>**</w:t>
            </w:r>
            <w:r w:rsidR="002A5383">
              <w:rPr>
                <w:rFonts w:asciiTheme="minorHAnsi" w:hAnsiTheme="minorHAnsi" w:cstheme="minorHAnsi"/>
                <w:color w:val="000000"/>
                <w:sz w:val="22"/>
                <w:szCs w:val="22"/>
              </w:rPr>
              <w:t>3</w:t>
            </w:r>
          </w:p>
        </w:tc>
        <w:tc>
          <w:tcPr>
            <w:tcW w:w="1336" w:type="dxa"/>
            <w:tcBorders>
              <w:top w:val="nil"/>
              <w:left w:val="single" w:sz="4" w:space="0" w:color="auto"/>
              <w:bottom w:val="single" w:sz="4" w:space="0" w:color="auto"/>
              <w:right w:val="single" w:sz="4" w:space="0" w:color="auto"/>
            </w:tcBorders>
            <w:shd w:val="clear" w:color="auto" w:fill="auto"/>
            <w:hideMark/>
          </w:tcPr>
          <w:p w14:paraId="783E5ECC" w14:textId="145FCDAC" w:rsidR="002A5383" w:rsidRPr="005069A3" w:rsidRDefault="007C36A8" w:rsidP="000737A0">
            <w:pPr>
              <w:ind w:left="0" w:firstLine="0"/>
              <w:jc w:val="left"/>
              <w:rPr>
                <w:rFonts w:asciiTheme="minorHAnsi" w:hAnsiTheme="minorHAnsi" w:cstheme="minorHAnsi"/>
                <w:color w:val="000000"/>
                <w:sz w:val="22"/>
                <w:szCs w:val="22"/>
              </w:rPr>
            </w:pPr>
            <w:r>
              <w:rPr>
                <w:rFonts w:asciiTheme="minorHAnsi" w:hAnsiTheme="minorHAnsi" w:cstheme="minorHAnsi"/>
                <w:color w:val="000000"/>
                <w:sz w:val="22"/>
                <w:szCs w:val="22"/>
              </w:rPr>
              <w:t>*</w:t>
            </w:r>
            <w:r w:rsidR="002A5383" w:rsidRPr="005069A3">
              <w:rPr>
                <w:rFonts w:asciiTheme="minorHAnsi" w:hAnsiTheme="minorHAnsi" w:cstheme="minorHAnsi"/>
                <w:color w:val="000000"/>
                <w:sz w:val="22"/>
                <w:szCs w:val="22"/>
              </w:rPr>
              <w:t>5,000</w:t>
            </w:r>
          </w:p>
        </w:tc>
      </w:tr>
      <w:tr w:rsidR="002A5383" w:rsidRPr="005069A3" w14:paraId="77285CB4" w14:textId="77777777" w:rsidTr="000737A0">
        <w:trPr>
          <w:cantSplit/>
        </w:trPr>
        <w:tc>
          <w:tcPr>
            <w:tcW w:w="1276" w:type="dxa"/>
            <w:vMerge/>
            <w:tcBorders>
              <w:top w:val="nil"/>
              <w:left w:val="single" w:sz="4" w:space="0" w:color="auto"/>
              <w:bottom w:val="single" w:sz="4" w:space="0" w:color="000000"/>
              <w:right w:val="single" w:sz="4" w:space="0" w:color="auto"/>
            </w:tcBorders>
            <w:hideMark/>
          </w:tcPr>
          <w:p w14:paraId="0921995D" w14:textId="77777777" w:rsidR="002A5383" w:rsidRPr="005069A3" w:rsidRDefault="002A5383" w:rsidP="000737A0">
            <w:pPr>
              <w:ind w:left="0" w:firstLine="0"/>
              <w:jc w:val="left"/>
              <w:rPr>
                <w:rFonts w:asciiTheme="minorHAnsi" w:hAnsiTheme="minorHAnsi" w:cstheme="minorHAnsi"/>
                <w:color w:val="000000"/>
                <w:sz w:val="22"/>
                <w:szCs w:val="22"/>
              </w:rPr>
            </w:pPr>
          </w:p>
        </w:tc>
        <w:tc>
          <w:tcPr>
            <w:tcW w:w="2353" w:type="dxa"/>
            <w:vMerge/>
            <w:tcBorders>
              <w:top w:val="nil"/>
              <w:left w:val="single" w:sz="4" w:space="0" w:color="auto"/>
              <w:bottom w:val="single" w:sz="4" w:space="0" w:color="000000"/>
              <w:right w:val="single" w:sz="4" w:space="0" w:color="auto"/>
            </w:tcBorders>
            <w:hideMark/>
          </w:tcPr>
          <w:p w14:paraId="6905382F" w14:textId="77777777" w:rsidR="002A5383" w:rsidRPr="005069A3" w:rsidRDefault="002A5383" w:rsidP="000737A0">
            <w:pPr>
              <w:ind w:left="0" w:firstLine="0"/>
              <w:jc w:val="left"/>
              <w:rPr>
                <w:rFonts w:asciiTheme="minorHAnsi" w:hAnsiTheme="minorHAnsi" w:cstheme="minorHAnsi"/>
                <w:color w:val="000000"/>
                <w:sz w:val="22"/>
                <w:szCs w:val="22"/>
              </w:rPr>
            </w:pPr>
          </w:p>
        </w:tc>
        <w:tc>
          <w:tcPr>
            <w:tcW w:w="3417" w:type="dxa"/>
            <w:tcBorders>
              <w:top w:val="nil"/>
              <w:left w:val="nil"/>
              <w:bottom w:val="single" w:sz="4" w:space="0" w:color="auto"/>
              <w:right w:val="single" w:sz="4" w:space="0" w:color="auto"/>
            </w:tcBorders>
            <w:shd w:val="clear" w:color="auto" w:fill="auto"/>
            <w:hideMark/>
          </w:tcPr>
          <w:p w14:paraId="08495425" w14:textId="12E831EF" w:rsidR="002A5383" w:rsidRPr="005069A3" w:rsidRDefault="002A5383" w:rsidP="00F536C7">
            <w:pPr>
              <w:ind w:left="0" w:firstLine="0"/>
              <w:jc w:val="left"/>
              <w:rPr>
                <w:rFonts w:asciiTheme="minorHAnsi" w:hAnsiTheme="minorHAnsi" w:cstheme="minorHAnsi"/>
                <w:color w:val="000000"/>
                <w:sz w:val="22"/>
                <w:szCs w:val="22"/>
              </w:rPr>
            </w:pPr>
            <w:r w:rsidRPr="005069A3">
              <w:rPr>
                <w:rFonts w:asciiTheme="minorHAnsi" w:hAnsiTheme="minorHAnsi" w:cstheme="minorHAnsi"/>
                <w:color w:val="000000"/>
                <w:sz w:val="22"/>
                <w:szCs w:val="22"/>
              </w:rPr>
              <w:t>Consultant to establish an appropriate platform for cooperation among regional initiatives on the r</w:t>
            </w:r>
            <w:r w:rsidR="000D0626">
              <w:rPr>
                <w:rFonts w:asciiTheme="minorHAnsi" w:hAnsiTheme="minorHAnsi" w:cstheme="minorHAnsi"/>
                <w:color w:val="000000"/>
                <w:sz w:val="22"/>
                <w:szCs w:val="22"/>
              </w:rPr>
              <w:t xml:space="preserve">ole of wetlands as NbS </w:t>
            </w:r>
          </w:p>
        </w:tc>
        <w:tc>
          <w:tcPr>
            <w:tcW w:w="639" w:type="dxa"/>
            <w:tcBorders>
              <w:top w:val="nil"/>
              <w:left w:val="nil"/>
              <w:bottom w:val="single" w:sz="4" w:space="0" w:color="auto"/>
              <w:right w:val="single" w:sz="4" w:space="0" w:color="auto"/>
            </w:tcBorders>
          </w:tcPr>
          <w:p w14:paraId="7B3D3ED0" w14:textId="751953BB" w:rsidR="002A5383" w:rsidRPr="005069A3" w:rsidRDefault="007C36A8" w:rsidP="000737A0">
            <w:pPr>
              <w:ind w:left="0" w:firstLine="0"/>
              <w:jc w:val="left"/>
              <w:rPr>
                <w:rFonts w:asciiTheme="minorHAnsi" w:hAnsiTheme="minorHAnsi" w:cstheme="minorHAnsi"/>
                <w:color w:val="000000"/>
                <w:sz w:val="22"/>
                <w:szCs w:val="22"/>
              </w:rPr>
            </w:pPr>
            <w:r>
              <w:rPr>
                <w:rFonts w:asciiTheme="minorHAnsi" w:hAnsiTheme="minorHAnsi" w:cstheme="minorHAnsi"/>
                <w:color w:val="000000"/>
                <w:sz w:val="22"/>
                <w:szCs w:val="22"/>
              </w:rPr>
              <w:t>**</w:t>
            </w:r>
            <w:r w:rsidR="002A5383">
              <w:rPr>
                <w:rFonts w:asciiTheme="minorHAnsi" w:hAnsiTheme="minorHAnsi" w:cstheme="minorHAnsi"/>
                <w:color w:val="000000"/>
                <w:sz w:val="22"/>
                <w:szCs w:val="22"/>
              </w:rPr>
              <w:t>2</w:t>
            </w:r>
          </w:p>
        </w:tc>
        <w:tc>
          <w:tcPr>
            <w:tcW w:w="1336" w:type="dxa"/>
            <w:tcBorders>
              <w:top w:val="nil"/>
              <w:left w:val="single" w:sz="4" w:space="0" w:color="auto"/>
              <w:bottom w:val="single" w:sz="4" w:space="0" w:color="auto"/>
              <w:right w:val="single" w:sz="4" w:space="0" w:color="auto"/>
            </w:tcBorders>
            <w:shd w:val="clear" w:color="auto" w:fill="auto"/>
            <w:hideMark/>
          </w:tcPr>
          <w:p w14:paraId="002DC698" w14:textId="408BA5FA" w:rsidR="002A5383" w:rsidRPr="005069A3" w:rsidRDefault="007C36A8" w:rsidP="000737A0">
            <w:pPr>
              <w:ind w:left="0" w:firstLine="0"/>
              <w:jc w:val="left"/>
              <w:rPr>
                <w:rFonts w:asciiTheme="minorHAnsi" w:hAnsiTheme="minorHAnsi" w:cstheme="minorHAnsi"/>
                <w:color w:val="000000"/>
                <w:sz w:val="22"/>
                <w:szCs w:val="22"/>
              </w:rPr>
            </w:pPr>
            <w:r>
              <w:rPr>
                <w:rFonts w:asciiTheme="minorHAnsi" w:hAnsiTheme="minorHAnsi" w:cstheme="minorHAnsi"/>
                <w:color w:val="000000"/>
                <w:sz w:val="22"/>
                <w:szCs w:val="22"/>
              </w:rPr>
              <w:t>*</w:t>
            </w:r>
            <w:r w:rsidR="002A5383" w:rsidRPr="005069A3">
              <w:rPr>
                <w:rFonts w:asciiTheme="minorHAnsi" w:hAnsiTheme="minorHAnsi" w:cstheme="minorHAnsi"/>
                <w:color w:val="000000"/>
                <w:sz w:val="22"/>
                <w:szCs w:val="22"/>
              </w:rPr>
              <w:t>15,000</w:t>
            </w:r>
          </w:p>
        </w:tc>
      </w:tr>
      <w:tr w:rsidR="002A5383" w:rsidRPr="005069A3" w14:paraId="6EF5EFB1" w14:textId="77777777" w:rsidTr="000737A0">
        <w:trPr>
          <w:cantSplit/>
        </w:trPr>
        <w:tc>
          <w:tcPr>
            <w:tcW w:w="1276" w:type="dxa"/>
            <w:tcBorders>
              <w:top w:val="nil"/>
              <w:left w:val="single" w:sz="4" w:space="0" w:color="auto"/>
              <w:bottom w:val="single" w:sz="4" w:space="0" w:color="auto"/>
              <w:right w:val="single" w:sz="4" w:space="0" w:color="auto"/>
            </w:tcBorders>
            <w:shd w:val="clear" w:color="auto" w:fill="auto"/>
            <w:hideMark/>
          </w:tcPr>
          <w:p w14:paraId="62795B07" w14:textId="77777777" w:rsidR="002A5383" w:rsidRPr="005069A3" w:rsidRDefault="002A5383" w:rsidP="000737A0">
            <w:pPr>
              <w:ind w:left="0" w:firstLine="0"/>
              <w:jc w:val="left"/>
              <w:rPr>
                <w:rFonts w:asciiTheme="minorHAnsi" w:hAnsiTheme="minorHAnsi" w:cstheme="minorHAnsi"/>
                <w:color w:val="000000"/>
                <w:sz w:val="22"/>
                <w:szCs w:val="22"/>
              </w:rPr>
            </w:pPr>
            <w:r w:rsidRPr="005069A3">
              <w:rPr>
                <w:rFonts w:asciiTheme="minorHAnsi" w:hAnsiTheme="minorHAnsi" w:cstheme="minorHAnsi"/>
                <w:color w:val="000000"/>
                <w:sz w:val="22"/>
                <w:szCs w:val="22"/>
              </w:rPr>
              <w:lastRenderedPageBreak/>
              <w:t>SC59 Doc.24.2</w:t>
            </w:r>
          </w:p>
        </w:tc>
        <w:tc>
          <w:tcPr>
            <w:tcW w:w="2353" w:type="dxa"/>
            <w:tcBorders>
              <w:top w:val="nil"/>
              <w:left w:val="nil"/>
              <w:bottom w:val="single" w:sz="4" w:space="0" w:color="auto"/>
              <w:right w:val="single" w:sz="4" w:space="0" w:color="auto"/>
            </w:tcBorders>
            <w:shd w:val="clear" w:color="auto" w:fill="auto"/>
            <w:hideMark/>
          </w:tcPr>
          <w:p w14:paraId="64A60A83" w14:textId="77777777" w:rsidR="002A5383" w:rsidRPr="005069A3" w:rsidRDefault="002A5383" w:rsidP="000737A0">
            <w:pPr>
              <w:ind w:left="0" w:firstLine="0"/>
              <w:jc w:val="left"/>
              <w:rPr>
                <w:rFonts w:asciiTheme="minorHAnsi" w:hAnsiTheme="minorHAnsi" w:cstheme="minorHAnsi"/>
                <w:color w:val="000000"/>
                <w:sz w:val="22"/>
                <w:szCs w:val="22"/>
              </w:rPr>
            </w:pPr>
            <w:r w:rsidRPr="005069A3">
              <w:rPr>
                <w:rFonts w:asciiTheme="minorHAnsi" w:hAnsiTheme="minorHAnsi" w:cstheme="minorHAnsi"/>
                <w:color w:val="000000"/>
                <w:sz w:val="22"/>
                <w:szCs w:val="22"/>
              </w:rPr>
              <w:t>Draft Resolution on review of the Ramsar criteria, and delisting of Ramsar Sites located in territories which are not recognized at the UN level as part of the territory of the submitting country</w:t>
            </w:r>
          </w:p>
        </w:tc>
        <w:tc>
          <w:tcPr>
            <w:tcW w:w="3417" w:type="dxa"/>
            <w:tcBorders>
              <w:top w:val="nil"/>
              <w:left w:val="nil"/>
              <w:bottom w:val="single" w:sz="4" w:space="0" w:color="auto"/>
              <w:right w:val="single" w:sz="4" w:space="0" w:color="auto"/>
            </w:tcBorders>
            <w:shd w:val="clear" w:color="auto" w:fill="auto"/>
            <w:noWrap/>
            <w:hideMark/>
          </w:tcPr>
          <w:p w14:paraId="50EE1DCE" w14:textId="77777777" w:rsidR="002A5383" w:rsidRPr="005069A3" w:rsidRDefault="002A5383" w:rsidP="000737A0">
            <w:pPr>
              <w:autoSpaceDE w:val="0"/>
              <w:autoSpaceDN w:val="0"/>
              <w:adjustRightInd w:val="0"/>
              <w:ind w:left="36" w:firstLine="0"/>
              <w:jc w:val="left"/>
              <w:rPr>
                <w:rFonts w:asciiTheme="minorHAnsi" w:hAnsiTheme="minorHAnsi" w:cstheme="minorHAnsi"/>
                <w:color w:val="000000"/>
                <w:sz w:val="22"/>
                <w:szCs w:val="22"/>
              </w:rPr>
            </w:pPr>
            <w:r w:rsidRPr="005069A3">
              <w:rPr>
                <w:rFonts w:asciiTheme="minorHAnsi" w:hAnsiTheme="minorHAnsi" w:cstheme="minorHAnsi"/>
                <w:color w:val="000000"/>
                <w:sz w:val="22"/>
                <w:szCs w:val="22"/>
              </w:rPr>
              <w:t>Consultant to support the Scientific and Technical Review Panel to review the existing Criteria for Identifying Wetlands of International Importance and guidelines, in the light of including criteria other than those</w:t>
            </w:r>
            <w:r>
              <w:rPr>
                <w:rFonts w:asciiTheme="minorHAnsi" w:hAnsiTheme="minorHAnsi" w:cstheme="minorHAnsi"/>
                <w:color w:val="000000"/>
                <w:sz w:val="22"/>
                <w:szCs w:val="22"/>
              </w:rPr>
              <w:t xml:space="preserve"> based on environmental aspects </w:t>
            </w:r>
          </w:p>
        </w:tc>
        <w:tc>
          <w:tcPr>
            <w:tcW w:w="639" w:type="dxa"/>
            <w:tcBorders>
              <w:top w:val="nil"/>
              <w:left w:val="nil"/>
              <w:bottom w:val="single" w:sz="4" w:space="0" w:color="auto"/>
              <w:right w:val="single" w:sz="4" w:space="0" w:color="auto"/>
            </w:tcBorders>
          </w:tcPr>
          <w:p w14:paraId="73DE4D1E" w14:textId="29BCF35F" w:rsidR="002A5383" w:rsidRDefault="00343274" w:rsidP="000737A0">
            <w:pPr>
              <w:ind w:left="0" w:firstLine="0"/>
              <w:jc w:val="left"/>
              <w:rPr>
                <w:rFonts w:asciiTheme="minorHAnsi" w:hAnsiTheme="minorHAnsi" w:cstheme="minorHAnsi"/>
                <w:color w:val="000000"/>
                <w:sz w:val="22"/>
                <w:szCs w:val="22"/>
              </w:rPr>
            </w:pPr>
            <w:r>
              <w:rPr>
                <w:rFonts w:asciiTheme="minorHAnsi" w:hAnsiTheme="minorHAnsi" w:cstheme="minorHAnsi"/>
                <w:color w:val="000000"/>
                <w:sz w:val="22"/>
                <w:szCs w:val="22"/>
              </w:rPr>
              <w:t>**</w:t>
            </w:r>
            <w:r w:rsidR="002A5383">
              <w:rPr>
                <w:rFonts w:asciiTheme="minorHAnsi" w:hAnsiTheme="minorHAnsi" w:cstheme="minorHAnsi"/>
                <w:color w:val="000000"/>
                <w:sz w:val="22"/>
                <w:szCs w:val="22"/>
              </w:rPr>
              <w:t>3</w:t>
            </w:r>
          </w:p>
        </w:tc>
        <w:tc>
          <w:tcPr>
            <w:tcW w:w="1336" w:type="dxa"/>
            <w:tcBorders>
              <w:top w:val="nil"/>
              <w:left w:val="single" w:sz="4" w:space="0" w:color="auto"/>
              <w:bottom w:val="single" w:sz="4" w:space="0" w:color="auto"/>
              <w:right w:val="single" w:sz="4" w:space="0" w:color="auto"/>
            </w:tcBorders>
            <w:shd w:val="clear" w:color="auto" w:fill="auto"/>
            <w:noWrap/>
            <w:hideMark/>
          </w:tcPr>
          <w:p w14:paraId="59FA35FC" w14:textId="5AA8D4CC" w:rsidR="002A5383" w:rsidRPr="005069A3" w:rsidRDefault="007C36A8" w:rsidP="000737A0">
            <w:pPr>
              <w:ind w:left="0" w:firstLine="0"/>
              <w:jc w:val="left"/>
              <w:rPr>
                <w:rFonts w:asciiTheme="minorHAnsi" w:hAnsiTheme="minorHAnsi" w:cstheme="minorHAnsi"/>
                <w:color w:val="000000"/>
                <w:sz w:val="22"/>
                <w:szCs w:val="22"/>
              </w:rPr>
            </w:pPr>
            <w:r>
              <w:rPr>
                <w:rFonts w:asciiTheme="minorHAnsi" w:hAnsiTheme="minorHAnsi" w:cstheme="minorHAnsi"/>
                <w:color w:val="000000"/>
                <w:sz w:val="22"/>
                <w:szCs w:val="22"/>
              </w:rPr>
              <w:t>**</w:t>
            </w:r>
            <w:r w:rsidR="002A5383">
              <w:rPr>
                <w:rFonts w:asciiTheme="minorHAnsi" w:hAnsiTheme="minorHAnsi" w:cstheme="minorHAnsi"/>
                <w:color w:val="000000"/>
                <w:sz w:val="22"/>
                <w:szCs w:val="22"/>
              </w:rPr>
              <w:t>5</w:t>
            </w:r>
            <w:r w:rsidR="002A5383" w:rsidRPr="005069A3">
              <w:rPr>
                <w:rFonts w:asciiTheme="minorHAnsi" w:hAnsiTheme="minorHAnsi" w:cstheme="minorHAnsi"/>
                <w:color w:val="000000"/>
                <w:sz w:val="22"/>
                <w:szCs w:val="22"/>
              </w:rPr>
              <w:t>,000</w:t>
            </w:r>
          </w:p>
        </w:tc>
      </w:tr>
      <w:tr w:rsidR="002A5383" w:rsidRPr="005069A3" w14:paraId="366EA424" w14:textId="77777777" w:rsidTr="000737A0">
        <w:trPr>
          <w:cantSplit/>
        </w:trPr>
        <w:tc>
          <w:tcPr>
            <w:tcW w:w="1276" w:type="dxa"/>
            <w:vMerge w:val="restart"/>
            <w:tcBorders>
              <w:top w:val="nil"/>
              <w:left w:val="single" w:sz="4" w:space="0" w:color="auto"/>
              <w:bottom w:val="single" w:sz="4" w:space="0" w:color="000000"/>
              <w:right w:val="single" w:sz="4" w:space="0" w:color="auto"/>
            </w:tcBorders>
            <w:shd w:val="clear" w:color="auto" w:fill="auto"/>
            <w:hideMark/>
          </w:tcPr>
          <w:p w14:paraId="6BF94FC3" w14:textId="77777777" w:rsidR="002A5383" w:rsidRPr="005069A3" w:rsidRDefault="002A5383" w:rsidP="000737A0">
            <w:pPr>
              <w:ind w:left="0" w:firstLine="0"/>
              <w:jc w:val="left"/>
              <w:rPr>
                <w:rFonts w:asciiTheme="minorHAnsi" w:hAnsiTheme="minorHAnsi" w:cstheme="minorHAnsi"/>
                <w:color w:val="000000"/>
                <w:sz w:val="22"/>
                <w:szCs w:val="22"/>
              </w:rPr>
            </w:pPr>
            <w:r w:rsidRPr="005069A3">
              <w:rPr>
                <w:rFonts w:asciiTheme="minorHAnsi" w:hAnsiTheme="minorHAnsi" w:cstheme="minorHAnsi"/>
                <w:color w:val="000000"/>
                <w:sz w:val="22"/>
                <w:szCs w:val="22"/>
              </w:rPr>
              <w:t>SC59 Doc. 24.3</w:t>
            </w:r>
          </w:p>
        </w:tc>
        <w:tc>
          <w:tcPr>
            <w:tcW w:w="2353" w:type="dxa"/>
            <w:vMerge w:val="restart"/>
            <w:tcBorders>
              <w:top w:val="nil"/>
              <w:left w:val="single" w:sz="4" w:space="0" w:color="auto"/>
              <w:bottom w:val="single" w:sz="4" w:space="0" w:color="000000"/>
              <w:right w:val="single" w:sz="4" w:space="0" w:color="auto"/>
            </w:tcBorders>
            <w:shd w:val="clear" w:color="auto" w:fill="auto"/>
            <w:hideMark/>
          </w:tcPr>
          <w:p w14:paraId="5675CC6C" w14:textId="77777777" w:rsidR="002A5383" w:rsidRPr="005069A3" w:rsidRDefault="002A5383" w:rsidP="000737A0">
            <w:pPr>
              <w:ind w:left="0" w:firstLine="0"/>
              <w:jc w:val="left"/>
              <w:rPr>
                <w:rFonts w:asciiTheme="minorHAnsi" w:hAnsiTheme="minorHAnsi" w:cstheme="minorHAnsi"/>
                <w:color w:val="000000"/>
                <w:sz w:val="22"/>
                <w:szCs w:val="22"/>
              </w:rPr>
            </w:pPr>
            <w:r w:rsidRPr="005069A3">
              <w:rPr>
                <w:rFonts w:asciiTheme="minorHAnsi" w:hAnsiTheme="minorHAnsi" w:cstheme="minorHAnsi"/>
                <w:color w:val="000000"/>
                <w:sz w:val="22"/>
                <w:szCs w:val="22"/>
              </w:rPr>
              <w:t>Draft Resolution on development of legal indicators to measure the effectiveness of the Ramsar Convention</w:t>
            </w:r>
          </w:p>
        </w:tc>
        <w:tc>
          <w:tcPr>
            <w:tcW w:w="3417" w:type="dxa"/>
            <w:tcBorders>
              <w:top w:val="nil"/>
              <w:left w:val="nil"/>
              <w:bottom w:val="single" w:sz="4" w:space="0" w:color="auto"/>
              <w:right w:val="single" w:sz="4" w:space="0" w:color="auto"/>
            </w:tcBorders>
            <w:shd w:val="clear" w:color="auto" w:fill="auto"/>
            <w:hideMark/>
          </w:tcPr>
          <w:p w14:paraId="00302A53" w14:textId="77777777" w:rsidR="002A5383" w:rsidRPr="005069A3" w:rsidRDefault="002A5383" w:rsidP="000737A0">
            <w:pPr>
              <w:ind w:left="0" w:firstLine="0"/>
              <w:jc w:val="left"/>
              <w:rPr>
                <w:rFonts w:asciiTheme="minorHAnsi" w:hAnsiTheme="minorHAnsi" w:cstheme="minorHAnsi"/>
                <w:color w:val="000000"/>
                <w:sz w:val="22"/>
                <w:szCs w:val="22"/>
              </w:rPr>
            </w:pPr>
            <w:r w:rsidRPr="005069A3">
              <w:rPr>
                <w:rFonts w:asciiTheme="minorHAnsi" w:hAnsiTheme="minorHAnsi" w:cstheme="minorHAnsi"/>
                <w:color w:val="000000"/>
                <w:sz w:val="22"/>
                <w:szCs w:val="22"/>
              </w:rPr>
              <w:t>Recruitment by the Secretariat of a consultant to assist in the formulation of legal indicators</w:t>
            </w:r>
          </w:p>
        </w:tc>
        <w:tc>
          <w:tcPr>
            <w:tcW w:w="639" w:type="dxa"/>
            <w:tcBorders>
              <w:top w:val="nil"/>
              <w:left w:val="nil"/>
              <w:bottom w:val="single" w:sz="4" w:space="0" w:color="auto"/>
              <w:right w:val="single" w:sz="4" w:space="0" w:color="auto"/>
            </w:tcBorders>
          </w:tcPr>
          <w:p w14:paraId="74D5340B" w14:textId="26BD1371" w:rsidR="002A5383" w:rsidRPr="005069A3" w:rsidRDefault="00343274" w:rsidP="000737A0">
            <w:pPr>
              <w:ind w:left="0" w:firstLine="0"/>
              <w:jc w:val="left"/>
              <w:rPr>
                <w:rFonts w:asciiTheme="minorHAnsi" w:hAnsiTheme="minorHAnsi" w:cstheme="minorHAnsi"/>
                <w:color w:val="000000"/>
                <w:sz w:val="22"/>
                <w:szCs w:val="22"/>
              </w:rPr>
            </w:pPr>
            <w:r>
              <w:rPr>
                <w:rFonts w:asciiTheme="minorHAnsi" w:hAnsiTheme="minorHAnsi" w:cstheme="minorHAnsi"/>
                <w:color w:val="000000"/>
                <w:sz w:val="22"/>
                <w:szCs w:val="22"/>
              </w:rPr>
              <w:t>**</w:t>
            </w:r>
            <w:r w:rsidR="002A5383">
              <w:rPr>
                <w:rFonts w:asciiTheme="minorHAnsi" w:hAnsiTheme="minorHAnsi" w:cstheme="minorHAnsi"/>
                <w:color w:val="000000"/>
                <w:sz w:val="22"/>
                <w:szCs w:val="22"/>
              </w:rPr>
              <w:t>2</w:t>
            </w:r>
          </w:p>
        </w:tc>
        <w:tc>
          <w:tcPr>
            <w:tcW w:w="1336" w:type="dxa"/>
            <w:tcBorders>
              <w:top w:val="nil"/>
              <w:left w:val="single" w:sz="4" w:space="0" w:color="auto"/>
              <w:bottom w:val="single" w:sz="4" w:space="0" w:color="auto"/>
              <w:right w:val="single" w:sz="4" w:space="0" w:color="auto"/>
            </w:tcBorders>
            <w:shd w:val="clear" w:color="auto" w:fill="auto"/>
            <w:hideMark/>
          </w:tcPr>
          <w:p w14:paraId="52D45285" w14:textId="5EB82C20" w:rsidR="002A5383" w:rsidRPr="005069A3" w:rsidRDefault="007C36A8" w:rsidP="000737A0">
            <w:pPr>
              <w:ind w:left="0" w:firstLine="0"/>
              <w:jc w:val="left"/>
              <w:rPr>
                <w:rFonts w:asciiTheme="minorHAnsi" w:hAnsiTheme="minorHAnsi" w:cstheme="minorHAnsi"/>
                <w:color w:val="000000"/>
                <w:sz w:val="22"/>
                <w:szCs w:val="22"/>
              </w:rPr>
            </w:pPr>
            <w:r>
              <w:rPr>
                <w:rFonts w:asciiTheme="minorHAnsi" w:hAnsiTheme="minorHAnsi" w:cstheme="minorHAnsi"/>
                <w:color w:val="000000"/>
                <w:sz w:val="22"/>
                <w:szCs w:val="22"/>
              </w:rPr>
              <w:t>*</w:t>
            </w:r>
            <w:r w:rsidR="009D4F79">
              <w:rPr>
                <w:rFonts w:asciiTheme="minorHAnsi" w:hAnsiTheme="minorHAnsi" w:cstheme="minorHAnsi"/>
                <w:color w:val="000000"/>
                <w:sz w:val="22"/>
                <w:szCs w:val="22"/>
              </w:rPr>
              <w:t>18,000</w:t>
            </w:r>
          </w:p>
        </w:tc>
      </w:tr>
      <w:tr w:rsidR="002A5383" w:rsidRPr="005069A3" w14:paraId="4CBEE481" w14:textId="77777777" w:rsidTr="000737A0">
        <w:trPr>
          <w:cantSplit/>
        </w:trPr>
        <w:tc>
          <w:tcPr>
            <w:tcW w:w="1276" w:type="dxa"/>
            <w:vMerge/>
            <w:tcBorders>
              <w:top w:val="nil"/>
              <w:left w:val="single" w:sz="4" w:space="0" w:color="auto"/>
              <w:bottom w:val="single" w:sz="4" w:space="0" w:color="000000"/>
              <w:right w:val="single" w:sz="4" w:space="0" w:color="auto"/>
            </w:tcBorders>
            <w:hideMark/>
          </w:tcPr>
          <w:p w14:paraId="4D9BC98D" w14:textId="77777777" w:rsidR="002A5383" w:rsidRPr="005069A3" w:rsidRDefault="002A5383" w:rsidP="000737A0">
            <w:pPr>
              <w:ind w:left="0" w:firstLine="0"/>
              <w:jc w:val="left"/>
              <w:rPr>
                <w:rFonts w:asciiTheme="minorHAnsi" w:hAnsiTheme="minorHAnsi" w:cstheme="minorHAnsi"/>
                <w:color w:val="000000"/>
                <w:sz w:val="22"/>
                <w:szCs w:val="22"/>
              </w:rPr>
            </w:pPr>
          </w:p>
        </w:tc>
        <w:tc>
          <w:tcPr>
            <w:tcW w:w="2353" w:type="dxa"/>
            <w:vMerge/>
            <w:tcBorders>
              <w:top w:val="nil"/>
              <w:left w:val="single" w:sz="4" w:space="0" w:color="auto"/>
              <w:bottom w:val="single" w:sz="4" w:space="0" w:color="000000"/>
              <w:right w:val="single" w:sz="4" w:space="0" w:color="auto"/>
            </w:tcBorders>
            <w:hideMark/>
          </w:tcPr>
          <w:p w14:paraId="6C900335" w14:textId="77777777" w:rsidR="002A5383" w:rsidRPr="005069A3" w:rsidRDefault="002A5383" w:rsidP="000737A0">
            <w:pPr>
              <w:ind w:left="0" w:firstLine="0"/>
              <w:jc w:val="left"/>
              <w:rPr>
                <w:rFonts w:asciiTheme="minorHAnsi" w:hAnsiTheme="minorHAnsi" w:cstheme="minorHAnsi"/>
                <w:color w:val="000000"/>
                <w:sz w:val="22"/>
                <w:szCs w:val="22"/>
              </w:rPr>
            </w:pPr>
          </w:p>
        </w:tc>
        <w:tc>
          <w:tcPr>
            <w:tcW w:w="3417" w:type="dxa"/>
            <w:tcBorders>
              <w:top w:val="nil"/>
              <w:left w:val="nil"/>
              <w:bottom w:val="single" w:sz="4" w:space="0" w:color="auto"/>
              <w:right w:val="single" w:sz="4" w:space="0" w:color="auto"/>
            </w:tcBorders>
            <w:shd w:val="clear" w:color="auto" w:fill="auto"/>
            <w:hideMark/>
          </w:tcPr>
          <w:p w14:paraId="6BD7F20D" w14:textId="77777777" w:rsidR="002A5383" w:rsidRPr="005069A3" w:rsidRDefault="002A5383" w:rsidP="000737A0">
            <w:pPr>
              <w:ind w:left="0" w:firstLine="0"/>
              <w:jc w:val="left"/>
              <w:rPr>
                <w:rFonts w:asciiTheme="minorHAnsi" w:hAnsiTheme="minorHAnsi" w:cstheme="minorHAnsi"/>
                <w:color w:val="000000"/>
                <w:sz w:val="22"/>
                <w:szCs w:val="22"/>
              </w:rPr>
            </w:pPr>
            <w:r w:rsidRPr="005069A3">
              <w:rPr>
                <w:rFonts w:asciiTheme="minorHAnsi" w:hAnsiTheme="minorHAnsi" w:cstheme="minorHAnsi"/>
                <w:color w:val="000000"/>
                <w:sz w:val="22"/>
                <w:szCs w:val="22"/>
              </w:rPr>
              <w:t>Oversight of the development of legal indicators by the Effectiveness Working Group and the Standing Committee</w:t>
            </w:r>
          </w:p>
        </w:tc>
        <w:tc>
          <w:tcPr>
            <w:tcW w:w="639" w:type="dxa"/>
            <w:tcBorders>
              <w:top w:val="nil"/>
              <w:left w:val="nil"/>
              <w:bottom w:val="single" w:sz="4" w:space="0" w:color="auto"/>
              <w:right w:val="single" w:sz="4" w:space="0" w:color="auto"/>
            </w:tcBorders>
          </w:tcPr>
          <w:p w14:paraId="579D5789" w14:textId="69A79102" w:rsidR="002A5383" w:rsidRPr="005069A3" w:rsidRDefault="004911DF" w:rsidP="000737A0">
            <w:pPr>
              <w:ind w:left="0" w:firstLine="0"/>
              <w:jc w:val="left"/>
              <w:rPr>
                <w:rFonts w:asciiTheme="minorHAnsi" w:hAnsiTheme="minorHAnsi" w:cstheme="minorHAnsi"/>
                <w:color w:val="000000"/>
                <w:sz w:val="22"/>
                <w:szCs w:val="22"/>
              </w:rPr>
            </w:pPr>
            <w:r>
              <w:rPr>
                <w:rFonts w:asciiTheme="minorHAnsi" w:hAnsiTheme="minorHAnsi" w:cstheme="minorHAnsi"/>
                <w:color w:val="000000"/>
                <w:sz w:val="22"/>
                <w:szCs w:val="22"/>
              </w:rPr>
              <w:t>**0</w:t>
            </w:r>
          </w:p>
        </w:tc>
        <w:tc>
          <w:tcPr>
            <w:tcW w:w="1336" w:type="dxa"/>
            <w:tcBorders>
              <w:top w:val="nil"/>
              <w:left w:val="single" w:sz="4" w:space="0" w:color="auto"/>
              <w:bottom w:val="single" w:sz="4" w:space="0" w:color="auto"/>
              <w:right w:val="single" w:sz="4" w:space="0" w:color="auto"/>
            </w:tcBorders>
            <w:shd w:val="clear" w:color="auto" w:fill="auto"/>
            <w:hideMark/>
          </w:tcPr>
          <w:p w14:paraId="566DC8D8" w14:textId="70444A51" w:rsidR="002A5383" w:rsidRPr="005069A3" w:rsidRDefault="001E57F5" w:rsidP="000737A0">
            <w:pPr>
              <w:ind w:left="0" w:firstLine="0"/>
              <w:jc w:val="left"/>
              <w:rPr>
                <w:rFonts w:asciiTheme="minorHAnsi" w:hAnsiTheme="minorHAnsi" w:cstheme="minorHAnsi"/>
                <w:color w:val="000000"/>
                <w:sz w:val="22"/>
                <w:szCs w:val="22"/>
              </w:rPr>
            </w:pPr>
            <w:r>
              <w:rPr>
                <w:rFonts w:asciiTheme="minorHAnsi" w:hAnsiTheme="minorHAnsi" w:cstheme="minorHAnsi"/>
                <w:color w:val="000000"/>
                <w:sz w:val="22"/>
                <w:szCs w:val="22"/>
              </w:rPr>
              <w:t>*</w:t>
            </w:r>
            <w:r w:rsidR="002A5383" w:rsidRPr="005069A3">
              <w:rPr>
                <w:rFonts w:asciiTheme="minorHAnsi" w:hAnsiTheme="minorHAnsi" w:cstheme="minorHAnsi"/>
                <w:color w:val="000000"/>
                <w:sz w:val="22"/>
                <w:szCs w:val="22"/>
              </w:rPr>
              <w:t>No financial implications</w:t>
            </w:r>
          </w:p>
        </w:tc>
      </w:tr>
      <w:tr w:rsidR="002A5383" w:rsidRPr="005069A3" w14:paraId="2A4C289D" w14:textId="77777777" w:rsidTr="000737A0">
        <w:trPr>
          <w:cantSplit/>
        </w:trPr>
        <w:tc>
          <w:tcPr>
            <w:tcW w:w="1276" w:type="dxa"/>
            <w:tcBorders>
              <w:top w:val="nil"/>
              <w:left w:val="single" w:sz="4" w:space="0" w:color="auto"/>
              <w:bottom w:val="single" w:sz="4" w:space="0" w:color="auto"/>
              <w:right w:val="single" w:sz="4" w:space="0" w:color="auto"/>
            </w:tcBorders>
            <w:shd w:val="clear" w:color="auto" w:fill="auto"/>
            <w:hideMark/>
          </w:tcPr>
          <w:p w14:paraId="52510121" w14:textId="77777777" w:rsidR="002A5383" w:rsidRPr="005069A3" w:rsidRDefault="002A5383" w:rsidP="000737A0">
            <w:pPr>
              <w:ind w:left="0" w:firstLine="0"/>
              <w:jc w:val="left"/>
              <w:rPr>
                <w:rFonts w:asciiTheme="minorHAnsi" w:hAnsiTheme="minorHAnsi" w:cstheme="minorHAnsi"/>
                <w:color w:val="000000"/>
                <w:sz w:val="22"/>
                <w:szCs w:val="22"/>
              </w:rPr>
            </w:pPr>
            <w:r w:rsidRPr="005069A3">
              <w:rPr>
                <w:rFonts w:asciiTheme="minorHAnsi" w:hAnsiTheme="minorHAnsi" w:cstheme="minorHAnsi"/>
                <w:color w:val="000000"/>
                <w:sz w:val="22"/>
                <w:szCs w:val="22"/>
              </w:rPr>
              <w:t>SC59 Doc.24.4</w:t>
            </w:r>
          </w:p>
        </w:tc>
        <w:tc>
          <w:tcPr>
            <w:tcW w:w="2353" w:type="dxa"/>
            <w:tcBorders>
              <w:top w:val="nil"/>
              <w:left w:val="nil"/>
              <w:bottom w:val="single" w:sz="4" w:space="0" w:color="auto"/>
              <w:right w:val="single" w:sz="4" w:space="0" w:color="auto"/>
            </w:tcBorders>
            <w:shd w:val="clear" w:color="auto" w:fill="auto"/>
            <w:hideMark/>
          </w:tcPr>
          <w:p w14:paraId="08A527C8" w14:textId="77777777" w:rsidR="002A5383" w:rsidRPr="005069A3" w:rsidRDefault="002A5383" w:rsidP="000737A0">
            <w:pPr>
              <w:ind w:left="0" w:firstLine="0"/>
              <w:jc w:val="left"/>
              <w:rPr>
                <w:rFonts w:asciiTheme="minorHAnsi" w:hAnsiTheme="minorHAnsi" w:cstheme="minorHAnsi"/>
                <w:color w:val="000000"/>
                <w:sz w:val="22"/>
                <w:szCs w:val="22"/>
              </w:rPr>
            </w:pPr>
            <w:r w:rsidRPr="005069A3">
              <w:rPr>
                <w:rFonts w:asciiTheme="minorHAnsi" w:hAnsiTheme="minorHAnsi" w:cstheme="minorHAnsi"/>
                <w:color w:val="000000"/>
                <w:sz w:val="22"/>
                <w:szCs w:val="22"/>
              </w:rPr>
              <w:t>Draft resolution on Guidance on Conservation and Management of Small Wetlands</w:t>
            </w:r>
          </w:p>
        </w:tc>
        <w:tc>
          <w:tcPr>
            <w:tcW w:w="3417" w:type="dxa"/>
            <w:tcBorders>
              <w:top w:val="nil"/>
              <w:left w:val="nil"/>
              <w:bottom w:val="single" w:sz="4" w:space="0" w:color="auto"/>
              <w:right w:val="single" w:sz="4" w:space="0" w:color="auto"/>
            </w:tcBorders>
            <w:shd w:val="clear" w:color="auto" w:fill="auto"/>
            <w:noWrap/>
            <w:hideMark/>
          </w:tcPr>
          <w:p w14:paraId="20F854DC" w14:textId="452DE6AD" w:rsidR="002A5383" w:rsidRPr="00DC0AFC" w:rsidRDefault="002A5383" w:rsidP="000737A0">
            <w:pPr>
              <w:ind w:left="0" w:firstLine="0"/>
              <w:jc w:val="left"/>
              <w:rPr>
                <w:rFonts w:asciiTheme="minorHAnsi" w:eastAsia="SimSun" w:hAnsiTheme="minorHAnsi" w:cstheme="minorHAnsi"/>
                <w:bCs/>
                <w:sz w:val="22"/>
                <w:szCs w:val="22"/>
                <w:lang w:eastAsia="zh-CN"/>
              </w:rPr>
            </w:pPr>
            <w:r w:rsidRPr="005069A3">
              <w:rPr>
                <w:rFonts w:asciiTheme="minorHAnsi" w:eastAsia="SimSun" w:hAnsiTheme="minorHAnsi" w:cstheme="minorHAnsi"/>
                <w:bCs/>
                <w:sz w:val="22"/>
                <w:szCs w:val="22"/>
                <w:lang w:eastAsia="zh-CN"/>
              </w:rPr>
              <w:t>The Scientific and Technical Review Panel, based on the latest scientific knowledge and feedback from Contracting Parties, to develop and improve the guidance, and include in the Ramsar Framework for Wetland Inventory and handbooks.</w:t>
            </w:r>
          </w:p>
        </w:tc>
        <w:tc>
          <w:tcPr>
            <w:tcW w:w="639" w:type="dxa"/>
            <w:tcBorders>
              <w:top w:val="nil"/>
              <w:left w:val="nil"/>
              <w:bottom w:val="single" w:sz="4" w:space="0" w:color="auto"/>
              <w:right w:val="single" w:sz="4" w:space="0" w:color="auto"/>
            </w:tcBorders>
          </w:tcPr>
          <w:p w14:paraId="1DD82D82" w14:textId="3C0B51DE" w:rsidR="002A5383" w:rsidRPr="005069A3" w:rsidRDefault="00343274" w:rsidP="000737A0">
            <w:pPr>
              <w:ind w:left="0" w:firstLine="0"/>
              <w:jc w:val="left"/>
              <w:rPr>
                <w:rFonts w:asciiTheme="minorHAnsi" w:hAnsiTheme="minorHAnsi" w:cstheme="minorHAnsi"/>
                <w:color w:val="000000"/>
                <w:sz w:val="22"/>
                <w:szCs w:val="22"/>
              </w:rPr>
            </w:pPr>
            <w:r>
              <w:rPr>
                <w:rFonts w:asciiTheme="minorHAnsi" w:hAnsiTheme="minorHAnsi" w:cstheme="minorHAnsi"/>
                <w:color w:val="000000"/>
                <w:sz w:val="22"/>
                <w:szCs w:val="22"/>
              </w:rPr>
              <w:t>**</w:t>
            </w:r>
            <w:r w:rsidR="002A5383">
              <w:rPr>
                <w:rFonts w:asciiTheme="minorHAnsi" w:hAnsiTheme="minorHAnsi" w:cstheme="minorHAnsi"/>
                <w:color w:val="000000"/>
                <w:sz w:val="22"/>
                <w:szCs w:val="22"/>
              </w:rPr>
              <w:t>2</w:t>
            </w:r>
          </w:p>
        </w:tc>
        <w:tc>
          <w:tcPr>
            <w:tcW w:w="1336" w:type="dxa"/>
            <w:tcBorders>
              <w:top w:val="nil"/>
              <w:left w:val="single" w:sz="4" w:space="0" w:color="auto"/>
              <w:bottom w:val="single" w:sz="4" w:space="0" w:color="auto"/>
              <w:right w:val="single" w:sz="4" w:space="0" w:color="auto"/>
            </w:tcBorders>
            <w:shd w:val="clear" w:color="auto" w:fill="auto"/>
            <w:hideMark/>
          </w:tcPr>
          <w:p w14:paraId="71DC44E6" w14:textId="25FF3033" w:rsidR="002A5383" w:rsidRPr="005069A3" w:rsidRDefault="001E57F5" w:rsidP="000737A0">
            <w:pPr>
              <w:ind w:left="0" w:firstLine="0"/>
              <w:jc w:val="left"/>
              <w:rPr>
                <w:rFonts w:asciiTheme="minorHAnsi" w:hAnsiTheme="minorHAnsi" w:cstheme="minorHAnsi"/>
                <w:color w:val="000000"/>
                <w:sz w:val="22"/>
                <w:szCs w:val="22"/>
              </w:rPr>
            </w:pPr>
            <w:r>
              <w:rPr>
                <w:rFonts w:asciiTheme="minorHAnsi" w:hAnsiTheme="minorHAnsi" w:cstheme="minorHAnsi"/>
                <w:color w:val="000000"/>
                <w:sz w:val="22"/>
                <w:szCs w:val="22"/>
              </w:rPr>
              <w:t>*</w:t>
            </w:r>
            <w:r w:rsidR="002A5383" w:rsidRPr="005069A3">
              <w:rPr>
                <w:rFonts w:asciiTheme="minorHAnsi" w:hAnsiTheme="minorHAnsi" w:cstheme="minorHAnsi"/>
                <w:color w:val="000000"/>
                <w:sz w:val="22"/>
                <w:szCs w:val="22"/>
              </w:rPr>
              <w:t>No financial implications</w:t>
            </w:r>
          </w:p>
        </w:tc>
      </w:tr>
      <w:tr w:rsidR="002A5383" w:rsidRPr="005069A3" w14:paraId="1B99AA9D" w14:textId="77777777" w:rsidTr="000737A0">
        <w:trPr>
          <w:cantSplit/>
        </w:trPr>
        <w:tc>
          <w:tcPr>
            <w:tcW w:w="1276" w:type="dxa"/>
            <w:tcBorders>
              <w:top w:val="nil"/>
              <w:left w:val="single" w:sz="4" w:space="0" w:color="auto"/>
              <w:bottom w:val="single" w:sz="4" w:space="0" w:color="auto"/>
              <w:right w:val="single" w:sz="4" w:space="0" w:color="auto"/>
            </w:tcBorders>
            <w:shd w:val="clear" w:color="auto" w:fill="auto"/>
            <w:hideMark/>
          </w:tcPr>
          <w:p w14:paraId="46BEC8A8" w14:textId="77777777" w:rsidR="002A5383" w:rsidRPr="005069A3" w:rsidRDefault="002A5383" w:rsidP="000737A0">
            <w:pPr>
              <w:ind w:left="0" w:firstLine="0"/>
              <w:jc w:val="left"/>
              <w:rPr>
                <w:rFonts w:asciiTheme="minorHAnsi" w:hAnsiTheme="minorHAnsi" w:cstheme="minorHAnsi"/>
                <w:color w:val="000000"/>
                <w:sz w:val="22"/>
                <w:szCs w:val="22"/>
              </w:rPr>
            </w:pPr>
            <w:r w:rsidRPr="005069A3">
              <w:rPr>
                <w:rFonts w:asciiTheme="minorHAnsi" w:hAnsiTheme="minorHAnsi" w:cstheme="minorHAnsi"/>
                <w:color w:val="000000"/>
                <w:sz w:val="22"/>
                <w:szCs w:val="22"/>
              </w:rPr>
              <w:t>SC59 Doc.24.5</w:t>
            </w:r>
          </w:p>
        </w:tc>
        <w:tc>
          <w:tcPr>
            <w:tcW w:w="2353" w:type="dxa"/>
            <w:tcBorders>
              <w:top w:val="nil"/>
              <w:left w:val="nil"/>
              <w:bottom w:val="single" w:sz="4" w:space="0" w:color="auto"/>
              <w:right w:val="single" w:sz="4" w:space="0" w:color="auto"/>
            </w:tcBorders>
            <w:shd w:val="clear" w:color="auto" w:fill="auto"/>
            <w:hideMark/>
          </w:tcPr>
          <w:p w14:paraId="2024A2A9" w14:textId="77777777" w:rsidR="002A5383" w:rsidRPr="005069A3" w:rsidRDefault="002A5383" w:rsidP="000737A0">
            <w:pPr>
              <w:ind w:left="0" w:firstLine="0"/>
              <w:jc w:val="left"/>
              <w:rPr>
                <w:rFonts w:asciiTheme="minorHAnsi" w:hAnsiTheme="minorHAnsi" w:cstheme="minorHAnsi"/>
                <w:color w:val="000000"/>
                <w:sz w:val="22"/>
                <w:szCs w:val="22"/>
              </w:rPr>
            </w:pPr>
            <w:r w:rsidRPr="005069A3">
              <w:rPr>
                <w:rFonts w:asciiTheme="minorHAnsi" w:hAnsiTheme="minorHAnsi" w:cstheme="minorHAnsi"/>
                <w:color w:val="000000"/>
                <w:sz w:val="22"/>
                <w:szCs w:val="22"/>
              </w:rPr>
              <w:t>Draft Resolution on Integrating wetland conservation and restoration into national sustainable development strategy</w:t>
            </w:r>
          </w:p>
        </w:tc>
        <w:tc>
          <w:tcPr>
            <w:tcW w:w="3417" w:type="dxa"/>
            <w:tcBorders>
              <w:top w:val="nil"/>
              <w:left w:val="nil"/>
              <w:bottom w:val="single" w:sz="4" w:space="0" w:color="auto"/>
              <w:right w:val="single" w:sz="4" w:space="0" w:color="auto"/>
            </w:tcBorders>
            <w:shd w:val="clear" w:color="auto" w:fill="auto"/>
            <w:noWrap/>
            <w:hideMark/>
          </w:tcPr>
          <w:p w14:paraId="444810C9" w14:textId="650E1A30" w:rsidR="002A5383" w:rsidRPr="00DC0AFC" w:rsidRDefault="002A5383" w:rsidP="00DC0AFC">
            <w:pPr>
              <w:suppressLineNumbers/>
              <w:suppressAutoHyphens/>
              <w:ind w:left="36" w:firstLine="0"/>
              <w:jc w:val="left"/>
              <w:rPr>
                <w:rFonts w:asciiTheme="minorHAnsi" w:eastAsia="仿宋" w:hAnsiTheme="minorHAnsi" w:cstheme="minorHAnsi"/>
                <w:sz w:val="22"/>
                <w:szCs w:val="22"/>
                <w:lang w:val="en-AU" w:eastAsia="zh-CN"/>
              </w:rPr>
            </w:pPr>
            <w:r w:rsidRPr="005069A3">
              <w:rPr>
                <w:rFonts w:asciiTheme="minorHAnsi" w:hAnsiTheme="minorHAnsi" w:cstheme="minorHAnsi"/>
                <w:sz w:val="22"/>
                <w:szCs w:val="22"/>
              </w:rPr>
              <w:t>T</w:t>
            </w:r>
            <w:r w:rsidRPr="005069A3">
              <w:rPr>
                <w:rFonts w:asciiTheme="minorHAnsi" w:eastAsia="仿宋" w:hAnsiTheme="minorHAnsi" w:cstheme="minorHAnsi"/>
                <w:sz w:val="22"/>
                <w:szCs w:val="22"/>
                <w:lang w:val="en-AU" w:eastAsia="zh-CN"/>
              </w:rPr>
              <w:t xml:space="preserve">he Secretariat to enhance closer cooperation with the United Nations Commission on Sustainable Development (UNCSD), United Nations Framework Convention on Climate Change (UNFCCC) and the Convention on Biological Diversity (CBD) and other </w:t>
            </w:r>
            <w:r w:rsidR="001E57F5">
              <w:rPr>
                <w:rFonts w:asciiTheme="minorHAnsi" w:eastAsia="仿宋" w:hAnsiTheme="minorHAnsi" w:cstheme="minorHAnsi"/>
                <w:sz w:val="22"/>
                <w:szCs w:val="22"/>
                <w:lang w:val="en-AU" w:eastAsia="zh-CN"/>
              </w:rPr>
              <w:t>multilateral</w:t>
            </w:r>
            <w:r w:rsidRPr="005069A3">
              <w:rPr>
                <w:rFonts w:asciiTheme="minorHAnsi" w:eastAsia="仿宋" w:hAnsiTheme="minorHAnsi" w:cstheme="minorHAnsi"/>
                <w:sz w:val="22"/>
                <w:szCs w:val="22"/>
                <w:lang w:val="en-AU" w:eastAsia="zh-CN"/>
              </w:rPr>
              <w:t xml:space="preserve"> environmental agreements to promote global mainstreaming of wetland conservation and restoration.</w:t>
            </w:r>
            <w:bookmarkStart w:id="0" w:name="_GoBack"/>
            <w:bookmarkEnd w:id="0"/>
          </w:p>
        </w:tc>
        <w:tc>
          <w:tcPr>
            <w:tcW w:w="639" w:type="dxa"/>
            <w:tcBorders>
              <w:top w:val="nil"/>
              <w:left w:val="nil"/>
              <w:bottom w:val="single" w:sz="4" w:space="0" w:color="auto"/>
              <w:right w:val="single" w:sz="4" w:space="0" w:color="auto"/>
            </w:tcBorders>
          </w:tcPr>
          <w:p w14:paraId="09D9DC0E" w14:textId="04FA27DD" w:rsidR="002A5383" w:rsidRPr="005069A3" w:rsidRDefault="00343274" w:rsidP="000737A0">
            <w:pPr>
              <w:ind w:left="0" w:firstLine="0"/>
              <w:jc w:val="left"/>
              <w:rPr>
                <w:rFonts w:asciiTheme="minorHAnsi" w:hAnsiTheme="minorHAnsi" w:cstheme="minorHAnsi"/>
                <w:color w:val="000000"/>
                <w:sz w:val="22"/>
                <w:szCs w:val="22"/>
              </w:rPr>
            </w:pPr>
            <w:r>
              <w:rPr>
                <w:rFonts w:asciiTheme="minorHAnsi" w:hAnsiTheme="minorHAnsi" w:cstheme="minorHAnsi"/>
                <w:color w:val="000000"/>
                <w:sz w:val="22"/>
                <w:szCs w:val="22"/>
              </w:rPr>
              <w:t>**</w:t>
            </w:r>
            <w:r w:rsidR="002A5383">
              <w:rPr>
                <w:rFonts w:asciiTheme="minorHAnsi" w:hAnsiTheme="minorHAnsi" w:cstheme="minorHAnsi"/>
                <w:color w:val="000000"/>
                <w:sz w:val="22"/>
                <w:szCs w:val="22"/>
              </w:rPr>
              <w:t>10</w:t>
            </w:r>
          </w:p>
        </w:tc>
        <w:tc>
          <w:tcPr>
            <w:tcW w:w="1336" w:type="dxa"/>
            <w:tcBorders>
              <w:top w:val="nil"/>
              <w:left w:val="single" w:sz="4" w:space="0" w:color="auto"/>
              <w:bottom w:val="single" w:sz="4" w:space="0" w:color="auto"/>
              <w:right w:val="single" w:sz="4" w:space="0" w:color="auto"/>
            </w:tcBorders>
            <w:shd w:val="clear" w:color="auto" w:fill="auto"/>
            <w:hideMark/>
          </w:tcPr>
          <w:p w14:paraId="1BB8CCE8" w14:textId="638E5365" w:rsidR="002A5383" w:rsidRPr="005069A3" w:rsidRDefault="001E57F5" w:rsidP="000737A0">
            <w:pPr>
              <w:ind w:left="0" w:firstLine="0"/>
              <w:jc w:val="left"/>
              <w:rPr>
                <w:rFonts w:asciiTheme="minorHAnsi" w:hAnsiTheme="minorHAnsi" w:cstheme="minorHAnsi"/>
                <w:color w:val="000000"/>
                <w:sz w:val="22"/>
                <w:szCs w:val="22"/>
              </w:rPr>
            </w:pPr>
            <w:r>
              <w:rPr>
                <w:rFonts w:asciiTheme="minorHAnsi" w:hAnsiTheme="minorHAnsi" w:cstheme="minorHAnsi"/>
                <w:color w:val="000000"/>
                <w:sz w:val="22"/>
                <w:szCs w:val="22"/>
              </w:rPr>
              <w:t>*</w:t>
            </w:r>
            <w:r w:rsidR="002A5383" w:rsidRPr="005069A3">
              <w:rPr>
                <w:rFonts w:asciiTheme="minorHAnsi" w:hAnsiTheme="minorHAnsi" w:cstheme="minorHAnsi"/>
                <w:color w:val="000000"/>
                <w:sz w:val="22"/>
                <w:szCs w:val="22"/>
              </w:rPr>
              <w:t>No financial implications</w:t>
            </w:r>
          </w:p>
        </w:tc>
      </w:tr>
      <w:tr w:rsidR="002A5383" w:rsidRPr="005069A3" w14:paraId="7010DE9A" w14:textId="77777777" w:rsidTr="000737A0">
        <w:trPr>
          <w:cantSplit/>
        </w:trPr>
        <w:tc>
          <w:tcPr>
            <w:tcW w:w="1276" w:type="dxa"/>
            <w:vMerge w:val="restart"/>
            <w:tcBorders>
              <w:top w:val="single" w:sz="4" w:space="0" w:color="auto"/>
              <w:left w:val="single" w:sz="4" w:space="0" w:color="auto"/>
              <w:bottom w:val="dashSmallGap" w:sz="4" w:space="0" w:color="auto"/>
              <w:right w:val="single" w:sz="4" w:space="0" w:color="auto"/>
            </w:tcBorders>
            <w:shd w:val="clear" w:color="auto" w:fill="auto"/>
            <w:hideMark/>
          </w:tcPr>
          <w:p w14:paraId="713303B4" w14:textId="77777777" w:rsidR="002A5383" w:rsidRPr="005069A3" w:rsidRDefault="002A5383" w:rsidP="000737A0">
            <w:pPr>
              <w:ind w:left="0" w:firstLine="0"/>
              <w:jc w:val="left"/>
              <w:rPr>
                <w:rFonts w:asciiTheme="minorHAnsi" w:hAnsiTheme="minorHAnsi" w:cstheme="minorHAnsi"/>
                <w:color w:val="000000"/>
                <w:sz w:val="22"/>
                <w:szCs w:val="22"/>
              </w:rPr>
            </w:pPr>
            <w:r w:rsidRPr="005069A3">
              <w:rPr>
                <w:rFonts w:asciiTheme="minorHAnsi" w:hAnsiTheme="minorHAnsi" w:cstheme="minorHAnsi"/>
                <w:color w:val="000000"/>
                <w:sz w:val="22"/>
                <w:szCs w:val="22"/>
              </w:rPr>
              <w:lastRenderedPageBreak/>
              <w:t>SC59 Doc.24.6</w:t>
            </w:r>
          </w:p>
        </w:tc>
        <w:tc>
          <w:tcPr>
            <w:tcW w:w="2353" w:type="dxa"/>
            <w:vMerge w:val="restart"/>
            <w:tcBorders>
              <w:top w:val="single" w:sz="4" w:space="0" w:color="auto"/>
              <w:left w:val="nil"/>
              <w:bottom w:val="dashSmallGap" w:sz="4" w:space="0" w:color="auto"/>
              <w:right w:val="single" w:sz="4" w:space="0" w:color="auto"/>
            </w:tcBorders>
            <w:shd w:val="clear" w:color="auto" w:fill="auto"/>
            <w:hideMark/>
          </w:tcPr>
          <w:p w14:paraId="4D21F2D9" w14:textId="77777777" w:rsidR="002A5383" w:rsidRPr="005069A3" w:rsidRDefault="002A5383" w:rsidP="000737A0">
            <w:pPr>
              <w:ind w:left="0" w:firstLine="0"/>
              <w:jc w:val="left"/>
              <w:rPr>
                <w:rFonts w:asciiTheme="minorHAnsi" w:hAnsiTheme="minorHAnsi" w:cstheme="minorHAnsi"/>
                <w:color w:val="000000"/>
                <w:sz w:val="22"/>
                <w:szCs w:val="22"/>
              </w:rPr>
            </w:pPr>
            <w:r w:rsidRPr="005069A3">
              <w:rPr>
                <w:rFonts w:asciiTheme="minorHAnsi" w:hAnsiTheme="minorHAnsi" w:cstheme="minorHAnsi"/>
                <w:color w:val="000000"/>
                <w:sz w:val="22"/>
                <w:szCs w:val="22"/>
              </w:rPr>
              <w:t>Draft resolution on Wetland education in the formal education sector</w:t>
            </w:r>
          </w:p>
        </w:tc>
        <w:tc>
          <w:tcPr>
            <w:tcW w:w="3417" w:type="dxa"/>
            <w:tcBorders>
              <w:top w:val="single" w:sz="4" w:space="0" w:color="auto"/>
              <w:left w:val="nil"/>
              <w:bottom w:val="single" w:sz="4" w:space="0" w:color="auto"/>
              <w:right w:val="single" w:sz="4" w:space="0" w:color="auto"/>
            </w:tcBorders>
            <w:shd w:val="clear" w:color="auto" w:fill="auto"/>
            <w:noWrap/>
            <w:hideMark/>
          </w:tcPr>
          <w:p w14:paraId="014AC1DB" w14:textId="79DEF3ED" w:rsidR="002A5383" w:rsidRPr="003951B5" w:rsidRDefault="002A5383" w:rsidP="000737A0">
            <w:pPr>
              <w:ind w:left="0" w:firstLine="0"/>
              <w:jc w:val="left"/>
              <w:rPr>
                <w:rFonts w:asciiTheme="minorHAnsi" w:hAnsiTheme="minorHAnsi" w:cstheme="minorHAnsi"/>
                <w:sz w:val="22"/>
                <w:szCs w:val="22"/>
                <w:lang w:val="en-AU" w:eastAsia="ko-KR"/>
              </w:rPr>
            </w:pPr>
            <w:r w:rsidRPr="005069A3">
              <w:rPr>
                <w:rFonts w:asciiTheme="minorHAnsi" w:hAnsiTheme="minorHAnsi" w:cstheme="minorHAnsi"/>
                <w:sz w:val="22"/>
                <w:szCs w:val="22"/>
                <w:lang w:val="en-AU" w:eastAsia="ko-KR"/>
              </w:rPr>
              <w:t>The Secretariat to include wetland education as an indicator in National Reports, analyse the progress of development and implementation of wetland education programmes based on National Reports in cooperation with the CEPA Oversight Panel, and report the progress to the Contracting Parties through the COPs towards the goal of mainstreaming wetland education in formal education</w:t>
            </w:r>
          </w:p>
        </w:tc>
        <w:tc>
          <w:tcPr>
            <w:tcW w:w="639" w:type="dxa"/>
            <w:tcBorders>
              <w:top w:val="single" w:sz="4" w:space="0" w:color="auto"/>
              <w:left w:val="nil"/>
              <w:bottom w:val="single" w:sz="4" w:space="0" w:color="auto"/>
              <w:right w:val="single" w:sz="4" w:space="0" w:color="auto"/>
            </w:tcBorders>
          </w:tcPr>
          <w:p w14:paraId="3734BC97" w14:textId="6308700E" w:rsidR="002A5383" w:rsidRDefault="00343274" w:rsidP="000737A0">
            <w:pPr>
              <w:ind w:left="0" w:firstLine="0"/>
              <w:jc w:val="left"/>
              <w:rPr>
                <w:rFonts w:asciiTheme="minorHAnsi" w:hAnsiTheme="minorHAnsi" w:cstheme="minorHAnsi"/>
                <w:color w:val="000000"/>
                <w:sz w:val="22"/>
                <w:szCs w:val="22"/>
              </w:rPr>
            </w:pPr>
            <w:r>
              <w:rPr>
                <w:rFonts w:asciiTheme="minorHAnsi" w:hAnsiTheme="minorHAnsi" w:cstheme="minorHAnsi"/>
                <w:color w:val="000000"/>
                <w:sz w:val="22"/>
                <w:szCs w:val="22"/>
              </w:rPr>
              <w:t>**</w:t>
            </w:r>
            <w:r w:rsidR="002A5383">
              <w:rPr>
                <w:rFonts w:asciiTheme="minorHAnsi" w:hAnsiTheme="minorHAnsi" w:cstheme="minorHAnsi"/>
                <w:color w:val="000000"/>
                <w:sz w:val="22"/>
                <w:szCs w:val="22"/>
              </w:rPr>
              <w:t>2</w:t>
            </w:r>
          </w:p>
          <w:p w14:paraId="4A2C77CF" w14:textId="77777777" w:rsidR="00E122ED" w:rsidRDefault="00E122ED" w:rsidP="000737A0">
            <w:pPr>
              <w:ind w:left="0" w:firstLine="0"/>
              <w:jc w:val="left"/>
              <w:rPr>
                <w:rFonts w:asciiTheme="minorHAnsi" w:hAnsiTheme="minorHAnsi" w:cstheme="minorHAnsi"/>
                <w:color w:val="000000"/>
                <w:sz w:val="22"/>
                <w:szCs w:val="22"/>
              </w:rPr>
            </w:pPr>
          </w:p>
          <w:p w14:paraId="4D30A6FA" w14:textId="77777777" w:rsidR="00E122ED" w:rsidRDefault="00E122ED" w:rsidP="000737A0">
            <w:pPr>
              <w:ind w:left="0" w:firstLine="0"/>
              <w:jc w:val="left"/>
              <w:rPr>
                <w:rFonts w:asciiTheme="minorHAnsi" w:hAnsiTheme="minorHAnsi" w:cstheme="minorHAnsi"/>
                <w:color w:val="000000"/>
                <w:sz w:val="22"/>
                <w:szCs w:val="22"/>
              </w:rPr>
            </w:pPr>
          </w:p>
          <w:p w14:paraId="02E9CAB8" w14:textId="77777777" w:rsidR="00E122ED" w:rsidRDefault="00E122ED" w:rsidP="000737A0">
            <w:pPr>
              <w:ind w:left="0" w:firstLine="0"/>
              <w:jc w:val="left"/>
              <w:rPr>
                <w:rFonts w:asciiTheme="minorHAnsi" w:hAnsiTheme="minorHAnsi" w:cstheme="minorHAnsi"/>
                <w:color w:val="000000"/>
                <w:sz w:val="22"/>
                <w:szCs w:val="22"/>
              </w:rPr>
            </w:pPr>
          </w:p>
          <w:p w14:paraId="41A0D073" w14:textId="77777777" w:rsidR="00E122ED" w:rsidRDefault="00E122ED" w:rsidP="000737A0">
            <w:pPr>
              <w:ind w:left="0" w:firstLine="0"/>
              <w:jc w:val="left"/>
              <w:rPr>
                <w:rFonts w:asciiTheme="minorHAnsi" w:hAnsiTheme="minorHAnsi" w:cstheme="minorHAnsi"/>
                <w:color w:val="000000"/>
                <w:sz w:val="22"/>
                <w:szCs w:val="22"/>
              </w:rPr>
            </w:pPr>
          </w:p>
          <w:p w14:paraId="2DA2E145" w14:textId="77777777" w:rsidR="00E122ED" w:rsidRDefault="00E122ED" w:rsidP="000737A0">
            <w:pPr>
              <w:ind w:left="0" w:firstLine="0"/>
              <w:jc w:val="left"/>
              <w:rPr>
                <w:rFonts w:asciiTheme="minorHAnsi" w:hAnsiTheme="minorHAnsi" w:cstheme="minorHAnsi"/>
                <w:color w:val="000000"/>
                <w:sz w:val="22"/>
                <w:szCs w:val="22"/>
              </w:rPr>
            </w:pPr>
          </w:p>
          <w:p w14:paraId="1CE1D481" w14:textId="77777777" w:rsidR="00E122ED" w:rsidRDefault="00E122ED" w:rsidP="000737A0">
            <w:pPr>
              <w:ind w:left="0" w:firstLine="0"/>
              <w:jc w:val="left"/>
              <w:rPr>
                <w:rFonts w:asciiTheme="minorHAnsi" w:hAnsiTheme="minorHAnsi" w:cstheme="minorHAnsi"/>
                <w:color w:val="000000"/>
                <w:sz w:val="22"/>
                <w:szCs w:val="22"/>
              </w:rPr>
            </w:pPr>
          </w:p>
          <w:p w14:paraId="73526157" w14:textId="77777777" w:rsidR="00E122ED" w:rsidRDefault="00E122ED" w:rsidP="000737A0">
            <w:pPr>
              <w:ind w:left="0" w:firstLine="0"/>
              <w:jc w:val="left"/>
              <w:rPr>
                <w:rFonts w:asciiTheme="minorHAnsi" w:hAnsiTheme="minorHAnsi" w:cstheme="minorHAnsi"/>
                <w:color w:val="000000"/>
                <w:sz w:val="22"/>
                <w:szCs w:val="22"/>
              </w:rPr>
            </w:pPr>
          </w:p>
          <w:p w14:paraId="74870C3A" w14:textId="77777777" w:rsidR="00E122ED" w:rsidRDefault="00E122ED" w:rsidP="000737A0">
            <w:pPr>
              <w:ind w:left="0" w:firstLine="0"/>
              <w:jc w:val="left"/>
              <w:rPr>
                <w:rFonts w:asciiTheme="minorHAnsi" w:hAnsiTheme="minorHAnsi" w:cstheme="minorHAnsi"/>
                <w:color w:val="000000"/>
                <w:sz w:val="22"/>
                <w:szCs w:val="22"/>
              </w:rPr>
            </w:pPr>
          </w:p>
          <w:p w14:paraId="3EF5FFDB" w14:textId="77777777" w:rsidR="00E122ED" w:rsidRDefault="00E122ED" w:rsidP="000737A0">
            <w:pPr>
              <w:ind w:left="0" w:firstLine="0"/>
              <w:jc w:val="left"/>
              <w:rPr>
                <w:rFonts w:asciiTheme="minorHAnsi" w:hAnsiTheme="minorHAnsi" w:cstheme="minorHAnsi"/>
                <w:color w:val="000000"/>
                <w:sz w:val="22"/>
                <w:szCs w:val="22"/>
              </w:rPr>
            </w:pPr>
          </w:p>
          <w:p w14:paraId="6136449B" w14:textId="00E7E160" w:rsidR="00E122ED" w:rsidRPr="005069A3" w:rsidRDefault="00E122ED" w:rsidP="000737A0">
            <w:pPr>
              <w:ind w:left="0" w:firstLine="0"/>
              <w:jc w:val="left"/>
              <w:rPr>
                <w:rFonts w:asciiTheme="minorHAnsi" w:hAnsiTheme="minorHAnsi" w:cstheme="minorHAnsi"/>
                <w:color w:val="000000"/>
                <w:sz w:val="22"/>
                <w:szCs w:val="22"/>
              </w:rPr>
            </w:pPr>
          </w:p>
        </w:tc>
        <w:tc>
          <w:tcPr>
            <w:tcW w:w="1336" w:type="dxa"/>
            <w:tcBorders>
              <w:top w:val="single" w:sz="4" w:space="0" w:color="auto"/>
              <w:left w:val="single" w:sz="4" w:space="0" w:color="auto"/>
              <w:bottom w:val="single" w:sz="4" w:space="0" w:color="auto"/>
              <w:right w:val="single" w:sz="4" w:space="0" w:color="auto"/>
            </w:tcBorders>
            <w:shd w:val="clear" w:color="auto" w:fill="auto"/>
            <w:hideMark/>
          </w:tcPr>
          <w:p w14:paraId="41DBB955" w14:textId="67AEA724" w:rsidR="002A5383" w:rsidRDefault="001E57F5" w:rsidP="000737A0">
            <w:pPr>
              <w:ind w:left="0" w:firstLine="0"/>
              <w:jc w:val="left"/>
              <w:rPr>
                <w:rFonts w:asciiTheme="minorHAnsi" w:hAnsiTheme="minorHAnsi" w:cstheme="minorHAnsi"/>
                <w:color w:val="000000"/>
                <w:sz w:val="22"/>
                <w:szCs w:val="22"/>
              </w:rPr>
            </w:pPr>
            <w:r>
              <w:rPr>
                <w:rFonts w:asciiTheme="minorHAnsi" w:hAnsiTheme="minorHAnsi" w:cstheme="minorHAnsi"/>
                <w:color w:val="000000"/>
                <w:sz w:val="22"/>
                <w:szCs w:val="22"/>
              </w:rPr>
              <w:t>*</w:t>
            </w:r>
            <w:r w:rsidR="000D0626">
              <w:rPr>
                <w:rFonts w:asciiTheme="minorHAnsi" w:hAnsiTheme="minorHAnsi" w:cstheme="minorHAnsi"/>
                <w:color w:val="000000"/>
                <w:sz w:val="22"/>
                <w:szCs w:val="22"/>
              </w:rPr>
              <w:t xml:space="preserve">No </w:t>
            </w:r>
            <w:r w:rsidR="002A5383" w:rsidRPr="005069A3">
              <w:rPr>
                <w:rFonts w:asciiTheme="minorHAnsi" w:hAnsiTheme="minorHAnsi" w:cstheme="minorHAnsi"/>
                <w:color w:val="000000"/>
                <w:sz w:val="22"/>
                <w:szCs w:val="22"/>
              </w:rPr>
              <w:t>financial implications</w:t>
            </w:r>
          </w:p>
          <w:p w14:paraId="280D4758" w14:textId="77777777" w:rsidR="000D0626" w:rsidRDefault="000D0626" w:rsidP="000737A0">
            <w:pPr>
              <w:ind w:left="0" w:firstLine="0"/>
              <w:jc w:val="left"/>
              <w:rPr>
                <w:rFonts w:asciiTheme="minorHAnsi" w:hAnsiTheme="minorHAnsi" w:cstheme="minorHAnsi"/>
                <w:color w:val="000000"/>
                <w:sz w:val="22"/>
                <w:szCs w:val="22"/>
              </w:rPr>
            </w:pPr>
          </w:p>
          <w:p w14:paraId="52F3BDA3" w14:textId="77777777" w:rsidR="000D0626" w:rsidRDefault="000D0626" w:rsidP="000737A0">
            <w:pPr>
              <w:ind w:left="0" w:firstLine="0"/>
              <w:jc w:val="left"/>
              <w:rPr>
                <w:rFonts w:asciiTheme="minorHAnsi" w:hAnsiTheme="minorHAnsi" w:cstheme="minorHAnsi"/>
                <w:color w:val="000000"/>
                <w:sz w:val="22"/>
                <w:szCs w:val="22"/>
              </w:rPr>
            </w:pPr>
          </w:p>
          <w:p w14:paraId="4EA931CA" w14:textId="77777777" w:rsidR="000D0626" w:rsidRDefault="000D0626" w:rsidP="000737A0">
            <w:pPr>
              <w:ind w:left="0" w:firstLine="0"/>
              <w:jc w:val="left"/>
              <w:rPr>
                <w:rFonts w:asciiTheme="minorHAnsi" w:hAnsiTheme="minorHAnsi" w:cstheme="minorHAnsi"/>
                <w:color w:val="000000"/>
                <w:sz w:val="22"/>
                <w:szCs w:val="22"/>
              </w:rPr>
            </w:pPr>
          </w:p>
          <w:p w14:paraId="330A10CE" w14:textId="77777777" w:rsidR="000D0626" w:rsidRDefault="000D0626" w:rsidP="000737A0">
            <w:pPr>
              <w:ind w:left="0" w:firstLine="0"/>
              <w:jc w:val="left"/>
              <w:rPr>
                <w:rFonts w:asciiTheme="minorHAnsi" w:hAnsiTheme="minorHAnsi" w:cstheme="minorHAnsi"/>
                <w:color w:val="000000"/>
                <w:sz w:val="22"/>
                <w:szCs w:val="22"/>
              </w:rPr>
            </w:pPr>
          </w:p>
          <w:p w14:paraId="1B0180AD" w14:textId="77777777" w:rsidR="000D0626" w:rsidRDefault="000D0626" w:rsidP="000737A0">
            <w:pPr>
              <w:ind w:left="0" w:firstLine="0"/>
              <w:jc w:val="left"/>
              <w:rPr>
                <w:rFonts w:asciiTheme="minorHAnsi" w:hAnsiTheme="minorHAnsi" w:cstheme="minorHAnsi"/>
                <w:color w:val="000000"/>
                <w:sz w:val="22"/>
                <w:szCs w:val="22"/>
              </w:rPr>
            </w:pPr>
          </w:p>
          <w:p w14:paraId="28E7712F" w14:textId="77777777" w:rsidR="000D0626" w:rsidRDefault="000D0626" w:rsidP="000737A0">
            <w:pPr>
              <w:ind w:left="0" w:firstLine="0"/>
              <w:jc w:val="left"/>
              <w:rPr>
                <w:rFonts w:asciiTheme="minorHAnsi" w:hAnsiTheme="minorHAnsi" w:cstheme="minorHAnsi"/>
                <w:color w:val="000000"/>
                <w:sz w:val="22"/>
                <w:szCs w:val="22"/>
              </w:rPr>
            </w:pPr>
          </w:p>
          <w:p w14:paraId="37D8244A" w14:textId="77777777" w:rsidR="000D0626" w:rsidRDefault="000D0626" w:rsidP="000737A0">
            <w:pPr>
              <w:ind w:left="0" w:firstLine="0"/>
              <w:jc w:val="left"/>
              <w:rPr>
                <w:rFonts w:asciiTheme="minorHAnsi" w:hAnsiTheme="minorHAnsi" w:cstheme="minorHAnsi"/>
                <w:color w:val="000000"/>
                <w:sz w:val="22"/>
                <w:szCs w:val="22"/>
              </w:rPr>
            </w:pPr>
          </w:p>
          <w:p w14:paraId="23500C56" w14:textId="77777777" w:rsidR="000D0626" w:rsidRDefault="000D0626" w:rsidP="000737A0">
            <w:pPr>
              <w:ind w:left="0" w:firstLine="0"/>
              <w:jc w:val="left"/>
              <w:rPr>
                <w:rFonts w:asciiTheme="minorHAnsi" w:hAnsiTheme="minorHAnsi" w:cstheme="minorHAnsi"/>
                <w:color w:val="000000"/>
                <w:sz w:val="22"/>
                <w:szCs w:val="22"/>
              </w:rPr>
            </w:pPr>
          </w:p>
          <w:p w14:paraId="2BFBA5B5" w14:textId="1DB868C7" w:rsidR="000D0626" w:rsidRPr="005069A3" w:rsidRDefault="000D0626" w:rsidP="000737A0">
            <w:pPr>
              <w:ind w:left="0" w:firstLine="0"/>
              <w:jc w:val="left"/>
              <w:rPr>
                <w:rFonts w:asciiTheme="minorHAnsi" w:hAnsiTheme="minorHAnsi" w:cstheme="minorHAnsi"/>
                <w:color w:val="000000"/>
                <w:sz w:val="22"/>
                <w:szCs w:val="22"/>
              </w:rPr>
            </w:pPr>
          </w:p>
        </w:tc>
      </w:tr>
      <w:tr w:rsidR="002A5383" w:rsidRPr="005069A3" w14:paraId="07996752" w14:textId="77777777" w:rsidTr="000737A0">
        <w:trPr>
          <w:cantSplit/>
        </w:trPr>
        <w:tc>
          <w:tcPr>
            <w:tcW w:w="1276" w:type="dxa"/>
            <w:vMerge/>
            <w:tcBorders>
              <w:top w:val="dashSmallGap" w:sz="4" w:space="0" w:color="auto"/>
              <w:left w:val="single" w:sz="4" w:space="0" w:color="auto"/>
              <w:bottom w:val="single" w:sz="4" w:space="0" w:color="auto"/>
              <w:right w:val="single" w:sz="4" w:space="0" w:color="auto"/>
            </w:tcBorders>
            <w:shd w:val="clear" w:color="auto" w:fill="auto"/>
          </w:tcPr>
          <w:p w14:paraId="3C8B6A16" w14:textId="77777777" w:rsidR="002A5383" w:rsidRPr="005069A3" w:rsidRDefault="002A5383" w:rsidP="000737A0">
            <w:pPr>
              <w:ind w:left="0" w:firstLine="0"/>
              <w:jc w:val="left"/>
              <w:rPr>
                <w:rFonts w:asciiTheme="minorHAnsi" w:hAnsiTheme="minorHAnsi" w:cstheme="minorHAnsi"/>
                <w:color w:val="000000"/>
                <w:sz w:val="22"/>
                <w:szCs w:val="22"/>
              </w:rPr>
            </w:pPr>
          </w:p>
        </w:tc>
        <w:tc>
          <w:tcPr>
            <w:tcW w:w="2353" w:type="dxa"/>
            <w:vMerge/>
            <w:tcBorders>
              <w:top w:val="dashSmallGap" w:sz="4" w:space="0" w:color="auto"/>
              <w:left w:val="nil"/>
              <w:bottom w:val="single" w:sz="4" w:space="0" w:color="auto"/>
              <w:right w:val="single" w:sz="4" w:space="0" w:color="auto"/>
            </w:tcBorders>
            <w:shd w:val="clear" w:color="auto" w:fill="auto"/>
          </w:tcPr>
          <w:p w14:paraId="4B71988C" w14:textId="77777777" w:rsidR="002A5383" w:rsidRPr="005069A3" w:rsidRDefault="002A5383" w:rsidP="000737A0">
            <w:pPr>
              <w:ind w:left="0" w:firstLine="0"/>
              <w:jc w:val="left"/>
              <w:rPr>
                <w:rFonts w:asciiTheme="minorHAnsi" w:hAnsiTheme="minorHAnsi" w:cstheme="minorHAnsi"/>
                <w:color w:val="000000"/>
                <w:sz w:val="22"/>
                <w:szCs w:val="22"/>
              </w:rPr>
            </w:pPr>
          </w:p>
        </w:tc>
        <w:tc>
          <w:tcPr>
            <w:tcW w:w="3417" w:type="dxa"/>
            <w:tcBorders>
              <w:top w:val="single" w:sz="4" w:space="0" w:color="auto"/>
              <w:left w:val="nil"/>
              <w:bottom w:val="single" w:sz="4" w:space="0" w:color="auto"/>
              <w:right w:val="single" w:sz="4" w:space="0" w:color="auto"/>
            </w:tcBorders>
            <w:shd w:val="clear" w:color="auto" w:fill="auto"/>
            <w:noWrap/>
          </w:tcPr>
          <w:p w14:paraId="5FF6026E" w14:textId="7D8136B3" w:rsidR="002A5383" w:rsidRPr="005069A3" w:rsidRDefault="002A5383" w:rsidP="000737A0">
            <w:pPr>
              <w:ind w:left="0" w:firstLine="0"/>
              <w:jc w:val="left"/>
              <w:rPr>
                <w:rFonts w:asciiTheme="minorHAnsi" w:hAnsiTheme="minorHAnsi" w:cstheme="minorHAnsi"/>
                <w:sz w:val="22"/>
                <w:szCs w:val="22"/>
                <w:lang w:val="en-AU" w:eastAsia="ko-KR"/>
              </w:rPr>
            </w:pPr>
            <w:r>
              <w:rPr>
                <w:rFonts w:asciiTheme="minorHAnsi" w:hAnsiTheme="minorHAnsi" w:cstheme="minorHAnsi"/>
                <w:sz w:val="22"/>
                <w:szCs w:val="22"/>
                <w:lang w:val="en-AU"/>
              </w:rPr>
              <w:t>T</w:t>
            </w:r>
            <w:r w:rsidRPr="005069A3">
              <w:rPr>
                <w:rFonts w:asciiTheme="minorHAnsi" w:hAnsiTheme="minorHAnsi" w:cstheme="minorHAnsi"/>
                <w:sz w:val="22"/>
                <w:szCs w:val="22"/>
                <w:lang w:val="en-AU"/>
              </w:rPr>
              <w:t>he Secretary General to coordinate with UNESCO and work to synergise Ramsar Convention’s goal of mainstreaming wetland education in formal education with UNESCO’s ESD for 2030 Roadmap.</w:t>
            </w:r>
          </w:p>
        </w:tc>
        <w:tc>
          <w:tcPr>
            <w:tcW w:w="639" w:type="dxa"/>
            <w:tcBorders>
              <w:top w:val="single" w:sz="4" w:space="0" w:color="auto"/>
              <w:left w:val="nil"/>
              <w:bottom w:val="single" w:sz="4" w:space="0" w:color="auto"/>
              <w:right w:val="single" w:sz="4" w:space="0" w:color="auto"/>
            </w:tcBorders>
          </w:tcPr>
          <w:p w14:paraId="7BC8326A" w14:textId="28FFFB54" w:rsidR="002A5383" w:rsidRDefault="000737A0" w:rsidP="000737A0">
            <w:pPr>
              <w:ind w:left="0" w:firstLine="0"/>
              <w:jc w:val="left"/>
              <w:rPr>
                <w:rFonts w:asciiTheme="minorHAnsi" w:hAnsiTheme="minorHAnsi" w:cstheme="minorHAnsi"/>
                <w:color w:val="000000"/>
                <w:sz w:val="22"/>
                <w:szCs w:val="22"/>
              </w:rPr>
            </w:pPr>
            <w:r>
              <w:rPr>
                <w:rFonts w:asciiTheme="minorHAnsi" w:hAnsiTheme="minorHAnsi" w:cstheme="minorHAnsi"/>
                <w:color w:val="000000"/>
                <w:sz w:val="22"/>
                <w:szCs w:val="22"/>
              </w:rPr>
              <w:t>**10</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4A430165" w14:textId="7F15087F" w:rsidR="002A5383" w:rsidRPr="005069A3" w:rsidRDefault="001E57F5" w:rsidP="000737A0">
            <w:pPr>
              <w:ind w:left="0" w:firstLine="0"/>
              <w:jc w:val="left"/>
              <w:rPr>
                <w:rFonts w:asciiTheme="minorHAnsi" w:hAnsiTheme="minorHAnsi" w:cstheme="minorHAnsi"/>
                <w:color w:val="000000"/>
                <w:sz w:val="22"/>
                <w:szCs w:val="22"/>
              </w:rPr>
            </w:pPr>
            <w:r>
              <w:rPr>
                <w:rFonts w:asciiTheme="minorHAnsi" w:hAnsiTheme="minorHAnsi" w:cstheme="minorHAnsi"/>
                <w:color w:val="000000"/>
                <w:sz w:val="22"/>
                <w:szCs w:val="22"/>
              </w:rPr>
              <w:t>*</w:t>
            </w:r>
            <w:r w:rsidR="000737A0" w:rsidRPr="005069A3">
              <w:rPr>
                <w:rFonts w:asciiTheme="minorHAnsi" w:hAnsiTheme="minorHAnsi" w:cstheme="minorHAnsi"/>
                <w:color w:val="000000"/>
                <w:sz w:val="22"/>
                <w:szCs w:val="22"/>
              </w:rPr>
              <w:t>No financial implications</w:t>
            </w:r>
          </w:p>
        </w:tc>
      </w:tr>
      <w:tr w:rsidR="002A5383" w:rsidRPr="005069A3" w14:paraId="5CB6E233" w14:textId="77777777" w:rsidTr="001E57F5">
        <w:trPr>
          <w:cantSplit/>
        </w:trPr>
        <w:tc>
          <w:tcPr>
            <w:tcW w:w="1276" w:type="dxa"/>
            <w:tcBorders>
              <w:top w:val="nil"/>
              <w:left w:val="single" w:sz="4" w:space="0" w:color="auto"/>
              <w:bottom w:val="single" w:sz="4" w:space="0" w:color="auto"/>
              <w:right w:val="single" w:sz="4" w:space="0" w:color="auto"/>
            </w:tcBorders>
            <w:shd w:val="clear" w:color="auto" w:fill="auto"/>
            <w:hideMark/>
          </w:tcPr>
          <w:p w14:paraId="5238BB15" w14:textId="77777777" w:rsidR="002A5383" w:rsidRPr="005069A3" w:rsidRDefault="002A5383" w:rsidP="000737A0">
            <w:pPr>
              <w:ind w:left="0" w:firstLine="0"/>
              <w:jc w:val="left"/>
              <w:rPr>
                <w:rFonts w:asciiTheme="minorHAnsi" w:hAnsiTheme="minorHAnsi" w:cstheme="minorHAnsi"/>
                <w:color w:val="000000"/>
                <w:sz w:val="22"/>
                <w:szCs w:val="22"/>
              </w:rPr>
            </w:pPr>
            <w:r w:rsidRPr="005069A3">
              <w:rPr>
                <w:rFonts w:asciiTheme="minorHAnsi" w:hAnsiTheme="minorHAnsi" w:cstheme="minorHAnsi"/>
                <w:color w:val="000000"/>
                <w:sz w:val="22"/>
                <w:szCs w:val="22"/>
              </w:rPr>
              <w:t>SC59 Doc.24.7</w:t>
            </w:r>
          </w:p>
        </w:tc>
        <w:tc>
          <w:tcPr>
            <w:tcW w:w="2353" w:type="dxa"/>
            <w:tcBorders>
              <w:top w:val="nil"/>
              <w:left w:val="nil"/>
              <w:bottom w:val="single" w:sz="4" w:space="0" w:color="auto"/>
              <w:right w:val="single" w:sz="4" w:space="0" w:color="auto"/>
            </w:tcBorders>
            <w:shd w:val="clear" w:color="auto" w:fill="auto"/>
            <w:hideMark/>
          </w:tcPr>
          <w:p w14:paraId="656E03E5" w14:textId="77777777" w:rsidR="002A5383" w:rsidRPr="005069A3" w:rsidRDefault="002A5383" w:rsidP="000737A0">
            <w:pPr>
              <w:ind w:left="0" w:firstLine="0"/>
              <w:jc w:val="left"/>
              <w:rPr>
                <w:rFonts w:asciiTheme="minorHAnsi" w:hAnsiTheme="minorHAnsi" w:cstheme="minorHAnsi"/>
                <w:color w:val="000000"/>
                <w:sz w:val="22"/>
                <w:szCs w:val="22"/>
              </w:rPr>
            </w:pPr>
            <w:r w:rsidRPr="005069A3">
              <w:rPr>
                <w:rFonts w:asciiTheme="minorHAnsi" w:hAnsiTheme="minorHAnsi" w:cstheme="minorHAnsi"/>
                <w:color w:val="000000"/>
                <w:sz w:val="22"/>
                <w:szCs w:val="22"/>
              </w:rPr>
              <w:t>Draft Resolution on the Ramsar Wetland Awards</w:t>
            </w:r>
          </w:p>
        </w:tc>
        <w:tc>
          <w:tcPr>
            <w:tcW w:w="3417" w:type="dxa"/>
            <w:tcBorders>
              <w:top w:val="nil"/>
              <w:left w:val="nil"/>
              <w:bottom w:val="single" w:sz="4" w:space="0" w:color="auto"/>
              <w:right w:val="single" w:sz="4" w:space="0" w:color="auto"/>
            </w:tcBorders>
            <w:shd w:val="clear" w:color="auto" w:fill="auto"/>
            <w:noWrap/>
            <w:hideMark/>
          </w:tcPr>
          <w:p w14:paraId="1865ADD3" w14:textId="5B024479" w:rsidR="002A5383" w:rsidRPr="005069A3" w:rsidRDefault="002A5383" w:rsidP="000737A0">
            <w:pPr>
              <w:suppressLineNumbers/>
              <w:suppressAutoHyphens/>
              <w:ind w:left="0" w:firstLine="0"/>
              <w:jc w:val="left"/>
              <w:rPr>
                <w:rFonts w:asciiTheme="minorHAnsi" w:hAnsiTheme="minorHAnsi" w:cstheme="minorHAnsi"/>
                <w:color w:val="000000"/>
                <w:sz w:val="22"/>
                <w:szCs w:val="22"/>
              </w:rPr>
            </w:pPr>
            <w:r w:rsidRPr="005069A3">
              <w:rPr>
                <w:rFonts w:asciiTheme="minorHAnsi" w:hAnsiTheme="minorHAnsi" w:cstheme="minorHAnsi"/>
                <w:sz w:val="22"/>
                <w:szCs w:val="22"/>
              </w:rPr>
              <w:t>The Ramsar Wetland Award recipients shall receive a trophy and a certificate. The Ramsar Wetland Merit Awards recipients shall receive a trophy and a certificate.</w:t>
            </w:r>
          </w:p>
        </w:tc>
        <w:tc>
          <w:tcPr>
            <w:tcW w:w="639" w:type="dxa"/>
            <w:tcBorders>
              <w:top w:val="nil"/>
              <w:left w:val="nil"/>
              <w:bottom w:val="single" w:sz="4" w:space="0" w:color="auto"/>
              <w:right w:val="single" w:sz="4" w:space="0" w:color="auto"/>
            </w:tcBorders>
          </w:tcPr>
          <w:p w14:paraId="013409EA" w14:textId="5934DE20" w:rsidR="002A5383" w:rsidRPr="005069A3" w:rsidRDefault="00343274" w:rsidP="001E57F5">
            <w:pPr>
              <w:ind w:left="0" w:firstLine="0"/>
              <w:jc w:val="left"/>
              <w:rPr>
                <w:rFonts w:asciiTheme="minorHAnsi" w:hAnsiTheme="minorHAnsi" w:cstheme="minorHAnsi"/>
                <w:color w:val="000000"/>
                <w:sz w:val="22"/>
                <w:szCs w:val="22"/>
              </w:rPr>
            </w:pPr>
            <w:r>
              <w:rPr>
                <w:rFonts w:asciiTheme="minorHAnsi" w:hAnsiTheme="minorHAnsi" w:cstheme="minorHAnsi"/>
                <w:color w:val="000000"/>
                <w:sz w:val="22"/>
                <w:szCs w:val="22"/>
              </w:rPr>
              <w:t>*</w:t>
            </w:r>
            <w:r w:rsidR="002A5383">
              <w:rPr>
                <w:rFonts w:asciiTheme="minorHAnsi" w:hAnsiTheme="minorHAnsi" w:cstheme="minorHAnsi"/>
                <w:color w:val="000000"/>
                <w:sz w:val="22"/>
                <w:szCs w:val="22"/>
              </w:rPr>
              <w:t>0</w:t>
            </w:r>
          </w:p>
        </w:tc>
        <w:tc>
          <w:tcPr>
            <w:tcW w:w="1336" w:type="dxa"/>
            <w:tcBorders>
              <w:top w:val="nil"/>
              <w:left w:val="single" w:sz="4" w:space="0" w:color="auto"/>
              <w:bottom w:val="single" w:sz="4" w:space="0" w:color="auto"/>
              <w:right w:val="single" w:sz="4" w:space="0" w:color="auto"/>
            </w:tcBorders>
            <w:shd w:val="clear" w:color="auto" w:fill="auto"/>
            <w:hideMark/>
          </w:tcPr>
          <w:p w14:paraId="0FCA3DF0" w14:textId="5AD6D8CD" w:rsidR="002A5383" w:rsidRPr="005069A3" w:rsidRDefault="007C36A8" w:rsidP="000737A0">
            <w:pPr>
              <w:ind w:left="0" w:firstLine="0"/>
              <w:jc w:val="left"/>
              <w:rPr>
                <w:rFonts w:asciiTheme="minorHAnsi" w:hAnsiTheme="minorHAnsi" w:cstheme="minorHAnsi"/>
                <w:color w:val="000000"/>
                <w:sz w:val="22"/>
                <w:szCs w:val="22"/>
              </w:rPr>
            </w:pPr>
            <w:r>
              <w:rPr>
                <w:rFonts w:asciiTheme="minorHAnsi" w:hAnsiTheme="minorHAnsi" w:cstheme="minorHAnsi"/>
                <w:color w:val="000000"/>
                <w:sz w:val="22"/>
                <w:szCs w:val="22"/>
              </w:rPr>
              <w:t>**</w:t>
            </w:r>
            <w:r w:rsidR="002A5383" w:rsidRPr="005069A3">
              <w:rPr>
                <w:rFonts w:asciiTheme="minorHAnsi" w:hAnsiTheme="minorHAnsi" w:cstheme="minorHAnsi"/>
                <w:color w:val="000000"/>
                <w:sz w:val="22"/>
                <w:szCs w:val="22"/>
              </w:rPr>
              <w:t>1,200</w:t>
            </w:r>
          </w:p>
        </w:tc>
      </w:tr>
      <w:tr w:rsidR="002A5383" w:rsidRPr="005069A3" w14:paraId="21A2BC3C" w14:textId="77777777" w:rsidTr="000737A0">
        <w:trPr>
          <w:cantSplit/>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068B31CB" w14:textId="1D081137" w:rsidR="002A5383" w:rsidRDefault="002A5383" w:rsidP="000737A0">
            <w:pPr>
              <w:ind w:left="0" w:firstLine="0"/>
              <w:jc w:val="left"/>
              <w:rPr>
                <w:rFonts w:asciiTheme="minorHAnsi" w:hAnsiTheme="minorHAnsi" w:cstheme="minorHAnsi"/>
                <w:color w:val="000000"/>
                <w:sz w:val="22"/>
                <w:szCs w:val="22"/>
              </w:rPr>
            </w:pPr>
            <w:r>
              <w:rPr>
                <w:rFonts w:asciiTheme="minorHAnsi" w:hAnsiTheme="minorHAnsi" w:cstheme="minorHAnsi"/>
                <w:color w:val="000000"/>
                <w:sz w:val="22"/>
                <w:szCs w:val="22"/>
              </w:rPr>
              <w:t>SC59 Doc24.8</w:t>
            </w:r>
          </w:p>
        </w:tc>
        <w:tc>
          <w:tcPr>
            <w:tcW w:w="2353" w:type="dxa"/>
            <w:tcBorders>
              <w:top w:val="single" w:sz="4" w:space="0" w:color="auto"/>
              <w:left w:val="nil"/>
              <w:bottom w:val="single" w:sz="4" w:space="0" w:color="auto"/>
              <w:right w:val="single" w:sz="4" w:space="0" w:color="auto"/>
            </w:tcBorders>
            <w:shd w:val="clear" w:color="auto" w:fill="auto"/>
          </w:tcPr>
          <w:p w14:paraId="2501E4A8" w14:textId="16E77266" w:rsidR="002A5383" w:rsidRPr="005C6528" w:rsidRDefault="002A5383" w:rsidP="000737A0">
            <w:pPr>
              <w:ind w:left="0" w:firstLine="0"/>
              <w:jc w:val="left"/>
              <w:rPr>
                <w:rFonts w:asciiTheme="minorHAnsi" w:hAnsiTheme="minorHAnsi" w:cstheme="minorHAnsi"/>
                <w:color w:val="000000"/>
                <w:sz w:val="22"/>
                <w:szCs w:val="22"/>
              </w:rPr>
            </w:pPr>
            <w:r w:rsidRPr="005C6528">
              <w:rPr>
                <w:rFonts w:asciiTheme="minorHAnsi" w:hAnsiTheme="minorHAnsi" w:cstheme="minorHAnsi"/>
                <w:color w:val="000000"/>
                <w:sz w:val="22"/>
                <w:szCs w:val="22"/>
              </w:rPr>
              <w:t xml:space="preserve">Draft </w:t>
            </w:r>
            <w:r w:rsidRPr="005C6528">
              <w:rPr>
                <w:rFonts w:asciiTheme="minorHAnsi" w:hAnsiTheme="minorHAnsi" w:cstheme="minorHAnsi"/>
                <w:sz w:val="22"/>
                <w:szCs w:val="22"/>
                <w:lang w:val="en-ZA" w:eastAsia="ko-KR"/>
              </w:rPr>
              <w:t>Resolution on Wetland City Accreditation of the Ramsar Convention</w:t>
            </w:r>
          </w:p>
        </w:tc>
        <w:tc>
          <w:tcPr>
            <w:tcW w:w="3417" w:type="dxa"/>
            <w:tcBorders>
              <w:top w:val="single" w:sz="4" w:space="0" w:color="auto"/>
              <w:left w:val="nil"/>
              <w:bottom w:val="single" w:sz="4" w:space="0" w:color="auto"/>
              <w:right w:val="single" w:sz="4" w:space="0" w:color="auto"/>
            </w:tcBorders>
            <w:shd w:val="clear" w:color="auto" w:fill="auto"/>
            <w:noWrap/>
          </w:tcPr>
          <w:p w14:paraId="54ADC571" w14:textId="10248425" w:rsidR="002A5383" w:rsidRPr="005C6528" w:rsidRDefault="002A5383" w:rsidP="000737A0">
            <w:pPr>
              <w:suppressLineNumbers/>
              <w:suppressAutoHyphens/>
              <w:ind w:left="0" w:firstLine="0"/>
              <w:jc w:val="left"/>
              <w:rPr>
                <w:rFonts w:asciiTheme="minorHAnsi" w:hAnsiTheme="minorHAnsi" w:cstheme="minorHAnsi"/>
                <w:sz w:val="22"/>
                <w:szCs w:val="22"/>
              </w:rPr>
            </w:pPr>
            <w:r w:rsidRPr="005C6528">
              <w:rPr>
                <w:rFonts w:asciiTheme="minorHAnsi" w:hAnsiTheme="minorHAnsi" w:cstheme="minorHAnsi"/>
                <w:bCs/>
                <w:sz w:val="22"/>
                <w:szCs w:val="22"/>
              </w:rPr>
              <w:t>Secretariat to support the Wetland City Accreditation process (10 days per annum for support staff)</w:t>
            </w:r>
          </w:p>
        </w:tc>
        <w:tc>
          <w:tcPr>
            <w:tcW w:w="639" w:type="dxa"/>
            <w:tcBorders>
              <w:top w:val="single" w:sz="4" w:space="0" w:color="auto"/>
              <w:left w:val="nil"/>
              <w:bottom w:val="single" w:sz="4" w:space="0" w:color="auto"/>
              <w:right w:val="single" w:sz="4" w:space="0" w:color="auto"/>
            </w:tcBorders>
          </w:tcPr>
          <w:p w14:paraId="179500B3" w14:textId="735A1807" w:rsidR="002A5383" w:rsidRDefault="007C36A8" w:rsidP="000737A0">
            <w:pPr>
              <w:ind w:left="0" w:firstLine="0"/>
              <w:jc w:val="left"/>
              <w:rPr>
                <w:rFonts w:asciiTheme="minorHAnsi" w:hAnsiTheme="minorHAnsi" w:cstheme="minorHAnsi"/>
                <w:color w:val="000000"/>
                <w:sz w:val="22"/>
                <w:szCs w:val="22"/>
              </w:rPr>
            </w:pPr>
            <w:r>
              <w:rPr>
                <w:rFonts w:asciiTheme="minorHAnsi" w:hAnsiTheme="minorHAnsi" w:cstheme="minorHAnsi"/>
                <w:color w:val="000000"/>
                <w:sz w:val="22"/>
                <w:szCs w:val="22"/>
              </w:rPr>
              <w:t>*</w:t>
            </w:r>
            <w:r w:rsidR="002A5383">
              <w:rPr>
                <w:rFonts w:asciiTheme="minorHAnsi" w:hAnsiTheme="minorHAnsi" w:cstheme="minorHAnsi"/>
                <w:color w:val="000000"/>
                <w:sz w:val="22"/>
                <w:szCs w:val="22"/>
              </w:rPr>
              <w:t>30</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297C53AC" w14:textId="1891970E" w:rsidR="002A5383" w:rsidRDefault="001E57F5" w:rsidP="000737A0">
            <w:pPr>
              <w:ind w:left="0" w:firstLine="0"/>
              <w:jc w:val="left"/>
              <w:rPr>
                <w:rFonts w:asciiTheme="minorHAnsi" w:hAnsiTheme="minorHAnsi" w:cstheme="minorHAnsi"/>
                <w:color w:val="000000"/>
                <w:sz w:val="22"/>
                <w:szCs w:val="22"/>
              </w:rPr>
            </w:pPr>
            <w:r>
              <w:rPr>
                <w:rFonts w:asciiTheme="minorHAnsi" w:hAnsiTheme="minorHAnsi" w:cstheme="minorHAnsi"/>
                <w:color w:val="000000"/>
                <w:sz w:val="22"/>
                <w:szCs w:val="22"/>
              </w:rPr>
              <w:t>*</w:t>
            </w:r>
            <w:r w:rsidR="009D4F79">
              <w:rPr>
                <w:rFonts w:asciiTheme="minorHAnsi" w:hAnsiTheme="minorHAnsi" w:cstheme="minorHAnsi"/>
                <w:color w:val="000000"/>
                <w:sz w:val="22"/>
                <w:szCs w:val="22"/>
              </w:rPr>
              <w:t>No financial implications</w:t>
            </w:r>
          </w:p>
        </w:tc>
      </w:tr>
    </w:tbl>
    <w:p w14:paraId="22EA95FA" w14:textId="416BA73A" w:rsidR="00B64C7E" w:rsidRPr="005069A3" w:rsidRDefault="00B64C7E" w:rsidP="00E07995">
      <w:pPr>
        <w:ind w:left="0" w:firstLine="0"/>
        <w:jc w:val="left"/>
        <w:rPr>
          <w:rFonts w:asciiTheme="minorHAnsi" w:hAnsiTheme="minorHAnsi" w:cstheme="minorHAnsi"/>
          <w:color w:val="000000"/>
          <w:sz w:val="22"/>
          <w:szCs w:val="22"/>
        </w:rPr>
      </w:pPr>
    </w:p>
    <w:sectPr w:rsidR="00B64C7E" w:rsidRPr="005069A3" w:rsidSect="003D6800">
      <w:footerReference w:type="default" r:id="rId11"/>
      <w:pgSz w:w="11906" w:h="16838"/>
      <w:pgMar w:top="1440" w:right="1440" w:bottom="1440" w:left="144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CFBC0A" w16cid:durableId="2475F589"/>
  <w16cid:commentId w16cid:paraId="773EDFB7" w16cid:durableId="2475F6F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B2BB84" w14:textId="77777777" w:rsidR="001353CD" w:rsidRDefault="001353CD" w:rsidP="006058B3">
      <w:r>
        <w:separator/>
      </w:r>
    </w:p>
  </w:endnote>
  <w:endnote w:type="continuationSeparator" w:id="0">
    <w:p w14:paraId="707879A5" w14:textId="77777777" w:rsidR="001353CD" w:rsidRDefault="001353CD" w:rsidP="00605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仿宋">
    <w:altName w:val="Microsoft YaHei Light"/>
    <w:charset w:val="86"/>
    <w:family w:val="modern"/>
    <w:pitch w:val="fixed"/>
    <w:sig w:usb0="00000000"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70167" w14:textId="00F8D43F" w:rsidR="006058B3" w:rsidRPr="006058B3" w:rsidRDefault="00AE6055">
    <w:pPr>
      <w:pStyle w:val="Footer"/>
      <w:rPr>
        <w:rFonts w:asciiTheme="minorHAnsi" w:hAnsiTheme="minorHAnsi" w:cstheme="minorHAnsi"/>
        <w:sz w:val="20"/>
        <w:szCs w:val="20"/>
      </w:rPr>
    </w:pPr>
    <w:r w:rsidRPr="00967BF4">
      <w:rPr>
        <w:rFonts w:asciiTheme="minorHAnsi" w:hAnsiTheme="minorHAnsi" w:cstheme="minorHAnsi"/>
        <w:sz w:val="20"/>
        <w:szCs w:val="20"/>
      </w:rPr>
      <w:t>SC59 Doc.</w:t>
    </w:r>
    <w:r w:rsidR="00D5325E">
      <w:rPr>
        <w:rFonts w:asciiTheme="minorHAnsi" w:hAnsiTheme="minorHAnsi" w:cstheme="minorHAnsi"/>
        <w:sz w:val="20"/>
        <w:szCs w:val="20"/>
      </w:rPr>
      <w:t>8.4</w:t>
    </w:r>
    <w:r w:rsidR="006058B3" w:rsidRPr="00967BF4">
      <w:rPr>
        <w:rFonts w:asciiTheme="minorHAnsi" w:hAnsiTheme="minorHAnsi" w:cstheme="minorHAnsi"/>
        <w:sz w:val="20"/>
        <w:szCs w:val="20"/>
      </w:rPr>
      <w:tab/>
    </w:r>
    <w:r w:rsidR="006058B3" w:rsidRPr="00967BF4">
      <w:rPr>
        <w:rFonts w:asciiTheme="minorHAnsi" w:hAnsiTheme="minorHAnsi" w:cstheme="minorHAnsi"/>
        <w:sz w:val="20"/>
        <w:szCs w:val="20"/>
      </w:rPr>
      <w:tab/>
    </w:r>
    <w:r w:rsidR="006058B3" w:rsidRPr="00967BF4">
      <w:rPr>
        <w:rFonts w:asciiTheme="minorHAnsi" w:hAnsiTheme="minorHAnsi" w:cstheme="minorHAnsi"/>
        <w:sz w:val="20"/>
        <w:szCs w:val="20"/>
      </w:rPr>
      <w:fldChar w:fldCharType="begin"/>
    </w:r>
    <w:r w:rsidR="006058B3" w:rsidRPr="00967BF4">
      <w:rPr>
        <w:rFonts w:asciiTheme="minorHAnsi" w:hAnsiTheme="minorHAnsi" w:cstheme="minorHAnsi"/>
        <w:sz w:val="20"/>
        <w:szCs w:val="20"/>
      </w:rPr>
      <w:instrText xml:space="preserve"> PAGE   \* MERGEFORMAT </w:instrText>
    </w:r>
    <w:r w:rsidR="006058B3" w:rsidRPr="00967BF4">
      <w:rPr>
        <w:rFonts w:asciiTheme="minorHAnsi" w:hAnsiTheme="minorHAnsi" w:cstheme="minorHAnsi"/>
        <w:sz w:val="20"/>
        <w:szCs w:val="20"/>
      </w:rPr>
      <w:fldChar w:fldCharType="separate"/>
    </w:r>
    <w:r w:rsidR="00DC0AFC">
      <w:rPr>
        <w:rFonts w:asciiTheme="minorHAnsi" w:hAnsiTheme="minorHAnsi" w:cstheme="minorHAnsi"/>
        <w:noProof/>
        <w:sz w:val="20"/>
        <w:szCs w:val="20"/>
      </w:rPr>
      <w:t>3</w:t>
    </w:r>
    <w:r w:rsidR="006058B3" w:rsidRPr="00967BF4">
      <w:rPr>
        <w:rFonts w:asciiTheme="minorHAnsi" w:hAnsiTheme="minorHAnsi" w:cstheme="min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24709C" w14:textId="77777777" w:rsidR="001353CD" w:rsidRDefault="001353CD" w:rsidP="006058B3">
      <w:r>
        <w:separator/>
      </w:r>
    </w:p>
  </w:footnote>
  <w:footnote w:type="continuationSeparator" w:id="0">
    <w:p w14:paraId="4EF2E625" w14:textId="77777777" w:rsidR="001353CD" w:rsidRDefault="001353CD" w:rsidP="006058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E484C"/>
    <w:multiLevelType w:val="hybridMultilevel"/>
    <w:tmpl w:val="84A2A9D6"/>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0355FB3"/>
    <w:multiLevelType w:val="multilevel"/>
    <w:tmpl w:val="1DFA58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 w15:restartNumberingAfterBreak="0">
    <w:nsid w:val="57786ADB"/>
    <w:multiLevelType w:val="hybridMultilevel"/>
    <w:tmpl w:val="2E9EE4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2F51A4C"/>
    <w:multiLevelType w:val="hybridMultilevel"/>
    <w:tmpl w:val="0FA448C8"/>
    <w:lvl w:ilvl="0" w:tplc="4656AA1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951639"/>
    <w:multiLevelType w:val="hybridMultilevel"/>
    <w:tmpl w:val="78FE1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775B16"/>
    <w:multiLevelType w:val="hybridMultilevel"/>
    <w:tmpl w:val="D93C8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0"/>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AFD"/>
    <w:rsid w:val="0000755C"/>
    <w:rsid w:val="00013636"/>
    <w:rsid w:val="000206E7"/>
    <w:rsid w:val="00022A0A"/>
    <w:rsid w:val="000250FF"/>
    <w:rsid w:val="000267EF"/>
    <w:rsid w:val="00027DBC"/>
    <w:rsid w:val="00046B52"/>
    <w:rsid w:val="00065171"/>
    <w:rsid w:val="00065B8F"/>
    <w:rsid w:val="000737A0"/>
    <w:rsid w:val="00076CE7"/>
    <w:rsid w:val="00090B48"/>
    <w:rsid w:val="000A7F0C"/>
    <w:rsid w:val="000D0626"/>
    <w:rsid w:val="000E637A"/>
    <w:rsid w:val="001353CD"/>
    <w:rsid w:val="001438E6"/>
    <w:rsid w:val="00144492"/>
    <w:rsid w:val="001529FF"/>
    <w:rsid w:val="00152C0C"/>
    <w:rsid w:val="00155904"/>
    <w:rsid w:val="001B1070"/>
    <w:rsid w:val="001B6F33"/>
    <w:rsid w:val="001C341F"/>
    <w:rsid w:val="001C4D6A"/>
    <w:rsid w:val="001E57F5"/>
    <w:rsid w:val="00224BB3"/>
    <w:rsid w:val="002314AC"/>
    <w:rsid w:val="0025233F"/>
    <w:rsid w:val="00295E57"/>
    <w:rsid w:val="002A5383"/>
    <w:rsid w:val="002C6100"/>
    <w:rsid w:val="002F4875"/>
    <w:rsid w:val="00303D77"/>
    <w:rsid w:val="00307B7E"/>
    <w:rsid w:val="003149A3"/>
    <w:rsid w:val="00317FDC"/>
    <w:rsid w:val="00343274"/>
    <w:rsid w:val="003501A9"/>
    <w:rsid w:val="00354D36"/>
    <w:rsid w:val="003951B5"/>
    <w:rsid w:val="003D6800"/>
    <w:rsid w:val="00421460"/>
    <w:rsid w:val="004553B8"/>
    <w:rsid w:val="004911DF"/>
    <w:rsid w:val="00491BEE"/>
    <w:rsid w:val="004E0DB3"/>
    <w:rsid w:val="004F7BE5"/>
    <w:rsid w:val="005069A3"/>
    <w:rsid w:val="005078BB"/>
    <w:rsid w:val="0051038A"/>
    <w:rsid w:val="00535F9D"/>
    <w:rsid w:val="005653D8"/>
    <w:rsid w:val="005855E2"/>
    <w:rsid w:val="00591F47"/>
    <w:rsid w:val="00594ED0"/>
    <w:rsid w:val="005C6528"/>
    <w:rsid w:val="005D106B"/>
    <w:rsid w:val="006058B3"/>
    <w:rsid w:val="006320E6"/>
    <w:rsid w:val="00634417"/>
    <w:rsid w:val="00644C1D"/>
    <w:rsid w:val="00686267"/>
    <w:rsid w:val="00695535"/>
    <w:rsid w:val="006978F0"/>
    <w:rsid w:val="006A5172"/>
    <w:rsid w:val="006A7C44"/>
    <w:rsid w:val="006B72AF"/>
    <w:rsid w:val="006F30DC"/>
    <w:rsid w:val="006F48CA"/>
    <w:rsid w:val="007114C9"/>
    <w:rsid w:val="007350D4"/>
    <w:rsid w:val="00750225"/>
    <w:rsid w:val="007557D5"/>
    <w:rsid w:val="0075712F"/>
    <w:rsid w:val="00773024"/>
    <w:rsid w:val="00780AFD"/>
    <w:rsid w:val="00795C6E"/>
    <w:rsid w:val="007A58EA"/>
    <w:rsid w:val="007C36A8"/>
    <w:rsid w:val="007F7F60"/>
    <w:rsid w:val="008116CB"/>
    <w:rsid w:val="00853A4C"/>
    <w:rsid w:val="00857CD6"/>
    <w:rsid w:val="00873BE1"/>
    <w:rsid w:val="0089103F"/>
    <w:rsid w:val="008952D7"/>
    <w:rsid w:val="008A1B89"/>
    <w:rsid w:val="008C1D57"/>
    <w:rsid w:val="008C2764"/>
    <w:rsid w:val="008D0D24"/>
    <w:rsid w:val="008F2E14"/>
    <w:rsid w:val="00910559"/>
    <w:rsid w:val="00956B48"/>
    <w:rsid w:val="00960912"/>
    <w:rsid w:val="00967BF4"/>
    <w:rsid w:val="00973990"/>
    <w:rsid w:val="0097657A"/>
    <w:rsid w:val="0098508D"/>
    <w:rsid w:val="009978A7"/>
    <w:rsid w:val="009A4362"/>
    <w:rsid w:val="009B687A"/>
    <w:rsid w:val="009B769F"/>
    <w:rsid w:val="009C24AD"/>
    <w:rsid w:val="009C4474"/>
    <w:rsid w:val="009C6711"/>
    <w:rsid w:val="009D3818"/>
    <w:rsid w:val="009D4F79"/>
    <w:rsid w:val="009D6313"/>
    <w:rsid w:val="00A156E5"/>
    <w:rsid w:val="00A32562"/>
    <w:rsid w:val="00A52A09"/>
    <w:rsid w:val="00A66527"/>
    <w:rsid w:val="00AA2EDD"/>
    <w:rsid w:val="00AB60B1"/>
    <w:rsid w:val="00AC138B"/>
    <w:rsid w:val="00AC56C4"/>
    <w:rsid w:val="00AD0037"/>
    <w:rsid w:val="00AE6055"/>
    <w:rsid w:val="00AE7B3F"/>
    <w:rsid w:val="00AF25A0"/>
    <w:rsid w:val="00B02590"/>
    <w:rsid w:val="00B17F01"/>
    <w:rsid w:val="00B25366"/>
    <w:rsid w:val="00B64C7E"/>
    <w:rsid w:val="00B9629C"/>
    <w:rsid w:val="00BC31BC"/>
    <w:rsid w:val="00BC5325"/>
    <w:rsid w:val="00BD2193"/>
    <w:rsid w:val="00BE2889"/>
    <w:rsid w:val="00C30C01"/>
    <w:rsid w:val="00C32315"/>
    <w:rsid w:val="00C36260"/>
    <w:rsid w:val="00C41747"/>
    <w:rsid w:val="00C63E7B"/>
    <w:rsid w:val="00C6401E"/>
    <w:rsid w:val="00C648EB"/>
    <w:rsid w:val="00D04785"/>
    <w:rsid w:val="00D37C9C"/>
    <w:rsid w:val="00D5325E"/>
    <w:rsid w:val="00DC0AFC"/>
    <w:rsid w:val="00DF3152"/>
    <w:rsid w:val="00E06E63"/>
    <w:rsid w:val="00E07995"/>
    <w:rsid w:val="00E122ED"/>
    <w:rsid w:val="00E414F9"/>
    <w:rsid w:val="00E4593D"/>
    <w:rsid w:val="00E5772D"/>
    <w:rsid w:val="00E57E6C"/>
    <w:rsid w:val="00E70C14"/>
    <w:rsid w:val="00E9062A"/>
    <w:rsid w:val="00E95E62"/>
    <w:rsid w:val="00EB5FFE"/>
    <w:rsid w:val="00ED3C9E"/>
    <w:rsid w:val="00F00776"/>
    <w:rsid w:val="00F04CFC"/>
    <w:rsid w:val="00F536C7"/>
    <w:rsid w:val="00F87343"/>
    <w:rsid w:val="00FF52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8ED74"/>
  <w15:chartTrackingRefBased/>
  <w15:docId w15:val="{465E57F8-2E7A-4441-A14F-7C36034E6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B8F"/>
    <w:pPr>
      <w:spacing w:after="0" w:line="240" w:lineRule="auto"/>
      <w:ind w:left="357" w:hanging="357"/>
      <w:jc w:val="both"/>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5B8F"/>
    <w:pPr>
      <w:autoSpaceDE w:val="0"/>
      <w:autoSpaceDN w:val="0"/>
      <w:adjustRightInd w:val="0"/>
      <w:spacing w:after="0" w:line="240" w:lineRule="auto"/>
      <w:ind w:left="357" w:hanging="357"/>
      <w:jc w:val="both"/>
    </w:pPr>
    <w:rPr>
      <w:rFonts w:ascii="Palatino Linotype" w:hAnsi="Palatino Linotype" w:cs="Palatino Linotype"/>
      <w:color w:val="000000"/>
      <w:sz w:val="24"/>
      <w:szCs w:val="24"/>
    </w:rPr>
  </w:style>
  <w:style w:type="character" w:customStyle="1" w:styleId="EnlacedeInternet">
    <w:name w:val="Enlace de Internet"/>
    <w:basedOn w:val="DefaultParagraphFont"/>
    <w:rsid w:val="001C4D6A"/>
    <w:rPr>
      <w:color w:val="0000FF"/>
      <w:u w:val="single"/>
    </w:rPr>
  </w:style>
  <w:style w:type="paragraph" w:styleId="ListParagraph">
    <w:name w:val="List Paragraph"/>
    <w:aliases w:val="Rec para"/>
    <w:basedOn w:val="Normal"/>
    <w:link w:val="ListParagraphChar"/>
    <w:uiPriority w:val="34"/>
    <w:qFormat/>
    <w:rsid w:val="00634417"/>
    <w:pPr>
      <w:spacing w:after="160" w:line="259" w:lineRule="auto"/>
      <w:ind w:left="720" w:firstLine="0"/>
      <w:contextualSpacing/>
      <w:jc w:val="left"/>
    </w:pPr>
    <w:rPr>
      <w:rFonts w:asciiTheme="minorHAnsi" w:eastAsiaTheme="minorHAnsi" w:hAnsiTheme="minorHAnsi" w:cstheme="minorBidi"/>
      <w:sz w:val="22"/>
      <w:szCs w:val="22"/>
      <w:lang w:eastAsia="en-US"/>
    </w:rPr>
  </w:style>
  <w:style w:type="character" w:customStyle="1" w:styleId="ListParagraphChar">
    <w:name w:val="List Paragraph Char"/>
    <w:aliases w:val="Rec para Char"/>
    <w:link w:val="ListParagraph"/>
    <w:uiPriority w:val="34"/>
    <w:locked/>
    <w:rsid w:val="00634417"/>
  </w:style>
  <w:style w:type="character" w:styleId="CommentReference">
    <w:name w:val="annotation reference"/>
    <w:basedOn w:val="DefaultParagraphFont"/>
    <w:uiPriority w:val="99"/>
    <w:semiHidden/>
    <w:unhideWhenUsed/>
    <w:rsid w:val="00AE7B3F"/>
    <w:rPr>
      <w:sz w:val="16"/>
      <w:szCs w:val="16"/>
    </w:rPr>
  </w:style>
  <w:style w:type="paragraph" w:styleId="CommentText">
    <w:name w:val="annotation text"/>
    <w:basedOn w:val="Normal"/>
    <w:link w:val="CommentTextChar"/>
    <w:uiPriority w:val="99"/>
    <w:unhideWhenUsed/>
    <w:rsid w:val="00AE7B3F"/>
    <w:rPr>
      <w:sz w:val="20"/>
      <w:szCs w:val="20"/>
    </w:rPr>
  </w:style>
  <w:style w:type="character" w:customStyle="1" w:styleId="CommentTextChar">
    <w:name w:val="Comment Text Char"/>
    <w:basedOn w:val="DefaultParagraphFont"/>
    <w:link w:val="CommentText"/>
    <w:uiPriority w:val="99"/>
    <w:rsid w:val="00AE7B3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E7B3F"/>
    <w:rPr>
      <w:b/>
      <w:bCs/>
    </w:rPr>
  </w:style>
  <w:style w:type="character" w:customStyle="1" w:styleId="CommentSubjectChar">
    <w:name w:val="Comment Subject Char"/>
    <w:basedOn w:val="CommentTextChar"/>
    <w:link w:val="CommentSubject"/>
    <w:uiPriority w:val="99"/>
    <w:semiHidden/>
    <w:rsid w:val="00AE7B3F"/>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AE7B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B3F"/>
    <w:rPr>
      <w:rFonts w:ascii="Segoe UI" w:eastAsia="Times New Roman" w:hAnsi="Segoe UI" w:cs="Segoe UI"/>
      <w:sz w:val="18"/>
      <w:szCs w:val="18"/>
      <w:lang w:eastAsia="en-GB"/>
    </w:rPr>
  </w:style>
  <w:style w:type="paragraph" w:styleId="BodyText">
    <w:name w:val="Body Text"/>
    <w:basedOn w:val="Normal"/>
    <w:link w:val="BodyTextChar"/>
    <w:uiPriority w:val="1"/>
    <w:qFormat/>
    <w:rsid w:val="00960912"/>
    <w:pPr>
      <w:widowControl w:val="0"/>
      <w:autoSpaceDE w:val="0"/>
      <w:autoSpaceDN w:val="0"/>
      <w:ind w:left="0" w:firstLine="0"/>
      <w:jc w:val="left"/>
    </w:pPr>
    <w:rPr>
      <w:rFonts w:ascii="Calibri" w:eastAsia="Calibri" w:hAnsi="Calibri" w:cs="Calibri"/>
      <w:lang w:val="en-US" w:eastAsia="en-US"/>
    </w:rPr>
  </w:style>
  <w:style w:type="character" w:customStyle="1" w:styleId="BodyTextChar">
    <w:name w:val="Body Text Char"/>
    <w:basedOn w:val="DefaultParagraphFont"/>
    <w:link w:val="BodyText"/>
    <w:uiPriority w:val="1"/>
    <w:rsid w:val="00960912"/>
    <w:rPr>
      <w:rFonts w:ascii="Calibri" w:eastAsia="Calibri" w:hAnsi="Calibri" w:cs="Calibri"/>
      <w:sz w:val="24"/>
      <w:szCs w:val="24"/>
      <w:lang w:val="en-US"/>
    </w:rPr>
  </w:style>
  <w:style w:type="paragraph" w:customStyle="1" w:styleId="ColorfulList-Accent11">
    <w:name w:val="Colorful List - Accent 11"/>
    <w:basedOn w:val="Normal"/>
    <w:uiPriority w:val="34"/>
    <w:qFormat/>
    <w:rsid w:val="007F7F60"/>
    <w:pPr>
      <w:ind w:left="720" w:hanging="425"/>
      <w:contextualSpacing/>
      <w:jc w:val="left"/>
    </w:pPr>
    <w:rPr>
      <w:rFonts w:ascii="Calibri" w:eastAsia="Calibri" w:hAnsi="Calibri"/>
      <w:sz w:val="22"/>
      <w:szCs w:val="22"/>
      <w:lang w:eastAsia="en-US"/>
    </w:rPr>
  </w:style>
  <w:style w:type="paragraph" w:styleId="FootnoteText">
    <w:name w:val="footnote text"/>
    <w:basedOn w:val="Normal"/>
    <w:link w:val="FootnoteTextChar"/>
    <w:uiPriority w:val="99"/>
    <w:semiHidden/>
    <w:unhideWhenUsed/>
    <w:rsid w:val="006058B3"/>
    <w:rPr>
      <w:sz w:val="20"/>
      <w:szCs w:val="20"/>
    </w:rPr>
  </w:style>
  <w:style w:type="character" w:customStyle="1" w:styleId="FootnoteTextChar">
    <w:name w:val="Footnote Text Char"/>
    <w:basedOn w:val="DefaultParagraphFont"/>
    <w:link w:val="FootnoteText"/>
    <w:uiPriority w:val="99"/>
    <w:semiHidden/>
    <w:rsid w:val="006058B3"/>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058B3"/>
    <w:rPr>
      <w:vertAlign w:val="superscript"/>
    </w:rPr>
  </w:style>
  <w:style w:type="character" w:styleId="Hyperlink">
    <w:name w:val="Hyperlink"/>
    <w:basedOn w:val="DefaultParagraphFont"/>
    <w:uiPriority w:val="99"/>
    <w:unhideWhenUsed/>
    <w:rsid w:val="006058B3"/>
    <w:rPr>
      <w:color w:val="0000FF"/>
      <w:u w:val="single"/>
    </w:rPr>
  </w:style>
  <w:style w:type="paragraph" w:styleId="Header">
    <w:name w:val="header"/>
    <w:basedOn w:val="Normal"/>
    <w:link w:val="HeaderChar"/>
    <w:uiPriority w:val="99"/>
    <w:unhideWhenUsed/>
    <w:rsid w:val="006058B3"/>
    <w:pPr>
      <w:tabs>
        <w:tab w:val="center" w:pos="4513"/>
        <w:tab w:val="right" w:pos="9026"/>
      </w:tabs>
    </w:pPr>
  </w:style>
  <w:style w:type="character" w:customStyle="1" w:styleId="HeaderChar">
    <w:name w:val="Header Char"/>
    <w:basedOn w:val="DefaultParagraphFont"/>
    <w:link w:val="Header"/>
    <w:uiPriority w:val="99"/>
    <w:rsid w:val="006058B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058B3"/>
    <w:pPr>
      <w:tabs>
        <w:tab w:val="center" w:pos="4513"/>
        <w:tab w:val="right" w:pos="9026"/>
      </w:tabs>
    </w:pPr>
  </w:style>
  <w:style w:type="character" w:customStyle="1" w:styleId="FooterChar">
    <w:name w:val="Footer Char"/>
    <w:basedOn w:val="DefaultParagraphFont"/>
    <w:link w:val="Footer"/>
    <w:uiPriority w:val="99"/>
    <w:rsid w:val="006058B3"/>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967B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14327">
      <w:bodyDiv w:val="1"/>
      <w:marLeft w:val="0"/>
      <w:marRight w:val="0"/>
      <w:marTop w:val="0"/>
      <w:marBottom w:val="0"/>
      <w:divBdr>
        <w:top w:val="none" w:sz="0" w:space="0" w:color="auto"/>
        <w:left w:val="none" w:sz="0" w:space="0" w:color="auto"/>
        <w:bottom w:val="none" w:sz="0" w:space="0" w:color="auto"/>
        <w:right w:val="none" w:sz="0" w:space="0" w:color="auto"/>
      </w:divBdr>
    </w:div>
    <w:div w:id="248465961">
      <w:bodyDiv w:val="1"/>
      <w:marLeft w:val="0"/>
      <w:marRight w:val="0"/>
      <w:marTop w:val="0"/>
      <w:marBottom w:val="0"/>
      <w:divBdr>
        <w:top w:val="none" w:sz="0" w:space="0" w:color="auto"/>
        <w:left w:val="none" w:sz="0" w:space="0" w:color="auto"/>
        <w:bottom w:val="none" w:sz="0" w:space="0" w:color="auto"/>
        <w:right w:val="none" w:sz="0" w:space="0" w:color="auto"/>
      </w:divBdr>
    </w:div>
    <w:div w:id="410977514">
      <w:bodyDiv w:val="1"/>
      <w:marLeft w:val="0"/>
      <w:marRight w:val="0"/>
      <w:marTop w:val="0"/>
      <w:marBottom w:val="0"/>
      <w:divBdr>
        <w:top w:val="none" w:sz="0" w:space="0" w:color="auto"/>
        <w:left w:val="none" w:sz="0" w:space="0" w:color="auto"/>
        <w:bottom w:val="none" w:sz="0" w:space="0" w:color="auto"/>
        <w:right w:val="none" w:sz="0" w:space="0" w:color="auto"/>
      </w:divBdr>
    </w:div>
    <w:div w:id="426198269">
      <w:bodyDiv w:val="1"/>
      <w:marLeft w:val="0"/>
      <w:marRight w:val="0"/>
      <w:marTop w:val="0"/>
      <w:marBottom w:val="0"/>
      <w:divBdr>
        <w:top w:val="none" w:sz="0" w:space="0" w:color="auto"/>
        <w:left w:val="none" w:sz="0" w:space="0" w:color="auto"/>
        <w:bottom w:val="none" w:sz="0" w:space="0" w:color="auto"/>
        <w:right w:val="none" w:sz="0" w:space="0" w:color="auto"/>
      </w:divBdr>
    </w:div>
    <w:div w:id="957102199">
      <w:bodyDiv w:val="1"/>
      <w:marLeft w:val="0"/>
      <w:marRight w:val="0"/>
      <w:marTop w:val="0"/>
      <w:marBottom w:val="0"/>
      <w:divBdr>
        <w:top w:val="none" w:sz="0" w:space="0" w:color="auto"/>
        <w:left w:val="none" w:sz="0" w:space="0" w:color="auto"/>
        <w:bottom w:val="none" w:sz="0" w:space="0" w:color="auto"/>
        <w:right w:val="none" w:sz="0" w:space="0" w:color="auto"/>
      </w:divBdr>
    </w:div>
    <w:div w:id="960766400">
      <w:bodyDiv w:val="1"/>
      <w:marLeft w:val="0"/>
      <w:marRight w:val="0"/>
      <w:marTop w:val="0"/>
      <w:marBottom w:val="0"/>
      <w:divBdr>
        <w:top w:val="none" w:sz="0" w:space="0" w:color="auto"/>
        <w:left w:val="none" w:sz="0" w:space="0" w:color="auto"/>
        <w:bottom w:val="none" w:sz="0" w:space="0" w:color="auto"/>
        <w:right w:val="none" w:sz="0" w:space="0" w:color="auto"/>
      </w:divBdr>
    </w:div>
    <w:div w:id="1320187299">
      <w:bodyDiv w:val="1"/>
      <w:marLeft w:val="0"/>
      <w:marRight w:val="0"/>
      <w:marTop w:val="0"/>
      <w:marBottom w:val="0"/>
      <w:divBdr>
        <w:top w:val="none" w:sz="0" w:space="0" w:color="auto"/>
        <w:left w:val="none" w:sz="0" w:space="0" w:color="auto"/>
        <w:bottom w:val="none" w:sz="0" w:space="0" w:color="auto"/>
        <w:right w:val="none" w:sz="0" w:space="0" w:color="auto"/>
      </w:divBdr>
    </w:div>
    <w:div w:id="1489589704">
      <w:bodyDiv w:val="1"/>
      <w:marLeft w:val="0"/>
      <w:marRight w:val="0"/>
      <w:marTop w:val="0"/>
      <w:marBottom w:val="0"/>
      <w:divBdr>
        <w:top w:val="none" w:sz="0" w:space="0" w:color="auto"/>
        <w:left w:val="none" w:sz="0" w:space="0" w:color="auto"/>
        <w:bottom w:val="none" w:sz="0" w:space="0" w:color="auto"/>
        <w:right w:val="none" w:sz="0" w:space="0" w:color="auto"/>
      </w:divBdr>
    </w:div>
    <w:div w:id="165440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0" ma:contentTypeDescription="Create a new document." ma:contentTypeScope="" ma:versionID="40fbab5a3390233354d1d19905a21a2b">
  <xsd:schema xmlns:xsd="http://www.w3.org/2001/XMLSchema" xmlns:xs="http://www.w3.org/2001/XMLSchema" xmlns:p="http://schemas.microsoft.com/office/2006/metadata/properties" xmlns:ns3="8c0b6b05-eb82-4bda-97e8-cd82d0d6b453" targetNamespace="http://schemas.microsoft.com/office/2006/metadata/properties" ma:root="true" ma:fieldsID="30c1fdeb8c2cfcff55d0f529bd9cc16e" ns3:_="">
    <xsd:import namespace="8c0b6b05-eb82-4bda-97e8-cd82d0d6b4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66FF4-5DA4-4910-8E20-EEDE6EF3BA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DEA916-19D4-4B41-800A-1B7C448A1581}">
  <ds:schemaRefs>
    <ds:schemaRef ds:uri="http://schemas.microsoft.com/sharepoint/v3/contenttype/forms"/>
  </ds:schemaRefs>
</ds:datastoreItem>
</file>

<file path=customXml/itemProps3.xml><?xml version="1.0" encoding="utf-8"?>
<ds:datastoreItem xmlns:ds="http://schemas.openxmlformats.org/officeDocument/2006/customXml" ds:itemID="{28771A80-3EB5-4641-8AA9-F2C9D0472AE0}">
  <ds:schemaRefs>
    <ds:schemaRef ds:uri="http://www.w3.org/XML/1998/namespace"/>
    <ds:schemaRef ds:uri="http://purl.org/dc/terms/"/>
    <ds:schemaRef ds:uri="8c0b6b05-eb82-4bda-97e8-cd82d0d6b453"/>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726628F8-2584-46B5-9C5F-AC2750CF4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RIVERA Maria</dc:creator>
  <cp:keywords/>
  <dc:description/>
  <cp:lastModifiedBy>Ed Jennings</cp:lastModifiedBy>
  <cp:revision>3</cp:revision>
  <dcterms:created xsi:type="dcterms:W3CDTF">2021-06-18T13:54:00Z</dcterms:created>
  <dcterms:modified xsi:type="dcterms:W3CDTF">2021-06-22T06:05:00Z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