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02A7E6" w:rsidR="00B6668B" w:rsidRPr="008A767D" w:rsidRDefault="00397978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THE</w:t>
      </w:r>
      <w:r w:rsidR="006F26A6" w:rsidRPr="008A767D">
        <w:rPr>
          <w:rFonts w:asciiTheme="minorHAnsi" w:hAnsiTheme="minorHAnsi" w:cstheme="minorHAnsi"/>
          <w:lang w:val="en-GB"/>
        </w:rPr>
        <w:t xml:space="preserve"> CONVENTION ON WETLANDS</w:t>
      </w:r>
    </w:p>
    <w:p w14:paraId="00000002" w14:textId="77777777" w:rsidR="00B6668B" w:rsidRPr="008A767D" w:rsidRDefault="006F26A6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60th Meeting of the Standing Committee</w:t>
      </w:r>
    </w:p>
    <w:p w14:paraId="00000003" w14:textId="6E8F6A41" w:rsidR="00B6668B" w:rsidRPr="008A767D" w:rsidRDefault="006F26A6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Geneva,</w:t>
      </w:r>
      <w:r w:rsidR="0039797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Switzerland, 5 November 2022</w:t>
      </w:r>
    </w:p>
    <w:p w14:paraId="00000004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5" w14:textId="77777777" w:rsidR="00B6668B" w:rsidRPr="00F55596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6" w14:textId="650C0132" w:rsidR="00B6668B" w:rsidRPr="008A767D" w:rsidRDefault="00A545A8" w:rsidP="00C643B8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R</w:t>
      </w:r>
      <w:r w:rsidR="006F26A6" w:rsidRPr="008A767D">
        <w:rPr>
          <w:rFonts w:asciiTheme="minorHAnsi" w:hAnsiTheme="minorHAnsi" w:cstheme="minorHAnsi"/>
          <w:b/>
          <w:sz w:val="28"/>
          <w:szCs w:val="28"/>
          <w:lang w:val="en-GB"/>
        </w:rPr>
        <w:t xml:space="preserve">eport and decisions of the 60th meeting </w:t>
      </w:r>
      <w:r w:rsidR="006F26A6" w:rsidRPr="008A767D">
        <w:rPr>
          <w:rFonts w:asciiTheme="minorHAnsi" w:hAnsiTheme="minorHAnsi" w:cstheme="minorHAnsi"/>
          <w:b/>
          <w:sz w:val="28"/>
          <w:szCs w:val="28"/>
          <w:lang w:val="en-GB"/>
        </w:rPr>
        <w:br/>
        <w:t>of the Standing Committee</w:t>
      </w:r>
    </w:p>
    <w:p w14:paraId="00000007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8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9" w14:textId="77777777" w:rsidR="00B6668B" w:rsidRPr="008A767D" w:rsidRDefault="006F26A6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Saturday 5 November 2022</w:t>
      </w:r>
    </w:p>
    <w:p w14:paraId="0000000A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B" w14:textId="490B99FA" w:rsidR="00B6668B" w:rsidRPr="008A767D" w:rsidRDefault="006F26A6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08:</w:t>
      </w:r>
      <w:r w:rsidR="00B075BE" w:rsidRPr="008A767D">
        <w:rPr>
          <w:rFonts w:asciiTheme="minorHAnsi" w:hAnsiTheme="minorHAnsi" w:cstheme="minorHAnsi"/>
          <w:b/>
          <w:lang w:val="en-GB"/>
        </w:rPr>
        <w:t>10</w:t>
      </w:r>
      <w:r w:rsidRPr="008A767D">
        <w:rPr>
          <w:rFonts w:asciiTheme="minorHAnsi" w:hAnsiTheme="minorHAnsi" w:cstheme="minorHAnsi"/>
          <w:b/>
          <w:lang w:val="en-GB"/>
        </w:rPr>
        <w:t xml:space="preserve"> – 09:</w:t>
      </w:r>
      <w:r w:rsidR="00B075BE" w:rsidRPr="008A767D">
        <w:rPr>
          <w:rFonts w:asciiTheme="minorHAnsi" w:hAnsiTheme="minorHAnsi" w:cstheme="minorHAnsi"/>
          <w:b/>
          <w:lang w:val="en-GB"/>
        </w:rPr>
        <w:t>1</w:t>
      </w:r>
      <w:r w:rsidRPr="008A767D">
        <w:rPr>
          <w:rFonts w:asciiTheme="minorHAnsi" w:hAnsiTheme="minorHAnsi" w:cstheme="minorHAnsi"/>
          <w:b/>
          <w:lang w:val="en-GB"/>
        </w:rPr>
        <w:t xml:space="preserve">0 </w:t>
      </w:r>
      <w:r w:rsidRPr="008A767D">
        <w:rPr>
          <w:rFonts w:asciiTheme="minorHAnsi" w:hAnsiTheme="minorHAnsi" w:cstheme="minorHAnsi"/>
          <w:b/>
          <w:lang w:val="en-GB"/>
        </w:rPr>
        <w:tab/>
        <w:t>Plenary Session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b/>
          <w:lang w:val="en-GB"/>
        </w:rPr>
        <w:t>of the Standing Committee</w:t>
      </w:r>
    </w:p>
    <w:p w14:paraId="0000000C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0D" w14:textId="77777777" w:rsidR="00B6668B" w:rsidRPr="008A767D" w:rsidRDefault="006F26A6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1: Opening statements</w:t>
      </w:r>
    </w:p>
    <w:p w14:paraId="0000000E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0F" w14:textId="662B72FC" w:rsidR="00B6668B" w:rsidRPr="008A767D" w:rsidRDefault="006F26A6" w:rsidP="00C643B8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1.</w:t>
      </w:r>
      <w:r w:rsidR="00397978"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lang w:val="en-GB"/>
        </w:rPr>
        <w:t>Opening statements were made by:</w:t>
      </w:r>
    </w:p>
    <w:p w14:paraId="00000010" w14:textId="4A445307" w:rsidR="00B6668B" w:rsidRPr="008A767D" w:rsidRDefault="006F26A6" w:rsidP="00C64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8A767D">
        <w:rPr>
          <w:rFonts w:asciiTheme="minorHAnsi" w:hAnsiTheme="minorHAnsi" w:cstheme="minorHAnsi"/>
          <w:color w:val="000000"/>
          <w:lang w:val="en-GB"/>
        </w:rPr>
        <w:t>His Excellency Mr Mohamed Al Afkham, Director General Fujairah Municipality, the United Arab Emirates, Chair of the Standing Committee;</w:t>
      </w:r>
    </w:p>
    <w:p w14:paraId="00000011" w14:textId="107A8F5F" w:rsidR="00B6668B" w:rsidRPr="008A767D" w:rsidRDefault="006F26A6" w:rsidP="00C64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Dr</w:t>
      </w:r>
      <w:r w:rsidR="00B075BE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Wu Zhimin, Director General</w:t>
      </w:r>
      <w:r w:rsidR="00D521C1">
        <w:rPr>
          <w:rFonts w:asciiTheme="minorHAnsi" w:hAnsiTheme="minorHAnsi" w:cstheme="minorHAnsi"/>
          <w:lang w:val="en-GB"/>
        </w:rPr>
        <w:t>,</w:t>
      </w:r>
      <w:r w:rsidRPr="008A767D">
        <w:rPr>
          <w:rFonts w:asciiTheme="minorHAnsi" w:hAnsiTheme="minorHAnsi" w:cstheme="minorHAnsi"/>
          <w:lang w:val="en-GB"/>
        </w:rPr>
        <w:t xml:space="preserve"> Department for Wetland Management, National Forestry and Grassland Administration</w:t>
      </w:r>
      <w:r w:rsidRPr="008A767D">
        <w:rPr>
          <w:rFonts w:asciiTheme="minorHAnsi" w:hAnsiTheme="minorHAnsi" w:cstheme="minorHAnsi"/>
          <w:color w:val="000000"/>
          <w:lang w:val="en-GB"/>
        </w:rPr>
        <w:t>, the representative of the Host Country.</w:t>
      </w:r>
    </w:p>
    <w:p w14:paraId="00000012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3" w14:textId="77777777" w:rsidR="00B6668B" w:rsidRPr="008A767D" w:rsidRDefault="006F26A6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2: Adoption of the provisional agenda</w:t>
      </w:r>
    </w:p>
    <w:p w14:paraId="00000014" w14:textId="77777777" w:rsidR="00B6668B" w:rsidRPr="008A767D" w:rsidRDefault="00B6668B" w:rsidP="00C643B8">
      <w:pPr>
        <w:tabs>
          <w:tab w:val="center" w:pos="4680"/>
        </w:tabs>
        <w:spacing w:after="0" w:line="240" w:lineRule="auto"/>
        <w:ind w:firstLine="720"/>
        <w:rPr>
          <w:rFonts w:asciiTheme="minorHAnsi" w:hAnsiTheme="minorHAnsi" w:cstheme="minorHAnsi"/>
          <w:lang w:val="en-GB"/>
        </w:rPr>
      </w:pPr>
    </w:p>
    <w:p w14:paraId="00000015" w14:textId="77777777" w:rsidR="00B6668B" w:rsidRPr="008A767D" w:rsidRDefault="006F26A6" w:rsidP="00C643B8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Chair</w:t>
      </w:r>
      <w:r w:rsidRPr="008A767D">
        <w:rPr>
          <w:rFonts w:asciiTheme="minorHAnsi" w:hAnsiTheme="minorHAnsi" w:cstheme="minorHAnsi"/>
          <w:lang w:val="en-GB"/>
        </w:rPr>
        <w:t xml:space="preserve"> introduced document SC60 Doc.2 </w:t>
      </w:r>
      <w:r w:rsidRPr="008A767D">
        <w:rPr>
          <w:rFonts w:asciiTheme="minorHAnsi" w:hAnsiTheme="minorHAnsi" w:cstheme="minorHAnsi"/>
          <w:i/>
          <w:lang w:val="en-GB"/>
        </w:rPr>
        <w:t>Provisional agenda</w:t>
      </w:r>
      <w:r w:rsidRPr="008A767D">
        <w:rPr>
          <w:rFonts w:asciiTheme="minorHAnsi" w:hAnsiTheme="minorHAnsi" w:cstheme="minorHAnsi"/>
          <w:lang w:val="en-GB"/>
        </w:rPr>
        <w:t xml:space="preserve">. </w:t>
      </w:r>
    </w:p>
    <w:p w14:paraId="49868584" w14:textId="77777777" w:rsidR="00397978" w:rsidRPr="008A767D" w:rsidRDefault="00397978" w:rsidP="00C643B8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16" w14:textId="3C7BC73A" w:rsidR="00B6668B" w:rsidRPr="008A767D" w:rsidRDefault="006F26A6" w:rsidP="00C643B8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3.</w:t>
      </w:r>
      <w:r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lang w:val="en-GB"/>
        </w:rPr>
        <w:t>Sweden</w:t>
      </w:r>
      <w:r w:rsidRPr="008A767D">
        <w:rPr>
          <w:rFonts w:asciiTheme="minorHAnsi" w:hAnsiTheme="minorHAnsi" w:cstheme="minorHAnsi"/>
          <w:lang w:val="en-GB"/>
        </w:rPr>
        <w:t xml:space="preserve"> suggested adding an item on “any other business”, noting, in response to a question by </w:t>
      </w:r>
      <w:r w:rsidRPr="008A767D">
        <w:rPr>
          <w:rFonts w:asciiTheme="minorHAnsi" w:hAnsiTheme="minorHAnsi" w:cstheme="minorHAnsi"/>
          <w:b/>
          <w:lang w:val="en-GB"/>
        </w:rPr>
        <w:t>Algeria</w:t>
      </w:r>
      <w:r w:rsidRPr="008A767D">
        <w:rPr>
          <w:rFonts w:asciiTheme="minorHAnsi" w:hAnsiTheme="minorHAnsi" w:cstheme="minorHAnsi"/>
          <w:lang w:val="en-GB"/>
        </w:rPr>
        <w:t xml:space="preserve">, the submission of an additional draft resolution </w:t>
      </w:r>
      <w:r w:rsidR="00D521C1">
        <w:rPr>
          <w:rFonts w:asciiTheme="minorHAnsi" w:hAnsiTheme="minorHAnsi" w:cstheme="minorHAnsi"/>
          <w:lang w:val="en-GB"/>
        </w:rPr>
        <w:t xml:space="preserve">for COP14 </w:t>
      </w:r>
      <w:r w:rsidRPr="008A767D">
        <w:rPr>
          <w:rFonts w:asciiTheme="minorHAnsi" w:hAnsiTheme="minorHAnsi" w:cstheme="minorHAnsi"/>
          <w:lang w:val="en-GB"/>
        </w:rPr>
        <w:t xml:space="preserve">on the Communication, Capacity Building, Education, Participation and Awareness (CEPA) </w:t>
      </w:r>
      <w:r w:rsidR="00B075BE" w:rsidRPr="008A767D">
        <w:rPr>
          <w:rFonts w:asciiTheme="minorHAnsi" w:hAnsiTheme="minorHAnsi" w:cstheme="minorHAnsi"/>
          <w:lang w:val="en-GB"/>
        </w:rPr>
        <w:t>O</w:t>
      </w:r>
      <w:r w:rsidRPr="008A767D">
        <w:rPr>
          <w:rFonts w:asciiTheme="minorHAnsi" w:hAnsiTheme="minorHAnsi" w:cstheme="minorHAnsi"/>
          <w:lang w:val="en-GB"/>
        </w:rPr>
        <w:t xml:space="preserve">versight </w:t>
      </w:r>
      <w:sdt>
        <w:sdtPr>
          <w:rPr>
            <w:rFonts w:asciiTheme="minorHAnsi" w:hAnsiTheme="minorHAnsi" w:cstheme="minorHAnsi"/>
            <w:lang w:val="en-GB"/>
          </w:rPr>
          <w:tag w:val="goog_rdk_0"/>
          <w:id w:val="1210844467"/>
        </w:sdtPr>
        <w:sdtEndPr/>
        <w:sdtContent/>
      </w:sdt>
      <w:r w:rsidR="00B075BE" w:rsidRPr="008A767D">
        <w:rPr>
          <w:rFonts w:asciiTheme="minorHAnsi" w:hAnsiTheme="minorHAnsi" w:cstheme="minorHAnsi"/>
          <w:lang w:val="en-GB"/>
        </w:rPr>
        <w:t>P</w:t>
      </w:r>
      <w:r w:rsidRPr="008A767D">
        <w:rPr>
          <w:rFonts w:asciiTheme="minorHAnsi" w:hAnsiTheme="minorHAnsi" w:cstheme="minorHAnsi"/>
          <w:lang w:val="en-GB"/>
        </w:rPr>
        <w:t>anel</w:t>
      </w:r>
      <w:r w:rsidR="002E5E28" w:rsidRPr="008A767D">
        <w:rPr>
          <w:rFonts w:asciiTheme="minorHAnsi" w:hAnsiTheme="minorHAnsi" w:cstheme="minorHAnsi"/>
          <w:lang w:val="en-GB"/>
        </w:rPr>
        <w:t>,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 on important matters related to its terms of reference and governance</w:t>
      </w:r>
      <w:r w:rsidRPr="008A767D">
        <w:rPr>
          <w:rFonts w:asciiTheme="minorHAnsi" w:hAnsiTheme="minorHAnsi" w:cstheme="minorHAnsi"/>
          <w:lang w:val="en-GB"/>
        </w:rPr>
        <w:t>.</w:t>
      </w:r>
    </w:p>
    <w:p w14:paraId="00000017" w14:textId="77777777" w:rsidR="00B6668B" w:rsidRPr="008A767D" w:rsidRDefault="00B6668B" w:rsidP="00C643B8">
      <w:pPr>
        <w:tabs>
          <w:tab w:val="left" w:pos="975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8" w14:textId="77777777" w:rsidR="00B6668B" w:rsidRPr="008A767D" w:rsidRDefault="006F26A6" w:rsidP="00C643B8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SC60-01: The Standing Committee adopted the provisional agenda.</w:t>
      </w:r>
    </w:p>
    <w:p w14:paraId="00000019" w14:textId="77777777" w:rsidR="00B6668B" w:rsidRPr="008A767D" w:rsidRDefault="00B6668B" w:rsidP="00C643B8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A" w14:textId="0A78D185" w:rsidR="00B6668B" w:rsidRPr="008A767D" w:rsidRDefault="006F26A6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3: Admission of </w:t>
      </w:r>
      <w:r w:rsidR="005B30BC">
        <w:rPr>
          <w:rFonts w:asciiTheme="minorHAnsi" w:hAnsiTheme="minorHAnsi" w:cstheme="minorHAnsi"/>
          <w:lang w:val="en-GB"/>
        </w:rPr>
        <w:t>o</w:t>
      </w:r>
      <w:r w:rsidR="005B30BC" w:rsidRPr="008A767D">
        <w:rPr>
          <w:rFonts w:asciiTheme="minorHAnsi" w:hAnsiTheme="minorHAnsi" w:cstheme="minorHAnsi"/>
          <w:lang w:val="en-GB"/>
        </w:rPr>
        <w:t>bservers</w:t>
      </w:r>
    </w:p>
    <w:p w14:paraId="0000001B" w14:textId="77777777" w:rsidR="00B6668B" w:rsidRPr="008A767D" w:rsidRDefault="00B6668B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1C" w14:textId="580A9190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4.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referred to document COP14 Doc.7 </w:t>
      </w:r>
      <w:r w:rsidRPr="008A767D">
        <w:rPr>
          <w:rFonts w:asciiTheme="minorHAnsi" w:hAnsiTheme="minorHAnsi" w:cstheme="minorHAnsi"/>
          <w:i/>
          <w:lang w:val="en-GB"/>
        </w:rPr>
        <w:t xml:space="preserve">Admission of </w:t>
      </w:r>
      <w:r w:rsidR="005B30BC">
        <w:rPr>
          <w:rFonts w:asciiTheme="minorHAnsi" w:hAnsiTheme="minorHAnsi" w:cstheme="minorHAnsi"/>
          <w:i/>
          <w:lang w:val="en-GB"/>
        </w:rPr>
        <w:t>o</w:t>
      </w:r>
      <w:r w:rsidR="005B30BC" w:rsidRPr="008A767D">
        <w:rPr>
          <w:rFonts w:asciiTheme="minorHAnsi" w:hAnsiTheme="minorHAnsi" w:cstheme="minorHAnsi"/>
          <w:i/>
          <w:lang w:val="en-GB"/>
        </w:rPr>
        <w:t>bservers</w:t>
      </w:r>
      <w:r w:rsidRPr="008A767D">
        <w:rPr>
          <w:rFonts w:asciiTheme="minorHAnsi" w:hAnsiTheme="minorHAnsi" w:cstheme="minorHAnsi"/>
          <w:lang w:val="en-GB"/>
        </w:rPr>
        <w:t>, inviting the Standing Committee to approve the participation of the list of organizations requesting to be represented by observers under paragraph 7.</w:t>
      </w:r>
    </w:p>
    <w:p w14:paraId="0000001D" w14:textId="77777777" w:rsidR="00B6668B" w:rsidRPr="008A767D" w:rsidRDefault="00B6668B">
      <w:pPr>
        <w:tabs>
          <w:tab w:val="left" w:pos="720"/>
          <w:tab w:val="center" w:pos="4680"/>
        </w:tabs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1E" w14:textId="2B1A3ADE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SC60-02: The Standing Committee </w:t>
      </w:r>
      <w:r w:rsidR="00DD6B5C">
        <w:rPr>
          <w:rFonts w:asciiTheme="minorHAnsi" w:hAnsiTheme="minorHAnsi" w:cstheme="minorHAnsi"/>
          <w:b/>
          <w:lang w:val="en-GB"/>
        </w:rPr>
        <w:t xml:space="preserve">admitted as observers the </w:t>
      </w:r>
      <w:r w:rsidRPr="008A767D">
        <w:rPr>
          <w:rFonts w:asciiTheme="minorHAnsi" w:hAnsiTheme="minorHAnsi" w:cstheme="minorHAnsi"/>
          <w:b/>
          <w:lang w:val="en-GB"/>
        </w:rPr>
        <w:t>bodies and agencies listed in paragraph 7 of document COP14 Doc.7.</w:t>
      </w:r>
    </w:p>
    <w:p w14:paraId="0000001F" w14:textId="77777777" w:rsidR="00B6668B" w:rsidRPr="008A767D" w:rsidRDefault="00B6668B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20" w14:textId="75FC1F18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4.1: Arrangements for COP14 </w:t>
      </w:r>
      <w:r w:rsidR="00F55596">
        <w:rPr>
          <w:rFonts w:asciiTheme="minorHAnsi" w:hAnsiTheme="minorHAnsi" w:cstheme="minorHAnsi"/>
          <w:lang w:val="en-GB"/>
        </w:rPr>
        <w:t>–</w:t>
      </w:r>
      <w:r w:rsidRPr="008A767D">
        <w:rPr>
          <w:rFonts w:asciiTheme="minorHAnsi" w:hAnsiTheme="minorHAnsi" w:cstheme="minorHAnsi"/>
          <w:lang w:val="en-GB"/>
        </w:rPr>
        <w:t xml:space="preserve"> Review of the provisional agenda and working programme</w:t>
      </w:r>
    </w:p>
    <w:p w14:paraId="00000021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22" w14:textId="77777777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5.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Chair</w:t>
      </w:r>
      <w:r w:rsidRPr="008A767D">
        <w:rPr>
          <w:rFonts w:asciiTheme="minorHAnsi" w:hAnsiTheme="minorHAnsi" w:cstheme="minorHAnsi"/>
          <w:lang w:val="en-GB"/>
        </w:rPr>
        <w:t xml:space="preserve"> introduced documents COP14 Doc.3.1, COP14 Doc.3.2.1 and COP14 Doc.3.2.2.</w:t>
      </w:r>
    </w:p>
    <w:p w14:paraId="00000023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24" w14:textId="4A46559C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lastRenderedPageBreak/>
        <w:t>6.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8931F1">
        <w:rPr>
          <w:rFonts w:asciiTheme="minorHAnsi" w:hAnsiTheme="minorHAnsi" w:cstheme="minorHAnsi"/>
          <w:lang w:val="en-GB"/>
        </w:rPr>
        <w:t>expressed</w:t>
      </w:r>
      <w:r w:rsidRPr="008A767D">
        <w:rPr>
          <w:rFonts w:asciiTheme="minorHAnsi" w:hAnsiTheme="minorHAnsi" w:cstheme="minorHAnsi"/>
          <w:lang w:val="en-GB"/>
        </w:rPr>
        <w:t xml:space="preserve"> that it would be useful for the C</w:t>
      </w:r>
      <w:r w:rsidR="00B075BE" w:rsidRPr="008A767D">
        <w:rPr>
          <w:rFonts w:asciiTheme="minorHAnsi" w:hAnsiTheme="minorHAnsi" w:cstheme="minorHAnsi"/>
          <w:lang w:val="en-GB"/>
        </w:rPr>
        <w:t>onference</w:t>
      </w:r>
      <w:r w:rsidRPr="008A767D">
        <w:rPr>
          <w:rFonts w:asciiTheme="minorHAnsi" w:hAnsiTheme="minorHAnsi" w:cstheme="minorHAnsi"/>
          <w:lang w:val="en-GB"/>
        </w:rPr>
        <w:t xml:space="preserve"> Bureau to convene on Monday morning to discuss items to be brought before the plenary. </w:t>
      </w:r>
      <w:r w:rsidRPr="00134A4B">
        <w:rPr>
          <w:rFonts w:asciiTheme="minorHAnsi" w:hAnsiTheme="minorHAnsi" w:cstheme="minorHAnsi"/>
          <w:b/>
          <w:lang w:val="en-GB"/>
        </w:rPr>
        <w:t>Sweden</w:t>
      </w:r>
      <w:r w:rsidRPr="008A767D">
        <w:rPr>
          <w:rFonts w:asciiTheme="minorHAnsi" w:hAnsiTheme="minorHAnsi" w:cstheme="minorHAnsi"/>
          <w:lang w:val="en-GB"/>
        </w:rPr>
        <w:t xml:space="preserve"> reiterated its proposal</w:t>
      </w:r>
      <w:r w:rsidR="002E5E28" w:rsidRPr="008A767D">
        <w:rPr>
          <w:rFonts w:asciiTheme="minorHAnsi" w:hAnsiTheme="minorHAnsi" w:cstheme="minorHAnsi"/>
          <w:lang w:val="en-GB"/>
        </w:rPr>
        <w:t xml:space="preserve"> 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for an additional </w:t>
      </w:r>
      <w:r w:rsidR="005B30BC">
        <w:rPr>
          <w:rFonts w:asciiTheme="minorHAnsi" w:hAnsiTheme="minorHAnsi" w:cstheme="minorHAnsi"/>
          <w:bCs/>
          <w:lang w:val="en-GB"/>
        </w:rPr>
        <w:t xml:space="preserve">draft </w:t>
      </w:r>
      <w:r w:rsidR="002E5E28" w:rsidRPr="008A767D">
        <w:rPr>
          <w:rFonts w:asciiTheme="minorHAnsi" w:hAnsiTheme="minorHAnsi" w:cstheme="minorHAnsi"/>
          <w:bCs/>
          <w:lang w:val="en-GB"/>
        </w:rPr>
        <w:t>resolution</w:t>
      </w:r>
      <w:r w:rsidRPr="008A767D">
        <w:rPr>
          <w:rFonts w:asciiTheme="minorHAnsi" w:hAnsiTheme="minorHAnsi" w:cstheme="minorHAnsi"/>
          <w:lang w:val="en-GB"/>
        </w:rPr>
        <w:t xml:space="preserve"> on the CEPA </w:t>
      </w:r>
      <w:r w:rsidR="00B075BE" w:rsidRPr="008A767D">
        <w:rPr>
          <w:rFonts w:asciiTheme="minorHAnsi" w:hAnsiTheme="minorHAnsi" w:cstheme="minorHAnsi"/>
          <w:lang w:val="en-GB"/>
        </w:rPr>
        <w:t>O</w:t>
      </w:r>
      <w:r w:rsidRPr="008A767D">
        <w:rPr>
          <w:rFonts w:asciiTheme="minorHAnsi" w:hAnsiTheme="minorHAnsi" w:cstheme="minorHAnsi"/>
          <w:lang w:val="en-GB"/>
        </w:rPr>
        <w:t xml:space="preserve">versight </w:t>
      </w:r>
      <w:r w:rsidR="00B075BE" w:rsidRPr="008A767D">
        <w:rPr>
          <w:rFonts w:asciiTheme="minorHAnsi" w:hAnsiTheme="minorHAnsi" w:cstheme="minorHAnsi"/>
          <w:lang w:val="en-GB"/>
        </w:rPr>
        <w:t>P</w:t>
      </w:r>
      <w:r w:rsidRPr="008A767D">
        <w:rPr>
          <w:rFonts w:asciiTheme="minorHAnsi" w:hAnsiTheme="minorHAnsi" w:cstheme="minorHAnsi"/>
          <w:lang w:val="en-GB"/>
        </w:rPr>
        <w:t xml:space="preserve">anel. </w:t>
      </w:r>
    </w:p>
    <w:p w14:paraId="00000025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26" w14:textId="2C249317" w:rsidR="00B6668B" w:rsidRPr="008A767D" w:rsidRDefault="006F26A6" w:rsidP="00134A4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SC60-03: The Standing Committee </w:t>
      </w:r>
      <w:r w:rsidR="00DD6B5C">
        <w:rPr>
          <w:rFonts w:asciiTheme="minorHAnsi" w:hAnsiTheme="minorHAnsi" w:cstheme="minorHAnsi"/>
          <w:b/>
          <w:lang w:val="en-GB"/>
        </w:rPr>
        <w:t>agreed that the provisional agenda and working programmes for COP14 in</w:t>
      </w:r>
      <w:r w:rsidRPr="008A767D">
        <w:rPr>
          <w:rFonts w:asciiTheme="minorHAnsi" w:hAnsiTheme="minorHAnsi" w:cstheme="minorHAnsi"/>
          <w:b/>
          <w:lang w:val="en-GB"/>
        </w:rPr>
        <w:t xml:space="preserve"> documents COP14 Doc.3.1, COP14 Doc.3.2.1 and COP14 Doc.3.2.2 be forwarded to </w:t>
      </w:r>
      <w:r w:rsidR="00C643B8" w:rsidRPr="008A767D">
        <w:rPr>
          <w:rFonts w:asciiTheme="minorHAnsi" w:hAnsiTheme="minorHAnsi" w:cstheme="minorHAnsi"/>
          <w:b/>
          <w:lang w:val="en-GB"/>
        </w:rPr>
        <w:t>COP1</w:t>
      </w:r>
      <w:r w:rsidR="00C643B8">
        <w:rPr>
          <w:rFonts w:asciiTheme="minorHAnsi" w:hAnsiTheme="minorHAnsi" w:cstheme="minorHAnsi"/>
          <w:b/>
          <w:lang w:val="en-GB"/>
        </w:rPr>
        <w:t>4</w:t>
      </w:r>
      <w:r w:rsidRPr="008A767D">
        <w:rPr>
          <w:rFonts w:asciiTheme="minorHAnsi" w:hAnsiTheme="minorHAnsi" w:cstheme="minorHAnsi"/>
          <w:b/>
          <w:lang w:val="en-GB"/>
        </w:rPr>
        <w:t>, subject to any proposals that might arise.</w:t>
      </w:r>
    </w:p>
    <w:p w14:paraId="00000027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28" w14:textId="77777777" w:rsidR="00B6668B" w:rsidRPr="008A767D" w:rsidRDefault="006F26A6">
      <w:pPr>
        <w:keepNext/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4.2: Arrangements for COP14 – Running order and process for reviewing draft resolutions</w:t>
      </w:r>
    </w:p>
    <w:p w14:paraId="00000029" w14:textId="77777777" w:rsidR="00B6668B" w:rsidRPr="008A767D" w:rsidRDefault="00B6668B">
      <w:pPr>
        <w:spacing w:after="0" w:line="240" w:lineRule="auto"/>
        <w:ind w:left="567"/>
        <w:rPr>
          <w:rFonts w:asciiTheme="minorHAnsi" w:hAnsiTheme="minorHAnsi" w:cstheme="minorHAnsi"/>
          <w:lang w:val="en-GB"/>
        </w:rPr>
      </w:pPr>
    </w:p>
    <w:p w14:paraId="0000002A" w14:textId="6959108A" w:rsidR="00B6668B" w:rsidRPr="008A767D" w:rsidRDefault="00B075BE">
      <w:pPr>
        <w:spacing w:after="0" w:line="240" w:lineRule="auto"/>
        <w:ind w:left="567" w:hanging="567"/>
        <w:rPr>
          <w:rFonts w:asciiTheme="minorHAnsi" w:hAnsiTheme="minorHAnsi" w:cstheme="minorHAnsi"/>
          <w:highlight w:val="yellow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7</w:t>
      </w:r>
      <w:r w:rsidR="006F26A6" w:rsidRPr="008A767D">
        <w:rPr>
          <w:rFonts w:asciiTheme="minorHAnsi" w:hAnsiTheme="minorHAnsi" w:cstheme="minorHAnsi"/>
          <w:lang w:val="en-GB"/>
        </w:rPr>
        <w:t>.</w:t>
      </w:r>
      <w:r w:rsidR="00397978" w:rsidRPr="008A767D">
        <w:rPr>
          <w:rFonts w:asciiTheme="minorHAnsi" w:hAnsiTheme="minorHAnsi" w:cstheme="minorHAnsi"/>
          <w:lang w:val="en-GB"/>
        </w:rPr>
        <w:tab/>
      </w:r>
      <w:r w:rsidR="006F26A6" w:rsidRPr="008A767D">
        <w:rPr>
          <w:rFonts w:asciiTheme="minorHAnsi" w:hAnsiTheme="minorHAnsi" w:cstheme="minorHAnsi"/>
          <w:lang w:val="en-GB"/>
        </w:rPr>
        <w:t xml:space="preserve">The </w:t>
      </w:r>
      <w:r w:rsidR="00B96696">
        <w:rPr>
          <w:rFonts w:asciiTheme="minorHAnsi" w:hAnsiTheme="minorHAnsi" w:cstheme="minorHAnsi"/>
          <w:b/>
          <w:lang w:val="en-GB"/>
        </w:rPr>
        <w:t>Secretariat</w:t>
      </w:r>
      <w:r w:rsidR="00B96696" w:rsidRPr="008A767D">
        <w:rPr>
          <w:rFonts w:asciiTheme="minorHAnsi" w:hAnsiTheme="minorHAnsi" w:cstheme="minorHAnsi"/>
          <w:lang w:val="en-GB"/>
        </w:rPr>
        <w:t xml:space="preserve"> </w:t>
      </w:r>
      <w:r w:rsidR="006F26A6" w:rsidRPr="008A767D">
        <w:rPr>
          <w:rFonts w:asciiTheme="minorHAnsi" w:hAnsiTheme="minorHAnsi" w:cstheme="minorHAnsi"/>
          <w:lang w:val="en-GB"/>
        </w:rPr>
        <w:t>introduced document SC60 Doc.4.2.</w:t>
      </w:r>
    </w:p>
    <w:p w14:paraId="0000002B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2D" w14:textId="7BC97FDE" w:rsidR="00B6668B" w:rsidRPr="008A767D" w:rsidRDefault="00B075BE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8</w:t>
      </w:r>
      <w:r w:rsidR="006F26A6" w:rsidRPr="008A767D">
        <w:rPr>
          <w:rFonts w:asciiTheme="minorHAnsi" w:hAnsiTheme="minorHAnsi" w:cstheme="minorHAnsi"/>
          <w:lang w:val="en-GB"/>
        </w:rPr>
        <w:t>.</w:t>
      </w:r>
      <w:r w:rsidR="006F26A6" w:rsidRPr="008A767D">
        <w:rPr>
          <w:rFonts w:asciiTheme="minorHAnsi" w:hAnsiTheme="minorHAnsi" w:cstheme="minorHAnsi"/>
          <w:lang w:val="en-GB"/>
        </w:rPr>
        <w:tab/>
      </w:r>
      <w:r w:rsidR="006F26A6" w:rsidRPr="008A767D">
        <w:rPr>
          <w:rFonts w:asciiTheme="minorHAnsi" w:hAnsiTheme="minorHAnsi" w:cstheme="minorHAnsi"/>
          <w:b/>
          <w:lang w:val="en-GB"/>
        </w:rPr>
        <w:t>Switzerland</w:t>
      </w:r>
      <w:r w:rsidR="006F26A6" w:rsidRPr="008A767D">
        <w:rPr>
          <w:rFonts w:asciiTheme="minorHAnsi" w:hAnsiTheme="minorHAnsi" w:cstheme="minorHAnsi"/>
          <w:lang w:val="en-GB"/>
        </w:rPr>
        <w:t xml:space="preserve">, supported by </w:t>
      </w:r>
      <w:r w:rsidR="006F26A6" w:rsidRPr="008A767D">
        <w:rPr>
          <w:rFonts w:asciiTheme="minorHAnsi" w:hAnsiTheme="minorHAnsi" w:cstheme="minorHAnsi"/>
          <w:b/>
          <w:lang w:val="en-GB"/>
        </w:rPr>
        <w:t>Japan</w:t>
      </w:r>
      <w:r w:rsidR="006F26A6" w:rsidRPr="008A767D">
        <w:rPr>
          <w:rFonts w:asciiTheme="minorHAnsi" w:hAnsiTheme="minorHAnsi" w:cstheme="minorHAnsi"/>
          <w:lang w:val="en-GB"/>
        </w:rPr>
        <w:t xml:space="preserve">, </w:t>
      </w:r>
      <w:r w:rsidR="006F26A6" w:rsidRPr="008A767D">
        <w:rPr>
          <w:rFonts w:asciiTheme="minorHAnsi" w:hAnsiTheme="minorHAnsi" w:cstheme="minorHAnsi"/>
          <w:b/>
          <w:lang w:val="en-GB"/>
        </w:rPr>
        <w:t>Mexico</w:t>
      </w:r>
      <w:r w:rsidR="006F26A6" w:rsidRPr="008A767D">
        <w:rPr>
          <w:rFonts w:asciiTheme="minorHAnsi" w:hAnsiTheme="minorHAnsi" w:cstheme="minorHAnsi"/>
          <w:lang w:val="en-GB"/>
        </w:rPr>
        <w:t xml:space="preserve">, </w:t>
      </w:r>
      <w:r w:rsidR="006F26A6" w:rsidRPr="008A767D">
        <w:rPr>
          <w:rFonts w:asciiTheme="minorHAnsi" w:hAnsiTheme="minorHAnsi" w:cstheme="minorHAnsi"/>
          <w:b/>
          <w:lang w:val="en-GB"/>
        </w:rPr>
        <w:t>New Zealand</w:t>
      </w:r>
      <w:r w:rsidR="006F26A6" w:rsidRPr="008A767D">
        <w:rPr>
          <w:rFonts w:asciiTheme="minorHAnsi" w:hAnsiTheme="minorHAnsi" w:cstheme="minorHAnsi"/>
          <w:lang w:val="en-GB"/>
        </w:rPr>
        <w:t xml:space="preserve"> speaking </w:t>
      </w:r>
      <w:r w:rsidR="00352BEC" w:rsidRPr="00352BEC">
        <w:rPr>
          <w:rFonts w:asciiTheme="minorHAnsi" w:hAnsiTheme="minorHAnsi" w:cstheme="minorHAnsi"/>
          <w:lang w:val="en-GB"/>
        </w:rPr>
        <w:t>for</w:t>
      </w:r>
      <w:r w:rsidR="006F26A6" w:rsidRPr="00352BEC">
        <w:rPr>
          <w:rFonts w:asciiTheme="minorHAnsi" w:hAnsiTheme="minorHAnsi" w:cstheme="minorHAnsi"/>
          <w:lang w:val="en-GB"/>
        </w:rPr>
        <w:t xml:space="preserve"> </w:t>
      </w:r>
      <w:r w:rsidR="006F26A6" w:rsidRPr="00134A4B">
        <w:rPr>
          <w:rFonts w:asciiTheme="minorHAnsi" w:hAnsiTheme="minorHAnsi" w:cstheme="minorHAnsi"/>
          <w:lang w:val="en-GB"/>
        </w:rPr>
        <w:t>Australia</w:t>
      </w:r>
      <w:r w:rsidR="00352BEC" w:rsidRPr="00134A4B">
        <w:rPr>
          <w:rFonts w:asciiTheme="minorHAnsi" w:hAnsiTheme="minorHAnsi" w:cstheme="minorHAnsi"/>
          <w:lang w:val="en-GB"/>
        </w:rPr>
        <w:t xml:space="preserve"> on behalf of the Oceania region</w:t>
      </w:r>
      <w:r w:rsidR="006F26A6" w:rsidRPr="008A767D">
        <w:rPr>
          <w:rFonts w:asciiTheme="minorHAnsi" w:hAnsiTheme="minorHAnsi" w:cstheme="minorHAnsi"/>
          <w:lang w:val="en-GB"/>
        </w:rPr>
        <w:t xml:space="preserve">, the </w:t>
      </w:r>
      <w:r w:rsidR="006F26A6" w:rsidRPr="008A767D">
        <w:rPr>
          <w:rFonts w:asciiTheme="minorHAnsi" w:hAnsiTheme="minorHAnsi" w:cstheme="minorHAnsi"/>
          <w:b/>
          <w:lang w:val="en-GB"/>
        </w:rPr>
        <w:t>United Kingdom of Great Britain and Northern Ireland</w:t>
      </w:r>
      <w:r w:rsidR="00C643B8">
        <w:rPr>
          <w:rFonts w:asciiTheme="minorHAnsi" w:hAnsiTheme="minorHAnsi" w:cstheme="minorHAnsi"/>
          <w:b/>
          <w:lang w:val="en-GB"/>
        </w:rPr>
        <w:t xml:space="preserve"> </w:t>
      </w:r>
      <w:r w:rsidR="00C643B8" w:rsidRPr="00134A4B">
        <w:rPr>
          <w:rFonts w:asciiTheme="minorHAnsi" w:hAnsiTheme="minorHAnsi" w:cstheme="minorHAnsi"/>
          <w:lang w:val="en-GB"/>
        </w:rPr>
        <w:t>and</w:t>
      </w:r>
      <w:r w:rsidR="00C643B8">
        <w:rPr>
          <w:rFonts w:asciiTheme="minorHAnsi" w:hAnsiTheme="minorHAnsi" w:cstheme="minorHAnsi"/>
          <w:b/>
          <w:lang w:val="en-GB"/>
        </w:rPr>
        <w:t xml:space="preserve"> </w:t>
      </w:r>
      <w:r w:rsidR="00C643B8" w:rsidRPr="008A767D">
        <w:rPr>
          <w:rFonts w:asciiTheme="minorHAnsi" w:hAnsiTheme="minorHAnsi" w:cstheme="minorHAnsi"/>
          <w:b/>
          <w:lang w:val="en-GB"/>
        </w:rPr>
        <w:t>Uruguay</w:t>
      </w:r>
      <w:r w:rsidR="006F26A6" w:rsidRPr="008A767D">
        <w:rPr>
          <w:rFonts w:asciiTheme="minorHAnsi" w:hAnsiTheme="minorHAnsi" w:cstheme="minorHAnsi"/>
          <w:lang w:val="en-GB"/>
        </w:rPr>
        <w:t xml:space="preserve">, suggested a running order </w:t>
      </w:r>
      <w:r w:rsidR="005B30BC" w:rsidRPr="008A767D">
        <w:rPr>
          <w:rFonts w:asciiTheme="minorHAnsi" w:hAnsiTheme="minorHAnsi" w:cstheme="minorHAnsi"/>
          <w:lang w:val="en-GB"/>
        </w:rPr>
        <w:t>prioriti</w:t>
      </w:r>
      <w:r w:rsidR="005B30BC">
        <w:rPr>
          <w:rFonts w:asciiTheme="minorHAnsi" w:hAnsiTheme="minorHAnsi" w:cstheme="minorHAnsi"/>
          <w:lang w:val="en-GB"/>
        </w:rPr>
        <w:t>z</w:t>
      </w:r>
      <w:r w:rsidR="005B30BC" w:rsidRPr="008A767D">
        <w:rPr>
          <w:rFonts w:asciiTheme="minorHAnsi" w:hAnsiTheme="minorHAnsi" w:cstheme="minorHAnsi"/>
          <w:lang w:val="en-GB"/>
        </w:rPr>
        <w:t xml:space="preserve">ing </w:t>
      </w:r>
      <w:r w:rsidR="006F26A6" w:rsidRPr="008A767D">
        <w:rPr>
          <w:rFonts w:asciiTheme="minorHAnsi" w:hAnsiTheme="minorHAnsi" w:cstheme="minorHAnsi"/>
          <w:lang w:val="en-GB"/>
        </w:rPr>
        <w:t xml:space="preserve">the draft resolutions mandated by COP13 decisions, noting </w:t>
      </w:r>
      <w:r w:rsidR="00352BEC">
        <w:rPr>
          <w:rFonts w:asciiTheme="minorHAnsi" w:hAnsiTheme="minorHAnsi" w:cstheme="minorHAnsi"/>
          <w:lang w:val="en-GB"/>
        </w:rPr>
        <w:t xml:space="preserve">that </w:t>
      </w:r>
      <w:r w:rsidR="006F26A6" w:rsidRPr="008A767D">
        <w:rPr>
          <w:rFonts w:asciiTheme="minorHAnsi" w:hAnsiTheme="minorHAnsi" w:cstheme="minorHAnsi"/>
          <w:lang w:val="en-GB"/>
        </w:rPr>
        <w:t xml:space="preserve">they </w:t>
      </w:r>
      <w:r w:rsidR="000B12BB">
        <w:rPr>
          <w:rFonts w:asciiTheme="minorHAnsi" w:hAnsiTheme="minorHAnsi" w:cstheme="minorHAnsi"/>
          <w:lang w:val="en-GB"/>
        </w:rPr>
        <w:t>would probably</w:t>
      </w:r>
      <w:r w:rsidR="006F26A6" w:rsidRPr="008A767D">
        <w:rPr>
          <w:rFonts w:asciiTheme="minorHAnsi" w:hAnsiTheme="minorHAnsi" w:cstheme="minorHAnsi"/>
          <w:lang w:val="en-GB"/>
        </w:rPr>
        <w:t xml:space="preserve"> require less discussion and provide more timely and tangible outcomes, with draft resolutions proposed by Parties to be considered later in the agenda.</w:t>
      </w:r>
      <w:r w:rsidR="002E5E28" w:rsidRPr="008A767D">
        <w:rPr>
          <w:rFonts w:asciiTheme="minorHAnsi" w:hAnsiTheme="minorHAnsi" w:cstheme="minorHAnsi"/>
          <w:lang w:val="en-GB"/>
        </w:rPr>
        <w:t xml:space="preserve"> </w:t>
      </w:r>
      <w:r w:rsidR="00871FA5" w:rsidRPr="008A767D">
        <w:rPr>
          <w:rFonts w:asciiTheme="minorHAnsi" w:hAnsiTheme="minorHAnsi" w:cstheme="minorHAnsi"/>
          <w:lang w:val="en-GB"/>
        </w:rPr>
        <w:t>New Zealand</w:t>
      </w:r>
      <w:r w:rsidR="002E5E28" w:rsidRPr="008A767D">
        <w:rPr>
          <w:rFonts w:asciiTheme="minorHAnsi" w:hAnsiTheme="minorHAnsi" w:cstheme="minorHAnsi"/>
          <w:lang w:val="en-GB"/>
        </w:rPr>
        <w:t xml:space="preserve"> also suggested prioritizing key, interdependent draft resolutions, notably those on effectiveness and efficiency, the Strategic Plan and the roles and responsibilities of the Standing Committee</w:t>
      </w:r>
      <w:r w:rsidR="00871FA5" w:rsidRPr="008A767D">
        <w:rPr>
          <w:rFonts w:asciiTheme="minorHAnsi" w:hAnsiTheme="minorHAnsi" w:cstheme="minorHAnsi"/>
          <w:lang w:val="en-GB"/>
        </w:rPr>
        <w:t>.</w:t>
      </w:r>
    </w:p>
    <w:p w14:paraId="0000002E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2F" w14:textId="074D57D3" w:rsidR="00B6668B" w:rsidRPr="008A767D" w:rsidRDefault="00A37C40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9</w:t>
      </w:r>
      <w:r w:rsidR="006F26A6" w:rsidRPr="008A767D">
        <w:rPr>
          <w:rFonts w:asciiTheme="minorHAnsi" w:hAnsiTheme="minorHAnsi" w:cstheme="minorHAnsi"/>
          <w:lang w:val="en-GB"/>
        </w:rPr>
        <w:t>.</w:t>
      </w:r>
      <w:r w:rsidR="006F26A6" w:rsidRPr="008A767D">
        <w:rPr>
          <w:rFonts w:asciiTheme="minorHAnsi" w:hAnsiTheme="minorHAnsi" w:cstheme="minorHAnsi"/>
          <w:lang w:val="en-GB"/>
        </w:rPr>
        <w:tab/>
      </w:r>
      <w:r w:rsidR="006F26A6" w:rsidRPr="008A767D">
        <w:rPr>
          <w:rFonts w:asciiTheme="minorHAnsi" w:hAnsiTheme="minorHAnsi" w:cstheme="minorHAnsi"/>
          <w:b/>
          <w:lang w:val="en-GB"/>
        </w:rPr>
        <w:t>Algeria</w:t>
      </w:r>
      <w:r w:rsidR="006F26A6" w:rsidRPr="008A767D">
        <w:rPr>
          <w:rFonts w:asciiTheme="minorHAnsi" w:hAnsiTheme="minorHAnsi" w:cstheme="minorHAnsi"/>
          <w:lang w:val="en-GB"/>
        </w:rPr>
        <w:t xml:space="preserve"> requested that the draft resolution in document COP14 Doc.18.16, on the </w:t>
      </w:r>
      <w:r w:rsidR="006F26A6" w:rsidRPr="008A767D">
        <w:rPr>
          <w:rFonts w:asciiTheme="minorHAnsi" w:hAnsiTheme="minorHAnsi" w:cstheme="minorHAnsi"/>
          <w:i/>
          <w:lang w:val="en-GB"/>
        </w:rPr>
        <w:t>review of the Ramsar Criteria, and delisting of Ramsar Sites located in territories which are not recognize</w:t>
      </w:r>
      <w:r w:rsidR="00352BEC">
        <w:rPr>
          <w:rFonts w:asciiTheme="minorHAnsi" w:hAnsiTheme="minorHAnsi" w:cstheme="minorHAnsi"/>
          <w:i/>
          <w:lang w:val="en-GB"/>
        </w:rPr>
        <w:t>d</w:t>
      </w:r>
      <w:r w:rsidR="006F26A6" w:rsidRPr="008A767D">
        <w:rPr>
          <w:rFonts w:asciiTheme="minorHAnsi" w:hAnsiTheme="minorHAnsi" w:cstheme="minorHAnsi"/>
          <w:i/>
          <w:lang w:val="en-GB"/>
        </w:rPr>
        <w:t xml:space="preserve"> at the UN level as part of the territory of the submitting country</w:t>
      </w:r>
      <w:r w:rsidR="006F26A6" w:rsidRPr="008A767D">
        <w:rPr>
          <w:rFonts w:asciiTheme="minorHAnsi" w:hAnsiTheme="minorHAnsi" w:cstheme="minorHAnsi"/>
          <w:lang w:val="en-GB"/>
        </w:rPr>
        <w:t>, be brought forward in the agenda, noting that it is one of several draft resolutions likely to require more time for discussions.</w:t>
      </w:r>
      <w:r w:rsidR="002E5E28" w:rsidRPr="008A767D">
        <w:rPr>
          <w:rFonts w:asciiTheme="minorHAnsi" w:hAnsiTheme="minorHAnsi" w:cstheme="minorHAnsi"/>
          <w:lang w:val="en-GB"/>
        </w:rPr>
        <w:t xml:space="preserve"> </w:t>
      </w:r>
      <w:r w:rsidR="0087227F">
        <w:rPr>
          <w:rFonts w:asciiTheme="minorHAnsi" w:hAnsiTheme="minorHAnsi" w:cstheme="minorHAnsi"/>
          <w:lang w:val="en-GB"/>
        </w:rPr>
        <w:t>They suggested that a</w:t>
      </w:r>
      <w:r w:rsidR="002E5E28" w:rsidRPr="008A767D">
        <w:rPr>
          <w:rFonts w:asciiTheme="minorHAnsi" w:hAnsiTheme="minorHAnsi" w:cstheme="minorHAnsi"/>
          <w:lang w:val="en-GB"/>
        </w:rPr>
        <w:t xml:space="preserve">n early and brief discussion of difficult resolutions </w:t>
      </w:r>
      <w:r w:rsidR="00BA431A">
        <w:rPr>
          <w:rFonts w:asciiTheme="minorHAnsi" w:hAnsiTheme="minorHAnsi" w:cstheme="minorHAnsi"/>
          <w:lang w:val="en-GB"/>
        </w:rPr>
        <w:t>that</w:t>
      </w:r>
      <w:r w:rsidR="00811F69">
        <w:rPr>
          <w:rFonts w:asciiTheme="minorHAnsi" w:hAnsiTheme="minorHAnsi" w:cstheme="minorHAnsi"/>
          <w:lang w:val="en-GB"/>
        </w:rPr>
        <w:t xml:space="preserve"> </w:t>
      </w:r>
      <w:r w:rsidR="0087227F">
        <w:rPr>
          <w:rFonts w:asciiTheme="minorHAnsi" w:hAnsiTheme="minorHAnsi" w:cstheme="minorHAnsi"/>
          <w:lang w:val="en-GB"/>
        </w:rPr>
        <w:t>were</w:t>
      </w:r>
      <w:r w:rsidR="00811F69">
        <w:rPr>
          <w:rFonts w:asciiTheme="minorHAnsi" w:hAnsiTheme="minorHAnsi" w:cstheme="minorHAnsi"/>
          <w:lang w:val="en-GB"/>
        </w:rPr>
        <w:t xml:space="preserve"> </w:t>
      </w:r>
      <w:r w:rsidR="002E5E28" w:rsidRPr="008A767D">
        <w:rPr>
          <w:rFonts w:asciiTheme="minorHAnsi" w:hAnsiTheme="minorHAnsi" w:cstheme="minorHAnsi"/>
          <w:lang w:val="en-GB"/>
        </w:rPr>
        <w:t xml:space="preserve">likely to require </w:t>
      </w:r>
      <w:r w:rsidR="00811F69">
        <w:rPr>
          <w:rFonts w:asciiTheme="minorHAnsi" w:hAnsiTheme="minorHAnsi" w:cstheme="minorHAnsi"/>
          <w:lang w:val="en-GB"/>
        </w:rPr>
        <w:t xml:space="preserve">a </w:t>
      </w:r>
      <w:r w:rsidR="00871FA5" w:rsidRPr="008A767D">
        <w:rPr>
          <w:rFonts w:asciiTheme="minorHAnsi" w:hAnsiTheme="minorHAnsi" w:cstheme="minorHAnsi"/>
          <w:lang w:val="en-GB"/>
        </w:rPr>
        <w:t>c</w:t>
      </w:r>
      <w:r w:rsidR="002E5E28" w:rsidRPr="008A767D">
        <w:rPr>
          <w:rFonts w:asciiTheme="minorHAnsi" w:hAnsiTheme="minorHAnsi" w:cstheme="minorHAnsi"/>
          <w:lang w:val="en-GB"/>
        </w:rPr>
        <w:t xml:space="preserve">ontact </w:t>
      </w:r>
      <w:r w:rsidR="00871FA5" w:rsidRPr="008A767D">
        <w:rPr>
          <w:rFonts w:asciiTheme="minorHAnsi" w:hAnsiTheme="minorHAnsi" w:cstheme="minorHAnsi"/>
          <w:lang w:val="en-GB"/>
        </w:rPr>
        <w:t>g</w:t>
      </w:r>
      <w:r w:rsidR="002E5E28" w:rsidRPr="008A767D">
        <w:rPr>
          <w:rFonts w:asciiTheme="minorHAnsi" w:hAnsiTheme="minorHAnsi" w:cstheme="minorHAnsi"/>
          <w:lang w:val="en-GB"/>
        </w:rPr>
        <w:t xml:space="preserve">roup </w:t>
      </w:r>
      <w:r w:rsidR="0087227F">
        <w:rPr>
          <w:rFonts w:asciiTheme="minorHAnsi" w:hAnsiTheme="minorHAnsi" w:cstheme="minorHAnsi"/>
          <w:lang w:val="en-GB"/>
        </w:rPr>
        <w:t>was</w:t>
      </w:r>
      <w:r w:rsidR="002E5E28" w:rsidRPr="008A767D">
        <w:rPr>
          <w:rFonts w:asciiTheme="minorHAnsi" w:hAnsiTheme="minorHAnsi" w:cstheme="minorHAnsi"/>
          <w:lang w:val="en-GB"/>
        </w:rPr>
        <w:t xml:space="preserve"> needed</w:t>
      </w:r>
      <w:r w:rsidR="0087227F">
        <w:rPr>
          <w:rFonts w:asciiTheme="minorHAnsi" w:hAnsiTheme="minorHAnsi" w:cstheme="minorHAnsi"/>
          <w:lang w:val="en-GB"/>
        </w:rPr>
        <w:t>,</w:t>
      </w:r>
      <w:r w:rsidR="002E5E28" w:rsidRPr="008A767D">
        <w:rPr>
          <w:rFonts w:asciiTheme="minorHAnsi" w:hAnsiTheme="minorHAnsi" w:cstheme="minorHAnsi"/>
          <w:lang w:val="en-GB"/>
        </w:rPr>
        <w:t xml:space="preserve"> to establish where there </w:t>
      </w:r>
      <w:r w:rsidR="0087227F">
        <w:rPr>
          <w:rFonts w:asciiTheme="minorHAnsi" w:hAnsiTheme="minorHAnsi" w:cstheme="minorHAnsi"/>
          <w:lang w:val="en-GB"/>
        </w:rPr>
        <w:t>was</w:t>
      </w:r>
      <w:r w:rsidR="002E5E28" w:rsidRPr="008A767D">
        <w:rPr>
          <w:rFonts w:asciiTheme="minorHAnsi" w:hAnsiTheme="minorHAnsi" w:cstheme="minorHAnsi"/>
          <w:lang w:val="en-GB"/>
        </w:rPr>
        <w:t xml:space="preserve"> no consensus, </w:t>
      </w:r>
      <w:r w:rsidR="0087227F">
        <w:rPr>
          <w:rFonts w:asciiTheme="minorHAnsi" w:hAnsiTheme="minorHAnsi" w:cstheme="minorHAnsi"/>
          <w:lang w:val="en-GB"/>
        </w:rPr>
        <w:t xml:space="preserve">so that </w:t>
      </w:r>
      <w:r w:rsidR="002E5E28" w:rsidRPr="008A767D">
        <w:rPr>
          <w:rFonts w:asciiTheme="minorHAnsi" w:hAnsiTheme="minorHAnsi" w:cstheme="minorHAnsi"/>
          <w:lang w:val="en-GB"/>
        </w:rPr>
        <w:t xml:space="preserve">those groups </w:t>
      </w:r>
      <w:r w:rsidR="0087227F">
        <w:rPr>
          <w:rFonts w:asciiTheme="minorHAnsi" w:hAnsiTheme="minorHAnsi" w:cstheme="minorHAnsi"/>
          <w:lang w:val="en-GB"/>
        </w:rPr>
        <w:t>could be created and</w:t>
      </w:r>
      <w:r w:rsidR="002E5E28" w:rsidRPr="008A767D">
        <w:rPr>
          <w:rFonts w:asciiTheme="minorHAnsi" w:hAnsiTheme="minorHAnsi" w:cstheme="minorHAnsi"/>
          <w:lang w:val="en-GB"/>
        </w:rPr>
        <w:t xml:space="preserve"> receive the text for negotiation.</w:t>
      </w:r>
    </w:p>
    <w:p w14:paraId="00000030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735CF386" w14:textId="72EB753C" w:rsidR="003233CB" w:rsidRPr="00E42283" w:rsidRDefault="00A37C40" w:rsidP="004A2922">
      <w:pPr>
        <w:pStyle w:val="ListParagraph"/>
        <w:spacing w:after="0" w:line="240" w:lineRule="auto"/>
        <w:ind w:left="567" w:hanging="567"/>
      </w:pPr>
      <w:r w:rsidRPr="008A767D">
        <w:rPr>
          <w:rFonts w:asciiTheme="minorHAnsi" w:hAnsiTheme="minorHAnsi" w:cstheme="minorHAnsi"/>
        </w:rPr>
        <w:t>10.</w:t>
      </w:r>
      <w:r w:rsidR="006F26A6" w:rsidRPr="008A767D">
        <w:rPr>
          <w:rFonts w:asciiTheme="minorHAnsi" w:hAnsiTheme="minorHAnsi" w:cstheme="minorHAnsi"/>
        </w:rPr>
        <w:tab/>
        <w:t xml:space="preserve">The </w:t>
      </w:r>
      <w:r w:rsidR="006F26A6" w:rsidRPr="008A767D">
        <w:rPr>
          <w:rFonts w:asciiTheme="minorHAnsi" w:hAnsiTheme="minorHAnsi" w:cstheme="minorHAnsi"/>
          <w:b/>
        </w:rPr>
        <w:t>United Kingdom of Great Britain and Northern Ireland</w:t>
      </w:r>
      <w:r w:rsidR="006F26A6" w:rsidRPr="008A767D">
        <w:rPr>
          <w:rFonts w:asciiTheme="minorHAnsi" w:hAnsiTheme="minorHAnsi" w:cstheme="minorHAnsi"/>
        </w:rPr>
        <w:t xml:space="preserve"> </w:t>
      </w:r>
      <w:r w:rsidR="00871FA5" w:rsidRPr="008A767D">
        <w:rPr>
          <w:rFonts w:asciiTheme="minorHAnsi" w:hAnsiTheme="minorHAnsi" w:cstheme="minorHAnsi"/>
        </w:rPr>
        <w:t xml:space="preserve">made an intervention to </w:t>
      </w:r>
      <w:r w:rsidR="0045019E">
        <w:rPr>
          <w:rFonts w:asciiTheme="minorHAnsi" w:hAnsiTheme="minorHAnsi" w:cstheme="minorHAnsi"/>
        </w:rPr>
        <w:t xml:space="preserve">condemn </w:t>
      </w:r>
      <w:r w:rsidR="003233CB">
        <w:rPr>
          <w:rFonts w:asciiTheme="minorHAnsi" w:hAnsiTheme="minorHAnsi" w:cstheme="minorHAnsi"/>
        </w:rPr>
        <w:t xml:space="preserve">Russia’s war </w:t>
      </w:r>
      <w:r w:rsidR="0045019E">
        <w:rPr>
          <w:rFonts w:asciiTheme="minorHAnsi" w:hAnsiTheme="minorHAnsi" w:cstheme="minorHAnsi"/>
        </w:rPr>
        <w:t xml:space="preserve">on Ukraine , </w:t>
      </w:r>
      <w:r w:rsidR="00BA6110">
        <w:rPr>
          <w:rFonts w:asciiTheme="minorHAnsi" w:hAnsiTheme="minorHAnsi" w:cstheme="minorHAnsi"/>
        </w:rPr>
        <w:t xml:space="preserve">drawing attention to </w:t>
      </w:r>
      <w:r w:rsidR="003233CB" w:rsidRPr="00E42283">
        <w:t xml:space="preserve">untold suffering to the people of the country and also immense and potentially long-term impacts on the environment, </w:t>
      </w:r>
      <w:r w:rsidR="00871FA5" w:rsidRPr="008A767D">
        <w:rPr>
          <w:rFonts w:asciiTheme="minorHAnsi" w:hAnsiTheme="minorHAnsi" w:cstheme="minorHAnsi"/>
        </w:rPr>
        <w:t xml:space="preserve"> including</w:t>
      </w:r>
      <w:r w:rsidR="003233CB">
        <w:rPr>
          <w:rFonts w:asciiTheme="minorHAnsi" w:hAnsiTheme="minorHAnsi" w:cstheme="minorHAnsi"/>
        </w:rPr>
        <w:t xml:space="preserve"> on</w:t>
      </w:r>
      <w:r w:rsidR="00D000D5">
        <w:rPr>
          <w:rFonts w:asciiTheme="minorHAnsi" w:hAnsiTheme="minorHAnsi" w:cstheme="minorHAnsi"/>
        </w:rPr>
        <w:t xml:space="preserve"> W</w:t>
      </w:r>
      <w:r w:rsidR="00D000D5" w:rsidRPr="008A767D">
        <w:rPr>
          <w:rFonts w:asciiTheme="minorHAnsi" w:hAnsiTheme="minorHAnsi" w:cstheme="minorHAnsi"/>
        </w:rPr>
        <w:t xml:space="preserve">etlands of </w:t>
      </w:r>
      <w:r w:rsidR="00D000D5">
        <w:rPr>
          <w:rFonts w:asciiTheme="minorHAnsi" w:hAnsiTheme="minorHAnsi" w:cstheme="minorHAnsi"/>
        </w:rPr>
        <w:t>I</w:t>
      </w:r>
      <w:r w:rsidR="00D000D5" w:rsidRPr="008A767D">
        <w:rPr>
          <w:rFonts w:asciiTheme="minorHAnsi" w:hAnsiTheme="minorHAnsi" w:cstheme="minorHAnsi"/>
        </w:rPr>
        <w:t xml:space="preserve">nternational </w:t>
      </w:r>
      <w:r w:rsidR="00D000D5">
        <w:rPr>
          <w:rFonts w:asciiTheme="minorHAnsi" w:hAnsiTheme="minorHAnsi" w:cstheme="minorHAnsi"/>
        </w:rPr>
        <w:t>I</w:t>
      </w:r>
      <w:r w:rsidR="00D000D5" w:rsidRPr="008A767D">
        <w:rPr>
          <w:rFonts w:asciiTheme="minorHAnsi" w:hAnsiTheme="minorHAnsi" w:cstheme="minorHAnsi"/>
        </w:rPr>
        <w:t>mportance</w:t>
      </w:r>
      <w:r w:rsidR="00871FA5" w:rsidRPr="008A767D">
        <w:rPr>
          <w:rFonts w:asciiTheme="minorHAnsi" w:hAnsiTheme="minorHAnsi" w:cstheme="minorHAnsi"/>
        </w:rPr>
        <w:t xml:space="preserve"> </w:t>
      </w:r>
      <w:r w:rsidR="00D000D5">
        <w:rPr>
          <w:rFonts w:asciiTheme="minorHAnsi" w:hAnsiTheme="minorHAnsi" w:cstheme="minorHAnsi"/>
        </w:rPr>
        <w:t>(</w:t>
      </w:r>
      <w:r w:rsidR="00871FA5" w:rsidRPr="008A767D">
        <w:rPr>
          <w:rFonts w:asciiTheme="minorHAnsi" w:hAnsiTheme="minorHAnsi" w:cstheme="minorHAnsi"/>
        </w:rPr>
        <w:t xml:space="preserve">Ramsar </w:t>
      </w:r>
      <w:r w:rsidR="00811F69">
        <w:rPr>
          <w:rFonts w:asciiTheme="minorHAnsi" w:hAnsiTheme="minorHAnsi" w:cstheme="minorHAnsi"/>
        </w:rPr>
        <w:t>S</w:t>
      </w:r>
      <w:r w:rsidR="00811F69" w:rsidRPr="008A767D">
        <w:rPr>
          <w:rFonts w:asciiTheme="minorHAnsi" w:hAnsiTheme="minorHAnsi" w:cstheme="minorHAnsi"/>
        </w:rPr>
        <w:t>ites</w:t>
      </w:r>
      <w:r w:rsidR="00D000D5">
        <w:rPr>
          <w:rFonts w:asciiTheme="minorHAnsi" w:hAnsiTheme="minorHAnsi" w:cstheme="minorHAnsi"/>
        </w:rPr>
        <w:t>)</w:t>
      </w:r>
      <w:r w:rsidR="00455AF1">
        <w:rPr>
          <w:rFonts w:asciiTheme="minorHAnsi" w:hAnsiTheme="minorHAnsi" w:cstheme="minorHAnsi"/>
        </w:rPr>
        <w:t xml:space="preserve">, </w:t>
      </w:r>
      <w:r w:rsidR="00871FA5" w:rsidRPr="008A767D">
        <w:rPr>
          <w:rFonts w:asciiTheme="minorHAnsi" w:hAnsiTheme="minorHAnsi" w:cstheme="minorHAnsi"/>
        </w:rPr>
        <w:t xml:space="preserve">and </w:t>
      </w:r>
      <w:r w:rsidR="003A65A4" w:rsidRPr="008A767D">
        <w:rPr>
          <w:rFonts w:asciiTheme="minorHAnsi" w:hAnsiTheme="minorHAnsi" w:cstheme="minorHAnsi"/>
        </w:rPr>
        <w:t>stress</w:t>
      </w:r>
      <w:r w:rsidR="003A65A4">
        <w:rPr>
          <w:rFonts w:asciiTheme="minorHAnsi" w:hAnsiTheme="minorHAnsi" w:cstheme="minorHAnsi"/>
        </w:rPr>
        <w:t>ing</w:t>
      </w:r>
      <w:r w:rsidR="003A65A4" w:rsidRPr="008A767D">
        <w:rPr>
          <w:rFonts w:asciiTheme="minorHAnsi" w:hAnsiTheme="minorHAnsi" w:cstheme="minorHAnsi"/>
        </w:rPr>
        <w:t xml:space="preserve"> </w:t>
      </w:r>
      <w:r w:rsidR="00871FA5" w:rsidRPr="008A767D">
        <w:rPr>
          <w:rFonts w:asciiTheme="minorHAnsi" w:hAnsiTheme="minorHAnsi" w:cstheme="minorHAnsi"/>
        </w:rPr>
        <w:t xml:space="preserve">that the </w:t>
      </w:r>
      <w:r w:rsidR="002E5E28" w:rsidRPr="008A767D">
        <w:rPr>
          <w:rFonts w:asciiTheme="minorHAnsi" w:hAnsiTheme="minorHAnsi" w:cstheme="minorHAnsi"/>
        </w:rPr>
        <w:t>Russia</w:t>
      </w:r>
      <w:r w:rsidR="00871FA5" w:rsidRPr="008A767D">
        <w:rPr>
          <w:rFonts w:asciiTheme="minorHAnsi" w:hAnsiTheme="minorHAnsi" w:cstheme="minorHAnsi"/>
        </w:rPr>
        <w:t>n Federation</w:t>
      </w:r>
      <w:r w:rsidR="002E5E28" w:rsidRPr="008A767D">
        <w:rPr>
          <w:rFonts w:asciiTheme="minorHAnsi" w:hAnsiTheme="minorHAnsi" w:cstheme="minorHAnsi"/>
        </w:rPr>
        <w:t xml:space="preserve"> must</w:t>
      </w:r>
      <w:r w:rsidR="003233CB">
        <w:rPr>
          <w:rFonts w:asciiTheme="minorHAnsi" w:hAnsiTheme="minorHAnsi" w:cstheme="minorHAnsi"/>
        </w:rPr>
        <w:t xml:space="preserve"> </w:t>
      </w:r>
      <w:r w:rsidR="003233CB" w:rsidRPr="00E42283">
        <w:t>urgently de-escalate and withdraw its troops</w:t>
      </w:r>
      <w:r w:rsidR="003233CB">
        <w:t xml:space="preserve"> and that Russia must </w:t>
      </w:r>
      <w:r w:rsidR="003233CB" w:rsidRPr="00E42283">
        <w:t>be held accountable and stop undermining democracy, global stability, and international law.</w:t>
      </w:r>
    </w:p>
    <w:p w14:paraId="00000032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33" w14:textId="6723C38D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</w:t>
      </w:r>
      <w:r w:rsidR="00A37C40" w:rsidRPr="008A767D">
        <w:rPr>
          <w:rFonts w:asciiTheme="minorHAnsi" w:hAnsiTheme="minorHAnsi" w:cstheme="minorHAnsi"/>
          <w:lang w:val="en-GB"/>
        </w:rPr>
        <w:t>1</w:t>
      </w:r>
      <w:r w:rsidRPr="008A767D">
        <w:rPr>
          <w:rFonts w:asciiTheme="minorHAnsi" w:hAnsiTheme="minorHAnsi" w:cstheme="minorHAnsi"/>
          <w:lang w:val="en-GB"/>
        </w:rPr>
        <w:t>.</w:t>
      </w:r>
      <w:r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lang w:val="en-GB"/>
        </w:rPr>
        <w:t>Ukraine</w:t>
      </w:r>
      <w:r w:rsidRPr="008A767D">
        <w:rPr>
          <w:rFonts w:asciiTheme="minorHAnsi" w:hAnsiTheme="minorHAnsi" w:cstheme="minorHAnsi"/>
          <w:lang w:val="en-GB"/>
        </w:rPr>
        <w:t xml:space="preserve"> drew attention to </w:t>
      </w:r>
      <w:r w:rsidR="00D000D5">
        <w:rPr>
          <w:rFonts w:asciiTheme="minorHAnsi" w:hAnsiTheme="minorHAnsi" w:cstheme="minorHAnsi"/>
          <w:lang w:val="en-GB"/>
        </w:rPr>
        <w:t>its</w:t>
      </w:r>
      <w:r w:rsidR="00D000D5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 xml:space="preserve">submission on 26 October 2022, along with 21 co-sponsors, of a draft resolution on the environmental emergency in Ukraine related to wetlands of international importance, stressing changes in the number of Ramsar Sites </w:t>
      </w:r>
      <w:r w:rsidR="00C643B8">
        <w:rPr>
          <w:rFonts w:asciiTheme="minorHAnsi" w:hAnsiTheme="minorHAnsi" w:cstheme="minorHAnsi"/>
          <w:lang w:val="en-GB"/>
        </w:rPr>
        <w:t xml:space="preserve">in areas </w:t>
      </w:r>
      <w:r w:rsidRPr="008A767D">
        <w:rPr>
          <w:rFonts w:asciiTheme="minorHAnsi" w:hAnsiTheme="minorHAnsi" w:cstheme="minorHAnsi"/>
          <w:lang w:val="en-GB"/>
        </w:rPr>
        <w:t xml:space="preserve">under Russian occupation and </w:t>
      </w:r>
      <w:r w:rsidR="00D000D5">
        <w:rPr>
          <w:rFonts w:asciiTheme="minorHAnsi" w:hAnsiTheme="minorHAnsi" w:cstheme="minorHAnsi"/>
          <w:lang w:val="en-GB"/>
        </w:rPr>
        <w:t xml:space="preserve">the </w:t>
      </w:r>
      <w:r w:rsidRPr="008A767D">
        <w:rPr>
          <w:rFonts w:asciiTheme="minorHAnsi" w:hAnsiTheme="minorHAnsi" w:cstheme="minorHAnsi"/>
          <w:lang w:val="en-GB"/>
        </w:rPr>
        <w:t xml:space="preserve">risk of further destruction, and noting the relevant </w:t>
      </w:r>
      <w:r w:rsidR="001E7F0C">
        <w:rPr>
          <w:rFonts w:asciiTheme="minorHAnsi" w:hAnsiTheme="minorHAnsi" w:cstheme="minorHAnsi"/>
          <w:lang w:val="en-GB"/>
        </w:rPr>
        <w:t>R</w:t>
      </w:r>
      <w:r w:rsidRPr="008A767D">
        <w:rPr>
          <w:rFonts w:asciiTheme="minorHAnsi" w:hAnsiTheme="minorHAnsi" w:cstheme="minorHAnsi"/>
          <w:lang w:val="en-GB"/>
        </w:rPr>
        <w:t xml:space="preserve">ules of </w:t>
      </w:r>
      <w:r w:rsidR="001E7F0C">
        <w:rPr>
          <w:rFonts w:asciiTheme="minorHAnsi" w:hAnsiTheme="minorHAnsi" w:cstheme="minorHAnsi"/>
          <w:lang w:val="en-GB"/>
        </w:rPr>
        <w:t>P</w:t>
      </w:r>
      <w:r w:rsidRPr="008A767D">
        <w:rPr>
          <w:rFonts w:asciiTheme="minorHAnsi" w:hAnsiTheme="minorHAnsi" w:cstheme="minorHAnsi"/>
          <w:lang w:val="en-GB"/>
        </w:rPr>
        <w:t xml:space="preserve">rocedure for late submissions. </w:t>
      </w:r>
      <w:r w:rsidR="00DC07AC">
        <w:rPr>
          <w:rFonts w:asciiTheme="minorHAnsi" w:hAnsiTheme="minorHAnsi" w:cstheme="minorHAnsi"/>
          <w:lang w:val="en-GB"/>
        </w:rPr>
        <w:t xml:space="preserve">It </w:t>
      </w:r>
      <w:r w:rsidR="003066DB">
        <w:rPr>
          <w:rFonts w:asciiTheme="minorHAnsi" w:hAnsiTheme="minorHAnsi" w:cstheme="minorHAnsi"/>
          <w:lang w:val="en-GB"/>
        </w:rPr>
        <w:t xml:space="preserve">stated that the </w:t>
      </w:r>
      <w:r w:rsidR="000B4535">
        <w:rPr>
          <w:rFonts w:asciiTheme="minorHAnsi" w:hAnsiTheme="minorHAnsi" w:cstheme="minorHAnsi"/>
          <w:lang w:val="en-GB"/>
        </w:rPr>
        <w:t>l</w:t>
      </w:r>
      <w:r w:rsidR="000B4535" w:rsidRPr="008A767D">
        <w:rPr>
          <w:rFonts w:asciiTheme="minorHAnsi" w:hAnsiTheme="minorHAnsi" w:cstheme="minorHAnsi"/>
          <w:lang w:val="en-GB"/>
        </w:rPr>
        <w:t xml:space="preserve">ate </w:t>
      </w:r>
      <w:r w:rsidR="002E5E28" w:rsidRPr="008A767D">
        <w:rPr>
          <w:rFonts w:asciiTheme="minorHAnsi" w:hAnsiTheme="minorHAnsi" w:cstheme="minorHAnsi"/>
          <w:lang w:val="en-GB"/>
        </w:rPr>
        <w:t>submission was due to the evolving ecological situation</w:t>
      </w:r>
      <w:r w:rsidR="000B4535">
        <w:rPr>
          <w:rFonts w:asciiTheme="minorHAnsi" w:hAnsiTheme="minorHAnsi" w:cstheme="minorHAnsi"/>
          <w:lang w:val="en-GB"/>
        </w:rPr>
        <w:t xml:space="preserve"> and</w:t>
      </w:r>
      <w:r w:rsidR="002E5E28" w:rsidRPr="008A767D">
        <w:rPr>
          <w:rFonts w:asciiTheme="minorHAnsi" w:hAnsiTheme="minorHAnsi" w:cstheme="minorHAnsi"/>
          <w:lang w:val="en-GB"/>
        </w:rPr>
        <w:t xml:space="preserve"> changes in </w:t>
      </w:r>
      <w:r w:rsidR="002F1677">
        <w:rPr>
          <w:rFonts w:asciiTheme="minorHAnsi" w:hAnsiTheme="minorHAnsi" w:cstheme="minorHAnsi"/>
          <w:lang w:val="en-GB"/>
        </w:rPr>
        <w:t xml:space="preserve">the </w:t>
      </w:r>
      <w:r w:rsidR="00D000D5">
        <w:rPr>
          <w:rFonts w:asciiTheme="minorHAnsi" w:hAnsiTheme="minorHAnsi" w:cstheme="minorHAnsi"/>
          <w:lang w:val="en-GB"/>
        </w:rPr>
        <w:t>S</w:t>
      </w:r>
      <w:r w:rsidR="00D000D5" w:rsidRPr="008A767D">
        <w:rPr>
          <w:rFonts w:asciiTheme="minorHAnsi" w:hAnsiTheme="minorHAnsi" w:cstheme="minorHAnsi"/>
          <w:lang w:val="en-GB"/>
        </w:rPr>
        <w:t>ites</w:t>
      </w:r>
      <w:r w:rsidR="002E5E28" w:rsidRPr="008A767D">
        <w:rPr>
          <w:rFonts w:asciiTheme="minorHAnsi" w:hAnsiTheme="minorHAnsi" w:cstheme="minorHAnsi"/>
          <w:lang w:val="en-GB"/>
        </w:rPr>
        <w:t xml:space="preserve">, including those at risk of destruction, and </w:t>
      </w:r>
      <w:r w:rsidR="003066DB">
        <w:rPr>
          <w:rFonts w:asciiTheme="minorHAnsi" w:hAnsiTheme="minorHAnsi" w:cstheme="minorHAnsi"/>
          <w:lang w:val="en-GB"/>
        </w:rPr>
        <w:t xml:space="preserve">noted </w:t>
      </w:r>
      <w:r w:rsidR="002E5E28" w:rsidRPr="008A767D">
        <w:rPr>
          <w:rFonts w:asciiTheme="minorHAnsi" w:hAnsiTheme="minorHAnsi" w:cstheme="minorHAnsi"/>
          <w:lang w:val="en-GB"/>
        </w:rPr>
        <w:t>Rule</w:t>
      </w:r>
      <w:r w:rsidR="00EB2664" w:rsidRPr="008A767D">
        <w:rPr>
          <w:rFonts w:asciiTheme="minorHAnsi" w:hAnsiTheme="minorHAnsi" w:cstheme="minorHAnsi"/>
          <w:lang w:val="en-GB"/>
        </w:rPr>
        <w:t>s</w:t>
      </w:r>
      <w:r w:rsidR="002E5E28" w:rsidRPr="008A767D">
        <w:rPr>
          <w:rFonts w:asciiTheme="minorHAnsi" w:hAnsiTheme="minorHAnsi" w:cstheme="minorHAnsi"/>
          <w:lang w:val="en-GB"/>
        </w:rPr>
        <w:t xml:space="preserve"> 3</w:t>
      </w:r>
      <w:r w:rsidR="00EB2664" w:rsidRPr="008A767D">
        <w:rPr>
          <w:rFonts w:asciiTheme="minorHAnsi" w:hAnsiTheme="minorHAnsi" w:cstheme="minorHAnsi"/>
          <w:lang w:val="en-GB"/>
        </w:rPr>
        <w:t>4</w:t>
      </w:r>
      <w:r w:rsidR="002E5E28" w:rsidRPr="008A767D">
        <w:rPr>
          <w:rFonts w:asciiTheme="minorHAnsi" w:hAnsiTheme="minorHAnsi" w:cstheme="minorHAnsi"/>
          <w:lang w:val="en-GB"/>
        </w:rPr>
        <w:t>.4</w:t>
      </w:r>
      <w:r w:rsidR="00EB2664" w:rsidRPr="008A767D">
        <w:rPr>
          <w:rFonts w:asciiTheme="minorHAnsi" w:hAnsiTheme="minorHAnsi" w:cstheme="minorHAnsi"/>
          <w:lang w:val="en-GB"/>
        </w:rPr>
        <w:t xml:space="preserve"> and 34.6,</w:t>
      </w:r>
      <w:r w:rsidR="002E5E28" w:rsidRPr="008A767D">
        <w:rPr>
          <w:rFonts w:asciiTheme="minorHAnsi" w:hAnsiTheme="minorHAnsi" w:cstheme="minorHAnsi"/>
          <w:lang w:val="en-GB"/>
        </w:rPr>
        <w:t xml:space="preserve"> which require submission to the </w:t>
      </w:r>
      <w:r w:rsidR="00EB2664" w:rsidRPr="008A767D">
        <w:rPr>
          <w:rFonts w:asciiTheme="minorHAnsi" w:hAnsiTheme="minorHAnsi" w:cstheme="minorHAnsi"/>
          <w:lang w:val="en-GB"/>
        </w:rPr>
        <w:t xml:space="preserve">Conference </w:t>
      </w:r>
      <w:r w:rsidR="002E5E28" w:rsidRPr="008A767D">
        <w:rPr>
          <w:rFonts w:asciiTheme="minorHAnsi" w:hAnsiTheme="minorHAnsi" w:cstheme="minorHAnsi"/>
          <w:lang w:val="en-GB"/>
        </w:rPr>
        <w:t>Bureau for consideration</w:t>
      </w:r>
      <w:r w:rsidR="00EB2664" w:rsidRPr="008A767D">
        <w:rPr>
          <w:rFonts w:asciiTheme="minorHAnsi" w:hAnsiTheme="minorHAnsi" w:cstheme="minorHAnsi"/>
          <w:lang w:val="en-GB"/>
        </w:rPr>
        <w:t xml:space="preserve"> and </w:t>
      </w:r>
      <w:r w:rsidR="003066DB">
        <w:rPr>
          <w:rFonts w:asciiTheme="minorHAnsi" w:hAnsiTheme="minorHAnsi" w:cstheme="minorHAnsi"/>
          <w:lang w:val="en-GB"/>
        </w:rPr>
        <w:t xml:space="preserve">which provide for </w:t>
      </w:r>
      <w:r w:rsidR="00EB2664" w:rsidRPr="008A767D">
        <w:rPr>
          <w:rFonts w:asciiTheme="minorHAnsi" w:hAnsiTheme="minorHAnsi" w:cstheme="minorHAnsi"/>
          <w:lang w:val="en-GB"/>
        </w:rPr>
        <w:t>proposals dealing with unforeseen circumstances</w:t>
      </w:r>
      <w:r w:rsidR="002E5E28" w:rsidRPr="008A767D">
        <w:rPr>
          <w:rFonts w:asciiTheme="minorHAnsi" w:hAnsiTheme="minorHAnsi" w:cstheme="minorHAnsi"/>
          <w:lang w:val="en-GB"/>
        </w:rPr>
        <w:t xml:space="preserve">. </w:t>
      </w:r>
    </w:p>
    <w:p w14:paraId="00000034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35" w14:textId="7D217FD3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</w:t>
      </w:r>
      <w:r w:rsidR="00A37C40" w:rsidRPr="008A767D">
        <w:rPr>
          <w:rFonts w:asciiTheme="minorHAnsi" w:hAnsiTheme="minorHAnsi" w:cstheme="minorHAnsi"/>
          <w:lang w:val="en-GB"/>
        </w:rPr>
        <w:t>2</w:t>
      </w:r>
      <w:r w:rsidRPr="008A767D">
        <w:rPr>
          <w:rFonts w:asciiTheme="minorHAnsi" w:hAnsiTheme="minorHAnsi" w:cstheme="minorHAnsi"/>
          <w:lang w:val="en-GB"/>
        </w:rPr>
        <w:t>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 xml:space="preserve">Russian Federation </w:t>
      </w:r>
      <w:r w:rsidRPr="008A767D">
        <w:rPr>
          <w:rFonts w:asciiTheme="minorHAnsi" w:hAnsiTheme="minorHAnsi" w:cstheme="minorHAnsi"/>
          <w:lang w:val="en-GB"/>
        </w:rPr>
        <w:t>cautioned against politici</w:t>
      </w:r>
      <w:r w:rsidR="000B4535">
        <w:rPr>
          <w:rFonts w:asciiTheme="minorHAnsi" w:hAnsiTheme="minorHAnsi" w:cstheme="minorHAnsi"/>
          <w:lang w:val="en-GB"/>
        </w:rPr>
        <w:t>z</w:t>
      </w:r>
      <w:r w:rsidRPr="008A767D">
        <w:rPr>
          <w:rFonts w:asciiTheme="minorHAnsi" w:hAnsiTheme="minorHAnsi" w:cstheme="minorHAnsi"/>
          <w:lang w:val="en-GB"/>
        </w:rPr>
        <w:t>ing the discussion, underlining the need for sufficient time to study the text of any additional proposals for draft resolutions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, </w:t>
      </w:r>
      <w:r w:rsidR="000B4535">
        <w:rPr>
          <w:rFonts w:asciiTheme="minorHAnsi" w:hAnsiTheme="minorHAnsi" w:cstheme="minorHAnsi"/>
          <w:bCs/>
          <w:lang w:val="en-GB"/>
        </w:rPr>
        <w:t xml:space="preserve">and </w:t>
      </w:r>
      <w:r w:rsidR="002E5E28" w:rsidRPr="008A767D">
        <w:rPr>
          <w:rFonts w:asciiTheme="minorHAnsi" w:hAnsiTheme="minorHAnsi" w:cstheme="minorHAnsi"/>
          <w:bCs/>
          <w:lang w:val="en-GB"/>
        </w:rPr>
        <w:t>indicat</w:t>
      </w:r>
      <w:r w:rsidR="00BA431A">
        <w:rPr>
          <w:rFonts w:asciiTheme="minorHAnsi" w:hAnsiTheme="minorHAnsi" w:cstheme="minorHAnsi"/>
          <w:bCs/>
          <w:lang w:val="en-GB"/>
        </w:rPr>
        <w:t>ed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 that </w:t>
      </w:r>
      <w:r w:rsidR="000B4535">
        <w:rPr>
          <w:rFonts w:asciiTheme="minorHAnsi" w:hAnsiTheme="minorHAnsi" w:cstheme="minorHAnsi"/>
          <w:bCs/>
          <w:lang w:val="en-GB"/>
        </w:rPr>
        <w:t>it had not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 had the opportunity to </w:t>
      </w:r>
      <w:r w:rsidR="00C643B8">
        <w:rPr>
          <w:rFonts w:asciiTheme="minorHAnsi" w:hAnsiTheme="minorHAnsi" w:cstheme="minorHAnsi"/>
          <w:bCs/>
          <w:lang w:val="en-GB"/>
        </w:rPr>
        <w:t>review</w:t>
      </w:r>
      <w:r w:rsidR="002E5E28" w:rsidRPr="008A767D">
        <w:rPr>
          <w:rFonts w:asciiTheme="minorHAnsi" w:hAnsiTheme="minorHAnsi" w:cstheme="minorHAnsi"/>
          <w:bCs/>
          <w:lang w:val="en-GB"/>
        </w:rPr>
        <w:t xml:space="preserve"> the text of the </w:t>
      </w:r>
      <w:r w:rsidR="004C3A5A">
        <w:rPr>
          <w:rFonts w:asciiTheme="minorHAnsi" w:hAnsiTheme="minorHAnsi" w:cstheme="minorHAnsi"/>
          <w:bCs/>
          <w:lang w:val="en-GB"/>
        </w:rPr>
        <w:t xml:space="preserve">draft </w:t>
      </w:r>
      <w:r w:rsidR="002E5E28" w:rsidRPr="008A767D">
        <w:rPr>
          <w:rFonts w:asciiTheme="minorHAnsi" w:hAnsiTheme="minorHAnsi" w:cstheme="minorHAnsi"/>
          <w:bCs/>
          <w:lang w:val="en-GB"/>
        </w:rPr>
        <w:t>resolution</w:t>
      </w:r>
      <w:r w:rsidRPr="008A767D">
        <w:rPr>
          <w:rFonts w:asciiTheme="minorHAnsi" w:hAnsiTheme="minorHAnsi" w:cstheme="minorHAnsi"/>
          <w:lang w:val="en-GB"/>
        </w:rPr>
        <w:t>.</w:t>
      </w:r>
    </w:p>
    <w:p w14:paraId="00000036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37" w14:textId="7C9B3B83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</w:t>
      </w:r>
      <w:r w:rsidR="00A37C40" w:rsidRPr="008A767D">
        <w:rPr>
          <w:rFonts w:asciiTheme="minorHAnsi" w:hAnsiTheme="minorHAnsi" w:cstheme="minorHAnsi"/>
          <w:lang w:val="en-GB"/>
        </w:rPr>
        <w:t>3</w:t>
      </w:r>
      <w:r w:rsidRPr="008A767D">
        <w:rPr>
          <w:rFonts w:asciiTheme="minorHAnsi" w:hAnsiTheme="minorHAnsi" w:cstheme="minorHAnsi"/>
          <w:lang w:val="en-GB"/>
        </w:rPr>
        <w:t>.</w:t>
      </w:r>
      <w:r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lang w:val="en-GB"/>
        </w:rPr>
        <w:t>Sweden</w:t>
      </w:r>
      <w:r w:rsidRPr="008A767D">
        <w:rPr>
          <w:rFonts w:asciiTheme="minorHAnsi" w:hAnsiTheme="minorHAnsi" w:cstheme="minorHAnsi"/>
          <w:lang w:val="en-GB"/>
        </w:rPr>
        <w:t xml:space="preserve"> suggested </w:t>
      </w:r>
      <w:r w:rsidR="00DF753C">
        <w:rPr>
          <w:rFonts w:asciiTheme="minorHAnsi" w:hAnsiTheme="minorHAnsi" w:cstheme="minorHAnsi"/>
          <w:lang w:val="en-GB"/>
        </w:rPr>
        <w:t xml:space="preserve">the need to </w:t>
      </w:r>
      <w:r w:rsidR="00821BFF">
        <w:rPr>
          <w:rFonts w:asciiTheme="minorHAnsi" w:hAnsiTheme="minorHAnsi" w:cstheme="minorHAnsi"/>
          <w:lang w:val="en-GB"/>
        </w:rPr>
        <w:t>avoid having the more controversial draft resolutions being considered simultaneously</w:t>
      </w:r>
      <w:r w:rsidRPr="008A767D">
        <w:rPr>
          <w:rFonts w:asciiTheme="minorHAnsi" w:hAnsiTheme="minorHAnsi" w:cstheme="minorHAnsi"/>
          <w:lang w:val="en-GB"/>
        </w:rPr>
        <w:t xml:space="preserve">, </w:t>
      </w:r>
      <w:r w:rsidR="00C643B8">
        <w:rPr>
          <w:rFonts w:asciiTheme="minorHAnsi" w:hAnsiTheme="minorHAnsi" w:cstheme="minorHAnsi"/>
          <w:lang w:val="en-GB"/>
        </w:rPr>
        <w:t>to take</w:t>
      </w:r>
      <w:r w:rsidR="00C643B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into account the limitations of smaller delegations.</w:t>
      </w:r>
    </w:p>
    <w:p w14:paraId="00000038" w14:textId="77777777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 </w:t>
      </w:r>
    </w:p>
    <w:p w14:paraId="00000039" w14:textId="231FCC0D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</w:t>
      </w:r>
      <w:r w:rsidR="00A37C40" w:rsidRPr="008A767D">
        <w:rPr>
          <w:rFonts w:asciiTheme="minorHAnsi" w:hAnsiTheme="minorHAnsi" w:cstheme="minorHAnsi"/>
          <w:lang w:val="en-GB"/>
        </w:rPr>
        <w:t>4</w:t>
      </w:r>
      <w:r w:rsidRPr="008A767D">
        <w:rPr>
          <w:rFonts w:asciiTheme="minorHAnsi" w:hAnsiTheme="minorHAnsi" w:cstheme="minorHAnsi"/>
          <w:lang w:val="en-GB"/>
        </w:rPr>
        <w:t xml:space="preserve">. </w:t>
      </w:r>
      <w:r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lang w:val="en-GB"/>
        </w:rPr>
        <w:t>Colombia</w:t>
      </w:r>
      <w:r w:rsidRPr="008A767D">
        <w:rPr>
          <w:rFonts w:asciiTheme="minorHAnsi" w:hAnsiTheme="minorHAnsi" w:cstheme="minorHAnsi"/>
          <w:lang w:val="en-GB"/>
        </w:rPr>
        <w:t xml:space="preserve">, supported by </w:t>
      </w:r>
      <w:r w:rsidRPr="008A767D">
        <w:rPr>
          <w:rFonts w:asciiTheme="minorHAnsi" w:hAnsiTheme="minorHAnsi" w:cstheme="minorHAnsi"/>
          <w:b/>
          <w:lang w:val="en-GB"/>
        </w:rPr>
        <w:t>Iran</w:t>
      </w:r>
      <w:r w:rsidRPr="008A767D">
        <w:rPr>
          <w:rFonts w:asciiTheme="minorHAnsi" w:hAnsiTheme="minorHAnsi" w:cstheme="minorHAnsi"/>
          <w:lang w:val="en-GB"/>
        </w:rPr>
        <w:t xml:space="preserve"> and </w:t>
      </w:r>
      <w:r w:rsidRPr="008A767D">
        <w:rPr>
          <w:rFonts w:asciiTheme="minorHAnsi" w:hAnsiTheme="minorHAnsi" w:cstheme="minorHAnsi"/>
          <w:b/>
          <w:lang w:val="en-GB"/>
        </w:rPr>
        <w:t>Mexico</w:t>
      </w:r>
      <w:r w:rsidRPr="008A767D">
        <w:rPr>
          <w:rFonts w:asciiTheme="minorHAnsi" w:hAnsiTheme="minorHAnsi" w:cstheme="minorHAnsi"/>
          <w:lang w:val="en-GB"/>
        </w:rPr>
        <w:t xml:space="preserve">, agreed with the principle raised by </w:t>
      </w:r>
      <w:r w:rsidRPr="008A767D">
        <w:rPr>
          <w:rFonts w:asciiTheme="minorHAnsi" w:hAnsiTheme="minorHAnsi" w:cstheme="minorHAnsi"/>
          <w:b/>
          <w:lang w:val="en-GB"/>
        </w:rPr>
        <w:t>Algeria</w:t>
      </w:r>
      <w:r w:rsidRPr="008A767D">
        <w:rPr>
          <w:rFonts w:asciiTheme="minorHAnsi" w:hAnsiTheme="minorHAnsi" w:cstheme="minorHAnsi"/>
          <w:lang w:val="en-GB"/>
        </w:rPr>
        <w:t xml:space="preserve"> that the time-consuming draft resolutions be </w:t>
      </w:r>
      <w:r w:rsidR="00065B16">
        <w:rPr>
          <w:rFonts w:asciiTheme="minorHAnsi" w:hAnsiTheme="minorHAnsi" w:cstheme="minorHAnsi"/>
          <w:lang w:val="en-GB"/>
        </w:rPr>
        <w:t>introduced early</w:t>
      </w:r>
      <w:r w:rsidR="00EB2664" w:rsidRPr="008A767D">
        <w:rPr>
          <w:rFonts w:asciiTheme="minorHAnsi" w:hAnsiTheme="minorHAnsi" w:cstheme="minorHAnsi"/>
          <w:lang w:val="en-GB"/>
        </w:rPr>
        <w:t xml:space="preserve"> in plenary</w:t>
      </w:r>
      <w:r w:rsidRPr="008A767D">
        <w:rPr>
          <w:rFonts w:asciiTheme="minorHAnsi" w:hAnsiTheme="minorHAnsi" w:cstheme="minorHAnsi"/>
          <w:lang w:val="en-GB"/>
        </w:rPr>
        <w:t xml:space="preserve">, </w:t>
      </w:r>
      <w:r w:rsidR="00065B16">
        <w:rPr>
          <w:rFonts w:asciiTheme="minorHAnsi" w:hAnsiTheme="minorHAnsi" w:cstheme="minorHAnsi"/>
          <w:lang w:val="en-GB"/>
        </w:rPr>
        <w:t>with</w:t>
      </w:r>
      <w:r w:rsidRPr="008A767D">
        <w:rPr>
          <w:rFonts w:asciiTheme="minorHAnsi" w:hAnsiTheme="minorHAnsi" w:cstheme="minorHAnsi"/>
          <w:lang w:val="en-GB"/>
        </w:rPr>
        <w:t xml:space="preserve"> interventions kept brief, with the specific aim of rapidly forming contact groups, </w:t>
      </w:r>
      <w:r w:rsidR="00065B16">
        <w:rPr>
          <w:rFonts w:asciiTheme="minorHAnsi" w:hAnsiTheme="minorHAnsi" w:cstheme="minorHAnsi"/>
          <w:lang w:val="en-GB"/>
        </w:rPr>
        <w:t>given the limited time for negotiations</w:t>
      </w:r>
      <w:r w:rsidRPr="008A767D">
        <w:rPr>
          <w:rFonts w:asciiTheme="minorHAnsi" w:hAnsiTheme="minorHAnsi" w:cstheme="minorHAnsi"/>
          <w:lang w:val="en-GB"/>
        </w:rPr>
        <w:t>.</w:t>
      </w:r>
    </w:p>
    <w:p w14:paraId="0000003C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3D" w14:textId="52DD9E2B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15.</w:t>
      </w:r>
      <w:r w:rsidRPr="008A767D">
        <w:rPr>
          <w:rFonts w:asciiTheme="minorHAnsi" w:hAnsiTheme="minorHAnsi" w:cstheme="minorHAnsi"/>
          <w:lang w:val="en-GB"/>
        </w:rPr>
        <w:tab/>
        <w:t xml:space="preserve">In response to </w:t>
      </w:r>
      <w:r w:rsidR="00065B16">
        <w:rPr>
          <w:rFonts w:asciiTheme="minorHAnsi" w:hAnsiTheme="minorHAnsi" w:cstheme="minorHAnsi"/>
          <w:lang w:val="en-GB"/>
        </w:rPr>
        <w:t xml:space="preserve">a request by </w:t>
      </w:r>
      <w:r w:rsidRPr="008A767D">
        <w:rPr>
          <w:rFonts w:asciiTheme="minorHAnsi" w:hAnsiTheme="minorHAnsi" w:cstheme="minorHAnsi"/>
          <w:b/>
          <w:bCs/>
          <w:lang w:val="en-GB"/>
        </w:rPr>
        <w:t>Spain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065B16">
        <w:rPr>
          <w:rFonts w:asciiTheme="minorHAnsi" w:hAnsiTheme="minorHAnsi" w:cstheme="minorHAnsi"/>
          <w:lang w:val="en-GB"/>
        </w:rPr>
        <w:t xml:space="preserve">for </w:t>
      </w:r>
      <w:r w:rsidR="00EB2664" w:rsidRPr="008A767D">
        <w:rPr>
          <w:rFonts w:asciiTheme="minorHAnsi" w:hAnsiTheme="minorHAnsi" w:cstheme="minorHAnsi"/>
          <w:lang w:val="en-GB"/>
        </w:rPr>
        <w:t>clarification on a missing annex to document COP14 Doc.18.9</w:t>
      </w:r>
      <w:r w:rsidR="00AD0D98">
        <w:rPr>
          <w:rFonts w:asciiTheme="minorHAnsi" w:hAnsiTheme="minorHAnsi" w:cstheme="minorHAnsi"/>
          <w:lang w:val="en-GB"/>
        </w:rPr>
        <w:t>, containing</w:t>
      </w:r>
      <w:r w:rsidR="00EB2664" w:rsidRPr="008A767D">
        <w:rPr>
          <w:rFonts w:asciiTheme="minorHAnsi" w:hAnsiTheme="minorHAnsi" w:cstheme="minorHAnsi"/>
          <w:lang w:val="en-GB"/>
        </w:rPr>
        <w:t xml:space="preserve"> </w:t>
      </w:r>
      <w:r w:rsidR="00065B16">
        <w:rPr>
          <w:rFonts w:asciiTheme="minorHAnsi" w:hAnsiTheme="minorHAnsi" w:cstheme="minorHAnsi"/>
          <w:lang w:val="en-GB"/>
        </w:rPr>
        <w:t xml:space="preserve">the </w:t>
      </w:r>
      <w:r w:rsidR="00EB2664" w:rsidRPr="008A767D">
        <w:rPr>
          <w:rFonts w:asciiTheme="minorHAnsi" w:hAnsiTheme="minorHAnsi" w:cstheme="minorHAnsi"/>
          <w:lang w:val="en-GB"/>
        </w:rPr>
        <w:t xml:space="preserve">draft resolution on Ramsar Regional Initiatives, </w:t>
      </w:r>
      <w:r w:rsidRPr="008A767D">
        <w:rPr>
          <w:rFonts w:asciiTheme="minorHAnsi" w:hAnsiTheme="minorHAnsi" w:cstheme="minorHAnsi"/>
          <w:lang w:val="en-GB"/>
        </w:rPr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advised that</w:t>
      </w:r>
      <w:r w:rsidR="00CC7DD8">
        <w:rPr>
          <w:rFonts w:asciiTheme="minorHAnsi" w:hAnsiTheme="minorHAnsi" w:cstheme="minorHAnsi"/>
          <w:lang w:val="en-GB"/>
        </w:rPr>
        <w:t xml:space="preserve"> the annex </w:t>
      </w:r>
      <w:r w:rsidR="00F53118">
        <w:rPr>
          <w:rFonts w:asciiTheme="minorHAnsi" w:hAnsiTheme="minorHAnsi" w:cstheme="minorHAnsi"/>
          <w:lang w:val="en-GB"/>
        </w:rPr>
        <w:t>c</w:t>
      </w:r>
      <w:r w:rsidR="00CC7DD8">
        <w:rPr>
          <w:rFonts w:asciiTheme="minorHAnsi" w:hAnsiTheme="minorHAnsi" w:cstheme="minorHAnsi"/>
          <w:lang w:val="en-GB"/>
        </w:rPr>
        <w:t xml:space="preserve">ould </w:t>
      </w:r>
      <w:r w:rsidRPr="008A767D">
        <w:rPr>
          <w:rFonts w:asciiTheme="minorHAnsi" w:hAnsiTheme="minorHAnsi" w:cstheme="minorHAnsi"/>
          <w:lang w:val="en-GB"/>
        </w:rPr>
        <w:t xml:space="preserve">be introduced in plenary </w:t>
      </w:r>
      <w:r w:rsidR="00CC7DD8">
        <w:rPr>
          <w:rFonts w:asciiTheme="minorHAnsi" w:hAnsiTheme="minorHAnsi" w:cstheme="minorHAnsi"/>
          <w:lang w:val="en-GB"/>
        </w:rPr>
        <w:t>during</w:t>
      </w:r>
      <w:r w:rsidR="00CC7DD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the relevant agenda item,</w:t>
      </w:r>
      <w:r w:rsidR="00F53118">
        <w:rPr>
          <w:rFonts w:asciiTheme="minorHAnsi" w:hAnsiTheme="minorHAnsi" w:cstheme="minorHAnsi"/>
          <w:lang w:val="en-GB"/>
        </w:rPr>
        <w:t xml:space="preserve"> and annexed to the document if agreed by the Parties,</w:t>
      </w:r>
      <w:r w:rsidRPr="008A767D">
        <w:rPr>
          <w:rFonts w:asciiTheme="minorHAnsi" w:hAnsiTheme="minorHAnsi" w:cstheme="minorHAnsi"/>
          <w:lang w:val="en-GB"/>
        </w:rPr>
        <w:t xml:space="preserve"> so that the additional information may be </w:t>
      </w:r>
      <w:r w:rsidR="00CC7DD8">
        <w:rPr>
          <w:rFonts w:asciiTheme="minorHAnsi" w:hAnsiTheme="minorHAnsi" w:cstheme="minorHAnsi"/>
          <w:lang w:val="en-GB"/>
        </w:rPr>
        <w:t>considered</w:t>
      </w:r>
      <w:r w:rsidRPr="008A767D">
        <w:rPr>
          <w:rFonts w:asciiTheme="minorHAnsi" w:hAnsiTheme="minorHAnsi" w:cstheme="minorHAnsi"/>
          <w:lang w:val="en-GB"/>
        </w:rPr>
        <w:t>.</w:t>
      </w:r>
    </w:p>
    <w:p w14:paraId="0000003E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3F" w14:textId="341EA7A2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16.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highlighted information in Annex 2 to </w:t>
      </w:r>
      <w:r w:rsidR="00EB2664" w:rsidRPr="008A767D">
        <w:rPr>
          <w:rFonts w:asciiTheme="minorHAnsi" w:hAnsiTheme="minorHAnsi" w:cstheme="minorHAnsi"/>
          <w:lang w:val="en-GB"/>
        </w:rPr>
        <w:t xml:space="preserve">document </w:t>
      </w:r>
      <w:r w:rsidRPr="008A767D">
        <w:rPr>
          <w:rFonts w:asciiTheme="minorHAnsi" w:hAnsiTheme="minorHAnsi" w:cstheme="minorHAnsi"/>
          <w:lang w:val="en-GB"/>
        </w:rPr>
        <w:t xml:space="preserve">SC60 Doc.4.2, on the proposed process for managing revisions of draft resolutions, to ensure that revisions to documents can be </w:t>
      </w:r>
      <w:r w:rsidR="00CC7DD8">
        <w:rPr>
          <w:rFonts w:asciiTheme="minorHAnsi" w:hAnsiTheme="minorHAnsi" w:cstheme="minorHAnsi"/>
          <w:lang w:val="en-GB"/>
        </w:rPr>
        <w:t>published</w:t>
      </w:r>
      <w:r w:rsidR="00CC7DD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 xml:space="preserve">in a timely manner in the three languages of the Convention for further consideration. Amendments </w:t>
      </w:r>
      <w:r w:rsidR="00324341">
        <w:rPr>
          <w:rFonts w:asciiTheme="minorHAnsi" w:hAnsiTheme="minorHAnsi" w:cstheme="minorHAnsi"/>
          <w:lang w:val="en-GB"/>
        </w:rPr>
        <w:t>must</w:t>
      </w:r>
      <w:r w:rsidRPr="008A767D">
        <w:rPr>
          <w:rFonts w:asciiTheme="minorHAnsi" w:hAnsiTheme="minorHAnsi" w:cstheme="minorHAnsi"/>
          <w:lang w:val="en-GB"/>
        </w:rPr>
        <w:t xml:space="preserve"> be proposed in plenary and submitted </w:t>
      </w:r>
      <w:r w:rsidR="00AD0D98">
        <w:rPr>
          <w:rFonts w:asciiTheme="minorHAnsi" w:hAnsiTheme="minorHAnsi" w:cstheme="minorHAnsi"/>
          <w:lang w:val="en-GB"/>
        </w:rPr>
        <w:t xml:space="preserve">by email </w:t>
      </w:r>
      <w:r w:rsidRPr="008A767D">
        <w:rPr>
          <w:rFonts w:asciiTheme="minorHAnsi" w:hAnsiTheme="minorHAnsi" w:cstheme="minorHAnsi"/>
          <w:lang w:val="en-GB"/>
        </w:rPr>
        <w:t>within two hours as documents</w:t>
      </w:r>
      <w:r w:rsidR="00AD0D98">
        <w:rPr>
          <w:rFonts w:asciiTheme="minorHAnsi" w:hAnsiTheme="minorHAnsi" w:cstheme="minorHAnsi"/>
          <w:lang w:val="en-GB"/>
        </w:rPr>
        <w:t xml:space="preserve"> showing the proposed amendments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AD0D98">
        <w:rPr>
          <w:rFonts w:asciiTheme="minorHAnsi" w:hAnsiTheme="minorHAnsi" w:cstheme="minorHAnsi"/>
          <w:lang w:val="en-GB"/>
        </w:rPr>
        <w:t xml:space="preserve">using </w:t>
      </w:r>
      <w:r w:rsidR="004C07B7">
        <w:rPr>
          <w:rFonts w:asciiTheme="minorHAnsi" w:hAnsiTheme="minorHAnsi" w:cstheme="minorHAnsi"/>
          <w:lang w:val="en-GB"/>
        </w:rPr>
        <w:t>“</w:t>
      </w:r>
      <w:r w:rsidRPr="008A767D">
        <w:rPr>
          <w:rFonts w:asciiTheme="minorHAnsi" w:hAnsiTheme="minorHAnsi" w:cstheme="minorHAnsi"/>
          <w:lang w:val="en-GB"/>
        </w:rPr>
        <w:t>track changes</w:t>
      </w:r>
      <w:r w:rsidR="004C07B7">
        <w:rPr>
          <w:rFonts w:asciiTheme="minorHAnsi" w:hAnsiTheme="minorHAnsi" w:cstheme="minorHAnsi"/>
          <w:lang w:val="en-GB"/>
        </w:rPr>
        <w:t>”</w:t>
      </w:r>
      <w:r w:rsidRPr="008A767D">
        <w:rPr>
          <w:rFonts w:asciiTheme="minorHAnsi" w:hAnsiTheme="minorHAnsi" w:cstheme="minorHAnsi"/>
          <w:lang w:val="en-GB"/>
        </w:rPr>
        <w:t xml:space="preserve">. A unique email address is set up for each draft resolution, </w:t>
      </w:r>
      <w:r w:rsidR="008A767D" w:rsidRPr="008A767D">
        <w:rPr>
          <w:rFonts w:asciiTheme="minorHAnsi" w:hAnsiTheme="minorHAnsi" w:cstheme="minorHAnsi"/>
          <w:lang w:val="en-GB"/>
        </w:rPr>
        <w:t>e.g.,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CC7DD8" w:rsidRPr="00BE6B33">
        <w:rPr>
          <w:rFonts w:asciiTheme="minorHAnsi" w:hAnsiTheme="minorHAnsi" w:cstheme="minorHAnsi"/>
          <w:lang w:val="en-GB"/>
        </w:rPr>
        <w:t>dr1@cop14.org</w:t>
      </w:r>
      <w:r w:rsidRPr="008A767D">
        <w:rPr>
          <w:rFonts w:asciiTheme="minorHAnsi" w:hAnsiTheme="minorHAnsi" w:cstheme="minorHAnsi"/>
          <w:lang w:val="en-GB"/>
        </w:rPr>
        <w:t xml:space="preserve"> for draft resolution 1</w:t>
      </w:r>
      <w:r w:rsidR="00324341">
        <w:rPr>
          <w:rFonts w:asciiTheme="minorHAnsi" w:hAnsiTheme="minorHAnsi" w:cstheme="minorHAnsi"/>
          <w:lang w:val="en-GB"/>
        </w:rPr>
        <w:t xml:space="preserve"> (document COP14 Doc.18.1)</w:t>
      </w:r>
      <w:r w:rsidRPr="008A767D">
        <w:rPr>
          <w:rFonts w:asciiTheme="minorHAnsi" w:hAnsiTheme="minorHAnsi" w:cstheme="minorHAnsi"/>
          <w:lang w:val="en-GB"/>
        </w:rPr>
        <w:t xml:space="preserve">, and so forth. Comments will go to the relevant contact groups, </w:t>
      </w:r>
      <w:r w:rsidR="00CC7DD8">
        <w:rPr>
          <w:rFonts w:asciiTheme="minorHAnsi" w:hAnsiTheme="minorHAnsi" w:cstheme="minorHAnsi"/>
          <w:lang w:val="en-GB"/>
        </w:rPr>
        <w:t>which will submit</w:t>
      </w:r>
      <w:r w:rsidR="00CC7DD8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 xml:space="preserve">the final text </w:t>
      </w:r>
      <w:r w:rsidR="00CC7DD8">
        <w:rPr>
          <w:rFonts w:asciiTheme="minorHAnsi" w:hAnsiTheme="minorHAnsi" w:cstheme="minorHAnsi"/>
          <w:lang w:val="en-GB"/>
        </w:rPr>
        <w:t>showing amendments in</w:t>
      </w:r>
      <w:r w:rsidR="00CC7DD8" w:rsidRPr="008A767D">
        <w:rPr>
          <w:rFonts w:asciiTheme="minorHAnsi" w:hAnsiTheme="minorHAnsi" w:cstheme="minorHAnsi"/>
          <w:lang w:val="en-GB"/>
        </w:rPr>
        <w:t xml:space="preserve"> </w:t>
      </w:r>
      <w:r w:rsidR="00CC7DD8">
        <w:rPr>
          <w:rFonts w:asciiTheme="minorHAnsi" w:hAnsiTheme="minorHAnsi" w:cstheme="minorHAnsi"/>
          <w:lang w:val="en-GB"/>
        </w:rPr>
        <w:t>“</w:t>
      </w:r>
      <w:r w:rsidRPr="008A767D">
        <w:rPr>
          <w:rFonts w:asciiTheme="minorHAnsi" w:hAnsiTheme="minorHAnsi" w:cstheme="minorHAnsi"/>
          <w:lang w:val="en-GB"/>
        </w:rPr>
        <w:t>track</w:t>
      </w:r>
      <w:r w:rsidR="00CC7DD8">
        <w:rPr>
          <w:rFonts w:asciiTheme="minorHAnsi" w:hAnsiTheme="minorHAnsi" w:cstheme="minorHAnsi"/>
          <w:lang w:val="en-GB"/>
        </w:rPr>
        <w:t>ed</w:t>
      </w:r>
      <w:r w:rsidRPr="008A767D">
        <w:rPr>
          <w:rFonts w:asciiTheme="minorHAnsi" w:hAnsiTheme="minorHAnsi" w:cstheme="minorHAnsi"/>
          <w:lang w:val="en-GB"/>
        </w:rPr>
        <w:t xml:space="preserve"> changes</w:t>
      </w:r>
      <w:r w:rsidR="00CC7DD8">
        <w:rPr>
          <w:rFonts w:asciiTheme="minorHAnsi" w:hAnsiTheme="minorHAnsi" w:cstheme="minorHAnsi"/>
          <w:lang w:val="en-GB"/>
        </w:rPr>
        <w:t>”</w:t>
      </w:r>
      <w:r w:rsidRPr="008A767D">
        <w:rPr>
          <w:rFonts w:asciiTheme="minorHAnsi" w:hAnsiTheme="minorHAnsi" w:cstheme="minorHAnsi"/>
          <w:lang w:val="en-GB"/>
        </w:rPr>
        <w:t xml:space="preserve"> for the Secretariat to prepare revisions in </w:t>
      </w:r>
      <w:r w:rsidR="002C612B">
        <w:rPr>
          <w:rFonts w:asciiTheme="minorHAnsi" w:hAnsiTheme="minorHAnsi" w:cstheme="minorHAnsi"/>
          <w:lang w:val="en-GB"/>
        </w:rPr>
        <w:t xml:space="preserve">the </w:t>
      </w:r>
      <w:r w:rsidRPr="008A767D">
        <w:rPr>
          <w:rFonts w:asciiTheme="minorHAnsi" w:hAnsiTheme="minorHAnsi" w:cstheme="minorHAnsi"/>
          <w:lang w:val="en-GB"/>
        </w:rPr>
        <w:t xml:space="preserve">three </w:t>
      </w:r>
      <w:r w:rsidR="002C612B">
        <w:rPr>
          <w:rFonts w:asciiTheme="minorHAnsi" w:hAnsiTheme="minorHAnsi" w:cstheme="minorHAnsi"/>
          <w:lang w:val="en-GB"/>
        </w:rPr>
        <w:t xml:space="preserve">working </w:t>
      </w:r>
      <w:r w:rsidRPr="008A767D">
        <w:rPr>
          <w:rFonts w:asciiTheme="minorHAnsi" w:hAnsiTheme="minorHAnsi" w:cstheme="minorHAnsi"/>
          <w:lang w:val="en-GB"/>
        </w:rPr>
        <w:t xml:space="preserve">languages. To allow for timely discussion in the last two days of COP14, submissions must be received no later than 18:00 </w:t>
      </w:r>
      <w:r w:rsidR="00455AF1">
        <w:rPr>
          <w:rFonts w:asciiTheme="minorHAnsi" w:hAnsiTheme="minorHAnsi" w:cstheme="minorHAnsi"/>
          <w:lang w:val="en-GB"/>
        </w:rPr>
        <w:t xml:space="preserve">on </w:t>
      </w:r>
      <w:r w:rsidRPr="008A767D">
        <w:rPr>
          <w:rFonts w:asciiTheme="minorHAnsi" w:hAnsiTheme="minorHAnsi" w:cstheme="minorHAnsi"/>
          <w:lang w:val="en-GB"/>
        </w:rPr>
        <w:t>Thursday 10 November 2022.</w:t>
      </w:r>
    </w:p>
    <w:p w14:paraId="00000040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41" w14:textId="7E1731FE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highlight w:val="yellow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17.</w:t>
      </w:r>
      <w:r w:rsidRPr="008A767D">
        <w:rPr>
          <w:rFonts w:asciiTheme="minorHAnsi" w:hAnsiTheme="minorHAnsi" w:cstheme="minorHAnsi"/>
          <w:lang w:val="en-GB"/>
        </w:rPr>
        <w:tab/>
        <w:t xml:space="preserve">In response to a request for clarification by </w:t>
      </w:r>
      <w:r w:rsidRPr="008A767D">
        <w:rPr>
          <w:rFonts w:asciiTheme="minorHAnsi" w:hAnsiTheme="minorHAnsi" w:cstheme="minorHAnsi"/>
          <w:b/>
          <w:bCs/>
          <w:lang w:val="en-GB"/>
        </w:rPr>
        <w:t>New Zealand</w:t>
      </w:r>
      <w:r w:rsidRPr="008A767D">
        <w:rPr>
          <w:rFonts w:asciiTheme="minorHAnsi" w:hAnsiTheme="minorHAnsi" w:cstheme="minorHAnsi"/>
          <w:lang w:val="en-GB"/>
        </w:rPr>
        <w:t xml:space="preserve"> on the two draft resolutions provided by Sweden and Ukraine, the </w:t>
      </w:r>
      <w:r w:rsidRPr="008A767D">
        <w:rPr>
          <w:rFonts w:asciiTheme="minorHAnsi" w:hAnsiTheme="minorHAnsi" w:cstheme="minorHAnsi"/>
          <w:b/>
          <w:bCs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noted that documents </w:t>
      </w:r>
      <w:r w:rsidR="005550B5">
        <w:rPr>
          <w:rFonts w:asciiTheme="minorHAnsi" w:hAnsiTheme="minorHAnsi" w:cstheme="minorHAnsi"/>
          <w:lang w:val="en-GB"/>
        </w:rPr>
        <w:t xml:space="preserve">submitted to the Secretariat in accordance with the Rules of Procedure </w:t>
      </w:r>
      <w:r w:rsidR="002C612B">
        <w:rPr>
          <w:rFonts w:asciiTheme="minorHAnsi" w:hAnsiTheme="minorHAnsi" w:cstheme="minorHAnsi"/>
          <w:lang w:val="en-GB"/>
        </w:rPr>
        <w:t>would</w:t>
      </w:r>
      <w:r w:rsidRPr="008A767D">
        <w:rPr>
          <w:rFonts w:asciiTheme="minorHAnsi" w:hAnsiTheme="minorHAnsi" w:cstheme="minorHAnsi"/>
          <w:lang w:val="en-GB"/>
        </w:rPr>
        <w:t xml:space="preserve"> be brought to the Conference Bureau at its first meeting for discussion on how these </w:t>
      </w:r>
      <w:r w:rsidR="002C612B">
        <w:rPr>
          <w:rFonts w:asciiTheme="minorHAnsi" w:hAnsiTheme="minorHAnsi" w:cstheme="minorHAnsi"/>
          <w:lang w:val="en-GB"/>
        </w:rPr>
        <w:t>would</w:t>
      </w:r>
      <w:r w:rsidRPr="008A767D">
        <w:rPr>
          <w:rFonts w:asciiTheme="minorHAnsi" w:hAnsiTheme="minorHAnsi" w:cstheme="minorHAnsi"/>
          <w:lang w:val="en-GB"/>
        </w:rPr>
        <w:t xml:space="preserve"> be managed.</w:t>
      </w:r>
    </w:p>
    <w:p w14:paraId="00000042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highlight w:val="yellow"/>
          <w:lang w:val="en-GB"/>
        </w:rPr>
      </w:pPr>
    </w:p>
    <w:p w14:paraId="00000043" w14:textId="10C40C6B" w:rsidR="00B6668B" w:rsidRPr="008A767D" w:rsidRDefault="006F26A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SC60-04: The Standing Committee </w:t>
      </w:r>
      <w:r w:rsidR="00DD6B5C" w:rsidRPr="00DD6B5C">
        <w:rPr>
          <w:rFonts w:asciiTheme="minorHAnsi" w:hAnsiTheme="minorHAnsi" w:cstheme="minorHAnsi"/>
          <w:b/>
          <w:lang w:val="en-GB"/>
        </w:rPr>
        <w:t xml:space="preserve">approved the process proposed by the Secretariat in document SC60 Doc.4.2 for the consideration </w:t>
      </w:r>
      <w:r w:rsidRPr="008A767D">
        <w:rPr>
          <w:rFonts w:asciiTheme="minorHAnsi" w:hAnsiTheme="minorHAnsi" w:cstheme="minorHAnsi"/>
          <w:b/>
          <w:lang w:val="en-GB"/>
        </w:rPr>
        <w:t>of draft resolutions by Parties at COP14, taking into account the comments made.</w:t>
      </w:r>
    </w:p>
    <w:p w14:paraId="00000044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45" w14:textId="77777777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5: Nomination of COP14 President and Vice-Presidents</w:t>
      </w:r>
    </w:p>
    <w:p w14:paraId="00000046" w14:textId="77777777" w:rsidR="00B6668B" w:rsidRPr="008A767D" w:rsidRDefault="00B6668B">
      <w:pPr>
        <w:spacing w:after="0" w:line="240" w:lineRule="auto"/>
        <w:ind w:left="426"/>
        <w:rPr>
          <w:rFonts w:asciiTheme="minorHAnsi" w:hAnsiTheme="minorHAnsi" w:cstheme="minorHAnsi"/>
          <w:lang w:val="en-GB"/>
        </w:rPr>
      </w:pPr>
    </w:p>
    <w:p w14:paraId="00000047" w14:textId="040717C6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18.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487A3A">
        <w:rPr>
          <w:rFonts w:asciiTheme="minorHAnsi" w:hAnsiTheme="minorHAnsi" w:cstheme="minorHAnsi"/>
          <w:b/>
          <w:bCs/>
          <w:lang w:val="en-GB"/>
        </w:rPr>
        <w:t>Chair</w:t>
      </w:r>
      <w:r w:rsidRPr="008A767D">
        <w:rPr>
          <w:rFonts w:asciiTheme="minorHAnsi" w:hAnsiTheme="minorHAnsi" w:cstheme="minorHAnsi"/>
          <w:lang w:val="en-GB"/>
        </w:rPr>
        <w:t xml:space="preserve"> recalled Rule 21.1, and invited nominations for President, Alternate President and two Vice-Presidents.</w:t>
      </w:r>
    </w:p>
    <w:p w14:paraId="00000048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49" w14:textId="0E163B33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19.</w:t>
      </w:r>
      <w:r w:rsidRPr="008A767D">
        <w:rPr>
          <w:rFonts w:asciiTheme="minorHAnsi" w:hAnsiTheme="minorHAnsi" w:cstheme="minorHAnsi"/>
          <w:lang w:val="en-GB"/>
        </w:rPr>
        <w:tab/>
        <w:t xml:space="preserve">As host country, </w:t>
      </w:r>
      <w:r w:rsidRPr="008A767D">
        <w:rPr>
          <w:rFonts w:asciiTheme="minorHAnsi" w:hAnsiTheme="minorHAnsi" w:cstheme="minorHAnsi"/>
          <w:b/>
          <w:lang w:val="en-GB"/>
        </w:rPr>
        <w:t>China</w:t>
      </w:r>
      <w:r w:rsidRPr="008A767D">
        <w:rPr>
          <w:rFonts w:asciiTheme="minorHAnsi" w:hAnsiTheme="minorHAnsi" w:cstheme="minorHAnsi"/>
          <w:lang w:val="en-GB"/>
        </w:rPr>
        <w:t xml:space="preserve"> nominated: as President</w:t>
      </w:r>
      <w:r w:rsidR="00B92D30">
        <w:rPr>
          <w:rFonts w:asciiTheme="minorHAnsi" w:hAnsiTheme="minorHAnsi" w:cstheme="minorHAnsi"/>
          <w:lang w:val="en-GB"/>
        </w:rPr>
        <w:t>,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287042">
        <w:rPr>
          <w:rFonts w:asciiTheme="minorHAnsi" w:hAnsiTheme="minorHAnsi" w:cstheme="minorHAnsi"/>
          <w:lang w:val="en-GB"/>
        </w:rPr>
        <w:t xml:space="preserve">H.E. </w:t>
      </w:r>
      <w:r w:rsidRPr="008A767D">
        <w:rPr>
          <w:rFonts w:asciiTheme="minorHAnsi" w:hAnsiTheme="minorHAnsi" w:cstheme="minorHAnsi"/>
          <w:lang w:val="en-GB"/>
        </w:rPr>
        <w:t xml:space="preserve">Mr </w:t>
      </w:r>
      <w:r w:rsidR="00EB2664" w:rsidRPr="008A767D">
        <w:rPr>
          <w:rFonts w:asciiTheme="minorHAnsi" w:hAnsiTheme="minorHAnsi" w:cstheme="minorHAnsi"/>
          <w:lang w:val="en-GB"/>
        </w:rPr>
        <w:t>Li Chunliang, Deputy Administrator of the National Forestry and Grassland Administration and Director General of the Endangered Species Import and Export Management Office</w:t>
      </w:r>
      <w:r w:rsidRPr="008A767D">
        <w:rPr>
          <w:rFonts w:asciiTheme="minorHAnsi" w:hAnsiTheme="minorHAnsi" w:cstheme="minorHAnsi"/>
          <w:lang w:val="en-GB"/>
        </w:rPr>
        <w:t>; as Alternate President</w:t>
      </w:r>
      <w:r w:rsidR="00B92D30">
        <w:rPr>
          <w:rFonts w:asciiTheme="minorHAnsi" w:hAnsiTheme="minorHAnsi" w:cstheme="minorHAnsi"/>
          <w:lang w:val="en-GB"/>
        </w:rPr>
        <w:t>,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EB2664" w:rsidRPr="008A767D">
        <w:rPr>
          <w:rFonts w:asciiTheme="minorHAnsi" w:hAnsiTheme="minorHAnsi" w:cstheme="minorHAnsi"/>
          <w:lang w:val="en-GB"/>
        </w:rPr>
        <w:t xml:space="preserve">Dr </w:t>
      </w:r>
      <w:r w:rsidRPr="008A767D">
        <w:rPr>
          <w:rFonts w:asciiTheme="minorHAnsi" w:hAnsiTheme="minorHAnsi" w:cstheme="minorHAnsi"/>
          <w:lang w:val="en-GB"/>
        </w:rPr>
        <w:t xml:space="preserve">Wu Zhimin, </w:t>
      </w:r>
      <w:r w:rsidR="009B0606" w:rsidRPr="008A767D">
        <w:rPr>
          <w:rFonts w:asciiTheme="minorHAnsi" w:hAnsiTheme="minorHAnsi" w:cstheme="minorHAnsi"/>
          <w:lang w:val="en-GB"/>
        </w:rPr>
        <w:t xml:space="preserve">Deputy </w:t>
      </w:r>
      <w:r w:rsidRPr="008A767D">
        <w:rPr>
          <w:rFonts w:asciiTheme="minorHAnsi" w:hAnsiTheme="minorHAnsi" w:cstheme="minorHAnsi"/>
          <w:lang w:val="en-GB"/>
        </w:rPr>
        <w:t>Director General</w:t>
      </w:r>
      <w:r w:rsidR="00B92D30">
        <w:rPr>
          <w:rFonts w:asciiTheme="minorHAnsi" w:hAnsiTheme="minorHAnsi" w:cstheme="minorHAnsi"/>
          <w:lang w:val="en-GB"/>
        </w:rPr>
        <w:t>,</w:t>
      </w:r>
      <w:r w:rsidRPr="008A767D">
        <w:rPr>
          <w:rFonts w:asciiTheme="minorHAnsi" w:hAnsiTheme="minorHAnsi" w:cstheme="minorHAnsi"/>
          <w:lang w:val="en-GB"/>
        </w:rPr>
        <w:t xml:space="preserve"> Department for Wetland Management, National Forestry and Grassland Administration.</w:t>
      </w:r>
    </w:p>
    <w:p w14:paraId="0000004A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4C" w14:textId="515E4FC9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20.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324341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acknowledged China’s proposals and invited the </w:t>
      </w:r>
      <w:r w:rsidR="00EB2664" w:rsidRPr="008A767D">
        <w:rPr>
          <w:rFonts w:asciiTheme="minorHAnsi" w:hAnsiTheme="minorHAnsi" w:cstheme="minorHAnsi"/>
          <w:lang w:val="en-GB"/>
        </w:rPr>
        <w:t>r</w:t>
      </w:r>
      <w:r w:rsidRPr="008A767D">
        <w:rPr>
          <w:rFonts w:asciiTheme="minorHAnsi" w:hAnsiTheme="minorHAnsi" w:cstheme="minorHAnsi"/>
          <w:lang w:val="en-GB"/>
        </w:rPr>
        <w:t xml:space="preserve">egional </w:t>
      </w:r>
      <w:r w:rsidR="00EB2664" w:rsidRPr="008A767D">
        <w:rPr>
          <w:rFonts w:asciiTheme="minorHAnsi" w:hAnsiTheme="minorHAnsi" w:cstheme="minorHAnsi"/>
          <w:lang w:val="en-GB"/>
        </w:rPr>
        <w:t>g</w:t>
      </w:r>
      <w:r w:rsidRPr="008A767D">
        <w:rPr>
          <w:rFonts w:asciiTheme="minorHAnsi" w:hAnsiTheme="minorHAnsi" w:cstheme="minorHAnsi"/>
          <w:lang w:val="en-GB"/>
        </w:rPr>
        <w:t>roups to discuss nominations for the</w:t>
      </w:r>
      <w:r w:rsidR="00455AF1">
        <w:rPr>
          <w:rFonts w:asciiTheme="minorHAnsi" w:hAnsiTheme="minorHAnsi" w:cstheme="minorHAnsi"/>
          <w:lang w:val="en-GB"/>
        </w:rPr>
        <w:t xml:space="preserve"> two positions of </w:t>
      </w:r>
      <w:r w:rsidRPr="008A767D">
        <w:rPr>
          <w:rFonts w:asciiTheme="minorHAnsi" w:hAnsiTheme="minorHAnsi" w:cstheme="minorHAnsi"/>
          <w:lang w:val="en-GB"/>
        </w:rPr>
        <w:t xml:space="preserve">Vice-President, and </w:t>
      </w:r>
      <w:r w:rsidR="001E7F0C">
        <w:rPr>
          <w:rFonts w:asciiTheme="minorHAnsi" w:hAnsiTheme="minorHAnsi" w:cstheme="minorHAnsi"/>
          <w:lang w:val="en-GB"/>
        </w:rPr>
        <w:t xml:space="preserve">to </w:t>
      </w:r>
      <w:r w:rsidRPr="008A767D">
        <w:rPr>
          <w:rFonts w:asciiTheme="minorHAnsi" w:hAnsiTheme="minorHAnsi" w:cstheme="minorHAnsi"/>
          <w:lang w:val="en-GB"/>
        </w:rPr>
        <w:t xml:space="preserve">propose the two nominations to the </w:t>
      </w:r>
      <w:r w:rsidR="001E7F0C" w:rsidRPr="008A767D">
        <w:rPr>
          <w:rFonts w:asciiTheme="minorHAnsi" w:hAnsiTheme="minorHAnsi" w:cstheme="minorHAnsi"/>
          <w:lang w:val="en-GB"/>
        </w:rPr>
        <w:t>Conference Bureau</w:t>
      </w:r>
      <w:r w:rsidR="001E7F0C" w:rsidRPr="008A767D" w:rsidDel="001E7F0C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on Monday morning.</w:t>
      </w:r>
    </w:p>
    <w:p w14:paraId="1D2224CB" w14:textId="77777777" w:rsidR="008A767D" w:rsidRPr="008A767D" w:rsidRDefault="008A767D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4D" w14:textId="5D518E0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lastRenderedPageBreak/>
        <w:t xml:space="preserve">Decision SC60-05: The Standing Committee agreed to forward to the Conference Bureau the two nominations received, </w:t>
      </w:r>
      <w:r w:rsidR="00584CB0">
        <w:rPr>
          <w:rFonts w:asciiTheme="minorHAnsi" w:hAnsiTheme="minorHAnsi" w:cstheme="minorHAnsi"/>
          <w:b/>
          <w:lang w:val="en-GB"/>
        </w:rPr>
        <w:t>so that it could</w:t>
      </w:r>
      <w:r w:rsidRPr="008A767D">
        <w:rPr>
          <w:rFonts w:asciiTheme="minorHAnsi" w:hAnsiTheme="minorHAnsi" w:cstheme="minorHAnsi"/>
          <w:b/>
          <w:lang w:val="en-GB"/>
        </w:rPr>
        <w:t xml:space="preserve"> complete discussions when it convenes on 7 November to receive nominations for the</w:t>
      </w:r>
      <w:r w:rsidR="0045019E">
        <w:rPr>
          <w:rFonts w:asciiTheme="minorHAnsi" w:hAnsiTheme="minorHAnsi" w:cstheme="minorHAnsi"/>
          <w:b/>
          <w:lang w:val="en-GB"/>
        </w:rPr>
        <w:t xml:space="preserve"> two position</w:t>
      </w:r>
      <w:r w:rsidR="00BA431A">
        <w:rPr>
          <w:rFonts w:asciiTheme="minorHAnsi" w:hAnsiTheme="minorHAnsi" w:cstheme="minorHAnsi"/>
          <w:b/>
          <w:lang w:val="en-GB"/>
        </w:rPr>
        <w:t>s</w:t>
      </w:r>
      <w:r w:rsidR="0045019E">
        <w:rPr>
          <w:rFonts w:asciiTheme="minorHAnsi" w:hAnsiTheme="minorHAnsi" w:cstheme="minorHAnsi"/>
          <w:b/>
          <w:lang w:val="en-GB"/>
        </w:rPr>
        <w:t xml:space="preserve"> of</w:t>
      </w:r>
      <w:r w:rsidRPr="008A767D">
        <w:rPr>
          <w:rFonts w:asciiTheme="minorHAnsi" w:hAnsiTheme="minorHAnsi" w:cstheme="minorHAnsi"/>
          <w:b/>
          <w:lang w:val="en-GB"/>
        </w:rPr>
        <w:t xml:space="preserve"> Vice-President.</w:t>
      </w:r>
    </w:p>
    <w:p w14:paraId="0000004E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4F" w14:textId="3FCCE0DF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6.1: Establishment of COP14 committees </w:t>
      </w:r>
      <w:r w:rsidR="00A00D0A">
        <w:rPr>
          <w:rFonts w:asciiTheme="minorHAnsi" w:hAnsiTheme="minorHAnsi" w:cstheme="minorHAnsi"/>
          <w:lang w:val="en-GB"/>
        </w:rPr>
        <w:t>–</w:t>
      </w:r>
      <w:r w:rsidRPr="008A767D">
        <w:rPr>
          <w:rFonts w:asciiTheme="minorHAnsi" w:hAnsiTheme="minorHAnsi" w:cstheme="minorHAnsi"/>
          <w:lang w:val="en-GB"/>
        </w:rPr>
        <w:t xml:space="preserve"> Committee on Finance and Budget</w:t>
      </w:r>
    </w:p>
    <w:p w14:paraId="00000050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1" w14:textId="77777777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21.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 xml:space="preserve">Chair </w:t>
      </w:r>
      <w:r w:rsidRPr="008A767D">
        <w:rPr>
          <w:rFonts w:asciiTheme="minorHAnsi" w:hAnsiTheme="minorHAnsi" w:cstheme="minorHAnsi"/>
          <w:lang w:val="en-GB"/>
        </w:rPr>
        <w:t>introduced the agenda item on establishing the Committee on Finance and budget, which was approved without further comments by the Standing Committee.</w:t>
      </w:r>
    </w:p>
    <w:p w14:paraId="2A592361" w14:textId="77777777" w:rsidR="00A37C40" w:rsidRPr="008A767D" w:rsidRDefault="00A37C40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4" w14:textId="06F09402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SC60-06: The Standing Committee agreed to propose to the Conference Bureau that membership of the Committee on Finance </w:t>
      </w:r>
      <w:r w:rsidR="008C2698">
        <w:rPr>
          <w:rFonts w:asciiTheme="minorHAnsi" w:hAnsiTheme="minorHAnsi" w:cstheme="minorHAnsi"/>
          <w:b/>
          <w:lang w:val="en-GB"/>
        </w:rPr>
        <w:t xml:space="preserve">be the same as the Subgroup on Finance and </w:t>
      </w:r>
      <w:r w:rsidRPr="008A767D">
        <w:rPr>
          <w:rFonts w:asciiTheme="minorHAnsi" w:hAnsiTheme="minorHAnsi" w:cstheme="minorHAnsi"/>
          <w:b/>
          <w:lang w:val="en-GB"/>
        </w:rPr>
        <w:t>be open to all Parties, and encouraged all regions to ensure appropriate representation.</w:t>
      </w:r>
    </w:p>
    <w:p w14:paraId="00000055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6" w14:textId="77777777" w:rsidR="00B6668B" w:rsidRPr="008A767D" w:rsidRDefault="006F26A6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Agenda item 6.2: Establishment of COP14 committees – Credentials Committee </w:t>
      </w:r>
    </w:p>
    <w:p w14:paraId="00000057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58" w14:textId="5068D80A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22.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recalled that, under Rule 19, each region is required to make a nomination for election to the Credentials Committee, for consideration by the Conference Bureau at </w:t>
      </w:r>
      <w:r w:rsidR="00E6568D">
        <w:rPr>
          <w:rFonts w:asciiTheme="minorHAnsi" w:hAnsiTheme="minorHAnsi" w:cstheme="minorHAnsi"/>
          <w:lang w:val="en-GB"/>
        </w:rPr>
        <w:t>its</w:t>
      </w:r>
      <w:r w:rsidR="00E6568D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meeting on Monday</w:t>
      </w:r>
      <w:r w:rsidR="001B3461" w:rsidRPr="008A767D">
        <w:rPr>
          <w:rFonts w:asciiTheme="minorHAnsi" w:hAnsiTheme="minorHAnsi" w:cstheme="minorHAnsi"/>
          <w:lang w:val="en-GB"/>
        </w:rPr>
        <w:t xml:space="preserve"> morning</w:t>
      </w:r>
      <w:r w:rsidRPr="008A767D">
        <w:rPr>
          <w:rFonts w:asciiTheme="minorHAnsi" w:hAnsiTheme="minorHAnsi" w:cstheme="minorHAnsi"/>
          <w:lang w:val="en-GB"/>
        </w:rPr>
        <w:t>. The received nominations were outlined as follows: Zambia (Africa), Fiji (Asia), Armenia (Europe), Panama (Latin America and the Caribbean), and the United States of America (North America).</w:t>
      </w:r>
    </w:p>
    <w:p w14:paraId="00000059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0000005A" w14:textId="3B6BE703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23.</w:t>
      </w:r>
      <w:r w:rsidRP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bCs/>
          <w:lang w:val="en-GB"/>
        </w:rPr>
        <w:t>Indonesia</w:t>
      </w:r>
      <w:r w:rsidRPr="008A767D">
        <w:rPr>
          <w:rFonts w:asciiTheme="minorHAnsi" w:hAnsiTheme="minorHAnsi" w:cstheme="minorHAnsi"/>
          <w:lang w:val="en-GB"/>
        </w:rPr>
        <w:t xml:space="preserve"> requested that the regional </w:t>
      </w:r>
      <w:r w:rsidR="00DC0EA9" w:rsidRPr="008A767D">
        <w:rPr>
          <w:rFonts w:asciiTheme="minorHAnsi" w:hAnsiTheme="minorHAnsi" w:cstheme="minorHAnsi"/>
          <w:lang w:val="en-GB"/>
        </w:rPr>
        <w:t xml:space="preserve">groups </w:t>
      </w:r>
      <w:r w:rsidRPr="008A767D">
        <w:rPr>
          <w:rFonts w:asciiTheme="minorHAnsi" w:hAnsiTheme="minorHAnsi" w:cstheme="minorHAnsi"/>
          <w:lang w:val="en-GB"/>
        </w:rPr>
        <w:t>be given additional time for discussion at th</w:t>
      </w:r>
      <w:r w:rsidR="00831315">
        <w:rPr>
          <w:rFonts w:asciiTheme="minorHAnsi" w:hAnsiTheme="minorHAnsi" w:cstheme="minorHAnsi"/>
          <w:lang w:val="en-GB"/>
        </w:rPr>
        <w:t>e</w:t>
      </w:r>
      <w:r w:rsidRPr="008A767D">
        <w:rPr>
          <w:rFonts w:asciiTheme="minorHAnsi" w:hAnsiTheme="minorHAnsi" w:cstheme="minorHAnsi"/>
          <w:lang w:val="en-GB"/>
        </w:rPr>
        <w:t xml:space="preserve"> afternoon’s regional meetings, and </w:t>
      </w:r>
      <w:r w:rsidRPr="008A767D">
        <w:rPr>
          <w:rFonts w:asciiTheme="minorHAnsi" w:hAnsiTheme="minorHAnsi" w:cstheme="minorHAnsi"/>
          <w:b/>
          <w:bCs/>
          <w:lang w:val="en-GB"/>
        </w:rPr>
        <w:t>New Zealand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1B3461" w:rsidRPr="008A767D">
        <w:rPr>
          <w:rFonts w:asciiTheme="minorHAnsi" w:hAnsiTheme="minorHAnsi" w:cstheme="minorHAnsi"/>
          <w:lang w:val="en-GB"/>
        </w:rPr>
        <w:t>acknowledged this request</w:t>
      </w:r>
      <w:r w:rsidRPr="008A767D">
        <w:rPr>
          <w:rFonts w:asciiTheme="minorHAnsi" w:hAnsiTheme="minorHAnsi" w:cstheme="minorHAnsi"/>
          <w:lang w:val="en-GB"/>
        </w:rPr>
        <w:t>.</w:t>
      </w:r>
    </w:p>
    <w:p w14:paraId="0000005B" w14:textId="77777777" w:rsidR="00B6668B" w:rsidRPr="008A767D" w:rsidRDefault="00B6668B">
      <w:pPr>
        <w:spacing w:after="0" w:line="240" w:lineRule="auto"/>
        <w:ind w:hanging="567"/>
        <w:rPr>
          <w:rFonts w:asciiTheme="minorHAnsi" w:hAnsiTheme="minorHAnsi" w:cstheme="minorHAnsi"/>
          <w:highlight w:val="yellow"/>
          <w:lang w:val="en-GB"/>
        </w:rPr>
      </w:pPr>
    </w:p>
    <w:p w14:paraId="0000005C" w14:textId="77777777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SC60-07: The Standing Committee agreed that the received nominations for the Credentials Committee would be brought forward to the Conference Bureau.</w:t>
      </w:r>
    </w:p>
    <w:p w14:paraId="0000005D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5E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7: Secretariat’s report on administrative and financial implications of draft resolutions</w:t>
      </w:r>
    </w:p>
    <w:p w14:paraId="0000005F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0" w14:textId="603BD6F9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24.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briefly introduced document COP14 Doc.14, noting that the projections outlined in the document fall in two categories: </w:t>
      </w:r>
      <w:r w:rsidR="00E6568D">
        <w:rPr>
          <w:rFonts w:asciiTheme="minorHAnsi" w:hAnsiTheme="minorHAnsi" w:cstheme="minorHAnsi"/>
          <w:lang w:val="en-GB"/>
        </w:rPr>
        <w:t>additional</w:t>
      </w:r>
      <w:r w:rsidR="00E6568D" w:rsidRPr="008A767D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staff days</w:t>
      </w:r>
      <w:r w:rsidR="006037B6">
        <w:rPr>
          <w:rFonts w:asciiTheme="minorHAnsi" w:hAnsiTheme="minorHAnsi" w:cstheme="minorHAnsi"/>
          <w:lang w:val="en-GB"/>
        </w:rPr>
        <w:t>;</w:t>
      </w:r>
      <w:r w:rsidRPr="008A767D">
        <w:rPr>
          <w:rFonts w:asciiTheme="minorHAnsi" w:hAnsiTheme="minorHAnsi" w:cstheme="minorHAnsi"/>
          <w:lang w:val="en-GB"/>
        </w:rPr>
        <w:t xml:space="preserve"> and cash expense</w:t>
      </w:r>
      <w:r w:rsidR="006037B6">
        <w:rPr>
          <w:rFonts w:asciiTheme="minorHAnsi" w:hAnsiTheme="minorHAnsi" w:cstheme="minorHAnsi"/>
          <w:lang w:val="en-GB"/>
        </w:rPr>
        <w:t>s</w:t>
      </w:r>
      <w:r w:rsidRPr="008A767D">
        <w:rPr>
          <w:rFonts w:asciiTheme="minorHAnsi" w:hAnsiTheme="minorHAnsi" w:cstheme="minorHAnsi"/>
          <w:lang w:val="en-GB"/>
        </w:rPr>
        <w:t xml:space="preserve"> in Swiss Francs (CHF)</w:t>
      </w:r>
      <w:r w:rsidR="006037B6">
        <w:rPr>
          <w:rFonts w:asciiTheme="minorHAnsi" w:hAnsiTheme="minorHAnsi" w:cstheme="minorHAnsi"/>
          <w:lang w:val="en-GB"/>
        </w:rPr>
        <w:t>.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6037B6">
        <w:rPr>
          <w:rFonts w:asciiTheme="minorHAnsi" w:hAnsiTheme="minorHAnsi" w:cstheme="minorHAnsi"/>
          <w:lang w:val="en-GB"/>
        </w:rPr>
        <w:t xml:space="preserve">The Secretariat </w:t>
      </w:r>
      <w:r w:rsidRPr="008A767D">
        <w:rPr>
          <w:rFonts w:asciiTheme="minorHAnsi" w:hAnsiTheme="minorHAnsi" w:cstheme="minorHAnsi"/>
          <w:lang w:val="en-GB"/>
        </w:rPr>
        <w:t>further not</w:t>
      </w:r>
      <w:r w:rsidR="006037B6">
        <w:rPr>
          <w:rFonts w:asciiTheme="minorHAnsi" w:hAnsiTheme="minorHAnsi" w:cstheme="minorHAnsi"/>
          <w:lang w:val="en-GB"/>
        </w:rPr>
        <w:t>ed</w:t>
      </w:r>
      <w:r w:rsidRPr="008A767D">
        <w:rPr>
          <w:rFonts w:asciiTheme="minorHAnsi" w:hAnsiTheme="minorHAnsi" w:cstheme="minorHAnsi"/>
          <w:lang w:val="en-GB"/>
        </w:rPr>
        <w:t xml:space="preserve"> that these are the best estimates based on the current draft resolution text</w:t>
      </w:r>
      <w:r w:rsidR="00BE0CCC">
        <w:rPr>
          <w:rFonts w:asciiTheme="minorHAnsi" w:hAnsiTheme="minorHAnsi" w:cstheme="minorHAnsi"/>
          <w:lang w:val="en-GB"/>
        </w:rPr>
        <w:t>s</w:t>
      </w:r>
      <w:r w:rsidRPr="008A767D">
        <w:rPr>
          <w:rFonts w:asciiTheme="minorHAnsi" w:hAnsiTheme="minorHAnsi" w:cstheme="minorHAnsi"/>
          <w:lang w:val="en-GB"/>
        </w:rPr>
        <w:t xml:space="preserve"> and may change </w:t>
      </w:r>
      <w:r w:rsidR="00E6568D">
        <w:rPr>
          <w:rFonts w:asciiTheme="minorHAnsi" w:hAnsiTheme="minorHAnsi" w:cstheme="minorHAnsi"/>
          <w:lang w:val="en-GB"/>
        </w:rPr>
        <w:t xml:space="preserve">as texts are revised. It </w:t>
      </w:r>
      <w:r w:rsidRPr="008A767D">
        <w:rPr>
          <w:rFonts w:asciiTheme="minorHAnsi" w:hAnsiTheme="minorHAnsi" w:cstheme="minorHAnsi"/>
          <w:lang w:val="en-GB"/>
        </w:rPr>
        <w:t>invited input and comments from the Parties.</w:t>
      </w:r>
    </w:p>
    <w:p w14:paraId="6ABB0C38" w14:textId="77777777" w:rsidR="008A767D" w:rsidRPr="008A767D" w:rsidRDefault="008A767D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3" w14:textId="5C4C1D7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SC60-08: The Standing Committee took note of document COP1</w:t>
      </w:r>
      <w:r w:rsidR="001B3461" w:rsidRPr="008A767D">
        <w:rPr>
          <w:rFonts w:asciiTheme="minorHAnsi" w:hAnsiTheme="minorHAnsi" w:cstheme="minorHAnsi"/>
          <w:b/>
          <w:lang w:val="en-GB"/>
        </w:rPr>
        <w:t>4</w:t>
      </w:r>
      <w:r w:rsidRPr="008A767D">
        <w:rPr>
          <w:rFonts w:asciiTheme="minorHAnsi" w:hAnsiTheme="minorHAnsi" w:cstheme="minorHAnsi"/>
          <w:b/>
          <w:lang w:val="en-GB"/>
        </w:rPr>
        <w:t xml:space="preserve"> Doc.14</w:t>
      </w:r>
      <w:r w:rsidR="00E6568D">
        <w:rPr>
          <w:rFonts w:asciiTheme="minorHAnsi" w:hAnsiTheme="minorHAnsi" w:cstheme="minorHAnsi"/>
          <w:b/>
          <w:lang w:val="en-GB"/>
        </w:rPr>
        <w:t xml:space="preserve"> </w:t>
      </w:r>
      <w:r w:rsidR="00E6568D" w:rsidRPr="00DD6B5C">
        <w:rPr>
          <w:b/>
          <w:i/>
        </w:rPr>
        <w:t>Secretariat report on administrative and financial implications of draft resolutions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64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5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8.1: Financial and budgetary matters – 2022 core budget update</w:t>
      </w:r>
    </w:p>
    <w:p w14:paraId="00000067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69" w14:textId="4060324A" w:rsidR="00B6668B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highlight w:val="yellow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25.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Secretary General</w:t>
      </w:r>
      <w:r w:rsidRPr="008A767D">
        <w:rPr>
          <w:rFonts w:asciiTheme="minorHAnsi" w:hAnsiTheme="minorHAnsi" w:cstheme="minorHAnsi"/>
          <w:lang w:val="en-GB"/>
        </w:rPr>
        <w:t xml:space="preserve"> introduced document SC60 Doc.8.1, noting that the Standing Committee </w:t>
      </w:r>
      <w:r w:rsidR="004E5B03">
        <w:rPr>
          <w:rFonts w:asciiTheme="minorHAnsi" w:hAnsiTheme="minorHAnsi" w:cstheme="minorHAnsi"/>
          <w:lang w:val="en-GB"/>
        </w:rPr>
        <w:t xml:space="preserve">had </w:t>
      </w:r>
      <w:r w:rsidRPr="008A767D">
        <w:rPr>
          <w:rFonts w:asciiTheme="minorHAnsi" w:hAnsiTheme="minorHAnsi" w:cstheme="minorHAnsi"/>
          <w:lang w:val="en-GB"/>
        </w:rPr>
        <w:t xml:space="preserve">approved further adjustments to the 2022 budget, initially shared at the third extraordinary meeting of the COP in October 2021, at </w:t>
      </w:r>
      <w:r w:rsidR="004E5B03">
        <w:rPr>
          <w:rFonts w:asciiTheme="minorHAnsi" w:hAnsiTheme="minorHAnsi" w:cstheme="minorHAnsi"/>
          <w:lang w:val="en-GB"/>
        </w:rPr>
        <w:t xml:space="preserve">the resumed session of </w:t>
      </w:r>
      <w:r w:rsidRPr="008A767D">
        <w:rPr>
          <w:rFonts w:asciiTheme="minorHAnsi" w:hAnsiTheme="minorHAnsi" w:cstheme="minorHAnsi"/>
          <w:lang w:val="en-GB"/>
        </w:rPr>
        <w:t xml:space="preserve">its 59th meeting in May 2022. She underlined that there </w:t>
      </w:r>
      <w:r w:rsidR="00BE0CCC">
        <w:rPr>
          <w:rFonts w:asciiTheme="minorHAnsi" w:hAnsiTheme="minorHAnsi" w:cstheme="minorHAnsi"/>
          <w:lang w:val="en-GB"/>
        </w:rPr>
        <w:t>was</w:t>
      </w:r>
      <w:r w:rsidRPr="008A767D">
        <w:rPr>
          <w:rFonts w:asciiTheme="minorHAnsi" w:hAnsiTheme="minorHAnsi" w:cstheme="minorHAnsi"/>
          <w:lang w:val="en-GB"/>
        </w:rPr>
        <w:t xml:space="preserve"> no change proposed to the total amount, </w:t>
      </w:r>
      <w:r w:rsidR="004E5B03">
        <w:rPr>
          <w:rFonts w:asciiTheme="minorHAnsi" w:hAnsiTheme="minorHAnsi" w:cstheme="minorHAnsi"/>
          <w:lang w:val="en-GB"/>
        </w:rPr>
        <w:t>as</w:t>
      </w:r>
      <w:r w:rsidRPr="008A767D">
        <w:rPr>
          <w:rFonts w:asciiTheme="minorHAnsi" w:hAnsiTheme="minorHAnsi" w:cstheme="minorHAnsi"/>
          <w:lang w:val="en-GB"/>
        </w:rPr>
        <w:t xml:space="preserve"> proposed changes are budgetary re-allocations, and invited the Standing Committee to approve the proposed </w:t>
      </w:r>
      <w:r w:rsidRPr="008A767D">
        <w:rPr>
          <w:rFonts w:asciiTheme="minorHAnsi" w:hAnsiTheme="minorHAnsi" w:cstheme="minorHAnsi"/>
          <w:lang w:val="en-GB"/>
        </w:rPr>
        <w:lastRenderedPageBreak/>
        <w:t>allocation</w:t>
      </w:r>
      <w:r w:rsidR="004E5B03">
        <w:rPr>
          <w:rFonts w:asciiTheme="minorHAnsi" w:hAnsiTheme="minorHAnsi" w:cstheme="minorHAnsi"/>
          <w:lang w:val="en-GB"/>
        </w:rPr>
        <w:t>s</w:t>
      </w:r>
      <w:r w:rsidR="00BE0CCC">
        <w:rPr>
          <w:rFonts w:asciiTheme="minorHAnsi" w:hAnsiTheme="minorHAnsi" w:cstheme="minorHAnsi"/>
          <w:lang w:val="en-GB"/>
        </w:rPr>
        <w:t>.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BE0CCC">
        <w:rPr>
          <w:rFonts w:asciiTheme="minorHAnsi" w:hAnsiTheme="minorHAnsi" w:cstheme="minorHAnsi"/>
          <w:lang w:val="en-GB"/>
        </w:rPr>
        <w:t xml:space="preserve">She </w:t>
      </w:r>
      <w:r w:rsidRPr="008A767D">
        <w:rPr>
          <w:rFonts w:asciiTheme="minorHAnsi" w:hAnsiTheme="minorHAnsi" w:cstheme="minorHAnsi"/>
          <w:lang w:val="en-GB"/>
        </w:rPr>
        <w:t>further not</w:t>
      </w:r>
      <w:r w:rsidR="00BE0CCC">
        <w:rPr>
          <w:rFonts w:asciiTheme="minorHAnsi" w:hAnsiTheme="minorHAnsi" w:cstheme="minorHAnsi"/>
          <w:lang w:val="en-GB"/>
        </w:rPr>
        <w:t>ed</w:t>
      </w:r>
      <w:r w:rsidRPr="008A767D">
        <w:rPr>
          <w:rFonts w:asciiTheme="minorHAnsi" w:hAnsiTheme="minorHAnsi" w:cstheme="minorHAnsi"/>
          <w:lang w:val="en-GB"/>
        </w:rPr>
        <w:t xml:space="preserve"> that the final report on 2022 </w:t>
      </w:r>
      <w:r w:rsidR="00BE0CCC">
        <w:rPr>
          <w:rFonts w:asciiTheme="minorHAnsi" w:hAnsiTheme="minorHAnsi" w:cstheme="minorHAnsi"/>
          <w:lang w:val="en-GB"/>
        </w:rPr>
        <w:t>would</w:t>
      </w:r>
      <w:r w:rsidRPr="008A767D">
        <w:rPr>
          <w:rFonts w:asciiTheme="minorHAnsi" w:hAnsiTheme="minorHAnsi" w:cstheme="minorHAnsi"/>
          <w:lang w:val="en-GB"/>
        </w:rPr>
        <w:t xml:space="preserve"> be </w:t>
      </w:r>
      <w:r w:rsidR="0045019E">
        <w:rPr>
          <w:rFonts w:asciiTheme="minorHAnsi" w:hAnsiTheme="minorHAnsi" w:cstheme="minorHAnsi"/>
          <w:lang w:val="en-GB"/>
        </w:rPr>
        <w:t>delivered</w:t>
      </w:r>
      <w:r w:rsidRPr="008A767D">
        <w:rPr>
          <w:rFonts w:asciiTheme="minorHAnsi" w:hAnsiTheme="minorHAnsi" w:cstheme="minorHAnsi"/>
          <w:lang w:val="en-GB"/>
        </w:rPr>
        <w:t xml:space="preserve">, </w:t>
      </w:r>
      <w:r w:rsidR="00DC0EA9" w:rsidRPr="008A767D">
        <w:rPr>
          <w:rFonts w:asciiTheme="minorHAnsi" w:hAnsiTheme="minorHAnsi" w:cstheme="minorHAnsi"/>
          <w:lang w:val="en-GB"/>
        </w:rPr>
        <w:t xml:space="preserve">together </w:t>
      </w:r>
      <w:r w:rsidRPr="008A767D">
        <w:rPr>
          <w:rFonts w:asciiTheme="minorHAnsi" w:hAnsiTheme="minorHAnsi" w:cstheme="minorHAnsi"/>
          <w:lang w:val="en-GB"/>
        </w:rPr>
        <w:t xml:space="preserve">with </w:t>
      </w:r>
      <w:r w:rsidR="004E5B03">
        <w:rPr>
          <w:rFonts w:asciiTheme="minorHAnsi" w:hAnsiTheme="minorHAnsi" w:cstheme="minorHAnsi"/>
          <w:lang w:val="en-GB"/>
        </w:rPr>
        <w:t>the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DC0EA9" w:rsidRPr="008A767D">
        <w:rPr>
          <w:rFonts w:asciiTheme="minorHAnsi" w:hAnsiTheme="minorHAnsi" w:cstheme="minorHAnsi"/>
          <w:lang w:val="en-GB"/>
        </w:rPr>
        <w:t>audit</w:t>
      </w:r>
      <w:r w:rsidR="004E5B03">
        <w:rPr>
          <w:rFonts w:asciiTheme="minorHAnsi" w:hAnsiTheme="minorHAnsi" w:cstheme="minorHAnsi"/>
          <w:lang w:val="en-GB"/>
        </w:rPr>
        <w:t>or’s report</w:t>
      </w:r>
      <w:r w:rsidRPr="008A767D">
        <w:rPr>
          <w:rFonts w:asciiTheme="minorHAnsi" w:hAnsiTheme="minorHAnsi" w:cstheme="minorHAnsi"/>
          <w:lang w:val="en-GB"/>
        </w:rPr>
        <w:t xml:space="preserve">, </w:t>
      </w:r>
      <w:r w:rsidR="00BE0CCC">
        <w:rPr>
          <w:rFonts w:asciiTheme="minorHAnsi" w:hAnsiTheme="minorHAnsi" w:cstheme="minorHAnsi"/>
          <w:lang w:val="en-GB"/>
        </w:rPr>
        <w:t>at</w:t>
      </w:r>
      <w:r w:rsidRPr="008A767D">
        <w:rPr>
          <w:rFonts w:asciiTheme="minorHAnsi" w:hAnsiTheme="minorHAnsi" w:cstheme="minorHAnsi"/>
          <w:lang w:val="en-GB"/>
        </w:rPr>
        <w:t xml:space="preserve"> the 62nd meeting of the Standing Commi</w:t>
      </w:r>
      <w:r w:rsidR="00324341">
        <w:rPr>
          <w:rFonts w:asciiTheme="minorHAnsi" w:hAnsiTheme="minorHAnsi" w:cstheme="minorHAnsi"/>
          <w:lang w:val="en-GB"/>
        </w:rPr>
        <w:t>ttee</w:t>
      </w:r>
      <w:r w:rsidR="00BE0CCC">
        <w:rPr>
          <w:rFonts w:asciiTheme="minorHAnsi" w:hAnsiTheme="minorHAnsi" w:cstheme="minorHAnsi"/>
          <w:lang w:val="en-GB"/>
        </w:rPr>
        <w:t>,</w:t>
      </w:r>
      <w:r w:rsidR="00324341">
        <w:rPr>
          <w:rFonts w:asciiTheme="minorHAnsi" w:hAnsiTheme="minorHAnsi" w:cstheme="minorHAnsi"/>
          <w:lang w:val="en-GB"/>
        </w:rPr>
        <w:t xml:space="preserve"> </w:t>
      </w:r>
      <w:r w:rsidRPr="008A767D">
        <w:rPr>
          <w:rFonts w:asciiTheme="minorHAnsi" w:hAnsiTheme="minorHAnsi" w:cstheme="minorHAnsi"/>
          <w:lang w:val="en-GB"/>
        </w:rPr>
        <w:t>in May or June 2023.</w:t>
      </w:r>
    </w:p>
    <w:p w14:paraId="0000006A" w14:textId="77777777" w:rsidR="00B6668B" w:rsidRPr="008A767D" w:rsidRDefault="00B6668B">
      <w:pPr>
        <w:spacing w:after="0" w:line="240" w:lineRule="auto"/>
        <w:ind w:left="425"/>
        <w:rPr>
          <w:rFonts w:asciiTheme="minorHAnsi" w:hAnsiTheme="minorHAnsi" w:cstheme="minorHAnsi"/>
          <w:highlight w:val="yellow"/>
          <w:lang w:val="en-GB"/>
        </w:rPr>
      </w:pPr>
    </w:p>
    <w:p w14:paraId="0000006B" w14:textId="4DBB5EEE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>Decision SC60-09: The Standing Committee approved the re</w:t>
      </w:r>
      <w:r w:rsidR="0045019E">
        <w:rPr>
          <w:rFonts w:asciiTheme="minorHAnsi" w:hAnsiTheme="minorHAnsi" w:cstheme="minorHAnsi"/>
          <w:b/>
          <w:lang w:val="en-GB"/>
        </w:rPr>
        <w:t>-</w:t>
      </w:r>
      <w:r w:rsidRPr="008A767D">
        <w:rPr>
          <w:rFonts w:asciiTheme="minorHAnsi" w:hAnsiTheme="minorHAnsi" w:cstheme="minorHAnsi"/>
          <w:b/>
          <w:lang w:val="en-GB"/>
        </w:rPr>
        <w:t>allocation of the 2022 core budget update as proposed in document SC60 Doc 8.1</w:t>
      </w:r>
      <w:r w:rsidR="004E5B03">
        <w:rPr>
          <w:rFonts w:asciiTheme="minorHAnsi" w:hAnsiTheme="minorHAnsi" w:cstheme="minorHAnsi"/>
          <w:b/>
          <w:lang w:val="en-GB"/>
        </w:rPr>
        <w:t xml:space="preserve"> </w:t>
      </w:r>
      <w:r w:rsidR="004E5B03" w:rsidRPr="00134A4B">
        <w:rPr>
          <w:rFonts w:asciiTheme="minorHAnsi" w:hAnsiTheme="minorHAnsi" w:cstheme="minorHAnsi"/>
          <w:b/>
          <w:i/>
          <w:lang w:val="en-GB"/>
        </w:rPr>
        <w:t>Financial and budgetary matters: 2022 core budget update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6C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000006D" w14:textId="77777777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8.2: Financial and budgetary matters – Update on Decision SC59/2022-42</w:t>
      </w:r>
    </w:p>
    <w:p w14:paraId="0000006E" w14:textId="77777777" w:rsidR="00B6668B" w:rsidRPr="008A767D" w:rsidRDefault="00B6668B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284E435E" w14:textId="692B057A" w:rsidR="00875C6C" w:rsidRPr="008A767D" w:rsidRDefault="006F26A6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26.</w:t>
      </w:r>
      <w:r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Pr="008A767D">
        <w:rPr>
          <w:rFonts w:asciiTheme="minorHAnsi" w:hAnsiTheme="minorHAnsi" w:cstheme="minorHAnsi"/>
          <w:b/>
          <w:lang w:val="en-GB"/>
        </w:rPr>
        <w:t>Secretariat</w:t>
      </w:r>
      <w:r w:rsidRPr="008A767D">
        <w:rPr>
          <w:rFonts w:asciiTheme="minorHAnsi" w:hAnsiTheme="minorHAnsi" w:cstheme="minorHAnsi"/>
          <w:lang w:val="en-GB"/>
        </w:rPr>
        <w:t xml:space="preserve"> briefly introduced Decision SC59/2022-42, and reported that the contingency allocation outlined in the Decision was not necessary</w:t>
      </w:r>
      <w:r w:rsidR="00875C6C" w:rsidRPr="008A767D">
        <w:rPr>
          <w:rFonts w:asciiTheme="minorHAnsi" w:hAnsiTheme="minorHAnsi" w:cstheme="minorHAnsi"/>
          <w:lang w:val="en-GB"/>
        </w:rPr>
        <w:t>,</w:t>
      </w:r>
      <w:r w:rsidRPr="008A767D">
        <w:rPr>
          <w:rFonts w:asciiTheme="minorHAnsi" w:hAnsiTheme="minorHAnsi" w:cstheme="minorHAnsi"/>
          <w:lang w:val="en-GB"/>
        </w:rPr>
        <w:t xml:space="preserve"> </w:t>
      </w:r>
      <w:r w:rsidR="00EA6DE6">
        <w:rPr>
          <w:rFonts w:asciiTheme="minorHAnsi" w:hAnsiTheme="minorHAnsi" w:cstheme="minorHAnsi"/>
          <w:lang w:val="en-GB"/>
        </w:rPr>
        <w:t>as</w:t>
      </w:r>
      <w:r w:rsidRPr="008A767D">
        <w:rPr>
          <w:rFonts w:asciiTheme="minorHAnsi" w:hAnsiTheme="minorHAnsi" w:cstheme="minorHAnsi"/>
          <w:lang w:val="en-GB"/>
        </w:rPr>
        <w:t xml:space="preserve"> the host country </w:t>
      </w:r>
      <w:r w:rsidR="00EA6DE6">
        <w:rPr>
          <w:rFonts w:asciiTheme="minorHAnsi" w:hAnsiTheme="minorHAnsi" w:cstheme="minorHAnsi"/>
          <w:lang w:val="en-GB"/>
        </w:rPr>
        <w:t xml:space="preserve">was </w:t>
      </w:r>
      <w:r w:rsidRPr="008A767D">
        <w:rPr>
          <w:rFonts w:asciiTheme="minorHAnsi" w:hAnsiTheme="minorHAnsi" w:cstheme="minorHAnsi"/>
          <w:lang w:val="en-GB"/>
        </w:rPr>
        <w:t xml:space="preserve">covering all costs pertaining to the meeting in Geneva. </w:t>
      </w:r>
      <w:r w:rsidR="00D1516E" w:rsidRPr="008A767D">
        <w:rPr>
          <w:rFonts w:asciiTheme="minorHAnsi" w:hAnsiTheme="minorHAnsi" w:cstheme="minorHAnsi"/>
          <w:lang w:val="en-GB"/>
        </w:rPr>
        <w:t>The Secretariat noted</w:t>
      </w:r>
      <w:r w:rsidR="00875C6C" w:rsidRPr="008A767D">
        <w:rPr>
          <w:rFonts w:asciiTheme="minorHAnsi" w:hAnsiTheme="minorHAnsi" w:cstheme="minorHAnsi"/>
          <w:lang w:val="en-GB"/>
        </w:rPr>
        <w:t xml:space="preserve"> the authorization, on an exceptional basis, of</w:t>
      </w:r>
      <w:r w:rsidR="00D22F51">
        <w:rPr>
          <w:rFonts w:asciiTheme="minorHAnsi" w:hAnsiTheme="minorHAnsi" w:cstheme="minorHAnsi"/>
          <w:lang w:val="en-GB"/>
        </w:rPr>
        <w:t xml:space="preserve"> the allocation</w:t>
      </w:r>
      <w:r w:rsidR="00875C6C" w:rsidRPr="008A767D">
        <w:rPr>
          <w:rFonts w:asciiTheme="minorHAnsi" w:hAnsiTheme="minorHAnsi" w:cstheme="minorHAnsi"/>
          <w:lang w:val="en-GB"/>
        </w:rPr>
        <w:t xml:space="preserve"> </w:t>
      </w:r>
      <w:r w:rsidR="00D22F51">
        <w:rPr>
          <w:rFonts w:asciiTheme="minorHAnsi" w:hAnsiTheme="minorHAnsi" w:cstheme="minorHAnsi"/>
          <w:lang w:val="en-GB"/>
        </w:rPr>
        <w:t xml:space="preserve">of core budget </w:t>
      </w:r>
      <w:r w:rsidR="00875C6C" w:rsidRPr="008A767D">
        <w:rPr>
          <w:rFonts w:asciiTheme="minorHAnsi" w:hAnsiTheme="minorHAnsi" w:cstheme="minorHAnsi"/>
          <w:lang w:val="en-GB"/>
        </w:rPr>
        <w:t xml:space="preserve">funds for </w:t>
      </w:r>
      <w:r w:rsidR="00D22F51">
        <w:rPr>
          <w:rFonts w:asciiTheme="minorHAnsi" w:hAnsiTheme="minorHAnsi" w:cstheme="minorHAnsi"/>
          <w:lang w:val="en-GB"/>
        </w:rPr>
        <w:t>sponsored</w:t>
      </w:r>
      <w:r w:rsidR="00EA6DE6">
        <w:rPr>
          <w:rFonts w:asciiTheme="minorHAnsi" w:hAnsiTheme="minorHAnsi" w:cstheme="minorHAnsi"/>
          <w:lang w:val="en-GB"/>
        </w:rPr>
        <w:t>-</w:t>
      </w:r>
      <w:r w:rsidR="00875C6C" w:rsidRPr="008A767D">
        <w:rPr>
          <w:rFonts w:asciiTheme="minorHAnsi" w:hAnsiTheme="minorHAnsi" w:cstheme="minorHAnsi"/>
          <w:lang w:val="en-GB"/>
        </w:rPr>
        <w:t>delegate support</w:t>
      </w:r>
      <w:r w:rsidR="00D1516E" w:rsidRPr="008A767D">
        <w:rPr>
          <w:rFonts w:asciiTheme="minorHAnsi" w:hAnsiTheme="minorHAnsi" w:cstheme="minorHAnsi"/>
          <w:lang w:val="en-GB"/>
        </w:rPr>
        <w:t xml:space="preserve">, and the planned discussions of these matters within the </w:t>
      </w:r>
      <w:r w:rsidR="00D22F51" w:rsidRPr="008A767D">
        <w:rPr>
          <w:rFonts w:asciiTheme="minorHAnsi" w:hAnsiTheme="minorHAnsi" w:cstheme="minorHAnsi"/>
          <w:lang w:val="en-GB"/>
        </w:rPr>
        <w:t>Committee on Finance and Budget</w:t>
      </w:r>
      <w:r w:rsidR="00875494">
        <w:rPr>
          <w:rFonts w:asciiTheme="minorHAnsi" w:hAnsiTheme="minorHAnsi" w:cstheme="minorHAnsi"/>
          <w:lang w:val="en-GB"/>
        </w:rPr>
        <w:t xml:space="preserve"> after COP14</w:t>
      </w:r>
      <w:r w:rsidR="00D1516E" w:rsidRPr="008A767D">
        <w:rPr>
          <w:rFonts w:asciiTheme="minorHAnsi" w:hAnsiTheme="minorHAnsi" w:cstheme="minorHAnsi"/>
          <w:lang w:val="en-GB"/>
        </w:rPr>
        <w:t>.</w:t>
      </w:r>
    </w:p>
    <w:p w14:paraId="6EC831A0" w14:textId="77777777" w:rsidR="00DC0EA9" w:rsidRPr="008A767D" w:rsidRDefault="00DC0EA9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</w:p>
    <w:p w14:paraId="3161EE51" w14:textId="381B1568" w:rsidR="00DC0EA9" w:rsidRPr="008A767D" w:rsidRDefault="00DC0EA9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27.</w:t>
      </w:r>
      <w:r w:rsidR="008A767D">
        <w:rPr>
          <w:rFonts w:asciiTheme="minorHAnsi" w:hAnsiTheme="minorHAnsi" w:cstheme="minorHAnsi"/>
          <w:lang w:val="en-GB"/>
        </w:rPr>
        <w:tab/>
      </w:r>
      <w:r w:rsidRPr="008A767D">
        <w:rPr>
          <w:rFonts w:asciiTheme="minorHAnsi" w:hAnsiTheme="minorHAnsi" w:cstheme="minorHAnsi"/>
          <w:b/>
          <w:bCs/>
          <w:lang w:val="en-GB"/>
        </w:rPr>
        <w:t>Switzerland</w:t>
      </w:r>
      <w:r w:rsidRPr="008A767D">
        <w:rPr>
          <w:rFonts w:asciiTheme="minorHAnsi" w:hAnsiTheme="minorHAnsi" w:cstheme="minorHAnsi"/>
          <w:lang w:val="en-GB"/>
        </w:rPr>
        <w:t xml:space="preserve"> noted that </w:t>
      </w:r>
      <w:r w:rsidR="004C07B7">
        <w:rPr>
          <w:rFonts w:asciiTheme="minorHAnsi" w:hAnsiTheme="minorHAnsi" w:cstheme="minorHAnsi"/>
          <w:lang w:val="en-GB"/>
        </w:rPr>
        <w:t xml:space="preserve">the </w:t>
      </w:r>
      <w:r w:rsidR="00EA6DE6">
        <w:rPr>
          <w:rFonts w:asciiTheme="minorHAnsi" w:hAnsiTheme="minorHAnsi" w:cstheme="minorHAnsi"/>
          <w:lang w:val="en-GB"/>
        </w:rPr>
        <w:t>Convention on Wetlands</w:t>
      </w:r>
      <w:r w:rsidRPr="008A767D">
        <w:rPr>
          <w:rFonts w:asciiTheme="minorHAnsi" w:hAnsiTheme="minorHAnsi" w:cstheme="minorHAnsi"/>
          <w:lang w:val="en-GB"/>
        </w:rPr>
        <w:t xml:space="preserve"> is the only multilateral environmental agreement that does not have a budget line for </w:t>
      </w:r>
      <w:r w:rsidR="00EA6DE6">
        <w:rPr>
          <w:rFonts w:asciiTheme="minorHAnsi" w:hAnsiTheme="minorHAnsi" w:cstheme="minorHAnsi"/>
          <w:lang w:val="en-GB"/>
        </w:rPr>
        <w:t>meetings of the Conference of the Parties</w:t>
      </w:r>
      <w:r w:rsidRPr="008A767D">
        <w:rPr>
          <w:rFonts w:asciiTheme="minorHAnsi" w:hAnsiTheme="minorHAnsi" w:cstheme="minorHAnsi"/>
          <w:lang w:val="en-GB"/>
        </w:rPr>
        <w:t xml:space="preserve">. </w:t>
      </w:r>
      <w:r w:rsidR="00D22F51">
        <w:rPr>
          <w:rFonts w:asciiTheme="minorHAnsi" w:hAnsiTheme="minorHAnsi" w:cstheme="minorHAnsi"/>
          <w:lang w:val="en-GB"/>
        </w:rPr>
        <w:t xml:space="preserve">It </w:t>
      </w:r>
      <w:r w:rsidR="008A767D">
        <w:rPr>
          <w:rFonts w:asciiTheme="minorHAnsi" w:hAnsiTheme="minorHAnsi" w:cstheme="minorHAnsi"/>
          <w:lang w:val="en-GB"/>
        </w:rPr>
        <w:t>underlined the</w:t>
      </w:r>
      <w:r w:rsidR="001F63CB" w:rsidRPr="008A767D">
        <w:rPr>
          <w:rFonts w:asciiTheme="minorHAnsi" w:hAnsiTheme="minorHAnsi" w:cstheme="minorHAnsi"/>
          <w:lang w:val="en-GB"/>
        </w:rPr>
        <w:t xml:space="preserve"> n</w:t>
      </w:r>
      <w:r w:rsidRPr="008A767D">
        <w:rPr>
          <w:rFonts w:asciiTheme="minorHAnsi" w:hAnsiTheme="minorHAnsi" w:cstheme="minorHAnsi"/>
          <w:lang w:val="en-GB"/>
        </w:rPr>
        <w:t>eed</w:t>
      </w:r>
      <w:r w:rsidR="001F63CB" w:rsidRPr="008A767D">
        <w:rPr>
          <w:rFonts w:asciiTheme="minorHAnsi" w:hAnsiTheme="minorHAnsi" w:cstheme="minorHAnsi"/>
          <w:lang w:val="en-GB"/>
        </w:rPr>
        <w:t xml:space="preserve"> for such</w:t>
      </w:r>
      <w:r w:rsidRPr="008A767D">
        <w:rPr>
          <w:rFonts w:asciiTheme="minorHAnsi" w:hAnsiTheme="minorHAnsi" w:cstheme="minorHAnsi"/>
          <w:lang w:val="en-GB"/>
        </w:rPr>
        <w:t xml:space="preserve"> a line in the core budget for </w:t>
      </w:r>
      <w:r w:rsidR="008A767D">
        <w:rPr>
          <w:rFonts w:asciiTheme="minorHAnsi" w:hAnsiTheme="minorHAnsi" w:cstheme="minorHAnsi"/>
          <w:lang w:val="en-GB"/>
        </w:rPr>
        <w:t xml:space="preserve">future </w:t>
      </w:r>
      <w:r w:rsidRPr="008A767D">
        <w:rPr>
          <w:rFonts w:asciiTheme="minorHAnsi" w:hAnsiTheme="minorHAnsi" w:cstheme="minorHAnsi"/>
          <w:lang w:val="en-GB"/>
        </w:rPr>
        <w:t>C</w:t>
      </w:r>
      <w:r w:rsidR="008A767D">
        <w:rPr>
          <w:rFonts w:asciiTheme="minorHAnsi" w:hAnsiTheme="minorHAnsi" w:cstheme="minorHAnsi"/>
          <w:lang w:val="en-GB"/>
        </w:rPr>
        <w:t>O</w:t>
      </w:r>
      <w:r w:rsidRPr="008A767D">
        <w:rPr>
          <w:rFonts w:asciiTheme="minorHAnsi" w:hAnsiTheme="minorHAnsi" w:cstheme="minorHAnsi"/>
          <w:lang w:val="en-GB"/>
        </w:rPr>
        <w:t>Ps so that host countr</w:t>
      </w:r>
      <w:r w:rsidR="00D22F51">
        <w:rPr>
          <w:rFonts w:asciiTheme="minorHAnsi" w:hAnsiTheme="minorHAnsi" w:cstheme="minorHAnsi"/>
          <w:lang w:val="en-GB"/>
        </w:rPr>
        <w:t>ies</w:t>
      </w:r>
      <w:r w:rsidRPr="008A767D">
        <w:rPr>
          <w:rFonts w:asciiTheme="minorHAnsi" w:hAnsiTheme="minorHAnsi" w:cstheme="minorHAnsi"/>
          <w:lang w:val="en-GB"/>
        </w:rPr>
        <w:t xml:space="preserve"> do not have to carry this </w:t>
      </w:r>
      <w:r w:rsidR="008A767D">
        <w:rPr>
          <w:rFonts w:asciiTheme="minorHAnsi" w:hAnsiTheme="minorHAnsi" w:cstheme="minorHAnsi"/>
          <w:lang w:val="en-GB"/>
        </w:rPr>
        <w:t xml:space="preserve">financial </w:t>
      </w:r>
      <w:r w:rsidRPr="008A767D">
        <w:rPr>
          <w:rFonts w:asciiTheme="minorHAnsi" w:hAnsiTheme="minorHAnsi" w:cstheme="minorHAnsi"/>
          <w:lang w:val="en-GB"/>
        </w:rPr>
        <w:t>weight.</w:t>
      </w:r>
    </w:p>
    <w:p w14:paraId="3985E17A" w14:textId="77777777" w:rsidR="00875C6C" w:rsidRPr="008A767D" w:rsidRDefault="00875C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fr-FR"/>
        </w:rPr>
      </w:pPr>
    </w:p>
    <w:p w14:paraId="00000071" w14:textId="081CF9F8" w:rsidR="00B6668B" w:rsidRPr="008A767D" w:rsidRDefault="00D1516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SC60-10: The Standing Committee took note of </w:t>
      </w:r>
      <w:r w:rsidR="00D22F51">
        <w:rPr>
          <w:rFonts w:asciiTheme="minorHAnsi" w:hAnsiTheme="minorHAnsi" w:cstheme="minorHAnsi"/>
          <w:b/>
          <w:lang w:val="en-GB"/>
        </w:rPr>
        <w:t xml:space="preserve">the update by the Secretariat regarding </w:t>
      </w:r>
      <w:r w:rsidR="00D22F51" w:rsidRPr="00D22F51">
        <w:rPr>
          <w:rFonts w:asciiTheme="minorHAnsi" w:hAnsiTheme="minorHAnsi" w:cstheme="minorHAnsi"/>
          <w:b/>
          <w:lang w:val="en-GB"/>
        </w:rPr>
        <w:t>Decision SC59/2022-42</w:t>
      </w:r>
      <w:r w:rsidR="00875494">
        <w:rPr>
          <w:rFonts w:asciiTheme="minorHAnsi" w:hAnsiTheme="minorHAnsi" w:cstheme="minorHAnsi"/>
          <w:b/>
          <w:lang w:val="en-GB"/>
        </w:rPr>
        <w:t xml:space="preserve"> and Decision Post-SC59/2022 Intersessional Decision 1</w:t>
      </w:r>
      <w:r w:rsidRPr="008A767D">
        <w:rPr>
          <w:rFonts w:asciiTheme="minorHAnsi" w:hAnsiTheme="minorHAnsi" w:cstheme="minorHAnsi"/>
          <w:b/>
          <w:lang w:val="en-GB"/>
        </w:rPr>
        <w:t>.</w:t>
      </w:r>
    </w:p>
    <w:p w14:paraId="00000072" w14:textId="77777777" w:rsidR="00B6668B" w:rsidRPr="008A767D" w:rsidRDefault="00B6668B">
      <w:pPr>
        <w:spacing w:after="0" w:line="240" w:lineRule="auto"/>
        <w:ind w:left="567"/>
        <w:rPr>
          <w:rFonts w:asciiTheme="minorHAnsi" w:hAnsiTheme="minorHAnsi" w:cstheme="minorHAnsi"/>
          <w:lang w:val="en-GB"/>
        </w:rPr>
      </w:pPr>
    </w:p>
    <w:p w14:paraId="00000074" w14:textId="7EB972DF" w:rsidR="00B6668B" w:rsidRPr="008A767D" w:rsidRDefault="006F2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>Agenda item 9: Agenda for the 61st meeting of the Standing Committee</w:t>
      </w:r>
    </w:p>
    <w:p w14:paraId="00000075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77" w14:textId="23912945" w:rsidR="00B6668B" w:rsidRPr="008A767D" w:rsidRDefault="008A767D">
      <w:pPr>
        <w:spacing w:after="0" w:line="240" w:lineRule="auto"/>
        <w:ind w:left="567" w:hanging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28</w:t>
      </w:r>
      <w:r w:rsidR="006F26A6" w:rsidRPr="008A767D">
        <w:rPr>
          <w:rFonts w:asciiTheme="minorHAnsi" w:hAnsiTheme="minorHAnsi" w:cstheme="minorHAnsi"/>
          <w:lang w:val="en-GB"/>
        </w:rPr>
        <w:t>.</w:t>
      </w:r>
      <w:r w:rsidR="006F26A6" w:rsidRPr="008A767D">
        <w:rPr>
          <w:rFonts w:asciiTheme="minorHAnsi" w:hAnsiTheme="minorHAnsi" w:cstheme="minorHAnsi"/>
          <w:lang w:val="en-GB"/>
        </w:rPr>
        <w:tab/>
        <w:t xml:space="preserve">The </w:t>
      </w:r>
      <w:r w:rsidR="006F26A6" w:rsidRPr="008A767D">
        <w:rPr>
          <w:rFonts w:asciiTheme="minorHAnsi" w:hAnsiTheme="minorHAnsi" w:cstheme="minorHAnsi"/>
          <w:b/>
          <w:lang w:val="en-GB"/>
        </w:rPr>
        <w:t>Chair</w:t>
      </w:r>
      <w:r w:rsidR="006F26A6" w:rsidRPr="008A767D">
        <w:rPr>
          <w:rFonts w:asciiTheme="minorHAnsi" w:hAnsiTheme="minorHAnsi" w:cstheme="minorHAnsi"/>
          <w:lang w:val="en-GB"/>
        </w:rPr>
        <w:t xml:space="preserve"> </w:t>
      </w:r>
      <w:r w:rsidR="002F4D10">
        <w:rPr>
          <w:rFonts w:asciiTheme="minorHAnsi" w:hAnsiTheme="minorHAnsi" w:cstheme="minorHAnsi"/>
          <w:lang w:val="en-GB"/>
        </w:rPr>
        <w:t>introduced</w:t>
      </w:r>
      <w:r w:rsidR="00D1516E" w:rsidRPr="008A767D">
        <w:rPr>
          <w:rFonts w:asciiTheme="minorHAnsi" w:hAnsiTheme="minorHAnsi" w:cstheme="minorHAnsi"/>
          <w:lang w:val="en-GB"/>
        </w:rPr>
        <w:t xml:space="preserve"> </w:t>
      </w:r>
      <w:r w:rsidR="006F26A6" w:rsidRPr="008A767D">
        <w:rPr>
          <w:rFonts w:asciiTheme="minorHAnsi" w:hAnsiTheme="minorHAnsi" w:cstheme="minorHAnsi"/>
          <w:lang w:val="en-GB"/>
        </w:rPr>
        <w:t>document SC61 Doc.2.</w:t>
      </w:r>
    </w:p>
    <w:p w14:paraId="00000078" w14:textId="77777777" w:rsidR="00B6668B" w:rsidRPr="008A767D" w:rsidRDefault="00B6668B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00000079" w14:textId="20F019C4" w:rsidR="00B6668B" w:rsidRPr="008A767D" w:rsidRDefault="006F26A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r w:rsidRPr="008A767D">
        <w:rPr>
          <w:rFonts w:asciiTheme="minorHAnsi" w:hAnsiTheme="minorHAnsi" w:cstheme="minorHAnsi"/>
          <w:b/>
          <w:lang w:val="en-GB"/>
        </w:rPr>
        <w:t xml:space="preserve">Decision SC60-11: The Standing Committee </w:t>
      </w:r>
      <w:r w:rsidR="00D22F51">
        <w:rPr>
          <w:rFonts w:asciiTheme="minorHAnsi" w:hAnsiTheme="minorHAnsi" w:cstheme="minorHAnsi"/>
          <w:b/>
          <w:lang w:val="en-GB"/>
        </w:rPr>
        <w:t xml:space="preserve">approved the provisional agenda for </w:t>
      </w:r>
      <w:r w:rsidR="00324341" w:rsidRPr="00324341">
        <w:rPr>
          <w:rFonts w:asciiTheme="minorHAnsi" w:hAnsiTheme="minorHAnsi" w:cstheme="minorHAnsi"/>
          <w:b/>
          <w:lang w:val="en-GB"/>
        </w:rPr>
        <w:t xml:space="preserve">the 61st meeting of the Standing Committee </w:t>
      </w:r>
      <w:r w:rsidR="00D22F51">
        <w:rPr>
          <w:rFonts w:asciiTheme="minorHAnsi" w:hAnsiTheme="minorHAnsi" w:cstheme="minorHAnsi"/>
          <w:b/>
          <w:lang w:val="en-GB"/>
        </w:rPr>
        <w:t>published as</w:t>
      </w:r>
      <w:r w:rsidR="00D22F51" w:rsidRPr="008A767D">
        <w:rPr>
          <w:rFonts w:asciiTheme="minorHAnsi" w:hAnsiTheme="minorHAnsi" w:cstheme="minorHAnsi"/>
          <w:b/>
          <w:lang w:val="en-GB"/>
        </w:rPr>
        <w:t xml:space="preserve"> </w:t>
      </w:r>
      <w:r w:rsidRPr="008A767D">
        <w:rPr>
          <w:rFonts w:asciiTheme="minorHAnsi" w:hAnsiTheme="minorHAnsi" w:cstheme="minorHAnsi"/>
          <w:b/>
          <w:lang w:val="en-GB"/>
        </w:rPr>
        <w:t>document SC61 Doc.2.</w:t>
      </w:r>
    </w:p>
    <w:p w14:paraId="0000007D" w14:textId="2601CBB3" w:rsidR="00B6668B" w:rsidRPr="008A767D" w:rsidRDefault="00D1516E" w:rsidP="00134A4B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8A767D">
        <w:rPr>
          <w:rFonts w:asciiTheme="minorHAnsi" w:hAnsiTheme="minorHAnsi" w:cstheme="minorHAnsi"/>
          <w:lang w:val="en-GB"/>
        </w:rPr>
        <w:t xml:space="preserve"> </w:t>
      </w:r>
    </w:p>
    <w:sectPr w:rsidR="00B6668B" w:rsidRPr="008A767D" w:rsidSect="005E0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8281" w16cex:dateUtc="2022-11-06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95C77A" w16cid:durableId="27128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9EFE" w14:textId="77777777" w:rsidR="004E3B8D" w:rsidRDefault="004E3B8D" w:rsidP="005E05E4">
      <w:pPr>
        <w:spacing w:after="0" w:line="240" w:lineRule="auto"/>
      </w:pPr>
      <w:r>
        <w:separator/>
      </w:r>
    </w:p>
  </w:endnote>
  <w:endnote w:type="continuationSeparator" w:id="0">
    <w:p w14:paraId="060C2F09" w14:textId="77777777" w:rsidR="004E3B8D" w:rsidRDefault="004E3B8D" w:rsidP="005E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9258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7D79D" w14:textId="37C26D43" w:rsidR="005E05E4" w:rsidRDefault="005E05E4" w:rsidP="00BD5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4BCAA" w14:textId="77777777" w:rsidR="005E05E4" w:rsidRDefault="005E05E4" w:rsidP="005E0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27620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76B139" w14:textId="1930734A" w:rsidR="005E05E4" w:rsidRDefault="005E05E4" w:rsidP="00BD5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5D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A419B9" w14:textId="7BF3C4C6" w:rsidR="005E05E4" w:rsidRPr="00F55596" w:rsidRDefault="005E05E4" w:rsidP="005E05E4">
    <w:pPr>
      <w:pStyle w:val="Footer"/>
      <w:ind w:right="360"/>
      <w:rPr>
        <w:sz w:val="20"/>
        <w:szCs w:val="20"/>
      </w:rPr>
    </w:pPr>
    <w:r w:rsidRPr="00F55596">
      <w:rPr>
        <w:sz w:val="20"/>
        <w:szCs w:val="20"/>
      </w:rPr>
      <w:t xml:space="preserve">SC60 </w:t>
    </w:r>
    <w:r w:rsidR="00225D62">
      <w:rPr>
        <w:sz w:val="20"/>
        <w:szCs w:val="20"/>
      </w:rPr>
      <w:t>r</w:t>
    </w:r>
    <w:bookmarkStart w:id="0" w:name="_GoBack"/>
    <w:bookmarkEnd w:id="0"/>
    <w:r w:rsidRPr="00F55596">
      <w:rPr>
        <w:sz w:val="20"/>
        <w:szCs w:val="20"/>
      </w:rPr>
      <w:t>eport and decisions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EB1" w14:textId="28DB4BC1" w:rsidR="005E05E4" w:rsidRDefault="005E05E4" w:rsidP="00DD6B5C">
    <w:pPr>
      <w:pStyle w:val="Footer"/>
      <w:tabs>
        <w:tab w:val="clear" w:pos="4680"/>
        <w:tab w:val="clear" w:pos="9360"/>
        <w:tab w:val="left" w:pos="747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77D0" w14:textId="77777777" w:rsidR="004E3B8D" w:rsidRDefault="004E3B8D" w:rsidP="005E05E4">
      <w:pPr>
        <w:spacing w:after="0" w:line="240" w:lineRule="auto"/>
      </w:pPr>
      <w:r>
        <w:separator/>
      </w:r>
    </w:p>
  </w:footnote>
  <w:footnote w:type="continuationSeparator" w:id="0">
    <w:p w14:paraId="4B0BFC7E" w14:textId="77777777" w:rsidR="004E3B8D" w:rsidRDefault="004E3B8D" w:rsidP="005E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0734" w14:textId="77777777" w:rsidR="00F55596" w:rsidRDefault="00F5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1C0" w14:textId="77777777" w:rsidR="00F55596" w:rsidRDefault="00F55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2E1C" w14:textId="77777777" w:rsidR="00F55596" w:rsidRDefault="00F5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085"/>
    <w:multiLevelType w:val="multilevel"/>
    <w:tmpl w:val="2A00A58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884679"/>
    <w:multiLevelType w:val="multilevel"/>
    <w:tmpl w:val="C39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B761E"/>
    <w:multiLevelType w:val="multilevel"/>
    <w:tmpl w:val="596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46E53"/>
    <w:multiLevelType w:val="multilevel"/>
    <w:tmpl w:val="78A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B"/>
    <w:rsid w:val="00065B16"/>
    <w:rsid w:val="000B12BB"/>
    <w:rsid w:val="000B4535"/>
    <w:rsid w:val="0010166B"/>
    <w:rsid w:val="00134A4B"/>
    <w:rsid w:val="001B3461"/>
    <w:rsid w:val="001E7F0C"/>
    <w:rsid w:val="001F63CB"/>
    <w:rsid w:val="00225D62"/>
    <w:rsid w:val="00287042"/>
    <w:rsid w:val="002C612B"/>
    <w:rsid w:val="002C7844"/>
    <w:rsid w:val="002D42F9"/>
    <w:rsid w:val="002E5E28"/>
    <w:rsid w:val="002F1677"/>
    <w:rsid w:val="002F4D10"/>
    <w:rsid w:val="003066DB"/>
    <w:rsid w:val="003233CB"/>
    <w:rsid w:val="00324341"/>
    <w:rsid w:val="00352BEC"/>
    <w:rsid w:val="00397978"/>
    <w:rsid w:val="003A65A4"/>
    <w:rsid w:val="0045019E"/>
    <w:rsid w:val="00455AF1"/>
    <w:rsid w:val="0048350A"/>
    <w:rsid w:val="00487A3A"/>
    <w:rsid w:val="004A13B7"/>
    <w:rsid w:val="004A2922"/>
    <w:rsid w:val="004C07B7"/>
    <w:rsid w:val="004C3A5A"/>
    <w:rsid w:val="004E3B8D"/>
    <w:rsid w:val="004E5B03"/>
    <w:rsid w:val="005550B5"/>
    <w:rsid w:val="00565EA0"/>
    <w:rsid w:val="00584CB0"/>
    <w:rsid w:val="005A1934"/>
    <w:rsid w:val="005B30BC"/>
    <w:rsid w:val="005E05E4"/>
    <w:rsid w:val="006037B6"/>
    <w:rsid w:val="006F26A6"/>
    <w:rsid w:val="00774BD9"/>
    <w:rsid w:val="00811F69"/>
    <w:rsid w:val="00821BFF"/>
    <w:rsid w:val="00831315"/>
    <w:rsid w:val="00871FA5"/>
    <w:rsid w:val="0087227F"/>
    <w:rsid w:val="00875494"/>
    <w:rsid w:val="00875C6C"/>
    <w:rsid w:val="00883434"/>
    <w:rsid w:val="008931F1"/>
    <w:rsid w:val="008A767D"/>
    <w:rsid w:val="008C2698"/>
    <w:rsid w:val="009024D9"/>
    <w:rsid w:val="009164D9"/>
    <w:rsid w:val="0097575B"/>
    <w:rsid w:val="009B0606"/>
    <w:rsid w:val="00A00D0A"/>
    <w:rsid w:val="00A37C40"/>
    <w:rsid w:val="00A545A8"/>
    <w:rsid w:val="00AD0D98"/>
    <w:rsid w:val="00B075BE"/>
    <w:rsid w:val="00B61756"/>
    <w:rsid w:val="00B6668B"/>
    <w:rsid w:val="00B92D30"/>
    <w:rsid w:val="00B96696"/>
    <w:rsid w:val="00BA431A"/>
    <w:rsid w:val="00BA6110"/>
    <w:rsid w:val="00BB7917"/>
    <w:rsid w:val="00BE0CCC"/>
    <w:rsid w:val="00BE6B33"/>
    <w:rsid w:val="00C2038C"/>
    <w:rsid w:val="00C54608"/>
    <w:rsid w:val="00C643B8"/>
    <w:rsid w:val="00CC7DD8"/>
    <w:rsid w:val="00D000D5"/>
    <w:rsid w:val="00D1516E"/>
    <w:rsid w:val="00D22F51"/>
    <w:rsid w:val="00D521C1"/>
    <w:rsid w:val="00D97BEB"/>
    <w:rsid w:val="00DC07AC"/>
    <w:rsid w:val="00DC0EA9"/>
    <w:rsid w:val="00DD1E5B"/>
    <w:rsid w:val="00DD6B5C"/>
    <w:rsid w:val="00DF753C"/>
    <w:rsid w:val="00E23966"/>
    <w:rsid w:val="00E6568D"/>
    <w:rsid w:val="00EA6DE6"/>
    <w:rsid w:val="00EB2664"/>
    <w:rsid w:val="00EF58B5"/>
    <w:rsid w:val="00F53118"/>
    <w:rsid w:val="00F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00257"/>
  <w15:docId w15:val="{6588CE4F-1144-4927-B895-E2616AE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148C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8C"/>
  </w:style>
  <w:style w:type="paragraph" w:styleId="Footer">
    <w:name w:val="footer"/>
    <w:basedOn w:val="Normal"/>
    <w:link w:val="Foot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E5E2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E05E4"/>
  </w:style>
  <w:style w:type="paragraph" w:styleId="BalloonText">
    <w:name w:val="Balloon Text"/>
    <w:basedOn w:val="Normal"/>
    <w:link w:val="BalloonTextChar"/>
    <w:uiPriority w:val="99"/>
    <w:semiHidden/>
    <w:unhideWhenUsed/>
    <w:rsid w:val="005B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3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11" ma:contentTypeDescription="Create a new document." ma:contentTypeScope="" ma:versionID="aba21c38d5d0785efcc116e18e9c3916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337080af7c62062c668783a2bb6af175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nbgkZRXK82qGvFD4FtBxTBJRQ==">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160597-B12A-4894-96F9-19DD24C7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66004F2-7F08-41CF-9D31-86128F50910E}">
  <ds:schemaRefs>
    <ds:schemaRef ds:uri="http://purl.org/dc/elements/1.1/"/>
    <ds:schemaRef ds:uri="ed13e1a4-03b5-44b7-a6ed-2799c47f2e9b"/>
    <ds:schemaRef ds:uri="http://purl.org/dc/dcmitype/"/>
    <ds:schemaRef ds:uri="c82bae87-54d2-4d35-9c82-c5c937f4768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409C71-B831-4B85-8058-520E32FC1C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A9C75-B4BF-4CCC-AC0D-3A9C5888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Asterios Tsioumanis</dc:creator>
  <cp:lastModifiedBy>Ed Jennings</cp:lastModifiedBy>
  <cp:revision>2</cp:revision>
  <dcterms:created xsi:type="dcterms:W3CDTF">2022-11-08T15:23:00Z</dcterms:created>
  <dcterms:modified xsi:type="dcterms:W3CDTF">2022-11-08T15:23:00Z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