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AB" w:rsidRPr="00680BB4" w:rsidRDefault="00B25086" w:rsidP="00680BB4">
      <w:pPr>
        <w:jc w:val="center"/>
        <w:rPr>
          <w:rFonts w:ascii="Garamond" w:hAnsi="Garamond" w:cs="Calibri"/>
          <w:b/>
          <w:sz w:val="28"/>
          <w:szCs w:val="28"/>
        </w:rPr>
      </w:pPr>
      <w:r>
        <w:rPr>
          <w:rFonts w:ascii="Garamond" w:hAnsi="Garamond"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17.25pt;margin-top:-6.75pt;width:141pt;height:154.5pt;z-index:251657728">
            <v:imagedata r:id="rId8" o:title="COP11LogoSmall"/>
            <w10:wrap type="square"/>
          </v:shape>
        </w:pict>
      </w:r>
    </w:p>
    <w:p w:rsidR="008F78AB" w:rsidRPr="00680BB4" w:rsidRDefault="008F78AB" w:rsidP="00680BB4">
      <w:pPr>
        <w:jc w:val="center"/>
        <w:rPr>
          <w:rFonts w:ascii="Garamond" w:hAnsi="Garamond" w:cs="Calibri"/>
          <w:b/>
          <w:sz w:val="28"/>
          <w:szCs w:val="28"/>
        </w:rPr>
      </w:pPr>
    </w:p>
    <w:p w:rsidR="0045774B" w:rsidRPr="00680BB4" w:rsidRDefault="008F78AB" w:rsidP="00680BB4">
      <w:pPr>
        <w:jc w:val="center"/>
        <w:rPr>
          <w:rFonts w:ascii="Garamond" w:hAnsi="Garamond" w:cs="Calibri"/>
          <w:b/>
          <w:sz w:val="28"/>
          <w:szCs w:val="28"/>
        </w:rPr>
      </w:pPr>
      <w:r w:rsidRPr="00680BB4">
        <w:rPr>
          <w:rFonts w:ascii="Garamond" w:hAnsi="Garamond" w:cs="Calibri"/>
          <w:b/>
          <w:sz w:val="28"/>
          <w:szCs w:val="28"/>
        </w:rPr>
        <w:t>11</w:t>
      </w:r>
      <w:r w:rsidRPr="00680BB4">
        <w:rPr>
          <w:rFonts w:ascii="Garamond" w:hAnsi="Garamond" w:cs="Calibri"/>
          <w:b/>
          <w:sz w:val="28"/>
          <w:szCs w:val="28"/>
          <w:vertAlign w:val="superscript"/>
        </w:rPr>
        <w:t>e</w:t>
      </w:r>
      <w:r w:rsidRPr="00680BB4">
        <w:rPr>
          <w:rFonts w:ascii="Garamond" w:hAnsi="Garamond" w:cs="Calibri"/>
          <w:b/>
          <w:sz w:val="28"/>
          <w:szCs w:val="28"/>
        </w:rPr>
        <w:t xml:space="preserve"> Session de la Conférence des Parties à la Convention sur les zones humides </w:t>
      </w:r>
    </w:p>
    <w:p w:rsidR="008F78AB" w:rsidRPr="00680BB4" w:rsidRDefault="008F78AB" w:rsidP="00680BB4">
      <w:pPr>
        <w:jc w:val="center"/>
        <w:rPr>
          <w:rFonts w:ascii="Garamond" w:hAnsi="Garamond" w:cs="Calibri"/>
          <w:b/>
          <w:sz w:val="28"/>
          <w:szCs w:val="28"/>
        </w:rPr>
      </w:pPr>
      <w:r w:rsidRPr="00680BB4">
        <w:rPr>
          <w:rFonts w:ascii="Garamond" w:hAnsi="Garamond" w:cs="Calibri"/>
          <w:b/>
          <w:sz w:val="28"/>
          <w:szCs w:val="28"/>
        </w:rPr>
        <w:t>(Ramsar, Iran, 1971)</w:t>
      </w:r>
    </w:p>
    <w:p w:rsidR="008F78AB" w:rsidRPr="00680BB4" w:rsidRDefault="008F78AB" w:rsidP="00680BB4">
      <w:pPr>
        <w:rPr>
          <w:rFonts w:ascii="Garamond" w:hAnsi="Garamond" w:cs="Calibri"/>
        </w:rPr>
      </w:pPr>
    </w:p>
    <w:p w:rsidR="008F78AB" w:rsidRPr="00680BB4" w:rsidRDefault="008F78AB" w:rsidP="00680BB4">
      <w:pPr>
        <w:jc w:val="center"/>
        <w:rPr>
          <w:rFonts w:ascii="Garamond" w:hAnsi="Garamond" w:cs="Calibri"/>
          <w:b/>
          <w:i/>
          <w:sz w:val="26"/>
          <w:szCs w:val="26"/>
        </w:rPr>
      </w:pPr>
      <w:r w:rsidRPr="00680BB4">
        <w:rPr>
          <w:rFonts w:ascii="Garamond" w:hAnsi="Garamond" w:cs="Calibri"/>
          <w:b/>
          <w:i/>
          <w:sz w:val="26"/>
          <w:szCs w:val="26"/>
        </w:rPr>
        <w:t>« Les zones humides : lieux de vie et destinations »</w:t>
      </w:r>
    </w:p>
    <w:p w:rsidR="008F78AB" w:rsidRPr="00680BB4" w:rsidRDefault="008F78AB" w:rsidP="00680BB4">
      <w:pPr>
        <w:rPr>
          <w:rFonts w:ascii="Garamond" w:hAnsi="Garamond" w:cs="Calibri"/>
        </w:rPr>
      </w:pPr>
    </w:p>
    <w:p w:rsidR="008F78AB" w:rsidRPr="00680BB4" w:rsidRDefault="008F78AB" w:rsidP="00680BB4">
      <w:pPr>
        <w:jc w:val="center"/>
        <w:rPr>
          <w:rFonts w:ascii="Garamond" w:hAnsi="Garamond" w:cs="Calibri"/>
          <w:b/>
          <w:sz w:val="26"/>
          <w:szCs w:val="26"/>
        </w:rPr>
      </w:pPr>
      <w:r w:rsidRPr="00680BB4">
        <w:rPr>
          <w:rFonts w:ascii="Garamond" w:hAnsi="Garamond" w:cs="Calibri"/>
          <w:b/>
          <w:sz w:val="26"/>
          <w:szCs w:val="26"/>
        </w:rPr>
        <w:t>Bucarest, Roumanie, 6 au 13 juillet 2012</w:t>
      </w:r>
    </w:p>
    <w:p w:rsidR="008F78AB" w:rsidRDefault="008F78AB" w:rsidP="00680BB4">
      <w:pPr>
        <w:jc w:val="center"/>
        <w:rPr>
          <w:rFonts w:ascii="Garamond" w:hAnsi="Garamond" w:cs="Calibri"/>
          <w:b/>
          <w:sz w:val="32"/>
          <w:szCs w:val="32"/>
        </w:rPr>
      </w:pPr>
    </w:p>
    <w:p w:rsidR="00680BB4" w:rsidRDefault="00680BB4" w:rsidP="00680BB4">
      <w:pPr>
        <w:jc w:val="center"/>
        <w:rPr>
          <w:rFonts w:ascii="Garamond" w:hAnsi="Garamond" w:cs="Calibri"/>
          <w:b/>
          <w:sz w:val="32"/>
          <w:szCs w:val="32"/>
        </w:rPr>
      </w:pPr>
    </w:p>
    <w:p w:rsidR="00680BB4" w:rsidRPr="00680BB4" w:rsidRDefault="00680BB4" w:rsidP="00680BB4">
      <w:pPr>
        <w:jc w:val="center"/>
        <w:rPr>
          <w:rFonts w:ascii="Garamond" w:hAnsi="Garamond" w:cs="Calibri"/>
          <w:b/>
          <w:sz w:val="32"/>
          <w:szCs w:val="32"/>
        </w:rPr>
      </w:pPr>
    </w:p>
    <w:p w:rsidR="00305425" w:rsidRPr="0055131B" w:rsidRDefault="00283D39" w:rsidP="0055131B">
      <w:pPr>
        <w:jc w:val="center"/>
        <w:rPr>
          <w:rFonts w:ascii="Garamond" w:hAnsi="Garamond"/>
          <w:b/>
          <w:sz w:val="32"/>
          <w:szCs w:val="32"/>
        </w:rPr>
      </w:pPr>
      <w:r w:rsidRPr="00680BB4">
        <w:rPr>
          <w:rFonts w:ascii="Garamond" w:hAnsi="Garamond" w:cs="Calibri"/>
          <w:b/>
          <w:sz w:val="32"/>
          <w:szCs w:val="32"/>
        </w:rPr>
        <w:t>R</w:t>
      </w:r>
      <w:r w:rsidR="008F78AB" w:rsidRPr="00680BB4">
        <w:rPr>
          <w:rFonts w:ascii="Garamond" w:hAnsi="Garamond" w:cs="Calibri"/>
          <w:b/>
          <w:sz w:val="32"/>
          <w:szCs w:val="32"/>
        </w:rPr>
        <w:t>ésolution XI.8 Annexe 2</w:t>
      </w:r>
      <w:r w:rsidR="0055131B">
        <w:rPr>
          <w:rFonts w:ascii="Garamond" w:hAnsi="Garamond" w:cs="Calibri"/>
          <w:b/>
          <w:sz w:val="32"/>
          <w:szCs w:val="32"/>
        </w:rPr>
        <w:t xml:space="preserve"> </w:t>
      </w:r>
      <w:r w:rsidR="0055131B">
        <w:rPr>
          <w:rFonts w:ascii="Garamond" w:hAnsi="Garamond"/>
          <w:b/>
          <w:sz w:val="32"/>
          <w:szCs w:val="32"/>
        </w:rPr>
        <w:t xml:space="preserve">(Rev. </w:t>
      </w:r>
      <w:r w:rsidR="00C20777">
        <w:rPr>
          <w:rFonts w:ascii="Garamond" w:hAnsi="Garamond"/>
          <w:b/>
          <w:sz w:val="32"/>
          <w:szCs w:val="32"/>
        </w:rPr>
        <w:t>COP14</w:t>
      </w:r>
      <w:r w:rsidR="0055131B">
        <w:rPr>
          <w:rFonts w:ascii="Garamond" w:hAnsi="Garamond"/>
          <w:b/>
          <w:sz w:val="32"/>
          <w:szCs w:val="32"/>
        </w:rPr>
        <w:t>)</w:t>
      </w:r>
    </w:p>
    <w:p w:rsidR="008F78AB" w:rsidRPr="00680BB4" w:rsidRDefault="008F78AB" w:rsidP="00680BB4">
      <w:pPr>
        <w:ind w:right="-45"/>
        <w:jc w:val="center"/>
        <w:rPr>
          <w:rFonts w:ascii="Garamond" w:hAnsi="Garamond" w:cs="Calibri"/>
          <w:b/>
          <w:sz w:val="28"/>
        </w:rPr>
      </w:pPr>
    </w:p>
    <w:p w:rsidR="005818D7" w:rsidRDefault="00796233" w:rsidP="00680BB4">
      <w:pPr>
        <w:ind w:right="-45"/>
        <w:jc w:val="center"/>
        <w:rPr>
          <w:rFonts w:ascii="Garamond" w:hAnsi="Garamond" w:cs="Calibri"/>
          <w:b/>
          <w:sz w:val="32"/>
          <w:szCs w:val="32"/>
        </w:rPr>
      </w:pPr>
      <w:r w:rsidRPr="00680BB4">
        <w:rPr>
          <w:rFonts w:ascii="Garamond" w:hAnsi="Garamond" w:cs="Calibri"/>
          <w:b/>
          <w:sz w:val="32"/>
          <w:szCs w:val="32"/>
        </w:rPr>
        <w:t>Cadre stratégique et lignes directrices pour orienter l</w:t>
      </w:r>
      <w:r w:rsidR="00E47285">
        <w:rPr>
          <w:rFonts w:ascii="Garamond" w:hAnsi="Garamond" w:cs="Calibri"/>
          <w:b/>
          <w:sz w:val="32"/>
          <w:szCs w:val="32"/>
        </w:rPr>
        <w:t>’</w:t>
      </w:r>
      <w:r w:rsidRPr="00680BB4">
        <w:rPr>
          <w:rFonts w:ascii="Garamond" w:hAnsi="Garamond" w:cs="Calibri"/>
          <w:b/>
          <w:sz w:val="32"/>
          <w:szCs w:val="32"/>
        </w:rPr>
        <w:t>évolution de la Liste des zones humides d</w:t>
      </w:r>
      <w:r w:rsidR="00E47285">
        <w:rPr>
          <w:rFonts w:ascii="Garamond" w:hAnsi="Garamond" w:cs="Calibri"/>
          <w:b/>
          <w:sz w:val="32"/>
          <w:szCs w:val="32"/>
        </w:rPr>
        <w:t>’</w:t>
      </w:r>
      <w:r w:rsidRPr="00680BB4">
        <w:rPr>
          <w:rFonts w:ascii="Garamond" w:hAnsi="Garamond" w:cs="Calibri"/>
          <w:b/>
          <w:sz w:val="32"/>
          <w:szCs w:val="32"/>
        </w:rPr>
        <w:t>importance internationale de la Convention sur les zones humides (Ramsar, Iran, 1971)</w:t>
      </w:r>
      <w:r w:rsidR="008F78AB" w:rsidRPr="00680BB4">
        <w:rPr>
          <w:rFonts w:ascii="Garamond" w:hAnsi="Garamond" w:cs="Calibri"/>
          <w:b/>
          <w:sz w:val="32"/>
          <w:szCs w:val="32"/>
        </w:rPr>
        <w:t xml:space="preserve"> </w:t>
      </w:r>
    </w:p>
    <w:p w:rsidR="00B25086" w:rsidRPr="00680BB4" w:rsidRDefault="00B25086" w:rsidP="00680BB4">
      <w:pPr>
        <w:ind w:right="-45"/>
        <w:jc w:val="center"/>
        <w:rPr>
          <w:rFonts w:ascii="Garamond" w:hAnsi="Garamond" w:cs="Calibri"/>
          <w:b/>
          <w:sz w:val="28"/>
        </w:rPr>
      </w:pPr>
      <w:bookmarkStart w:id="0" w:name="_GoBack"/>
      <w:bookmarkEnd w:id="0"/>
    </w:p>
    <w:p w:rsidR="001678C7" w:rsidRPr="0055131B" w:rsidRDefault="001678C7" w:rsidP="001678C7">
      <w:pPr>
        <w:jc w:val="center"/>
        <w:rPr>
          <w:rFonts w:ascii="Garamond" w:eastAsia="Calibri" w:hAnsi="Garamond"/>
          <w:b/>
          <w:spacing w:val="0"/>
          <w:sz w:val="24"/>
          <w:szCs w:val="24"/>
        </w:rPr>
      </w:pPr>
      <w:r>
        <w:rPr>
          <w:rFonts w:ascii="Garamond" w:eastAsia="Calibri" w:hAnsi="Garamond"/>
          <w:b/>
          <w:spacing w:val="0"/>
          <w:sz w:val="24"/>
          <w:szCs w:val="24"/>
        </w:rPr>
        <w:t>A</w:t>
      </w:r>
      <w:r w:rsidRPr="000142C3">
        <w:rPr>
          <w:rFonts w:ascii="Garamond" w:eastAsia="Calibri" w:hAnsi="Garamond"/>
          <w:b/>
          <w:spacing w:val="0"/>
          <w:sz w:val="24"/>
          <w:szCs w:val="24"/>
        </w:rPr>
        <w:t xml:space="preserve">doptée dans la </w:t>
      </w:r>
      <w:hyperlink r:id="rId9" w:history="1">
        <w:r w:rsidRPr="00EF71D7">
          <w:rPr>
            <w:rStyle w:val="Hyperlink"/>
            <w:rFonts w:ascii="Garamond" w:eastAsia="Calibri" w:hAnsi="Garamond"/>
            <w:b/>
            <w:spacing w:val="0"/>
            <w:sz w:val="24"/>
            <w:szCs w:val="24"/>
          </w:rPr>
          <w:t>Résolution XI.8</w:t>
        </w:r>
      </w:hyperlink>
      <w:r>
        <w:rPr>
          <w:rFonts w:ascii="Garamond" w:eastAsia="Calibri" w:hAnsi="Garamond"/>
          <w:b/>
          <w:spacing w:val="0"/>
          <w:sz w:val="24"/>
          <w:szCs w:val="24"/>
        </w:rPr>
        <w:t>,</w:t>
      </w:r>
      <w:r w:rsidRPr="00EF71D7">
        <w:rPr>
          <w:rFonts w:ascii="Garamond" w:eastAsia="Calibri" w:hAnsi="Garamond"/>
          <w:b/>
          <w:spacing w:val="0"/>
          <w:sz w:val="24"/>
          <w:szCs w:val="24"/>
        </w:rPr>
        <w:t xml:space="preserve"> </w:t>
      </w:r>
      <w:r w:rsidRPr="00EF71D7">
        <w:rPr>
          <w:rFonts w:ascii="Garamond" w:eastAsia="Calibri" w:hAnsi="Garamond"/>
          <w:b/>
          <w:i/>
          <w:spacing w:val="0"/>
          <w:sz w:val="24"/>
          <w:szCs w:val="24"/>
        </w:rPr>
        <w:t>Simplifier les procédures de description des Sites Ramsar au moment de leur inscription et lors de mises à jour ultérieures</w:t>
      </w:r>
      <w:r w:rsidRPr="007539B0">
        <w:rPr>
          <w:rFonts w:ascii="Garamond" w:eastAsia="Calibri" w:hAnsi="Garamond"/>
          <w:b/>
          <w:spacing w:val="0"/>
          <w:sz w:val="24"/>
          <w:szCs w:val="24"/>
        </w:rPr>
        <w:t xml:space="preserve"> </w:t>
      </w:r>
      <w:r w:rsidRPr="000142C3">
        <w:rPr>
          <w:rFonts w:ascii="Garamond" w:eastAsia="Calibri" w:hAnsi="Garamond"/>
          <w:b/>
          <w:spacing w:val="0"/>
          <w:sz w:val="24"/>
          <w:szCs w:val="24"/>
        </w:rPr>
        <w:t xml:space="preserve">(2012) ; </w:t>
      </w:r>
      <w:r>
        <w:rPr>
          <w:rFonts w:ascii="Garamond" w:eastAsia="Calibri" w:hAnsi="Garamond"/>
          <w:b/>
          <w:spacing w:val="0"/>
          <w:sz w:val="24"/>
          <w:szCs w:val="24"/>
        </w:rPr>
        <w:t>l’</w:t>
      </w:r>
      <w:r w:rsidRPr="007539B0">
        <w:rPr>
          <w:rFonts w:ascii="Garamond" w:eastAsia="Calibri" w:hAnsi="Garamond"/>
          <w:b/>
          <w:spacing w:val="0"/>
          <w:sz w:val="24"/>
          <w:szCs w:val="24"/>
        </w:rPr>
        <w:t>Appendice E2</w:t>
      </w:r>
      <w:r w:rsidRPr="000142C3">
        <w:rPr>
          <w:rFonts w:ascii="Garamond" w:eastAsia="Calibri" w:hAnsi="Garamond"/>
          <w:b/>
          <w:spacing w:val="0"/>
          <w:sz w:val="24"/>
          <w:szCs w:val="24"/>
        </w:rPr>
        <w:t xml:space="preserve"> </w:t>
      </w:r>
      <w:r>
        <w:rPr>
          <w:rFonts w:ascii="Garamond" w:eastAsia="Calibri" w:hAnsi="Garamond"/>
          <w:b/>
          <w:spacing w:val="0"/>
          <w:sz w:val="24"/>
          <w:szCs w:val="24"/>
        </w:rPr>
        <w:t xml:space="preserve">a été </w:t>
      </w:r>
      <w:r w:rsidRPr="000142C3">
        <w:rPr>
          <w:rFonts w:ascii="Garamond" w:eastAsia="Calibri" w:hAnsi="Garamond"/>
          <w:b/>
          <w:spacing w:val="0"/>
          <w:sz w:val="24"/>
          <w:szCs w:val="24"/>
        </w:rPr>
        <w:t xml:space="preserve">mis à jour </w:t>
      </w:r>
      <w:r>
        <w:rPr>
          <w:rFonts w:ascii="Garamond" w:eastAsia="Calibri" w:hAnsi="Garamond"/>
          <w:b/>
          <w:spacing w:val="0"/>
          <w:sz w:val="24"/>
          <w:szCs w:val="24"/>
        </w:rPr>
        <w:t>dans</w:t>
      </w:r>
      <w:r w:rsidRPr="000142C3">
        <w:rPr>
          <w:rFonts w:ascii="Garamond" w:eastAsia="Calibri" w:hAnsi="Garamond"/>
          <w:b/>
          <w:spacing w:val="0"/>
          <w:sz w:val="24"/>
          <w:szCs w:val="24"/>
        </w:rPr>
        <w:t xml:space="preserve"> la </w:t>
      </w:r>
      <w:hyperlink r:id="rId10" w:history="1">
        <w:r w:rsidRPr="00EF71D7">
          <w:rPr>
            <w:rStyle w:val="Hyperlink"/>
            <w:rFonts w:ascii="Garamond" w:eastAsia="Calibri" w:hAnsi="Garamond"/>
            <w:b/>
            <w:spacing w:val="0"/>
            <w:sz w:val="24"/>
            <w:szCs w:val="24"/>
          </w:rPr>
          <w:t>Résolution XIII.12</w:t>
        </w:r>
      </w:hyperlink>
      <w:r>
        <w:rPr>
          <w:rFonts w:ascii="Garamond" w:eastAsia="Calibri" w:hAnsi="Garamond"/>
          <w:b/>
          <w:spacing w:val="0"/>
          <w:sz w:val="24"/>
          <w:szCs w:val="24"/>
        </w:rPr>
        <w:t>,</w:t>
      </w:r>
      <w:r w:rsidRPr="00EF71D7">
        <w:rPr>
          <w:rFonts w:ascii="Garamond" w:eastAsia="Calibri" w:hAnsi="Garamond"/>
          <w:b/>
          <w:spacing w:val="0"/>
          <w:sz w:val="24"/>
          <w:szCs w:val="24"/>
        </w:rPr>
        <w:t xml:space="preserve"> </w:t>
      </w:r>
      <w:r w:rsidRPr="00EF71D7">
        <w:rPr>
          <w:rFonts w:ascii="Garamond" w:eastAsia="Calibri" w:hAnsi="Garamond"/>
          <w:b/>
          <w:i/>
          <w:spacing w:val="0"/>
          <w:sz w:val="24"/>
          <w:szCs w:val="24"/>
        </w:rPr>
        <w:t>Orientations en matière d’identification de tourbières comme zones humides d’importance internationale (Sites Ramsar) pour la régulation des changements climatiques mondiaux, comme argument additionnel aux critères Ramsar existants</w:t>
      </w:r>
      <w:r>
        <w:rPr>
          <w:rFonts w:ascii="Garamond" w:eastAsia="Calibri" w:hAnsi="Garamond"/>
          <w:b/>
          <w:spacing w:val="0"/>
          <w:sz w:val="24"/>
          <w:szCs w:val="24"/>
        </w:rPr>
        <w:t xml:space="preserve"> (2018)</w:t>
      </w:r>
      <w:r w:rsidR="00C20777">
        <w:rPr>
          <w:rFonts w:ascii="Garamond" w:eastAsia="Calibri" w:hAnsi="Garamond"/>
          <w:b/>
          <w:spacing w:val="0"/>
          <w:sz w:val="24"/>
          <w:szCs w:val="24"/>
        </w:rPr>
        <w:t> ; les paragraphes</w:t>
      </w:r>
      <w:r w:rsidR="004678D6">
        <w:rPr>
          <w:rFonts w:ascii="Garamond" w:eastAsia="Calibri" w:hAnsi="Garamond"/>
          <w:b/>
          <w:spacing w:val="0"/>
          <w:sz w:val="24"/>
          <w:szCs w:val="24"/>
        </w:rPr>
        <w:t> </w:t>
      </w:r>
      <w:r w:rsidR="00C20777">
        <w:rPr>
          <w:rFonts w:ascii="Garamond" w:eastAsia="Calibri" w:hAnsi="Garamond"/>
          <w:b/>
          <w:spacing w:val="0"/>
          <w:sz w:val="24"/>
          <w:szCs w:val="24"/>
        </w:rPr>
        <w:t xml:space="preserve">90, 197, 207(a) et 210 ont été mis à jour par la </w:t>
      </w:r>
      <w:hyperlink r:id="rId11" w:history="1">
        <w:r w:rsidR="00C20777" w:rsidRPr="004678D6">
          <w:rPr>
            <w:rStyle w:val="Hyperlink"/>
            <w:rFonts w:ascii="Garamond" w:eastAsia="Calibri" w:hAnsi="Garamond"/>
            <w:b/>
            <w:spacing w:val="0"/>
            <w:sz w:val="24"/>
            <w:szCs w:val="24"/>
          </w:rPr>
          <w:t>Résolution</w:t>
        </w:r>
        <w:r w:rsidR="004678D6" w:rsidRPr="004678D6">
          <w:rPr>
            <w:rStyle w:val="Hyperlink"/>
            <w:rFonts w:ascii="Garamond" w:eastAsia="Calibri" w:hAnsi="Garamond"/>
            <w:b/>
            <w:spacing w:val="0"/>
            <w:sz w:val="24"/>
            <w:szCs w:val="24"/>
          </w:rPr>
          <w:t> </w:t>
        </w:r>
        <w:r w:rsidR="00C20777" w:rsidRPr="004678D6">
          <w:rPr>
            <w:rStyle w:val="Hyperlink"/>
            <w:rFonts w:ascii="Garamond" w:eastAsia="Calibri" w:hAnsi="Garamond"/>
            <w:b/>
            <w:spacing w:val="0"/>
            <w:sz w:val="24"/>
            <w:szCs w:val="24"/>
          </w:rPr>
          <w:t>XIV.18</w:t>
        </w:r>
      </w:hyperlink>
      <w:r w:rsidR="00C20777" w:rsidRPr="00C20777">
        <w:rPr>
          <w:rFonts w:ascii="Garamond" w:eastAsia="Calibri" w:hAnsi="Garamond"/>
          <w:b/>
          <w:spacing w:val="0"/>
          <w:sz w:val="24"/>
          <w:szCs w:val="24"/>
        </w:rPr>
        <w:t xml:space="preserve">, </w:t>
      </w:r>
      <w:r w:rsidR="00C20777" w:rsidRPr="0040624E">
        <w:rPr>
          <w:rFonts w:ascii="Garamond" w:hAnsi="Garamond"/>
          <w:b/>
          <w:i/>
          <w:iCs/>
          <w:sz w:val="24"/>
          <w:szCs w:val="24"/>
        </w:rPr>
        <w:t>Estimations des populations d’oiseaux d’eau pour soutenir les inscriptions de Sites Ramsar nouveaux et existants en vertu du Critère 6</w:t>
      </w:r>
      <w:r w:rsidR="004678D6">
        <w:rPr>
          <w:rFonts w:ascii="Garamond" w:hAnsi="Garamond"/>
          <w:b/>
          <w:i/>
          <w:iCs/>
          <w:sz w:val="24"/>
          <w:szCs w:val="24"/>
        </w:rPr>
        <w:t> </w:t>
      </w:r>
      <w:r w:rsidR="00C20777" w:rsidRPr="0040624E">
        <w:rPr>
          <w:rFonts w:ascii="Garamond" w:hAnsi="Garamond"/>
          <w:b/>
          <w:i/>
          <w:iCs/>
          <w:sz w:val="24"/>
          <w:szCs w:val="24"/>
        </w:rPr>
        <w:t xml:space="preserve">Ramsar </w:t>
      </w:r>
      <w:r w:rsidR="004678D6">
        <w:rPr>
          <w:rFonts w:ascii="Garamond" w:hAnsi="Garamond"/>
          <w:b/>
          <w:i/>
          <w:iCs/>
          <w:sz w:val="24"/>
          <w:szCs w:val="24"/>
        </w:rPr>
        <w:t>–</w:t>
      </w:r>
      <w:r w:rsidR="00C20777" w:rsidRPr="0040624E">
        <w:rPr>
          <w:rFonts w:ascii="Garamond" w:hAnsi="Garamond"/>
          <w:b/>
          <w:i/>
          <w:iCs/>
          <w:sz w:val="24"/>
          <w:szCs w:val="24"/>
        </w:rPr>
        <w:t xml:space="preserve"> utilisation de nouvelles estimations</w:t>
      </w:r>
      <w:r w:rsidR="00C20777" w:rsidRPr="0040624E">
        <w:rPr>
          <w:rFonts w:ascii="Garamond" w:hAnsi="Garamond"/>
          <w:b/>
          <w:sz w:val="24"/>
          <w:szCs w:val="24"/>
        </w:rPr>
        <w:t xml:space="preserve"> (2022)</w:t>
      </w:r>
      <w:r w:rsidRPr="00C20777">
        <w:rPr>
          <w:rFonts w:ascii="Garamond" w:eastAsia="Calibri" w:hAnsi="Garamond"/>
          <w:b/>
          <w:spacing w:val="0"/>
          <w:sz w:val="24"/>
          <w:szCs w:val="24"/>
        </w:rPr>
        <w:t>.</w:t>
      </w:r>
    </w:p>
    <w:p w:rsidR="005818D7" w:rsidRPr="00680BB4" w:rsidRDefault="005818D7" w:rsidP="00680BB4">
      <w:pPr>
        <w:ind w:right="-45"/>
        <w:jc w:val="center"/>
        <w:rPr>
          <w:rFonts w:ascii="Garamond" w:hAnsi="Garamond" w:cs="Calibri"/>
          <w:b/>
          <w:sz w:val="24"/>
          <w:szCs w:val="24"/>
        </w:rPr>
      </w:pPr>
    </w:p>
    <w:p w:rsidR="00064347" w:rsidRPr="00680BB4" w:rsidRDefault="00064347" w:rsidP="00680BB4">
      <w:pPr>
        <w:ind w:right="-45"/>
        <w:jc w:val="center"/>
        <w:rPr>
          <w:rFonts w:ascii="Garamond" w:hAnsi="Garamond" w:cs="Calibri"/>
          <w:sz w:val="24"/>
          <w:szCs w:val="24"/>
        </w:rPr>
      </w:pPr>
    </w:p>
    <w:p w:rsidR="00796233" w:rsidRPr="00680BB4" w:rsidRDefault="008F78AB" w:rsidP="00680BB4">
      <w:pPr>
        <w:pBdr>
          <w:top w:val="single" w:sz="4" w:space="1" w:color="auto"/>
          <w:left w:val="single" w:sz="4" w:space="4" w:color="auto"/>
          <w:bottom w:val="single" w:sz="4" w:space="1" w:color="auto"/>
          <w:right w:val="single" w:sz="4" w:space="4" w:color="auto"/>
        </w:pBdr>
        <w:tabs>
          <w:tab w:val="left" w:pos="567"/>
          <w:tab w:val="right" w:pos="8789"/>
        </w:tabs>
        <w:ind w:left="1134" w:right="96" w:hanging="1134"/>
        <w:jc w:val="center"/>
        <w:rPr>
          <w:rFonts w:ascii="Garamond" w:hAnsi="Garamond" w:cs="Calibri"/>
          <w:b/>
          <w:sz w:val="24"/>
        </w:rPr>
      </w:pPr>
      <w:r w:rsidRPr="00680BB4">
        <w:rPr>
          <w:rFonts w:ascii="Garamond" w:hAnsi="Garamond" w:cs="Calibri"/>
          <w:b/>
          <w:sz w:val="24"/>
        </w:rPr>
        <w:t>Brève table des matières</w:t>
      </w:r>
    </w:p>
    <w:p w:rsidR="008F78AB" w:rsidRPr="00680BB4" w:rsidRDefault="008F78AB" w:rsidP="00680BB4">
      <w:pPr>
        <w:pBdr>
          <w:top w:val="single" w:sz="4" w:space="1" w:color="auto"/>
          <w:left w:val="single" w:sz="4" w:space="4" w:color="auto"/>
          <w:bottom w:val="single" w:sz="4" w:space="1" w:color="auto"/>
          <w:right w:val="single" w:sz="4" w:space="4" w:color="auto"/>
        </w:pBdr>
        <w:tabs>
          <w:tab w:val="right" w:pos="8789"/>
        </w:tabs>
        <w:ind w:left="567" w:right="96" w:hanging="567"/>
        <w:rPr>
          <w:rFonts w:ascii="Garamond" w:hAnsi="Garamond" w:cs="Calibri"/>
          <w:sz w:val="24"/>
        </w:rPr>
      </w:pPr>
      <w:r w:rsidRPr="00680BB4">
        <w:rPr>
          <w:rFonts w:ascii="Garamond" w:hAnsi="Garamond" w:cs="Calibri"/>
          <w:sz w:val="24"/>
        </w:rPr>
        <w:t>1.</w:t>
      </w:r>
      <w:r w:rsidRPr="00680BB4">
        <w:rPr>
          <w:rFonts w:ascii="Garamond" w:hAnsi="Garamond" w:cs="Calibri"/>
          <w:sz w:val="24"/>
        </w:rPr>
        <w:tab/>
        <w:t>Résumé</w:t>
      </w:r>
    </w:p>
    <w:p w:rsidR="00796233" w:rsidRPr="00680BB4" w:rsidRDefault="008F78AB" w:rsidP="00680BB4">
      <w:pPr>
        <w:pBdr>
          <w:top w:val="single" w:sz="4" w:space="1" w:color="auto"/>
          <w:left w:val="single" w:sz="4" w:space="4" w:color="auto"/>
          <w:bottom w:val="single" w:sz="4" w:space="1" w:color="auto"/>
          <w:right w:val="single" w:sz="4" w:space="4" w:color="auto"/>
        </w:pBdr>
        <w:tabs>
          <w:tab w:val="right" w:pos="8789"/>
        </w:tabs>
        <w:ind w:left="567" w:right="96" w:hanging="567"/>
        <w:rPr>
          <w:rFonts w:ascii="Garamond" w:hAnsi="Garamond" w:cs="Calibri"/>
          <w:sz w:val="24"/>
        </w:rPr>
      </w:pPr>
      <w:r w:rsidRPr="00680BB4">
        <w:rPr>
          <w:rFonts w:ascii="Garamond" w:hAnsi="Garamond" w:cs="Calibri"/>
          <w:sz w:val="24"/>
        </w:rPr>
        <w:t>2</w:t>
      </w:r>
      <w:r w:rsidR="00796233" w:rsidRPr="00680BB4">
        <w:rPr>
          <w:rFonts w:ascii="Garamond" w:hAnsi="Garamond" w:cs="Calibri"/>
          <w:sz w:val="24"/>
        </w:rPr>
        <w:t>.</w:t>
      </w:r>
      <w:r w:rsidR="00796233" w:rsidRPr="00680BB4">
        <w:rPr>
          <w:rFonts w:ascii="Garamond" w:hAnsi="Garamond" w:cs="Calibri"/>
          <w:sz w:val="24"/>
        </w:rPr>
        <w:tab/>
        <w:t>Introduction</w:t>
      </w:r>
      <w:r w:rsidR="00796233" w:rsidRPr="00680BB4">
        <w:rPr>
          <w:rFonts w:ascii="Garamond" w:hAnsi="Garamond" w:cs="Calibri"/>
          <w:sz w:val="24"/>
        </w:rPr>
        <w:tab/>
      </w:r>
    </w:p>
    <w:p w:rsidR="00796233" w:rsidRPr="00680BB4" w:rsidRDefault="008F78AB" w:rsidP="00680BB4">
      <w:pPr>
        <w:pBdr>
          <w:top w:val="single" w:sz="4" w:space="1" w:color="auto"/>
          <w:left w:val="single" w:sz="4" w:space="4" w:color="auto"/>
          <w:bottom w:val="single" w:sz="4" w:space="1" w:color="auto"/>
          <w:right w:val="single" w:sz="4" w:space="4" w:color="auto"/>
        </w:pBdr>
        <w:tabs>
          <w:tab w:val="right" w:pos="8789"/>
        </w:tabs>
        <w:ind w:left="567" w:right="96" w:hanging="567"/>
        <w:rPr>
          <w:rFonts w:ascii="Garamond" w:hAnsi="Garamond" w:cs="Calibri"/>
          <w:sz w:val="24"/>
        </w:rPr>
      </w:pPr>
      <w:r w:rsidRPr="00680BB4">
        <w:rPr>
          <w:rFonts w:ascii="Garamond" w:hAnsi="Garamond" w:cs="Calibri"/>
          <w:sz w:val="24"/>
        </w:rPr>
        <w:t>3</w:t>
      </w:r>
      <w:r w:rsidR="00796233" w:rsidRPr="00680BB4">
        <w:rPr>
          <w:rFonts w:ascii="Garamond" w:hAnsi="Garamond" w:cs="Calibri"/>
          <w:sz w:val="24"/>
        </w:rPr>
        <w:t>.</w:t>
      </w:r>
      <w:r w:rsidR="00796233" w:rsidRPr="00680BB4">
        <w:rPr>
          <w:rFonts w:ascii="Garamond" w:hAnsi="Garamond" w:cs="Calibri"/>
          <w:sz w:val="24"/>
        </w:rPr>
        <w:tab/>
        <w:t xml:space="preserve">Vision, objectifs et but à court terme pour la Liste des zones humides </w:t>
      </w:r>
    </w:p>
    <w:p w:rsidR="0048023C" w:rsidRPr="00680BB4" w:rsidRDefault="00796233" w:rsidP="00680BB4">
      <w:pPr>
        <w:pBdr>
          <w:top w:val="single" w:sz="4" w:space="1" w:color="auto"/>
          <w:left w:val="single" w:sz="4" w:space="4" w:color="auto"/>
          <w:bottom w:val="single" w:sz="4" w:space="1" w:color="auto"/>
          <w:right w:val="single" w:sz="4" w:space="4" w:color="auto"/>
        </w:pBdr>
        <w:tabs>
          <w:tab w:val="right" w:pos="8789"/>
        </w:tabs>
        <w:ind w:left="567" w:right="96" w:hanging="567"/>
        <w:rPr>
          <w:rFonts w:ascii="Garamond" w:hAnsi="Garamond" w:cs="Calibri"/>
          <w:sz w:val="24"/>
        </w:rPr>
      </w:pPr>
      <w:r w:rsidRPr="00680BB4">
        <w:rPr>
          <w:rFonts w:ascii="Garamond" w:hAnsi="Garamond" w:cs="Calibri"/>
          <w:sz w:val="24"/>
        </w:rPr>
        <w:tab/>
        <w:t>d</w:t>
      </w:r>
      <w:r w:rsidR="00E47285">
        <w:rPr>
          <w:rFonts w:ascii="Garamond" w:hAnsi="Garamond" w:cs="Calibri"/>
          <w:sz w:val="24"/>
        </w:rPr>
        <w:t>’</w:t>
      </w:r>
      <w:r w:rsidRPr="00680BB4">
        <w:rPr>
          <w:rFonts w:ascii="Garamond" w:hAnsi="Garamond" w:cs="Calibri"/>
          <w:sz w:val="24"/>
        </w:rPr>
        <w:t>importance internationale</w:t>
      </w:r>
      <w:r w:rsidR="0048023C" w:rsidRPr="00680BB4">
        <w:rPr>
          <w:rFonts w:ascii="Garamond" w:hAnsi="Garamond" w:cs="Calibri"/>
          <w:sz w:val="24"/>
        </w:rPr>
        <w:t xml:space="preserve"> (Liste de Ramsar)</w:t>
      </w:r>
    </w:p>
    <w:p w:rsidR="00796233" w:rsidRPr="00680BB4" w:rsidRDefault="008F78AB" w:rsidP="00680BB4">
      <w:pPr>
        <w:pBdr>
          <w:top w:val="single" w:sz="4" w:space="1" w:color="auto"/>
          <w:left w:val="single" w:sz="4" w:space="4" w:color="auto"/>
          <w:bottom w:val="single" w:sz="4" w:space="1" w:color="auto"/>
          <w:right w:val="single" w:sz="4" w:space="4" w:color="auto"/>
        </w:pBdr>
        <w:tabs>
          <w:tab w:val="right" w:pos="8789"/>
        </w:tabs>
        <w:ind w:left="567" w:right="96" w:hanging="567"/>
        <w:rPr>
          <w:rFonts w:ascii="Garamond" w:hAnsi="Garamond" w:cs="Calibri"/>
          <w:sz w:val="24"/>
        </w:rPr>
      </w:pPr>
      <w:r w:rsidRPr="00680BB4">
        <w:rPr>
          <w:rFonts w:ascii="Garamond" w:hAnsi="Garamond" w:cs="Calibri"/>
          <w:sz w:val="24"/>
        </w:rPr>
        <w:t>4</w:t>
      </w:r>
      <w:r w:rsidR="00796233" w:rsidRPr="00680BB4">
        <w:rPr>
          <w:rFonts w:ascii="Garamond" w:hAnsi="Garamond" w:cs="Calibri"/>
          <w:sz w:val="24"/>
        </w:rPr>
        <w:t>.</w:t>
      </w:r>
      <w:r w:rsidR="00796233" w:rsidRPr="00680BB4">
        <w:rPr>
          <w:rFonts w:ascii="Garamond" w:hAnsi="Garamond" w:cs="Calibri"/>
          <w:sz w:val="24"/>
        </w:rPr>
        <w:tab/>
      </w:r>
      <w:r w:rsidR="0075608D" w:rsidRPr="00680BB4">
        <w:rPr>
          <w:rFonts w:ascii="Garamond" w:hAnsi="Garamond" w:cs="Calibri"/>
          <w:sz w:val="24"/>
        </w:rPr>
        <w:t>Établir un réseau national de sites Ramsar</w:t>
      </w:r>
    </w:p>
    <w:p w:rsidR="00796233" w:rsidRPr="00680BB4" w:rsidRDefault="008F78AB" w:rsidP="00680BB4">
      <w:pPr>
        <w:pBdr>
          <w:top w:val="single" w:sz="4" w:space="1" w:color="auto"/>
          <w:left w:val="single" w:sz="4" w:space="4" w:color="auto"/>
          <w:bottom w:val="single" w:sz="4" w:space="1" w:color="auto"/>
          <w:right w:val="single" w:sz="4" w:space="4" w:color="auto"/>
        </w:pBdr>
        <w:tabs>
          <w:tab w:val="right" w:pos="8789"/>
        </w:tabs>
        <w:ind w:left="567" w:right="96" w:hanging="567"/>
        <w:rPr>
          <w:rFonts w:ascii="Garamond" w:hAnsi="Garamond" w:cs="Calibri"/>
          <w:sz w:val="24"/>
        </w:rPr>
      </w:pPr>
      <w:r w:rsidRPr="00680BB4">
        <w:rPr>
          <w:rFonts w:ascii="Garamond" w:hAnsi="Garamond" w:cs="Calibri"/>
          <w:sz w:val="24"/>
        </w:rPr>
        <w:t>5</w:t>
      </w:r>
      <w:r w:rsidR="00796233" w:rsidRPr="00680BB4">
        <w:rPr>
          <w:rFonts w:ascii="Garamond" w:hAnsi="Garamond" w:cs="Calibri"/>
          <w:sz w:val="24"/>
        </w:rPr>
        <w:t>.</w:t>
      </w:r>
      <w:r w:rsidR="00796233" w:rsidRPr="00680BB4">
        <w:rPr>
          <w:rFonts w:ascii="Garamond" w:hAnsi="Garamond" w:cs="Calibri"/>
          <w:sz w:val="24"/>
        </w:rPr>
        <w:tab/>
      </w:r>
      <w:r w:rsidRPr="00680BB4">
        <w:rPr>
          <w:rFonts w:ascii="Garamond" w:hAnsi="Garamond" w:cs="Calibri"/>
          <w:sz w:val="24"/>
        </w:rPr>
        <w:t>Questions générales et orientations sur la description d</w:t>
      </w:r>
      <w:r w:rsidR="00E47285">
        <w:rPr>
          <w:rFonts w:ascii="Garamond" w:hAnsi="Garamond" w:cs="Calibri"/>
          <w:sz w:val="24"/>
        </w:rPr>
        <w:t>’</w:t>
      </w:r>
      <w:r w:rsidRPr="00680BB4">
        <w:rPr>
          <w:rFonts w:ascii="Garamond" w:hAnsi="Garamond" w:cs="Calibri"/>
          <w:sz w:val="24"/>
        </w:rPr>
        <w:t>un Site Ramsar</w:t>
      </w:r>
      <w:r w:rsidR="00796233" w:rsidRPr="00680BB4">
        <w:rPr>
          <w:rFonts w:ascii="Garamond" w:hAnsi="Garamond" w:cs="Calibri"/>
          <w:sz w:val="24"/>
        </w:rPr>
        <w:t xml:space="preserve"> </w:t>
      </w:r>
    </w:p>
    <w:p w:rsidR="0048023C" w:rsidRPr="00680BB4" w:rsidRDefault="008F78AB"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right" w:pos="8789"/>
        </w:tabs>
        <w:suppressAutoHyphens w:val="0"/>
        <w:ind w:left="540" w:right="96" w:hanging="540"/>
        <w:rPr>
          <w:rFonts w:cs="Calibri"/>
        </w:rPr>
      </w:pPr>
      <w:r w:rsidRPr="00680BB4">
        <w:rPr>
          <w:rFonts w:cs="Calibri"/>
        </w:rPr>
        <w:t>6</w:t>
      </w:r>
      <w:r w:rsidR="0048023C" w:rsidRPr="00680BB4">
        <w:rPr>
          <w:rFonts w:cs="Calibri"/>
        </w:rPr>
        <w:t>.</w:t>
      </w:r>
      <w:r w:rsidR="0048023C" w:rsidRPr="00680BB4">
        <w:rPr>
          <w:rFonts w:cs="Calibri"/>
        </w:rPr>
        <w:tab/>
      </w:r>
      <w:r w:rsidRPr="00680BB4">
        <w:rPr>
          <w:rFonts w:cs="Calibri"/>
        </w:rPr>
        <w:t xml:space="preserve">Description </w:t>
      </w:r>
      <w:r w:rsidR="00C04FF3" w:rsidRPr="00680BB4">
        <w:rPr>
          <w:rFonts w:cs="Calibri"/>
        </w:rPr>
        <w:t>d</w:t>
      </w:r>
      <w:r w:rsidR="00E47285">
        <w:rPr>
          <w:rFonts w:cs="Calibri"/>
        </w:rPr>
        <w:t>’</w:t>
      </w:r>
      <w:r w:rsidR="00C04FF3" w:rsidRPr="00680BB4">
        <w:rPr>
          <w:rFonts w:cs="Calibri"/>
        </w:rPr>
        <w:t>un Site Ramsar : Pourquoi la zone humide est-elle d</w:t>
      </w:r>
      <w:r w:rsidR="00E47285">
        <w:rPr>
          <w:rFonts w:cs="Calibri"/>
        </w:rPr>
        <w:t>’</w:t>
      </w:r>
      <w:r w:rsidR="00C04FF3" w:rsidRPr="00680BB4">
        <w:rPr>
          <w:rFonts w:cs="Calibri"/>
        </w:rPr>
        <w:t>importance internationale</w:t>
      </w:r>
      <w:r w:rsidR="006F3709" w:rsidRPr="00680BB4">
        <w:rPr>
          <w:rFonts w:cs="Calibri"/>
        </w:rPr>
        <w:t> ?</w:t>
      </w:r>
    </w:p>
    <w:p w:rsidR="0048023C"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right" w:pos="8789"/>
        </w:tabs>
        <w:suppressAutoHyphens w:val="0"/>
        <w:ind w:left="540" w:right="96" w:hanging="540"/>
        <w:rPr>
          <w:rFonts w:cs="Calibri"/>
        </w:rPr>
      </w:pPr>
      <w:r w:rsidRPr="00680BB4">
        <w:rPr>
          <w:rFonts w:cs="Calibri"/>
        </w:rPr>
        <w:t>7</w:t>
      </w:r>
      <w:r w:rsidR="0048023C" w:rsidRPr="00680BB4">
        <w:rPr>
          <w:rFonts w:cs="Calibri"/>
        </w:rPr>
        <w:t>.</w:t>
      </w:r>
      <w:r w:rsidR="00796233" w:rsidRPr="00680BB4">
        <w:rPr>
          <w:rFonts w:cs="Calibri"/>
        </w:rPr>
        <w:tab/>
      </w:r>
      <w:r w:rsidRPr="00680BB4">
        <w:rPr>
          <w:rFonts w:cs="Calibri"/>
        </w:rPr>
        <w:t>Description d</w:t>
      </w:r>
      <w:r w:rsidR="00E47285">
        <w:rPr>
          <w:rFonts w:cs="Calibri"/>
        </w:rPr>
        <w:t>’</w:t>
      </w:r>
      <w:r w:rsidRPr="00680BB4">
        <w:rPr>
          <w:rFonts w:cs="Calibri"/>
        </w:rPr>
        <w:t>un Site Ramsar : Orientations sur la description du site lors de l</w:t>
      </w:r>
      <w:r w:rsidR="00E47285">
        <w:rPr>
          <w:rFonts w:cs="Calibri"/>
        </w:rPr>
        <w:t>’</w:t>
      </w:r>
      <w:r w:rsidRPr="00680BB4">
        <w:rPr>
          <w:rFonts w:cs="Calibri"/>
        </w:rPr>
        <w:t>inscription</w:t>
      </w:r>
    </w:p>
    <w:p w:rsidR="00C04FF3"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right" w:pos="8789"/>
        </w:tabs>
        <w:suppressAutoHyphens w:val="0"/>
        <w:ind w:left="540" w:right="96" w:hanging="540"/>
        <w:rPr>
          <w:rFonts w:cs="Calibri"/>
        </w:rPr>
      </w:pPr>
      <w:r w:rsidRPr="00680BB4">
        <w:rPr>
          <w:rFonts w:cs="Calibri"/>
        </w:rPr>
        <w:t>8.</w:t>
      </w:r>
      <w:r w:rsidRPr="00680BB4">
        <w:rPr>
          <w:rFonts w:cs="Calibri"/>
        </w:rPr>
        <w:tab/>
        <w:t>Description d</w:t>
      </w:r>
      <w:r w:rsidR="00E47285">
        <w:rPr>
          <w:rFonts w:cs="Calibri"/>
        </w:rPr>
        <w:t>’</w:t>
      </w:r>
      <w:r w:rsidRPr="00680BB4">
        <w:rPr>
          <w:rFonts w:cs="Calibri"/>
        </w:rPr>
        <w:t>un Site Ramsar : Mise à jour de la Fiche descriptive Ramsar</w:t>
      </w:r>
    </w:p>
    <w:p w:rsidR="00C04FF3"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right" w:pos="8789"/>
        </w:tabs>
        <w:suppressAutoHyphens w:val="0"/>
        <w:ind w:left="540" w:right="96" w:hanging="540"/>
        <w:rPr>
          <w:rFonts w:cs="Calibri"/>
        </w:rPr>
      </w:pPr>
      <w:r w:rsidRPr="00680BB4">
        <w:rPr>
          <w:rFonts w:cs="Calibri"/>
        </w:rPr>
        <w:t>9.</w:t>
      </w:r>
      <w:r w:rsidRPr="00680BB4">
        <w:rPr>
          <w:rFonts w:cs="Calibri"/>
        </w:rPr>
        <w:tab/>
        <w:t>Comprendre le processus d</w:t>
      </w:r>
      <w:r w:rsidR="00E47285">
        <w:rPr>
          <w:rFonts w:cs="Calibri"/>
        </w:rPr>
        <w:t>’</w:t>
      </w:r>
      <w:r w:rsidRPr="00680BB4">
        <w:rPr>
          <w:rFonts w:cs="Calibri"/>
        </w:rPr>
        <w:t>inscription d</w:t>
      </w:r>
      <w:r w:rsidR="00E47285">
        <w:rPr>
          <w:rFonts w:cs="Calibri"/>
        </w:rPr>
        <w:t>’</w:t>
      </w:r>
      <w:r w:rsidRPr="00680BB4">
        <w:rPr>
          <w:rFonts w:cs="Calibri"/>
        </w:rPr>
        <w:t>une Site Ramsar</w:t>
      </w:r>
    </w:p>
    <w:p w:rsidR="00C04FF3"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right" w:pos="8789"/>
        </w:tabs>
        <w:suppressAutoHyphens w:val="0"/>
        <w:ind w:left="540" w:right="96" w:hanging="540"/>
        <w:rPr>
          <w:rFonts w:cs="Calibri"/>
        </w:rPr>
      </w:pPr>
      <w:r w:rsidRPr="00680BB4">
        <w:rPr>
          <w:rFonts w:cs="Calibri"/>
        </w:rPr>
        <w:t>10.</w:t>
      </w:r>
      <w:r w:rsidRPr="00680BB4">
        <w:rPr>
          <w:rFonts w:cs="Calibri"/>
        </w:rPr>
        <w:tab/>
        <w:t>Références et sources d</w:t>
      </w:r>
      <w:r w:rsidR="00E47285">
        <w:rPr>
          <w:rFonts w:cs="Calibri"/>
        </w:rPr>
        <w:t>’</w:t>
      </w:r>
      <w:r w:rsidRPr="00680BB4">
        <w:rPr>
          <w:rFonts w:cs="Calibri"/>
        </w:rPr>
        <w:t>autres informations</w:t>
      </w:r>
    </w:p>
    <w:p w:rsidR="0048023C"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left" w:pos="1440"/>
          <w:tab w:val="right" w:pos="8789"/>
        </w:tabs>
        <w:suppressAutoHyphens w:val="0"/>
        <w:ind w:left="540" w:right="96" w:hanging="540"/>
        <w:rPr>
          <w:rFonts w:cs="Calibri"/>
        </w:rPr>
      </w:pPr>
      <w:r w:rsidRPr="00680BB4">
        <w:rPr>
          <w:rFonts w:cs="Calibri"/>
        </w:rPr>
        <w:t>Appendice</w:t>
      </w:r>
      <w:r w:rsidR="0048023C" w:rsidRPr="00680BB4">
        <w:rPr>
          <w:rFonts w:cs="Calibri"/>
        </w:rPr>
        <w:t xml:space="preserve"> A</w:t>
      </w:r>
      <w:r w:rsidR="0048023C" w:rsidRPr="00680BB4">
        <w:rPr>
          <w:rFonts w:cs="Calibri"/>
        </w:rPr>
        <w:tab/>
        <w:t xml:space="preserve">Fiche descriptive </w:t>
      </w:r>
      <w:r w:rsidR="00EC425F" w:rsidRPr="00680BB4">
        <w:rPr>
          <w:rFonts w:cs="Calibri"/>
        </w:rPr>
        <w:t>Ramsar sur les</w:t>
      </w:r>
      <w:r w:rsidR="0048023C" w:rsidRPr="00680BB4">
        <w:rPr>
          <w:rFonts w:cs="Calibri"/>
        </w:rPr>
        <w:t xml:space="preserve"> zones humides (FDR)</w:t>
      </w:r>
    </w:p>
    <w:p w:rsidR="00B95649"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left" w:pos="1440"/>
          <w:tab w:val="right" w:pos="8789"/>
        </w:tabs>
        <w:suppressAutoHyphens w:val="0"/>
        <w:ind w:left="540" w:right="96" w:hanging="540"/>
        <w:rPr>
          <w:rFonts w:cs="Calibri"/>
        </w:rPr>
      </w:pPr>
      <w:r w:rsidRPr="00680BB4">
        <w:rPr>
          <w:rFonts w:cs="Calibri"/>
        </w:rPr>
        <w:t xml:space="preserve">Appendice </w:t>
      </w:r>
      <w:r w:rsidR="0048023C" w:rsidRPr="00680BB4">
        <w:rPr>
          <w:rFonts w:cs="Calibri"/>
        </w:rPr>
        <w:t>B</w:t>
      </w:r>
      <w:r w:rsidR="0048023C" w:rsidRPr="00680BB4">
        <w:rPr>
          <w:rFonts w:cs="Calibri"/>
        </w:rPr>
        <w:tab/>
      </w:r>
      <w:r w:rsidR="00B95649" w:rsidRPr="00680BB4">
        <w:rPr>
          <w:rFonts w:cs="Calibri"/>
        </w:rPr>
        <w:t>Système Ramsar de classification des types de zones humides</w:t>
      </w:r>
    </w:p>
    <w:p w:rsidR="00EC425F"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left" w:pos="1440"/>
          <w:tab w:val="right" w:pos="8789"/>
        </w:tabs>
        <w:suppressAutoHyphens w:val="0"/>
        <w:ind w:left="1416" w:right="96" w:hanging="1416"/>
        <w:rPr>
          <w:rFonts w:cs="Calibri"/>
        </w:rPr>
      </w:pPr>
      <w:r w:rsidRPr="00680BB4">
        <w:rPr>
          <w:rFonts w:cs="Calibri"/>
        </w:rPr>
        <w:t xml:space="preserve">Appendice </w:t>
      </w:r>
      <w:r w:rsidR="00B95649" w:rsidRPr="00680BB4">
        <w:rPr>
          <w:rFonts w:cs="Calibri"/>
        </w:rPr>
        <w:t>C</w:t>
      </w:r>
      <w:r w:rsidR="00B95649" w:rsidRPr="00680BB4">
        <w:rPr>
          <w:rFonts w:cs="Calibri"/>
        </w:rPr>
        <w:tab/>
      </w:r>
      <w:r w:rsidRPr="00680BB4">
        <w:rPr>
          <w:rFonts w:cs="Calibri"/>
        </w:rPr>
        <w:t xml:space="preserve">Orientations complémentaires pour la fourniture de cartes et autres données spatiales </w:t>
      </w:r>
      <w:r w:rsidR="008C1210" w:rsidRPr="00680BB4">
        <w:rPr>
          <w:rFonts w:cs="Calibri"/>
        </w:rPr>
        <w:t>concernant</w:t>
      </w:r>
      <w:r w:rsidRPr="00680BB4">
        <w:rPr>
          <w:rFonts w:cs="Calibri"/>
        </w:rPr>
        <w:t xml:space="preserve"> les </w:t>
      </w:r>
      <w:r w:rsidR="008B7340" w:rsidRPr="00680BB4">
        <w:rPr>
          <w:rFonts w:cs="Calibri"/>
        </w:rPr>
        <w:t>Sites Ramsar</w:t>
      </w:r>
      <w:r w:rsidRPr="00680BB4">
        <w:rPr>
          <w:rFonts w:cs="Calibri"/>
        </w:rPr>
        <w:t xml:space="preserve"> </w:t>
      </w:r>
    </w:p>
    <w:p w:rsidR="00EC425F"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left" w:pos="1440"/>
          <w:tab w:val="right" w:pos="8789"/>
        </w:tabs>
        <w:suppressAutoHyphens w:val="0"/>
        <w:ind w:left="1440" w:right="96" w:hanging="1440"/>
        <w:rPr>
          <w:rFonts w:cs="Calibri"/>
        </w:rPr>
      </w:pPr>
      <w:r w:rsidRPr="00680BB4">
        <w:rPr>
          <w:rFonts w:cs="Calibri"/>
        </w:rPr>
        <w:t xml:space="preserve">Appendice </w:t>
      </w:r>
      <w:r w:rsidR="00EC425F" w:rsidRPr="00680BB4">
        <w:rPr>
          <w:rFonts w:cs="Calibri"/>
        </w:rPr>
        <w:t>D</w:t>
      </w:r>
      <w:r w:rsidR="00EC425F" w:rsidRPr="00680BB4">
        <w:rPr>
          <w:rFonts w:cs="Calibri"/>
        </w:rPr>
        <w:tab/>
      </w:r>
      <w:r w:rsidRPr="00680BB4">
        <w:rPr>
          <w:rFonts w:cs="Calibri"/>
        </w:rPr>
        <w:t>Critères d</w:t>
      </w:r>
      <w:r w:rsidR="00E47285">
        <w:rPr>
          <w:rFonts w:cs="Calibri"/>
        </w:rPr>
        <w:t>’</w:t>
      </w:r>
      <w:r w:rsidRPr="00680BB4">
        <w:rPr>
          <w:rFonts w:cs="Calibri"/>
        </w:rPr>
        <w:t>identification des zones humides d</w:t>
      </w:r>
      <w:r w:rsidR="00E47285">
        <w:rPr>
          <w:rFonts w:cs="Calibri"/>
        </w:rPr>
        <w:t>’</w:t>
      </w:r>
      <w:r w:rsidRPr="00680BB4">
        <w:rPr>
          <w:rFonts w:cs="Calibri"/>
        </w:rPr>
        <w:t>importance internationale</w:t>
      </w:r>
    </w:p>
    <w:p w:rsidR="00C04FF3"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left" w:pos="1440"/>
          <w:tab w:val="right" w:pos="8789"/>
        </w:tabs>
        <w:suppressAutoHyphens w:val="0"/>
        <w:ind w:left="1416" w:right="96" w:hanging="1416"/>
        <w:rPr>
          <w:rFonts w:cs="Calibri"/>
        </w:rPr>
      </w:pPr>
      <w:r w:rsidRPr="00680BB4">
        <w:rPr>
          <w:rFonts w:cs="Calibri"/>
        </w:rPr>
        <w:lastRenderedPageBreak/>
        <w:t xml:space="preserve">Appendice </w:t>
      </w:r>
      <w:r w:rsidR="00EC425F" w:rsidRPr="00680BB4">
        <w:rPr>
          <w:rFonts w:cs="Calibri"/>
        </w:rPr>
        <w:t>E</w:t>
      </w:r>
      <w:r w:rsidR="00EC425F" w:rsidRPr="00680BB4">
        <w:rPr>
          <w:rFonts w:cs="Calibri"/>
        </w:rPr>
        <w:tab/>
      </w:r>
      <w:r w:rsidRPr="00680BB4">
        <w:rPr>
          <w:rFonts w:cs="Calibri"/>
        </w:rPr>
        <w:t>Lignes directrices pour l</w:t>
      </w:r>
      <w:r w:rsidR="00E47285">
        <w:rPr>
          <w:rFonts w:cs="Calibri"/>
        </w:rPr>
        <w:t>’</w:t>
      </w:r>
      <w:r w:rsidRPr="00680BB4">
        <w:rPr>
          <w:rFonts w:cs="Calibri"/>
        </w:rPr>
        <w:t>identification et l</w:t>
      </w:r>
      <w:r w:rsidR="00E47285">
        <w:rPr>
          <w:rFonts w:cs="Calibri"/>
        </w:rPr>
        <w:t>’</w:t>
      </w:r>
      <w:r w:rsidRPr="00680BB4">
        <w:rPr>
          <w:rFonts w:cs="Calibri"/>
        </w:rPr>
        <w:t>inscription de types de zones humides spécifiques</w:t>
      </w:r>
    </w:p>
    <w:p w:rsidR="00C04FF3"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left" w:pos="1440"/>
          <w:tab w:val="right" w:pos="8789"/>
        </w:tabs>
        <w:suppressAutoHyphens w:val="0"/>
        <w:ind w:left="540" w:right="96" w:hanging="540"/>
        <w:rPr>
          <w:rFonts w:cs="Calibri"/>
        </w:rPr>
      </w:pPr>
      <w:r w:rsidRPr="00680BB4">
        <w:rPr>
          <w:rFonts w:cs="Calibri"/>
        </w:rPr>
        <w:t>Appendice F</w:t>
      </w:r>
      <w:r w:rsidRPr="00680BB4">
        <w:rPr>
          <w:rFonts w:cs="Calibri"/>
        </w:rPr>
        <w:tab/>
        <w:t>Explication des catégories de menaces pour les Sites Ramsar</w:t>
      </w:r>
    </w:p>
    <w:p w:rsidR="00C04FF3"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left" w:pos="1440"/>
          <w:tab w:val="right" w:pos="8789"/>
        </w:tabs>
        <w:suppressAutoHyphens w:val="0"/>
        <w:ind w:left="540" w:right="96" w:hanging="540"/>
        <w:rPr>
          <w:rFonts w:cs="Calibri"/>
        </w:rPr>
      </w:pPr>
      <w:r w:rsidRPr="00680BB4">
        <w:rPr>
          <w:rFonts w:cs="Calibri"/>
        </w:rPr>
        <w:t>Appendice G</w:t>
      </w:r>
      <w:r w:rsidRPr="00680BB4">
        <w:rPr>
          <w:rFonts w:cs="Calibri"/>
        </w:rPr>
        <w:tab/>
      </w:r>
      <w:r w:rsidR="00480F49" w:rsidRPr="00680BB4">
        <w:rPr>
          <w:rFonts w:cs="Calibri"/>
        </w:rPr>
        <w:t>Lexique d</w:t>
      </w:r>
      <w:r w:rsidR="00EC425F" w:rsidRPr="00680BB4">
        <w:rPr>
          <w:rFonts w:cs="Calibri"/>
        </w:rPr>
        <w:t>es termes utilisés dans le Cadre stratégique</w:t>
      </w:r>
    </w:p>
    <w:p w:rsidR="00796233" w:rsidRPr="00680BB4" w:rsidRDefault="00C04FF3" w:rsidP="00680BB4">
      <w:pPr>
        <w:pStyle w:val="BodyTextIndent"/>
        <w:pBdr>
          <w:top w:val="single" w:sz="4" w:space="1" w:color="auto"/>
          <w:left w:val="single" w:sz="4" w:space="4" w:color="auto"/>
          <w:bottom w:val="single" w:sz="4" w:space="1" w:color="auto"/>
          <w:right w:val="single" w:sz="4" w:space="4" w:color="auto"/>
        </w:pBdr>
        <w:tabs>
          <w:tab w:val="clear" w:pos="-1440"/>
          <w:tab w:val="clear" w:pos="-720"/>
          <w:tab w:val="clear" w:pos="0"/>
          <w:tab w:val="left" w:pos="1440"/>
          <w:tab w:val="right" w:pos="8789"/>
        </w:tabs>
        <w:suppressAutoHyphens w:val="0"/>
        <w:ind w:left="540" w:right="96" w:hanging="540"/>
        <w:rPr>
          <w:rFonts w:cs="Calibri"/>
        </w:rPr>
      </w:pPr>
      <w:r w:rsidRPr="00680BB4">
        <w:rPr>
          <w:rFonts w:cs="Calibri"/>
        </w:rPr>
        <w:t>Appendice H</w:t>
      </w:r>
      <w:r w:rsidRPr="00680BB4">
        <w:rPr>
          <w:rFonts w:cs="Calibri"/>
        </w:rPr>
        <w:tab/>
        <w:t>Autres sources d</w:t>
      </w:r>
      <w:r w:rsidR="00E47285">
        <w:rPr>
          <w:rFonts w:cs="Calibri"/>
        </w:rPr>
        <w:t>’</w:t>
      </w:r>
      <w:r w:rsidRPr="00680BB4">
        <w:rPr>
          <w:rFonts w:cs="Calibri"/>
        </w:rPr>
        <w:t>orientations Ramsar utiles</w:t>
      </w:r>
    </w:p>
    <w:p w:rsidR="00C04FF3" w:rsidRPr="00680BB4" w:rsidRDefault="00C04FF3" w:rsidP="00680BB4">
      <w:pPr>
        <w:tabs>
          <w:tab w:val="right" w:pos="8789"/>
        </w:tabs>
        <w:ind w:left="567" w:hanging="567"/>
        <w:rPr>
          <w:rFonts w:ascii="Garamond" w:hAnsi="Garamond" w:cs="Calibri"/>
          <w:sz w:val="24"/>
        </w:rPr>
      </w:pPr>
    </w:p>
    <w:p w:rsidR="00807F10" w:rsidRPr="00680BB4" w:rsidRDefault="00807F10" w:rsidP="00680BB4">
      <w:pPr>
        <w:tabs>
          <w:tab w:val="right" w:pos="8789"/>
        </w:tabs>
        <w:ind w:left="567" w:hanging="567"/>
        <w:jc w:val="center"/>
        <w:rPr>
          <w:rFonts w:ascii="Garamond" w:hAnsi="Garamond" w:cs="Calibri"/>
          <w:b/>
          <w:sz w:val="24"/>
        </w:rPr>
      </w:pPr>
    </w:p>
    <w:p w:rsidR="00796233" w:rsidRPr="00680BB4" w:rsidRDefault="00C04FF3" w:rsidP="00680BB4">
      <w:pPr>
        <w:pBdr>
          <w:top w:val="single" w:sz="4" w:space="1" w:color="auto"/>
          <w:left w:val="single" w:sz="4" w:space="4" w:color="auto"/>
          <w:bottom w:val="single" w:sz="4" w:space="1" w:color="auto"/>
          <w:right w:val="single" w:sz="4" w:space="4" w:color="auto"/>
        </w:pBdr>
        <w:tabs>
          <w:tab w:val="right" w:pos="8789"/>
        </w:tabs>
        <w:ind w:left="567" w:hanging="567"/>
        <w:jc w:val="center"/>
        <w:rPr>
          <w:rFonts w:ascii="Garamond" w:hAnsi="Garamond" w:cs="Calibri"/>
          <w:b/>
          <w:sz w:val="24"/>
        </w:rPr>
      </w:pPr>
      <w:r w:rsidRPr="00680BB4">
        <w:rPr>
          <w:rFonts w:ascii="Garamond" w:hAnsi="Garamond" w:cs="Calibri"/>
          <w:b/>
          <w:sz w:val="24"/>
        </w:rPr>
        <w:t>Où trouver des orientations sur la rédaction de Fiches descriptives Ramsar</w:t>
      </w:r>
    </w:p>
    <w:p w:rsidR="00807F10" w:rsidRPr="00680BB4" w:rsidRDefault="00807F10" w:rsidP="00680BB4">
      <w:pPr>
        <w:pBdr>
          <w:top w:val="single" w:sz="4" w:space="1" w:color="auto"/>
          <w:left w:val="single" w:sz="4" w:space="4" w:color="auto"/>
          <w:bottom w:val="single" w:sz="4" w:space="1" w:color="auto"/>
          <w:right w:val="single" w:sz="4" w:space="4" w:color="auto"/>
        </w:pBdr>
        <w:tabs>
          <w:tab w:val="right" w:pos="8789"/>
        </w:tabs>
        <w:ind w:left="567" w:hanging="567"/>
        <w:rPr>
          <w:rFonts w:ascii="Garamond" w:hAnsi="Garamond" w:cs="Calibri"/>
          <w:b/>
          <w:sz w:val="24"/>
        </w:rPr>
      </w:pPr>
    </w:p>
    <w:p w:rsidR="00807F10" w:rsidRPr="00680BB4" w:rsidRDefault="00807F10" w:rsidP="00680BB4">
      <w:pPr>
        <w:pBdr>
          <w:top w:val="single" w:sz="4" w:space="1" w:color="auto"/>
          <w:left w:val="single" w:sz="4" w:space="4" w:color="auto"/>
          <w:bottom w:val="single" w:sz="4" w:space="1" w:color="auto"/>
          <w:right w:val="single" w:sz="4" w:space="4" w:color="auto"/>
        </w:pBdr>
        <w:tabs>
          <w:tab w:val="left" w:pos="2160"/>
          <w:tab w:val="right" w:pos="8789"/>
        </w:tabs>
        <w:ind w:left="567" w:hanging="567"/>
        <w:rPr>
          <w:rFonts w:ascii="Garamond" w:hAnsi="Garamond" w:cs="Calibri"/>
          <w:sz w:val="24"/>
        </w:rPr>
      </w:pPr>
      <w:r w:rsidRPr="00680BB4">
        <w:rPr>
          <w:rFonts w:ascii="Garamond" w:hAnsi="Garamond" w:cs="Calibri"/>
          <w:sz w:val="24"/>
        </w:rPr>
        <w:t>Partie O de la FDR</w:t>
      </w:r>
      <w:r w:rsidRPr="00680BB4">
        <w:rPr>
          <w:rFonts w:ascii="Garamond" w:hAnsi="Garamond" w:cs="Calibri"/>
          <w:sz w:val="24"/>
        </w:rPr>
        <w:tab/>
        <w:t>Section 7.1.3 de ce Cadre stratégique</w:t>
      </w:r>
    </w:p>
    <w:p w:rsidR="00807F10" w:rsidRPr="00680BB4" w:rsidRDefault="00807F10" w:rsidP="00680BB4">
      <w:pPr>
        <w:pBdr>
          <w:top w:val="single" w:sz="4" w:space="1" w:color="auto"/>
          <w:left w:val="single" w:sz="4" w:space="4" w:color="auto"/>
          <w:bottom w:val="single" w:sz="4" w:space="1" w:color="auto"/>
          <w:right w:val="single" w:sz="4" w:space="4" w:color="auto"/>
        </w:pBdr>
        <w:tabs>
          <w:tab w:val="left" w:pos="2160"/>
        </w:tabs>
        <w:ind w:left="567" w:hanging="567"/>
        <w:rPr>
          <w:rFonts w:ascii="Garamond" w:hAnsi="Garamond" w:cs="Calibri"/>
          <w:sz w:val="24"/>
        </w:rPr>
      </w:pPr>
      <w:r w:rsidRPr="00680BB4">
        <w:rPr>
          <w:rFonts w:ascii="Garamond" w:hAnsi="Garamond" w:cs="Calibri"/>
          <w:sz w:val="24"/>
        </w:rPr>
        <w:t>Partie 1 de la FDR</w:t>
      </w:r>
      <w:r w:rsidRPr="00680BB4">
        <w:rPr>
          <w:rFonts w:ascii="Garamond" w:hAnsi="Garamond" w:cs="Calibri"/>
          <w:sz w:val="24"/>
        </w:rPr>
        <w:tab/>
        <w:t>Section 7.2 de ce Cadre stratégique</w:t>
      </w:r>
    </w:p>
    <w:p w:rsidR="00807F10" w:rsidRPr="00680BB4" w:rsidRDefault="00807F10" w:rsidP="00680BB4">
      <w:pPr>
        <w:pBdr>
          <w:top w:val="single" w:sz="4" w:space="1" w:color="auto"/>
          <w:left w:val="single" w:sz="4" w:space="4" w:color="auto"/>
          <w:bottom w:val="single" w:sz="4" w:space="1" w:color="auto"/>
          <w:right w:val="single" w:sz="4" w:space="4" w:color="auto"/>
        </w:pBdr>
        <w:tabs>
          <w:tab w:val="left" w:pos="2160"/>
          <w:tab w:val="right" w:pos="8789"/>
        </w:tabs>
        <w:ind w:left="567" w:hanging="567"/>
        <w:rPr>
          <w:rFonts w:ascii="Garamond" w:hAnsi="Garamond" w:cs="Calibri"/>
          <w:sz w:val="24"/>
        </w:rPr>
      </w:pPr>
      <w:r w:rsidRPr="00680BB4">
        <w:rPr>
          <w:rFonts w:ascii="Garamond" w:hAnsi="Garamond" w:cs="Calibri"/>
          <w:sz w:val="24"/>
        </w:rPr>
        <w:t>Partie 2 de la FDR</w:t>
      </w:r>
      <w:r w:rsidRPr="00680BB4">
        <w:rPr>
          <w:rFonts w:ascii="Garamond" w:hAnsi="Garamond" w:cs="Calibri"/>
          <w:sz w:val="24"/>
        </w:rPr>
        <w:tab/>
        <w:t>Section 6 de ce Cadre stratégique</w:t>
      </w:r>
    </w:p>
    <w:p w:rsidR="00807F10" w:rsidRPr="00680BB4" w:rsidRDefault="00807F10" w:rsidP="00680BB4">
      <w:pPr>
        <w:pBdr>
          <w:top w:val="single" w:sz="4" w:space="1" w:color="auto"/>
          <w:left w:val="single" w:sz="4" w:space="4" w:color="auto"/>
          <w:bottom w:val="single" w:sz="4" w:space="1" w:color="auto"/>
          <w:right w:val="single" w:sz="4" w:space="4" w:color="auto"/>
        </w:pBdr>
        <w:tabs>
          <w:tab w:val="left" w:pos="2160"/>
          <w:tab w:val="right" w:pos="8789"/>
        </w:tabs>
        <w:ind w:left="567" w:hanging="567"/>
        <w:rPr>
          <w:rFonts w:ascii="Garamond" w:hAnsi="Garamond" w:cs="Calibri"/>
          <w:sz w:val="24"/>
        </w:rPr>
      </w:pPr>
      <w:r w:rsidRPr="00680BB4">
        <w:rPr>
          <w:rFonts w:ascii="Garamond" w:hAnsi="Garamond" w:cs="Calibri"/>
          <w:sz w:val="24"/>
        </w:rPr>
        <w:t>Partie 3 de la FDR</w:t>
      </w:r>
      <w:r w:rsidRPr="00680BB4">
        <w:rPr>
          <w:rFonts w:ascii="Garamond" w:hAnsi="Garamond" w:cs="Calibri"/>
          <w:sz w:val="24"/>
        </w:rPr>
        <w:tab/>
        <w:t>Section 7.3 de ce Cadre stratégique</w:t>
      </w:r>
    </w:p>
    <w:p w:rsidR="00807F10" w:rsidRPr="00680BB4" w:rsidRDefault="00807F10" w:rsidP="00680BB4">
      <w:pPr>
        <w:pBdr>
          <w:top w:val="single" w:sz="4" w:space="1" w:color="auto"/>
          <w:left w:val="single" w:sz="4" w:space="4" w:color="auto"/>
          <w:bottom w:val="single" w:sz="4" w:space="1" w:color="auto"/>
          <w:right w:val="single" w:sz="4" w:space="4" w:color="auto"/>
        </w:pBdr>
        <w:tabs>
          <w:tab w:val="left" w:pos="2160"/>
          <w:tab w:val="right" w:pos="8789"/>
        </w:tabs>
        <w:ind w:left="567" w:hanging="567"/>
        <w:rPr>
          <w:rFonts w:ascii="Garamond" w:hAnsi="Garamond" w:cs="Calibri"/>
          <w:sz w:val="24"/>
        </w:rPr>
      </w:pPr>
      <w:r w:rsidRPr="00680BB4">
        <w:rPr>
          <w:rFonts w:ascii="Garamond" w:hAnsi="Garamond" w:cs="Calibri"/>
          <w:sz w:val="24"/>
        </w:rPr>
        <w:t>Partie 4 de la FDR</w:t>
      </w:r>
      <w:r w:rsidRPr="00680BB4">
        <w:rPr>
          <w:rFonts w:ascii="Garamond" w:hAnsi="Garamond" w:cs="Calibri"/>
          <w:sz w:val="24"/>
        </w:rPr>
        <w:tab/>
        <w:t>Section 7.4 de ce Cadre stratégique</w:t>
      </w:r>
    </w:p>
    <w:p w:rsidR="00807F10" w:rsidRPr="00680BB4" w:rsidRDefault="00807F10" w:rsidP="00680BB4">
      <w:pPr>
        <w:pBdr>
          <w:top w:val="single" w:sz="4" w:space="1" w:color="auto"/>
          <w:left w:val="single" w:sz="4" w:space="4" w:color="auto"/>
          <w:bottom w:val="single" w:sz="4" w:space="1" w:color="auto"/>
          <w:right w:val="single" w:sz="4" w:space="4" w:color="auto"/>
        </w:pBdr>
        <w:tabs>
          <w:tab w:val="left" w:pos="2160"/>
          <w:tab w:val="right" w:pos="8789"/>
        </w:tabs>
        <w:ind w:left="567" w:hanging="567"/>
        <w:rPr>
          <w:rFonts w:ascii="Garamond" w:hAnsi="Garamond" w:cs="Calibri"/>
          <w:sz w:val="24"/>
        </w:rPr>
      </w:pPr>
      <w:r w:rsidRPr="00680BB4">
        <w:rPr>
          <w:rFonts w:ascii="Garamond" w:hAnsi="Garamond" w:cs="Calibri"/>
          <w:sz w:val="24"/>
        </w:rPr>
        <w:t>Partie 5 de la FDR</w:t>
      </w:r>
      <w:r w:rsidRPr="00680BB4">
        <w:rPr>
          <w:rFonts w:ascii="Garamond" w:hAnsi="Garamond" w:cs="Calibri"/>
          <w:sz w:val="24"/>
        </w:rPr>
        <w:tab/>
        <w:t>Section 7.5 de ce Cadre stratégique</w:t>
      </w:r>
      <w:r w:rsidRPr="00680BB4">
        <w:rPr>
          <w:rFonts w:ascii="Garamond" w:hAnsi="Garamond" w:cs="Calibri"/>
          <w:sz w:val="24"/>
        </w:rPr>
        <w:tab/>
      </w:r>
    </w:p>
    <w:p w:rsidR="00807F10" w:rsidRPr="00680BB4" w:rsidRDefault="00807F10" w:rsidP="00680BB4">
      <w:pPr>
        <w:tabs>
          <w:tab w:val="right" w:pos="8789"/>
        </w:tabs>
        <w:ind w:left="567" w:hanging="567"/>
        <w:rPr>
          <w:rFonts w:ascii="Garamond" w:hAnsi="Garamond" w:cs="Calibri"/>
          <w:b/>
          <w:sz w:val="24"/>
        </w:rPr>
      </w:pPr>
    </w:p>
    <w:p w:rsidR="00687AFE" w:rsidRPr="00680BB4" w:rsidRDefault="00687AFE" w:rsidP="00680BB4">
      <w:pPr>
        <w:ind w:left="567" w:right="-45" w:hanging="567"/>
        <w:jc w:val="center"/>
        <w:rPr>
          <w:rFonts w:ascii="Garamond" w:hAnsi="Garamond" w:cs="Calibri"/>
          <w:b/>
          <w:sz w:val="28"/>
          <w:szCs w:val="28"/>
        </w:rPr>
      </w:pPr>
      <w:r w:rsidRPr="00680BB4">
        <w:rPr>
          <w:rFonts w:ascii="Garamond" w:hAnsi="Garamond" w:cs="Calibri"/>
          <w:b/>
          <w:sz w:val="28"/>
          <w:szCs w:val="28"/>
        </w:rPr>
        <w:t>Table des matières analytique</w:t>
      </w:r>
    </w:p>
    <w:p w:rsidR="00687AFE" w:rsidRPr="00680BB4" w:rsidRDefault="00687AFE" w:rsidP="00680BB4">
      <w:pPr>
        <w:ind w:left="567" w:right="-45" w:hanging="567"/>
        <w:rPr>
          <w:rFonts w:ascii="Garamond" w:hAnsi="Garamond" w:cs="Calibri"/>
          <w:b/>
          <w:sz w:val="24"/>
          <w:szCs w:val="24"/>
        </w:rPr>
      </w:pPr>
    </w:p>
    <w:p w:rsidR="00687AFE" w:rsidRPr="00680BB4" w:rsidRDefault="00687AFE" w:rsidP="00680BB4">
      <w:pPr>
        <w:tabs>
          <w:tab w:val="right" w:pos="8789"/>
        </w:tabs>
        <w:ind w:left="567" w:hanging="567"/>
        <w:rPr>
          <w:rFonts w:ascii="Garamond" w:hAnsi="Garamond" w:cs="Calibri"/>
          <w:b/>
          <w:sz w:val="24"/>
        </w:rPr>
      </w:pPr>
      <w:r w:rsidRPr="00680BB4">
        <w:rPr>
          <w:rFonts w:ascii="Garamond" w:hAnsi="Garamond" w:cs="Calibri"/>
          <w:b/>
          <w:sz w:val="24"/>
        </w:rPr>
        <w:t>1.</w:t>
      </w:r>
      <w:r w:rsidRPr="00680BB4">
        <w:rPr>
          <w:rFonts w:ascii="Garamond" w:hAnsi="Garamond" w:cs="Calibri"/>
          <w:b/>
          <w:sz w:val="24"/>
        </w:rPr>
        <w:tab/>
        <w:t>Résumé</w:t>
      </w:r>
    </w:p>
    <w:p w:rsidR="00313027" w:rsidRPr="00680BB4" w:rsidRDefault="00313027" w:rsidP="00680BB4">
      <w:pPr>
        <w:tabs>
          <w:tab w:val="right" w:pos="8789"/>
        </w:tabs>
        <w:ind w:left="567" w:hanging="567"/>
        <w:rPr>
          <w:rFonts w:ascii="Garamond" w:hAnsi="Garamond" w:cs="Calibri"/>
          <w:b/>
          <w:sz w:val="24"/>
        </w:rPr>
      </w:pPr>
    </w:p>
    <w:p w:rsidR="00687AFE" w:rsidRPr="00680BB4" w:rsidRDefault="00687AFE" w:rsidP="00680BB4">
      <w:pPr>
        <w:tabs>
          <w:tab w:val="right" w:pos="8789"/>
        </w:tabs>
        <w:ind w:left="567" w:hanging="567"/>
        <w:rPr>
          <w:rFonts w:ascii="Garamond" w:hAnsi="Garamond" w:cs="Calibri"/>
          <w:b/>
          <w:sz w:val="24"/>
        </w:rPr>
      </w:pPr>
      <w:r w:rsidRPr="00680BB4">
        <w:rPr>
          <w:rFonts w:ascii="Garamond" w:hAnsi="Garamond" w:cs="Calibri"/>
          <w:b/>
          <w:sz w:val="24"/>
        </w:rPr>
        <w:t>2.</w:t>
      </w:r>
      <w:r w:rsidRPr="00680BB4">
        <w:rPr>
          <w:rFonts w:ascii="Garamond" w:hAnsi="Garamond" w:cs="Calibri"/>
          <w:b/>
          <w:sz w:val="24"/>
        </w:rPr>
        <w:tab/>
        <w:t>Introduction</w:t>
      </w:r>
    </w:p>
    <w:p w:rsidR="00313027" w:rsidRPr="00680BB4" w:rsidRDefault="00313027" w:rsidP="00680BB4">
      <w:pPr>
        <w:ind w:left="540" w:right="-45"/>
        <w:rPr>
          <w:rFonts w:ascii="Garamond" w:hAnsi="Garamond" w:cs="Calibri"/>
          <w:sz w:val="24"/>
        </w:rPr>
      </w:pPr>
      <w:r w:rsidRPr="00680BB4">
        <w:rPr>
          <w:rFonts w:ascii="Garamond" w:hAnsi="Garamond" w:cs="Calibri"/>
          <w:sz w:val="24"/>
        </w:rPr>
        <w:t>Quel est le but de cette section ? Expliquer la nécessité d</w:t>
      </w:r>
      <w:r w:rsidR="00E47285">
        <w:rPr>
          <w:rFonts w:ascii="Garamond" w:hAnsi="Garamond" w:cs="Calibri"/>
          <w:sz w:val="24"/>
        </w:rPr>
        <w:t>’</w:t>
      </w:r>
      <w:r w:rsidRPr="00680BB4">
        <w:rPr>
          <w:rFonts w:ascii="Garamond" w:hAnsi="Garamond" w:cs="Calibri"/>
          <w:sz w:val="24"/>
        </w:rPr>
        <w:t>inscrire un Site Ramsar en fournissant le contexte et les informations nécessaires</w:t>
      </w:r>
    </w:p>
    <w:p w:rsidR="00687AFE" w:rsidRPr="00680BB4" w:rsidRDefault="00687AFE" w:rsidP="00680BB4">
      <w:pPr>
        <w:tabs>
          <w:tab w:val="right" w:pos="8789"/>
        </w:tabs>
        <w:ind w:left="567" w:hanging="567"/>
        <w:rPr>
          <w:rFonts w:ascii="Garamond" w:hAnsi="Garamond" w:cs="Calibri"/>
          <w:b/>
          <w:sz w:val="24"/>
        </w:rPr>
      </w:pPr>
    </w:p>
    <w:p w:rsidR="00687AFE" w:rsidRPr="00680BB4" w:rsidRDefault="00687AFE" w:rsidP="00680BB4">
      <w:pPr>
        <w:tabs>
          <w:tab w:val="left" w:pos="1134"/>
          <w:tab w:val="right" w:pos="8789"/>
        </w:tabs>
        <w:ind w:left="567" w:hanging="567"/>
        <w:rPr>
          <w:rFonts w:ascii="Garamond" w:hAnsi="Garamond" w:cs="Calibri"/>
          <w:b/>
          <w:sz w:val="24"/>
        </w:rPr>
      </w:pPr>
      <w:r w:rsidRPr="00680BB4">
        <w:rPr>
          <w:rFonts w:ascii="Garamond" w:hAnsi="Garamond" w:cs="Calibri"/>
          <w:b/>
          <w:sz w:val="24"/>
        </w:rPr>
        <w:t>3.</w:t>
      </w:r>
      <w:r w:rsidRPr="00680BB4">
        <w:rPr>
          <w:rFonts w:ascii="Garamond" w:hAnsi="Garamond" w:cs="Calibri"/>
          <w:b/>
          <w:sz w:val="24"/>
        </w:rPr>
        <w:tab/>
        <w:t>Vision, objectifs et but à court terme p</w:t>
      </w:r>
      <w:r w:rsidR="00680BB4">
        <w:rPr>
          <w:rFonts w:ascii="Garamond" w:hAnsi="Garamond" w:cs="Calibri"/>
          <w:b/>
          <w:sz w:val="24"/>
        </w:rPr>
        <w:t xml:space="preserve">our la Liste des zones humides </w:t>
      </w:r>
      <w:r w:rsidRPr="00680BB4">
        <w:rPr>
          <w:rFonts w:ascii="Garamond" w:hAnsi="Garamond" w:cs="Calibri"/>
          <w:b/>
          <w:sz w:val="24"/>
        </w:rPr>
        <w:t>d</w:t>
      </w:r>
      <w:r w:rsidR="00E47285">
        <w:rPr>
          <w:rFonts w:ascii="Garamond" w:hAnsi="Garamond" w:cs="Calibri"/>
          <w:b/>
          <w:sz w:val="24"/>
        </w:rPr>
        <w:t>’</w:t>
      </w:r>
      <w:r w:rsidRPr="00680BB4">
        <w:rPr>
          <w:rFonts w:ascii="Garamond" w:hAnsi="Garamond" w:cs="Calibri"/>
          <w:b/>
          <w:sz w:val="24"/>
        </w:rPr>
        <w:t>importance internationale (Liste de Ramsar)</w:t>
      </w:r>
    </w:p>
    <w:p w:rsidR="00313027" w:rsidRPr="00680BB4" w:rsidRDefault="00313027" w:rsidP="00680BB4">
      <w:pPr>
        <w:ind w:left="540" w:right="-45"/>
        <w:rPr>
          <w:rFonts w:ascii="Garamond" w:hAnsi="Garamond" w:cs="Calibri"/>
          <w:sz w:val="24"/>
        </w:rPr>
      </w:pPr>
      <w:r w:rsidRPr="00680BB4">
        <w:rPr>
          <w:rFonts w:ascii="Garamond" w:hAnsi="Garamond" w:cs="Calibri"/>
          <w:sz w:val="24"/>
        </w:rPr>
        <w:t>Quel est le but de cette section ?</w:t>
      </w:r>
      <w:r w:rsidRPr="00680BB4">
        <w:rPr>
          <w:rFonts w:ascii="Garamond" w:hAnsi="Garamond" w:cs="Calibri"/>
          <w:b/>
          <w:sz w:val="24"/>
        </w:rPr>
        <w:t xml:space="preserve"> </w:t>
      </w:r>
      <w:r w:rsidRPr="00680BB4">
        <w:rPr>
          <w:rFonts w:ascii="Garamond" w:hAnsi="Garamond" w:cs="Calibri"/>
          <w:sz w:val="24"/>
        </w:rPr>
        <w:t>Expliquer l</w:t>
      </w:r>
      <w:r w:rsidR="00E47285">
        <w:rPr>
          <w:rFonts w:ascii="Garamond" w:hAnsi="Garamond" w:cs="Calibri"/>
          <w:sz w:val="24"/>
        </w:rPr>
        <w:t>’</w:t>
      </w:r>
      <w:r w:rsidRPr="00680BB4">
        <w:rPr>
          <w:rFonts w:ascii="Garamond" w:hAnsi="Garamond" w:cs="Calibri"/>
          <w:sz w:val="24"/>
        </w:rPr>
        <w:t>objet de la Liste des zones humides d</w:t>
      </w:r>
      <w:r w:rsidR="00E47285">
        <w:rPr>
          <w:rFonts w:ascii="Garamond" w:hAnsi="Garamond" w:cs="Calibri"/>
          <w:sz w:val="24"/>
        </w:rPr>
        <w:t>’</w:t>
      </w:r>
      <w:r w:rsidRPr="00680BB4">
        <w:rPr>
          <w:rFonts w:ascii="Garamond" w:hAnsi="Garamond" w:cs="Calibri"/>
          <w:sz w:val="24"/>
        </w:rPr>
        <w:t>importance internationale (Sites Ramsar)</w:t>
      </w:r>
    </w:p>
    <w:p w:rsidR="00313027" w:rsidRPr="00680BB4" w:rsidRDefault="00313027" w:rsidP="00680BB4">
      <w:pPr>
        <w:ind w:left="1134" w:right="-45" w:hanging="567"/>
        <w:rPr>
          <w:rFonts w:ascii="Garamond" w:hAnsi="Garamond" w:cs="Calibri"/>
          <w:sz w:val="24"/>
        </w:rPr>
      </w:pPr>
      <w:r w:rsidRPr="00680BB4">
        <w:rPr>
          <w:rFonts w:ascii="Garamond" w:hAnsi="Garamond" w:cs="Calibri"/>
          <w:sz w:val="24"/>
        </w:rPr>
        <w:t>3.1</w:t>
      </w:r>
      <w:r w:rsidRPr="00680BB4">
        <w:rPr>
          <w:rFonts w:ascii="Garamond" w:hAnsi="Garamond" w:cs="Calibri"/>
          <w:sz w:val="24"/>
        </w:rPr>
        <w:tab/>
        <w:t>Vision pour la Liste de Ramsar</w:t>
      </w:r>
    </w:p>
    <w:p w:rsidR="00313027" w:rsidRPr="00680BB4" w:rsidRDefault="00313027" w:rsidP="00680BB4">
      <w:pPr>
        <w:ind w:left="1134" w:right="-45" w:hanging="567"/>
        <w:rPr>
          <w:rFonts w:ascii="Garamond" w:hAnsi="Garamond" w:cs="Calibri"/>
          <w:sz w:val="24"/>
        </w:rPr>
      </w:pPr>
      <w:r w:rsidRPr="00680BB4">
        <w:rPr>
          <w:rFonts w:ascii="Garamond" w:hAnsi="Garamond" w:cs="Calibri"/>
          <w:sz w:val="24"/>
        </w:rPr>
        <w:t>3.2</w:t>
      </w:r>
      <w:r w:rsidRPr="00680BB4">
        <w:rPr>
          <w:rFonts w:ascii="Garamond" w:hAnsi="Garamond" w:cs="Calibri"/>
          <w:sz w:val="24"/>
        </w:rPr>
        <w:tab/>
        <w:t>Objectifs pour la Liste de Ramsar</w:t>
      </w:r>
    </w:p>
    <w:p w:rsidR="00313027" w:rsidRPr="00680BB4" w:rsidRDefault="00313027" w:rsidP="00680BB4">
      <w:pPr>
        <w:tabs>
          <w:tab w:val="left" w:pos="540"/>
        </w:tabs>
        <w:ind w:left="1134" w:right="-45" w:hanging="567"/>
        <w:rPr>
          <w:rFonts w:ascii="Garamond" w:hAnsi="Garamond" w:cs="Calibri"/>
          <w:b/>
          <w:sz w:val="24"/>
        </w:rPr>
      </w:pPr>
      <w:r w:rsidRPr="00680BB4">
        <w:rPr>
          <w:rFonts w:ascii="Garamond" w:hAnsi="Garamond" w:cs="Calibri"/>
          <w:sz w:val="24"/>
        </w:rPr>
        <w:t>3.3</w:t>
      </w:r>
      <w:r w:rsidRPr="00680BB4">
        <w:rPr>
          <w:rFonts w:ascii="Garamond" w:hAnsi="Garamond" w:cs="Calibri"/>
          <w:sz w:val="24"/>
        </w:rPr>
        <w:tab/>
        <w:t>But à court terme pour la Liste de Ramsar</w:t>
      </w:r>
      <w:r w:rsidRPr="00680BB4">
        <w:rPr>
          <w:rFonts w:ascii="Garamond" w:hAnsi="Garamond" w:cs="Calibri"/>
          <w:b/>
          <w:sz w:val="24"/>
        </w:rPr>
        <w:t xml:space="preserve"> </w:t>
      </w:r>
    </w:p>
    <w:p w:rsidR="00313027" w:rsidRPr="00680BB4" w:rsidRDefault="00313027" w:rsidP="00680BB4">
      <w:pPr>
        <w:ind w:left="1134" w:hanging="567"/>
        <w:rPr>
          <w:rFonts w:ascii="Garamond" w:hAnsi="Garamond" w:cs="Calibri"/>
          <w:sz w:val="24"/>
          <w:szCs w:val="24"/>
        </w:rPr>
      </w:pPr>
      <w:r w:rsidRPr="00680BB4">
        <w:rPr>
          <w:rFonts w:ascii="Garamond" w:hAnsi="Garamond" w:cs="Calibri"/>
          <w:sz w:val="24"/>
          <w:szCs w:val="24"/>
        </w:rPr>
        <w:t>3.4</w:t>
      </w:r>
      <w:r w:rsidRPr="00680BB4">
        <w:rPr>
          <w:rFonts w:ascii="Garamond" w:hAnsi="Garamond" w:cs="Calibri"/>
          <w:sz w:val="24"/>
          <w:szCs w:val="24"/>
        </w:rPr>
        <w:tab/>
        <w:t>Les zones humides d</w:t>
      </w:r>
      <w:r w:rsidR="00E47285">
        <w:rPr>
          <w:rFonts w:ascii="Garamond" w:hAnsi="Garamond" w:cs="Calibri"/>
          <w:sz w:val="24"/>
          <w:szCs w:val="24"/>
        </w:rPr>
        <w:t>’</w:t>
      </w:r>
      <w:r w:rsidRPr="00680BB4">
        <w:rPr>
          <w:rFonts w:ascii="Garamond" w:hAnsi="Garamond" w:cs="Calibri"/>
          <w:sz w:val="24"/>
          <w:szCs w:val="24"/>
        </w:rPr>
        <w:t>importance internationale et le principe Ramsar d</w:t>
      </w:r>
      <w:r w:rsidR="00E47285">
        <w:rPr>
          <w:rFonts w:ascii="Garamond" w:hAnsi="Garamond" w:cs="Calibri"/>
          <w:sz w:val="24"/>
          <w:szCs w:val="24"/>
        </w:rPr>
        <w:t>’</w:t>
      </w:r>
      <w:r w:rsidRPr="00680BB4">
        <w:rPr>
          <w:rFonts w:ascii="Garamond" w:hAnsi="Garamond" w:cs="Calibri"/>
          <w:sz w:val="24"/>
          <w:szCs w:val="24"/>
        </w:rPr>
        <w:t xml:space="preserve">utilisation rationnelle </w:t>
      </w:r>
    </w:p>
    <w:p w:rsidR="00313027" w:rsidRPr="00680BB4" w:rsidRDefault="00313027" w:rsidP="00680BB4">
      <w:pPr>
        <w:tabs>
          <w:tab w:val="left" w:pos="540"/>
        </w:tabs>
        <w:ind w:left="540" w:right="-45"/>
        <w:rPr>
          <w:rFonts w:ascii="Garamond" w:hAnsi="Garamond" w:cs="Calibri"/>
          <w:b/>
          <w:sz w:val="24"/>
        </w:rPr>
      </w:pPr>
    </w:p>
    <w:p w:rsidR="0075608D" w:rsidRPr="00680BB4" w:rsidRDefault="0075608D" w:rsidP="00680BB4">
      <w:pPr>
        <w:ind w:left="567" w:right="-45" w:hanging="567"/>
        <w:rPr>
          <w:rFonts w:ascii="Garamond" w:hAnsi="Garamond" w:cs="Calibri"/>
          <w:b/>
          <w:sz w:val="24"/>
          <w:szCs w:val="24"/>
        </w:rPr>
      </w:pPr>
      <w:r w:rsidRPr="00680BB4">
        <w:rPr>
          <w:rFonts w:ascii="Garamond" w:hAnsi="Garamond" w:cs="Calibri"/>
          <w:b/>
          <w:sz w:val="24"/>
          <w:szCs w:val="24"/>
        </w:rPr>
        <w:t>4.</w:t>
      </w:r>
      <w:r w:rsidRPr="00680BB4">
        <w:rPr>
          <w:rFonts w:ascii="Garamond" w:hAnsi="Garamond" w:cs="Calibri"/>
          <w:b/>
          <w:sz w:val="24"/>
          <w:szCs w:val="24"/>
        </w:rPr>
        <w:tab/>
        <w:t>Établir un réseau national de Sites Ramsar</w:t>
      </w:r>
    </w:p>
    <w:p w:rsidR="0075608D" w:rsidRPr="00680BB4" w:rsidRDefault="0075608D" w:rsidP="00680BB4">
      <w:pPr>
        <w:ind w:left="1134" w:right="-45" w:hanging="567"/>
        <w:rPr>
          <w:rFonts w:ascii="Garamond" w:hAnsi="Garamond" w:cs="Calibri"/>
          <w:sz w:val="24"/>
          <w:szCs w:val="24"/>
        </w:rPr>
      </w:pPr>
      <w:r w:rsidRPr="00680BB4">
        <w:rPr>
          <w:rFonts w:ascii="Garamond" w:hAnsi="Garamond" w:cs="Calibri"/>
          <w:sz w:val="24"/>
          <w:szCs w:val="24"/>
        </w:rPr>
        <w:t>4.1</w:t>
      </w:r>
      <w:r w:rsidRPr="00680BB4">
        <w:rPr>
          <w:rFonts w:ascii="Garamond" w:hAnsi="Garamond" w:cs="Calibri"/>
          <w:sz w:val="24"/>
          <w:szCs w:val="24"/>
        </w:rPr>
        <w:tab/>
        <w:t xml:space="preserve">Les réseaux de sites : à quoi servent-ils ? </w:t>
      </w:r>
    </w:p>
    <w:p w:rsidR="0075608D" w:rsidRPr="00680BB4" w:rsidRDefault="0075608D" w:rsidP="00680BB4">
      <w:pPr>
        <w:ind w:left="1134" w:hanging="567"/>
        <w:rPr>
          <w:rFonts w:ascii="Garamond" w:hAnsi="Garamond" w:cs="Calibri"/>
          <w:sz w:val="24"/>
        </w:rPr>
      </w:pPr>
      <w:r w:rsidRPr="00680BB4">
        <w:rPr>
          <w:rFonts w:ascii="Garamond" w:hAnsi="Garamond" w:cs="Calibri"/>
          <w:sz w:val="24"/>
        </w:rPr>
        <w:t>4.2</w:t>
      </w:r>
      <w:r w:rsidRPr="00680BB4">
        <w:rPr>
          <w:rFonts w:ascii="Garamond" w:hAnsi="Garamond" w:cs="Calibri"/>
          <w:sz w:val="24"/>
        </w:rPr>
        <w:tab/>
        <w:t>Le processus d</w:t>
      </w:r>
      <w:r w:rsidR="00E47285">
        <w:rPr>
          <w:rFonts w:ascii="Garamond" w:hAnsi="Garamond" w:cs="Calibri"/>
          <w:sz w:val="24"/>
        </w:rPr>
        <w:t>’</w:t>
      </w:r>
      <w:r w:rsidRPr="00680BB4">
        <w:rPr>
          <w:rFonts w:ascii="Garamond" w:hAnsi="Garamond" w:cs="Calibri"/>
          <w:sz w:val="24"/>
        </w:rPr>
        <w:t>examen national d</w:t>
      </w:r>
      <w:r w:rsidR="00E47285">
        <w:rPr>
          <w:rFonts w:ascii="Garamond" w:hAnsi="Garamond" w:cs="Calibri"/>
          <w:sz w:val="24"/>
        </w:rPr>
        <w:t>’</w:t>
      </w:r>
      <w:r w:rsidRPr="00680BB4">
        <w:rPr>
          <w:rFonts w:ascii="Garamond" w:hAnsi="Garamond" w:cs="Calibri"/>
          <w:sz w:val="24"/>
        </w:rPr>
        <w:t>éventuels Sites Ramsar</w:t>
      </w:r>
    </w:p>
    <w:p w:rsidR="0075608D" w:rsidRPr="00680BB4" w:rsidRDefault="0075608D" w:rsidP="00680BB4">
      <w:pPr>
        <w:tabs>
          <w:tab w:val="right" w:pos="8789"/>
        </w:tabs>
        <w:ind w:left="567" w:hanging="567"/>
        <w:rPr>
          <w:rFonts w:ascii="Garamond" w:hAnsi="Garamond" w:cs="Calibri"/>
          <w:sz w:val="24"/>
        </w:rPr>
      </w:pPr>
    </w:p>
    <w:p w:rsidR="00687AFE" w:rsidRPr="00680BB4" w:rsidRDefault="00687AFE" w:rsidP="00680BB4">
      <w:pPr>
        <w:tabs>
          <w:tab w:val="right" w:pos="8789"/>
        </w:tabs>
        <w:ind w:left="567" w:hanging="567"/>
        <w:rPr>
          <w:rFonts w:ascii="Garamond" w:hAnsi="Garamond" w:cs="Calibri"/>
          <w:b/>
          <w:sz w:val="24"/>
        </w:rPr>
      </w:pPr>
      <w:r w:rsidRPr="00680BB4">
        <w:rPr>
          <w:rFonts w:ascii="Garamond" w:hAnsi="Garamond" w:cs="Calibri"/>
          <w:b/>
          <w:sz w:val="24"/>
        </w:rPr>
        <w:t>5.</w:t>
      </w:r>
      <w:r w:rsidRPr="00680BB4">
        <w:rPr>
          <w:rFonts w:ascii="Garamond" w:hAnsi="Garamond" w:cs="Calibri"/>
          <w:b/>
          <w:sz w:val="24"/>
        </w:rPr>
        <w:tab/>
        <w:t>Questions générales et orientations sur la description d</w:t>
      </w:r>
      <w:r w:rsidR="00E47285">
        <w:rPr>
          <w:rFonts w:ascii="Garamond" w:hAnsi="Garamond" w:cs="Calibri"/>
          <w:b/>
          <w:sz w:val="24"/>
        </w:rPr>
        <w:t>’</w:t>
      </w:r>
      <w:r w:rsidRPr="00680BB4">
        <w:rPr>
          <w:rFonts w:ascii="Garamond" w:hAnsi="Garamond" w:cs="Calibri"/>
          <w:b/>
          <w:sz w:val="24"/>
        </w:rPr>
        <w:t xml:space="preserve">un Site Ramsar </w:t>
      </w:r>
    </w:p>
    <w:p w:rsidR="0075608D" w:rsidRPr="00680BB4" w:rsidRDefault="0075608D" w:rsidP="00680BB4">
      <w:pPr>
        <w:tabs>
          <w:tab w:val="right" w:pos="8789"/>
        </w:tabs>
        <w:ind w:left="1134" w:hanging="567"/>
        <w:rPr>
          <w:rFonts w:ascii="Garamond" w:hAnsi="Garamond" w:cs="Calibri"/>
          <w:sz w:val="24"/>
        </w:rPr>
      </w:pPr>
      <w:r w:rsidRPr="00680BB4">
        <w:rPr>
          <w:rFonts w:ascii="Garamond" w:hAnsi="Garamond" w:cs="Calibri"/>
          <w:sz w:val="24"/>
        </w:rPr>
        <w:t>5.1</w:t>
      </w:r>
      <w:r w:rsidRPr="00680BB4">
        <w:rPr>
          <w:rFonts w:ascii="Garamond" w:hAnsi="Garamond" w:cs="Calibri"/>
          <w:sz w:val="24"/>
        </w:rPr>
        <w:tab/>
        <w:t>Définition d</w:t>
      </w:r>
      <w:r w:rsidR="00E47285">
        <w:rPr>
          <w:rFonts w:ascii="Garamond" w:hAnsi="Garamond" w:cs="Calibri"/>
          <w:sz w:val="24"/>
        </w:rPr>
        <w:t>’</w:t>
      </w:r>
      <w:r w:rsidRPr="00680BB4">
        <w:rPr>
          <w:rFonts w:ascii="Garamond" w:hAnsi="Garamond" w:cs="Calibri"/>
          <w:sz w:val="24"/>
        </w:rPr>
        <w:t>une zone humide</w:t>
      </w:r>
    </w:p>
    <w:p w:rsidR="0075608D" w:rsidRPr="00680BB4" w:rsidRDefault="0075608D" w:rsidP="00680BB4">
      <w:pPr>
        <w:keepNext/>
        <w:keepLines/>
        <w:ind w:left="1134" w:hanging="567"/>
        <w:rPr>
          <w:rFonts w:ascii="Garamond" w:hAnsi="Garamond" w:cs="Calibri"/>
          <w:sz w:val="24"/>
        </w:rPr>
      </w:pPr>
      <w:r w:rsidRPr="00680BB4">
        <w:rPr>
          <w:rFonts w:ascii="Garamond" w:hAnsi="Garamond" w:cs="Calibri"/>
          <w:sz w:val="24"/>
        </w:rPr>
        <w:t>5.2</w:t>
      </w:r>
      <w:r w:rsidRPr="00680BB4">
        <w:rPr>
          <w:rFonts w:ascii="Garamond" w:hAnsi="Garamond" w:cs="Calibri"/>
          <w:sz w:val="24"/>
        </w:rPr>
        <w:tab/>
        <w:t>Système de classification Ramsar des types de zones humides</w:t>
      </w:r>
    </w:p>
    <w:p w:rsidR="0075608D" w:rsidRPr="00680BB4" w:rsidRDefault="0075608D" w:rsidP="00680BB4">
      <w:pPr>
        <w:keepNext/>
        <w:keepLines/>
        <w:ind w:left="1134" w:hanging="567"/>
        <w:rPr>
          <w:rFonts w:ascii="Garamond" w:hAnsi="Garamond" w:cs="Calibri"/>
          <w:b/>
          <w:sz w:val="24"/>
        </w:rPr>
      </w:pPr>
      <w:r w:rsidRPr="00680BB4">
        <w:rPr>
          <w:rFonts w:ascii="Garamond" w:hAnsi="Garamond" w:cs="Calibri"/>
          <w:sz w:val="24"/>
        </w:rPr>
        <w:tab/>
        <w:t>Quel est le but de cette section ? Expliquer le système de classification Ramsar des zones humides, son origine et son objet</w:t>
      </w:r>
      <w:r w:rsidRPr="00680BB4">
        <w:rPr>
          <w:rFonts w:ascii="Garamond" w:hAnsi="Garamond" w:cs="Calibri"/>
          <w:b/>
          <w:sz w:val="24"/>
        </w:rPr>
        <w:t xml:space="preserve"> </w:t>
      </w:r>
    </w:p>
    <w:p w:rsidR="0075608D" w:rsidRPr="00680BB4" w:rsidRDefault="0075608D" w:rsidP="00680BB4">
      <w:pPr>
        <w:ind w:left="1985" w:hanging="851"/>
        <w:rPr>
          <w:rFonts w:ascii="Garamond" w:hAnsi="Garamond" w:cs="Calibri"/>
          <w:sz w:val="24"/>
        </w:rPr>
      </w:pPr>
      <w:r w:rsidRPr="00680BB4">
        <w:rPr>
          <w:rFonts w:ascii="Garamond" w:hAnsi="Garamond" w:cs="Calibri"/>
          <w:sz w:val="24"/>
        </w:rPr>
        <w:t>5.2.1</w:t>
      </w:r>
      <w:r w:rsidRPr="00680BB4">
        <w:rPr>
          <w:rFonts w:ascii="Garamond" w:hAnsi="Garamond" w:cs="Calibri"/>
          <w:sz w:val="24"/>
        </w:rPr>
        <w:tab/>
        <w:t>Type(s) de zone(s) humide(s) se trouvant dans le Site Ramsar</w:t>
      </w:r>
    </w:p>
    <w:p w:rsidR="00D4334A" w:rsidRPr="00680BB4" w:rsidRDefault="00D4334A" w:rsidP="00680BB4">
      <w:pPr>
        <w:ind w:left="1134" w:hanging="567"/>
        <w:rPr>
          <w:rFonts w:ascii="Garamond" w:hAnsi="Garamond" w:cs="Calibri"/>
          <w:sz w:val="24"/>
          <w:szCs w:val="24"/>
        </w:rPr>
      </w:pPr>
      <w:r w:rsidRPr="00680BB4">
        <w:rPr>
          <w:rFonts w:ascii="Garamond" w:hAnsi="Garamond" w:cs="Calibri"/>
          <w:sz w:val="24"/>
          <w:szCs w:val="24"/>
        </w:rPr>
        <w:t>5.3</w:t>
      </w:r>
      <w:r w:rsidRPr="00680BB4">
        <w:rPr>
          <w:rFonts w:ascii="Garamond" w:hAnsi="Garamond" w:cs="Calibri"/>
          <w:sz w:val="24"/>
          <w:szCs w:val="24"/>
        </w:rPr>
        <w:tab/>
        <w:t>Systèmes de régionalisation biogéographique</w:t>
      </w:r>
    </w:p>
    <w:p w:rsidR="00D4334A" w:rsidRPr="00680BB4" w:rsidRDefault="00D4334A" w:rsidP="00680BB4">
      <w:pPr>
        <w:ind w:left="1134" w:hanging="567"/>
        <w:rPr>
          <w:rFonts w:ascii="Garamond" w:hAnsi="Garamond" w:cs="Calibri"/>
          <w:sz w:val="24"/>
          <w:szCs w:val="24"/>
        </w:rPr>
      </w:pPr>
      <w:r w:rsidRPr="00680BB4">
        <w:rPr>
          <w:rFonts w:ascii="Garamond" w:hAnsi="Garamond" w:cs="Calibri"/>
          <w:sz w:val="24"/>
          <w:szCs w:val="24"/>
        </w:rPr>
        <w:tab/>
      </w:r>
      <w:r w:rsidRPr="00680BB4">
        <w:rPr>
          <w:rFonts w:ascii="Garamond" w:hAnsi="Garamond" w:cs="Calibri"/>
          <w:sz w:val="24"/>
        </w:rPr>
        <w:t xml:space="preserve">Quel est le but de cette section ? </w:t>
      </w:r>
      <w:r w:rsidRPr="00680BB4">
        <w:rPr>
          <w:rFonts w:ascii="Garamond" w:hAnsi="Garamond" w:cs="Calibri"/>
          <w:sz w:val="24"/>
          <w:szCs w:val="24"/>
        </w:rPr>
        <w:t>Expliquer l</w:t>
      </w:r>
      <w:r w:rsidR="00E47285">
        <w:rPr>
          <w:rFonts w:ascii="Garamond" w:hAnsi="Garamond" w:cs="Calibri"/>
          <w:sz w:val="24"/>
          <w:szCs w:val="24"/>
        </w:rPr>
        <w:t>’</w:t>
      </w:r>
      <w:r w:rsidRPr="00680BB4">
        <w:rPr>
          <w:rFonts w:ascii="Garamond" w:hAnsi="Garamond" w:cs="Calibri"/>
          <w:sz w:val="24"/>
          <w:szCs w:val="24"/>
        </w:rPr>
        <w:t>approche Ramsar concernant la régionalisation biogéographique</w:t>
      </w:r>
    </w:p>
    <w:p w:rsidR="00D4334A" w:rsidRPr="00680BB4" w:rsidRDefault="00D4334A" w:rsidP="00680BB4">
      <w:pPr>
        <w:ind w:left="1985" w:hanging="851"/>
        <w:rPr>
          <w:rFonts w:ascii="Garamond" w:hAnsi="Garamond" w:cs="Calibri"/>
          <w:sz w:val="24"/>
          <w:szCs w:val="24"/>
        </w:rPr>
      </w:pPr>
      <w:r w:rsidRPr="00680BB4">
        <w:rPr>
          <w:rFonts w:ascii="Garamond" w:hAnsi="Garamond" w:cs="Calibri"/>
          <w:sz w:val="24"/>
          <w:szCs w:val="24"/>
        </w:rPr>
        <w:t>5.3.1</w:t>
      </w:r>
      <w:r w:rsidRPr="00680BB4">
        <w:rPr>
          <w:rFonts w:ascii="Garamond" w:hAnsi="Garamond" w:cs="Calibri"/>
          <w:sz w:val="24"/>
          <w:szCs w:val="24"/>
        </w:rPr>
        <w:tab/>
        <w:t>Systèmes de biorégionalisation marine</w:t>
      </w:r>
    </w:p>
    <w:p w:rsidR="00D4334A" w:rsidRPr="00680BB4" w:rsidRDefault="00D4334A" w:rsidP="00680BB4">
      <w:pPr>
        <w:ind w:left="1985" w:hanging="851"/>
        <w:rPr>
          <w:rFonts w:ascii="Garamond" w:hAnsi="Garamond" w:cs="Calibri"/>
          <w:sz w:val="24"/>
          <w:szCs w:val="24"/>
        </w:rPr>
      </w:pPr>
      <w:r w:rsidRPr="00680BB4">
        <w:rPr>
          <w:rFonts w:ascii="Garamond" w:hAnsi="Garamond" w:cs="Calibri"/>
          <w:sz w:val="24"/>
          <w:szCs w:val="24"/>
        </w:rPr>
        <w:t>5.3.2</w:t>
      </w:r>
      <w:r w:rsidRPr="00680BB4">
        <w:rPr>
          <w:rFonts w:ascii="Garamond" w:hAnsi="Garamond" w:cs="Calibri"/>
          <w:sz w:val="24"/>
          <w:szCs w:val="24"/>
        </w:rPr>
        <w:tab/>
        <w:t>Systèmes de biorégionalisation terrestre</w:t>
      </w:r>
    </w:p>
    <w:p w:rsidR="00D4334A" w:rsidRPr="00680BB4" w:rsidRDefault="00D4334A" w:rsidP="00680BB4">
      <w:pPr>
        <w:tabs>
          <w:tab w:val="left" w:pos="0"/>
        </w:tabs>
        <w:autoSpaceDE w:val="0"/>
        <w:autoSpaceDN w:val="0"/>
        <w:adjustRightInd w:val="0"/>
        <w:ind w:left="1134" w:hanging="567"/>
        <w:rPr>
          <w:rFonts w:ascii="Garamond" w:hAnsi="Garamond" w:cs="Calibri"/>
          <w:sz w:val="24"/>
          <w:szCs w:val="24"/>
        </w:rPr>
      </w:pPr>
      <w:r w:rsidRPr="00680BB4">
        <w:rPr>
          <w:rFonts w:ascii="Garamond" w:hAnsi="Garamond" w:cs="Calibri"/>
          <w:sz w:val="24"/>
          <w:szCs w:val="24"/>
        </w:rPr>
        <w:lastRenderedPageBreak/>
        <w:t>5.4</w:t>
      </w:r>
      <w:r w:rsidRPr="00680BB4">
        <w:rPr>
          <w:rFonts w:ascii="Garamond" w:hAnsi="Garamond" w:cs="Calibri"/>
          <w:sz w:val="24"/>
          <w:szCs w:val="24"/>
        </w:rPr>
        <w:tab/>
        <w:t>Représentation</w:t>
      </w:r>
    </w:p>
    <w:p w:rsidR="00D4334A" w:rsidRPr="00680BB4" w:rsidRDefault="00D4334A" w:rsidP="00680BB4">
      <w:pPr>
        <w:ind w:left="1134" w:hanging="567"/>
        <w:rPr>
          <w:rFonts w:ascii="Garamond" w:hAnsi="Garamond" w:cs="Calibri"/>
          <w:sz w:val="24"/>
        </w:rPr>
      </w:pPr>
      <w:r w:rsidRPr="00680BB4">
        <w:rPr>
          <w:rFonts w:ascii="Garamond" w:hAnsi="Garamond" w:cs="Calibri"/>
          <w:sz w:val="24"/>
        </w:rPr>
        <w:t>5.5</w:t>
      </w:r>
      <w:r w:rsidRPr="00680BB4">
        <w:rPr>
          <w:rFonts w:ascii="Garamond" w:hAnsi="Garamond" w:cs="Calibri"/>
          <w:sz w:val="24"/>
        </w:rPr>
        <w:tab/>
        <w:t>Statut juridique et cadres de conservation complémentaires</w:t>
      </w:r>
    </w:p>
    <w:p w:rsidR="00D4334A" w:rsidRPr="00680BB4" w:rsidRDefault="00D4334A" w:rsidP="00680BB4">
      <w:pPr>
        <w:ind w:left="1134" w:hanging="567"/>
        <w:rPr>
          <w:rFonts w:ascii="Garamond" w:hAnsi="Garamond" w:cs="Calibri"/>
          <w:sz w:val="24"/>
        </w:rPr>
      </w:pPr>
      <w:r w:rsidRPr="00680BB4">
        <w:rPr>
          <w:rFonts w:ascii="Garamond" w:hAnsi="Garamond" w:cs="Calibri"/>
          <w:sz w:val="24"/>
        </w:rPr>
        <w:t>5.6</w:t>
      </w:r>
      <w:r w:rsidRPr="00680BB4">
        <w:rPr>
          <w:rFonts w:ascii="Garamond" w:hAnsi="Garamond" w:cs="Calibri"/>
          <w:sz w:val="24"/>
        </w:rPr>
        <w:tab/>
        <w:t>Tracé du Site et définition des limites</w:t>
      </w:r>
    </w:p>
    <w:p w:rsidR="00D4334A" w:rsidRPr="00680BB4" w:rsidRDefault="00D4334A" w:rsidP="00680BB4">
      <w:pPr>
        <w:ind w:left="1134" w:hanging="567"/>
        <w:rPr>
          <w:rFonts w:ascii="Garamond" w:hAnsi="Garamond" w:cs="Calibri"/>
          <w:sz w:val="24"/>
        </w:rPr>
      </w:pPr>
      <w:r w:rsidRPr="00680BB4">
        <w:rPr>
          <w:rFonts w:ascii="Garamond" w:hAnsi="Garamond" w:cs="Calibri"/>
          <w:sz w:val="24"/>
        </w:rPr>
        <w:t>5.7</w:t>
      </w:r>
      <w:r w:rsidRPr="00680BB4">
        <w:rPr>
          <w:rFonts w:ascii="Garamond" w:hAnsi="Garamond" w:cs="Calibri"/>
          <w:sz w:val="24"/>
        </w:rPr>
        <w:tab/>
        <w:t>Espèces</w:t>
      </w:r>
    </w:p>
    <w:p w:rsidR="00D4334A" w:rsidRPr="00680BB4" w:rsidRDefault="00D62314" w:rsidP="00680BB4">
      <w:pPr>
        <w:tabs>
          <w:tab w:val="left" w:pos="1134"/>
        </w:tabs>
        <w:ind w:left="1134" w:hanging="567"/>
        <w:rPr>
          <w:rFonts w:ascii="Garamond" w:hAnsi="Garamond" w:cs="Calibri"/>
          <w:sz w:val="24"/>
          <w:szCs w:val="24"/>
        </w:rPr>
      </w:pPr>
      <w:r w:rsidRPr="00680BB4">
        <w:rPr>
          <w:rFonts w:ascii="Garamond" w:hAnsi="Garamond" w:cs="Calibri"/>
          <w:sz w:val="24"/>
        </w:rPr>
        <w:tab/>
      </w:r>
      <w:r w:rsidR="00D4334A" w:rsidRPr="00680BB4">
        <w:rPr>
          <w:rFonts w:ascii="Garamond" w:hAnsi="Garamond" w:cs="Calibri"/>
          <w:sz w:val="24"/>
        </w:rPr>
        <w:t xml:space="preserve">Quel est le but de cette section ? </w:t>
      </w:r>
      <w:r w:rsidR="00D4334A" w:rsidRPr="00680BB4">
        <w:rPr>
          <w:rFonts w:ascii="Garamond" w:hAnsi="Garamond" w:cs="Calibri"/>
          <w:sz w:val="24"/>
          <w:szCs w:val="24"/>
        </w:rPr>
        <w:t>Présenter des considérations générales sur les espèces (y compris les espèces exotiques envahissantes)</w:t>
      </w:r>
    </w:p>
    <w:p w:rsidR="00D4334A" w:rsidRPr="00680BB4" w:rsidRDefault="00D4334A" w:rsidP="00680BB4">
      <w:pPr>
        <w:ind w:left="1985" w:hanging="851"/>
        <w:rPr>
          <w:rFonts w:ascii="Garamond" w:hAnsi="Garamond" w:cs="Calibri"/>
          <w:sz w:val="24"/>
        </w:rPr>
      </w:pPr>
      <w:r w:rsidRPr="00680BB4">
        <w:rPr>
          <w:rFonts w:ascii="Garamond" w:hAnsi="Garamond" w:cs="Calibri"/>
          <w:sz w:val="24"/>
        </w:rPr>
        <w:t>5.7.1</w:t>
      </w:r>
      <w:r w:rsidRPr="00680BB4">
        <w:rPr>
          <w:rFonts w:ascii="Garamond" w:hAnsi="Garamond" w:cs="Calibri"/>
          <w:sz w:val="24"/>
        </w:rPr>
        <w:tab/>
        <w:t>Espèces emblématiques et clés</w:t>
      </w:r>
    </w:p>
    <w:p w:rsidR="00D4334A" w:rsidRPr="00680BB4" w:rsidRDefault="00D4334A" w:rsidP="00680BB4">
      <w:pPr>
        <w:tabs>
          <w:tab w:val="left" w:pos="540"/>
        </w:tabs>
        <w:ind w:left="1985" w:hanging="851"/>
        <w:rPr>
          <w:rFonts w:ascii="Garamond" w:hAnsi="Garamond" w:cs="Calibri"/>
          <w:sz w:val="24"/>
        </w:rPr>
      </w:pPr>
      <w:r w:rsidRPr="00680BB4">
        <w:rPr>
          <w:rFonts w:ascii="Garamond" w:hAnsi="Garamond" w:cs="Calibri"/>
          <w:sz w:val="24"/>
        </w:rPr>
        <w:t>5.7.2</w:t>
      </w:r>
      <w:r w:rsidRPr="00680BB4">
        <w:rPr>
          <w:rFonts w:ascii="Garamond" w:hAnsi="Garamond" w:cs="Calibri"/>
          <w:sz w:val="24"/>
        </w:rPr>
        <w:tab/>
        <w:t xml:space="preserve">Contexte pour les espèces </w:t>
      </w:r>
    </w:p>
    <w:p w:rsidR="00D4334A" w:rsidRPr="00680BB4" w:rsidRDefault="00D4334A" w:rsidP="00680BB4">
      <w:pPr>
        <w:ind w:left="1985" w:hanging="851"/>
        <w:rPr>
          <w:rFonts w:ascii="Garamond" w:hAnsi="Garamond" w:cs="Calibri"/>
          <w:sz w:val="24"/>
        </w:rPr>
      </w:pPr>
      <w:r w:rsidRPr="00680BB4">
        <w:rPr>
          <w:rFonts w:ascii="Garamond" w:hAnsi="Garamond" w:cs="Calibri"/>
          <w:sz w:val="24"/>
        </w:rPr>
        <w:t>5.7.3</w:t>
      </w:r>
      <w:r w:rsidRPr="00680BB4">
        <w:rPr>
          <w:rFonts w:ascii="Garamond" w:hAnsi="Garamond" w:cs="Calibri"/>
          <w:sz w:val="24"/>
        </w:rPr>
        <w:tab/>
        <w:t>Espèces non indigènes</w:t>
      </w:r>
    </w:p>
    <w:p w:rsidR="00D4334A" w:rsidRPr="00680BB4" w:rsidRDefault="00D4334A" w:rsidP="00680BB4">
      <w:pPr>
        <w:ind w:left="1985" w:hanging="851"/>
        <w:rPr>
          <w:rFonts w:ascii="Garamond" w:hAnsi="Garamond" w:cs="Calibri"/>
          <w:sz w:val="24"/>
        </w:rPr>
      </w:pPr>
      <w:r w:rsidRPr="00680BB4">
        <w:rPr>
          <w:rFonts w:ascii="Garamond" w:hAnsi="Garamond" w:cs="Calibri"/>
          <w:sz w:val="24"/>
        </w:rPr>
        <w:t>5.7.4</w:t>
      </w:r>
      <w:r w:rsidRPr="00680BB4">
        <w:rPr>
          <w:rFonts w:ascii="Garamond" w:hAnsi="Garamond" w:cs="Calibri"/>
          <w:sz w:val="24"/>
        </w:rPr>
        <w:tab/>
        <w:t>Taxonomie des espèces</w:t>
      </w:r>
    </w:p>
    <w:p w:rsidR="00D4334A" w:rsidRPr="00680BB4" w:rsidRDefault="00D4334A" w:rsidP="00680BB4">
      <w:pPr>
        <w:ind w:left="1134" w:hanging="567"/>
        <w:rPr>
          <w:rFonts w:ascii="Garamond" w:hAnsi="Garamond" w:cs="Calibri"/>
          <w:sz w:val="24"/>
        </w:rPr>
      </w:pPr>
      <w:r w:rsidRPr="00680BB4">
        <w:rPr>
          <w:rFonts w:ascii="Garamond" w:hAnsi="Garamond" w:cs="Calibri"/>
          <w:sz w:val="24"/>
        </w:rPr>
        <w:t>5.8</w:t>
      </w:r>
      <w:r w:rsidRPr="00680BB4">
        <w:rPr>
          <w:rFonts w:ascii="Garamond" w:hAnsi="Garamond" w:cs="Calibri"/>
          <w:sz w:val="24"/>
        </w:rPr>
        <w:tab/>
        <w:t>Les zones humides dans le paysage : connectivité et groupes de sites</w:t>
      </w:r>
    </w:p>
    <w:p w:rsidR="005D3C88" w:rsidRPr="00680BB4" w:rsidRDefault="005D3C88" w:rsidP="00680BB4">
      <w:pPr>
        <w:ind w:left="1134" w:hanging="567"/>
        <w:rPr>
          <w:rFonts w:ascii="Garamond" w:hAnsi="Garamond" w:cs="Calibri"/>
          <w:sz w:val="24"/>
        </w:rPr>
      </w:pPr>
      <w:r w:rsidRPr="00680BB4">
        <w:rPr>
          <w:rFonts w:ascii="Garamond" w:hAnsi="Garamond" w:cs="Calibri"/>
          <w:sz w:val="24"/>
        </w:rPr>
        <w:t>5.9</w:t>
      </w:r>
      <w:r w:rsidR="00F55CAE" w:rsidRPr="00680BB4">
        <w:rPr>
          <w:rFonts w:ascii="Garamond" w:hAnsi="Garamond" w:cs="Calibri"/>
          <w:sz w:val="24"/>
        </w:rPr>
        <w:tab/>
      </w:r>
      <w:r w:rsidRPr="00680BB4">
        <w:rPr>
          <w:rFonts w:ascii="Garamond" w:hAnsi="Garamond" w:cs="Calibri"/>
          <w:sz w:val="24"/>
        </w:rPr>
        <w:t>Hydrologie</w:t>
      </w:r>
    </w:p>
    <w:p w:rsidR="005D3C88" w:rsidRPr="00680BB4" w:rsidRDefault="005D3C88" w:rsidP="00680BB4">
      <w:pPr>
        <w:ind w:left="1134" w:hanging="567"/>
        <w:rPr>
          <w:rFonts w:ascii="Garamond" w:hAnsi="Garamond" w:cs="Calibri"/>
          <w:sz w:val="24"/>
        </w:rPr>
      </w:pPr>
      <w:r w:rsidRPr="00680BB4">
        <w:rPr>
          <w:rFonts w:ascii="Garamond" w:hAnsi="Garamond" w:cs="Calibri"/>
          <w:sz w:val="24"/>
        </w:rPr>
        <w:t>5.10</w:t>
      </w:r>
      <w:r w:rsidRPr="00680BB4">
        <w:rPr>
          <w:rFonts w:ascii="Garamond" w:hAnsi="Garamond" w:cs="Calibri"/>
          <w:sz w:val="24"/>
        </w:rPr>
        <w:tab/>
        <w:t>Valeurs sociales et culturelles</w:t>
      </w:r>
    </w:p>
    <w:p w:rsidR="005D3C88" w:rsidRPr="00680BB4" w:rsidRDefault="005D3C88" w:rsidP="00680BB4">
      <w:pPr>
        <w:ind w:left="1134" w:hanging="567"/>
        <w:rPr>
          <w:rFonts w:ascii="Garamond" w:hAnsi="Garamond" w:cs="Calibri"/>
          <w:sz w:val="24"/>
        </w:rPr>
      </w:pPr>
      <w:r w:rsidRPr="00680BB4">
        <w:rPr>
          <w:rFonts w:ascii="Garamond" w:hAnsi="Garamond" w:cs="Calibri"/>
          <w:sz w:val="24"/>
        </w:rPr>
        <w:t>5.11</w:t>
      </w:r>
      <w:r w:rsidRPr="00680BB4">
        <w:rPr>
          <w:rFonts w:ascii="Garamond" w:hAnsi="Garamond" w:cs="Calibri"/>
          <w:sz w:val="24"/>
        </w:rPr>
        <w:tab/>
        <w:t>Sites se trouvant sur des frontières</w:t>
      </w:r>
    </w:p>
    <w:p w:rsidR="005D3C88" w:rsidRPr="00680BB4" w:rsidRDefault="005D3C88" w:rsidP="00680BB4">
      <w:pPr>
        <w:ind w:left="1985" w:hanging="851"/>
        <w:rPr>
          <w:rFonts w:ascii="Garamond" w:hAnsi="Garamond" w:cs="Calibri"/>
          <w:sz w:val="24"/>
        </w:rPr>
      </w:pPr>
      <w:r w:rsidRPr="00680BB4">
        <w:rPr>
          <w:rFonts w:ascii="Garamond" w:hAnsi="Garamond" w:cs="Calibri"/>
          <w:sz w:val="24"/>
        </w:rPr>
        <w:t>5.11.1</w:t>
      </w:r>
      <w:r w:rsidRPr="00680BB4">
        <w:rPr>
          <w:rFonts w:ascii="Garamond" w:hAnsi="Garamond" w:cs="Calibri"/>
          <w:sz w:val="24"/>
        </w:rPr>
        <w:tab/>
        <w:t>Sites partagés au niveau international</w:t>
      </w:r>
    </w:p>
    <w:p w:rsidR="005D3C88" w:rsidRPr="00680BB4" w:rsidRDefault="005D3C88" w:rsidP="00680BB4">
      <w:pPr>
        <w:ind w:left="1985" w:hanging="851"/>
        <w:rPr>
          <w:rFonts w:ascii="Garamond" w:hAnsi="Garamond" w:cs="Calibri"/>
          <w:sz w:val="24"/>
        </w:rPr>
      </w:pPr>
      <w:r w:rsidRPr="00680BB4">
        <w:rPr>
          <w:rFonts w:ascii="Garamond" w:hAnsi="Garamond" w:cs="Calibri"/>
          <w:sz w:val="24"/>
        </w:rPr>
        <w:t>5.11.2</w:t>
      </w:r>
      <w:r w:rsidRPr="00680BB4">
        <w:rPr>
          <w:rFonts w:ascii="Garamond" w:hAnsi="Garamond" w:cs="Calibri"/>
          <w:sz w:val="24"/>
        </w:rPr>
        <w:tab/>
        <w:t>Sites transprovinciaux</w:t>
      </w:r>
    </w:p>
    <w:p w:rsidR="0075608D" w:rsidRPr="00680BB4" w:rsidRDefault="0075608D" w:rsidP="00680BB4">
      <w:pPr>
        <w:tabs>
          <w:tab w:val="left" w:pos="1170"/>
          <w:tab w:val="right" w:pos="8789"/>
        </w:tabs>
        <w:ind w:left="567" w:hanging="567"/>
        <w:rPr>
          <w:rFonts w:ascii="Garamond" w:hAnsi="Garamond" w:cs="Calibri"/>
          <w:sz w:val="24"/>
        </w:rPr>
      </w:pPr>
      <w:r w:rsidRPr="00680BB4">
        <w:rPr>
          <w:rFonts w:ascii="Garamond" w:hAnsi="Garamond" w:cs="Calibri"/>
          <w:sz w:val="24"/>
        </w:rPr>
        <w:tab/>
      </w:r>
    </w:p>
    <w:p w:rsidR="00687AFE" w:rsidRPr="00680BB4" w:rsidRDefault="00687AFE" w:rsidP="00680BB4">
      <w:pPr>
        <w:pStyle w:val="BodyTextIndent"/>
        <w:tabs>
          <w:tab w:val="clear" w:pos="-1440"/>
          <w:tab w:val="clear" w:pos="-720"/>
          <w:tab w:val="clear" w:pos="0"/>
          <w:tab w:val="right" w:pos="8789"/>
        </w:tabs>
        <w:suppressAutoHyphens w:val="0"/>
        <w:ind w:left="540" w:hanging="540"/>
        <w:rPr>
          <w:rFonts w:cs="Calibri"/>
          <w:b/>
        </w:rPr>
      </w:pPr>
      <w:r w:rsidRPr="00680BB4">
        <w:rPr>
          <w:rFonts w:cs="Calibri"/>
          <w:b/>
        </w:rPr>
        <w:t>6.</w:t>
      </w:r>
      <w:r w:rsidRPr="00680BB4">
        <w:rPr>
          <w:rFonts w:cs="Calibri"/>
          <w:b/>
        </w:rPr>
        <w:tab/>
        <w:t>Pourquoi la zone humide est-elle d</w:t>
      </w:r>
      <w:r w:rsidR="00E47285">
        <w:rPr>
          <w:rFonts w:cs="Calibri"/>
          <w:b/>
        </w:rPr>
        <w:t>’</w:t>
      </w:r>
      <w:r w:rsidRPr="00680BB4">
        <w:rPr>
          <w:rFonts w:cs="Calibri"/>
          <w:b/>
        </w:rPr>
        <w:t>importance internationale ?</w:t>
      </w:r>
    </w:p>
    <w:p w:rsidR="005D3C88" w:rsidRPr="00680BB4" w:rsidRDefault="005D3C88" w:rsidP="00680BB4">
      <w:pPr>
        <w:ind w:left="567"/>
        <w:rPr>
          <w:rFonts w:ascii="Garamond" w:hAnsi="Garamond" w:cs="Calibri"/>
          <w:sz w:val="24"/>
          <w:szCs w:val="24"/>
        </w:rPr>
      </w:pPr>
      <w:r w:rsidRPr="00680BB4">
        <w:rPr>
          <w:rFonts w:ascii="Garamond" w:hAnsi="Garamond" w:cs="Calibri"/>
          <w:sz w:val="24"/>
        </w:rPr>
        <w:t>Quel est le but de cette section ?</w:t>
      </w:r>
      <w:r w:rsidRPr="00680BB4">
        <w:rPr>
          <w:rFonts w:ascii="Garamond" w:hAnsi="Garamond" w:cs="Calibri"/>
          <w:sz w:val="24"/>
          <w:szCs w:val="24"/>
        </w:rPr>
        <w:t xml:space="preserve"> Présenter les Critères. À quoi servent-ils et comment les utiliser ? Comment les décrire dans la Fiche descriptive Ramsar ?</w:t>
      </w:r>
    </w:p>
    <w:p w:rsidR="005D3C88" w:rsidRPr="00680BB4" w:rsidRDefault="005D3C88" w:rsidP="00680BB4">
      <w:pPr>
        <w:ind w:left="1134" w:hanging="567"/>
        <w:rPr>
          <w:rFonts w:ascii="Garamond" w:hAnsi="Garamond" w:cs="Calibri"/>
          <w:sz w:val="24"/>
        </w:rPr>
      </w:pPr>
      <w:r w:rsidRPr="00680BB4">
        <w:rPr>
          <w:rFonts w:ascii="Garamond" w:hAnsi="Garamond" w:cs="Calibri"/>
          <w:sz w:val="24"/>
        </w:rPr>
        <w:t>6.1</w:t>
      </w:r>
      <w:r w:rsidRPr="00680BB4">
        <w:rPr>
          <w:rFonts w:ascii="Garamond" w:hAnsi="Garamond" w:cs="Calibri"/>
          <w:sz w:val="24"/>
        </w:rPr>
        <w:tab/>
        <w:t>Évaluer le Site en fonction des Critères Ramsar</w:t>
      </w:r>
    </w:p>
    <w:p w:rsidR="005D3C88" w:rsidRPr="00680BB4" w:rsidRDefault="005D3C88" w:rsidP="00680BB4">
      <w:pPr>
        <w:ind w:left="1985" w:hanging="851"/>
        <w:rPr>
          <w:rFonts w:ascii="Garamond" w:hAnsi="Garamond" w:cs="Calibri"/>
          <w:sz w:val="24"/>
        </w:rPr>
      </w:pPr>
      <w:r w:rsidRPr="00680BB4">
        <w:rPr>
          <w:rFonts w:ascii="Garamond" w:hAnsi="Garamond" w:cs="Calibri"/>
          <w:sz w:val="24"/>
        </w:rPr>
        <w:t>6.1.1</w:t>
      </w:r>
      <w:r w:rsidRPr="00680BB4">
        <w:rPr>
          <w:rFonts w:ascii="Garamond" w:hAnsi="Garamond" w:cs="Calibri"/>
          <w:sz w:val="24"/>
        </w:rPr>
        <w:tab/>
        <w:t>Critère 1</w:t>
      </w:r>
    </w:p>
    <w:p w:rsidR="005D3C88" w:rsidRPr="00680BB4" w:rsidRDefault="005D3C88" w:rsidP="00680BB4">
      <w:pPr>
        <w:tabs>
          <w:tab w:val="left" w:pos="1134"/>
          <w:tab w:val="left" w:pos="3600"/>
          <w:tab w:val="left" w:pos="4320"/>
          <w:tab w:val="left" w:pos="5040"/>
          <w:tab w:val="left" w:pos="5760"/>
          <w:tab w:val="left" w:pos="6480"/>
          <w:tab w:val="left" w:pos="7200"/>
          <w:tab w:val="left" w:pos="7920"/>
          <w:tab w:val="left" w:pos="8640"/>
        </w:tabs>
        <w:ind w:left="1985" w:right="-45" w:hanging="851"/>
        <w:rPr>
          <w:rFonts w:ascii="Garamond" w:hAnsi="Garamond" w:cs="Calibri"/>
          <w:sz w:val="24"/>
          <w:szCs w:val="24"/>
        </w:rPr>
      </w:pPr>
      <w:r w:rsidRPr="00680BB4">
        <w:rPr>
          <w:rFonts w:ascii="Garamond" w:hAnsi="Garamond" w:cs="Calibri"/>
          <w:sz w:val="24"/>
          <w:szCs w:val="24"/>
        </w:rPr>
        <w:t>Critères tenant compte des espèces ou des communautés écologiques</w:t>
      </w:r>
    </w:p>
    <w:p w:rsidR="005D3C88" w:rsidRPr="00680BB4" w:rsidRDefault="005D3C88" w:rsidP="00680BB4">
      <w:pPr>
        <w:ind w:left="1985" w:hanging="851"/>
        <w:rPr>
          <w:rFonts w:ascii="Garamond" w:hAnsi="Garamond" w:cs="Calibri"/>
          <w:sz w:val="24"/>
        </w:rPr>
      </w:pPr>
      <w:r w:rsidRPr="00680BB4">
        <w:rPr>
          <w:rFonts w:ascii="Garamond" w:hAnsi="Garamond" w:cs="Calibri"/>
          <w:sz w:val="24"/>
        </w:rPr>
        <w:t xml:space="preserve">6.1.2 </w:t>
      </w:r>
      <w:r w:rsidRPr="00680BB4">
        <w:rPr>
          <w:rFonts w:ascii="Garamond" w:hAnsi="Garamond" w:cs="Calibri"/>
          <w:sz w:val="24"/>
        </w:rPr>
        <w:tab/>
        <w:t>Critère 2</w:t>
      </w:r>
    </w:p>
    <w:p w:rsidR="005D3C88" w:rsidRPr="00680BB4" w:rsidRDefault="005D3C88" w:rsidP="00680BB4">
      <w:pPr>
        <w:pStyle w:val="Corpsdetexte1"/>
        <w:widowControl/>
        <w:ind w:left="1985" w:hanging="851"/>
        <w:rPr>
          <w:rFonts w:ascii="Garamond" w:hAnsi="Garamond" w:cs="Calibri"/>
          <w:sz w:val="24"/>
        </w:rPr>
      </w:pPr>
      <w:r w:rsidRPr="00680BB4">
        <w:rPr>
          <w:rFonts w:ascii="Garamond" w:hAnsi="Garamond" w:cs="Calibri"/>
          <w:sz w:val="24"/>
        </w:rPr>
        <w:t xml:space="preserve">6.1.3 </w:t>
      </w:r>
      <w:r w:rsidRPr="00680BB4">
        <w:rPr>
          <w:rFonts w:ascii="Garamond" w:hAnsi="Garamond" w:cs="Calibri"/>
          <w:sz w:val="24"/>
        </w:rPr>
        <w:tab/>
        <w:t>Critère 3</w:t>
      </w:r>
    </w:p>
    <w:p w:rsidR="005D3C88" w:rsidRPr="00680BB4" w:rsidRDefault="005D3C88" w:rsidP="00680BB4">
      <w:pPr>
        <w:ind w:left="1985" w:hanging="851"/>
        <w:rPr>
          <w:rFonts w:ascii="Garamond" w:hAnsi="Garamond" w:cs="Calibri"/>
          <w:sz w:val="24"/>
        </w:rPr>
      </w:pPr>
      <w:r w:rsidRPr="00680BB4">
        <w:rPr>
          <w:rFonts w:ascii="Garamond" w:hAnsi="Garamond" w:cs="Calibri"/>
          <w:sz w:val="24"/>
        </w:rPr>
        <w:t>6.1.4</w:t>
      </w:r>
      <w:r w:rsidRPr="00680BB4">
        <w:rPr>
          <w:rFonts w:ascii="Garamond" w:hAnsi="Garamond" w:cs="Calibri"/>
          <w:sz w:val="24"/>
        </w:rPr>
        <w:tab/>
        <w:t>Critère 4</w:t>
      </w:r>
    </w:p>
    <w:p w:rsidR="005D3C88" w:rsidRPr="00680BB4" w:rsidRDefault="005D3C88" w:rsidP="00680BB4">
      <w:pPr>
        <w:tabs>
          <w:tab w:val="left" w:pos="0"/>
          <w:tab w:val="left" w:pos="1134"/>
          <w:tab w:val="left" w:pos="1200"/>
          <w:tab w:val="left" w:pos="1800"/>
          <w:tab w:val="left" w:pos="5160"/>
        </w:tabs>
        <w:ind w:left="1985" w:right="-45" w:hanging="851"/>
        <w:rPr>
          <w:rFonts w:ascii="Garamond" w:hAnsi="Garamond" w:cs="Calibri"/>
          <w:sz w:val="24"/>
          <w:szCs w:val="24"/>
        </w:rPr>
      </w:pPr>
      <w:r w:rsidRPr="00680BB4">
        <w:rPr>
          <w:rFonts w:ascii="Garamond" w:hAnsi="Garamond" w:cs="Calibri"/>
          <w:sz w:val="24"/>
          <w:szCs w:val="24"/>
        </w:rPr>
        <w:t>Critères spécifiques tenant compte des oiseaux d</w:t>
      </w:r>
      <w:r w:rsidR="00E47285">
        <w:rPr>
          <w:rFonts w:ascii="Garamond" w:hAnsi="Garamond" w:cs="Calibri"/>
          <w:sz w:val="24"/>
          <w:szCs w:val="24"/>
        </w:rPr>
        <w:t>’</w:t>
      </w:r>
      <w:r w:rsidRPr="00680BB4">
        <w:rPr>
          <w:rFonts w:ascii="Garamond" w:hAnsi="Garamond" w:cs="Calibri"/>
          <w:sz w:val="24"/>
          <w:szCs w:val="24"/>
        </w:rPr>
        <w:t>eau</w:t>
      </w:r>
    </w:p>
    <w:p w:rsidR="005D3C88" w:rsidRPr="00680BB4" w:rsidRDefault="00AA45D6" w:rsidP="00680BB4">
      <w:pPr>
        <w:tabs>
          <w:tab w:val="left" w:pos="0"/>
          <w:tab w:val="left" w:pos="1134"/>
          <w:tab w:val="left" w:pos="1200"/>
          <w:tab w:val="left" w:pos="1800"/>
          <w:tab w:val="left" w:pos="2160"/>
          <w:tab w:val="left" w:pos="5160"/>
        </w:tabs>
        <w:ind w:left="1985" w:right="-45" w:hanging="851"/>
        <w:rPr>
          <w:rFonts w:ascii="Garamond" w:hAnsi="Garamond" w:cs="Calibri"/>
          <w:sz w:val="24"/>
          <w:szCs w:val="24"/>
        </w:rPr>
      </w:pPr>
      <w:r w:rsidRPr="00680BB4">
        <w:rPr>
          <w:rFonts w:ascii="Garamond" w:hAnsi="Garamond" w:cs="Calibri"/>
          <w:sz w:val="24"/>
          <w:szCs w:val="24"/>
        </w:rPr>
        <w:t>6.1.5</w:t>
      </w:r>
      <w:r w:rsidRPr="00680BB4">
        <w:rPr>
          <w:rFonts w:ascii="Garamond" w:hAnsi="Garamond" w:cs="Calibri"/>
          <w:sz w:val="24"/>
          <w:szCs w:val="24"/>
        </w:rPr>
        <w:tab/>
      </w:r>
      <w:r w:rsidRPr="00680BB4">
        <w:rPr>
          <w:rFonts w:ascii="Garamond" w:hAnsi="Garamond" w:cs="Calibri"/>
          <w:sz w:val="24"/>
          <w:szCs w:val="24"/>
        </w:rPr>
        <w:tab/>
        <w:t>Critère 5</w:t>
      </w:r>
    </w:p>
    <w:p w:rsidR="00AA45D6" w:rsidRPr="00680BB4" w:rsidRDefault="00AA45D6" w:rsidP="00680BB4">
      <w:pPr>
        <w:tabs>
          <w:tab w:val="left" w:pos="0"/>
          <w:tab w:val="left" w:pos="1134"/>
          <w:tab w:val="left" w:pos="1200"/>
          <w:tab w:val="left" w:pos="1800"/>
          <w:tab w:val="left" w:pos="2160"/>
          <w:tab w:val="left" w:pos="5160"/>
        </w:tabs>
        <w:ind w:left="1985" w:right="-45" w:hanging="851"/>
        <w:rPr>
          <w:rFonts w:ascii="Garamond" w:hAnsi="Garamond" w:cs="Calibri"/>
          <w:sz w:val="24"/>
          <w:szCs w:val="24"/>
        </w:rPr>
      </w:pPr>
      <w:r w:rsidRPr="00680BB4">
        <w:rPr>
          <w:rFonts w:ascii="Garamond" w:hAnsi="Garamond" w:cs="Calibri"/>
          <w:sz w:val="24"/>
          <w:szCs w:val="24"/>
        </w:rPr>
        <w:t>6.1.6</w:t>
      </w:r>
      <w:r w:rsidRPr="00680BB4">
        <w:rPr>
          <w:rFonts w:ascii="Garamond" w:hAnsi="Garamond" w:cs="Calibri"/>
          <w:sz w:val="24"/>
          <w:szCs w:val="24"/>
        </w:rPr>
        <w:tab/>
      </w:r>
      <w:r w:rsidRPr="00680BB4">
        <w:rPr>
          <w:rFonts w:ascii="Garamond" w:hAnsi="Garamond" w:cs="Calibri"/>
          <w:sz w:val="24"/>
          <w:szCs w:val="24"/>
        </w:rPr>
        <w:tab/>
        <w:t>Critère 6</w:t>
      </w:r>
    </w:p>
    <w:p w:rsidR="00AA45D6" w:rsidRPr="00680BB4" w:rsidRDefault="00AA45D6" w:rsidP="00680BB4">
      <w:pPr>
        <w:tabs>
          <w:tab w:val="left" w:pos="1134"/>
          <w:tab w:val="left" w:pos="1200"/>
          <w:tab w:val="left" w:pos="1800"/>
          <w:tab w:val="left" w:pos="5160"/>
        </w:tabs>
        <w:ind w:left="1985" w:right="-45" w:hanging="851"/>
        <w:rPr>
          <w:rFonts w:ascii="Garamond" w:hAnsi="Garamond" w:cs="Calibri"/>
          <w:sz w:val="24"/>
          <w:szCs w:val="24"/>
        </w:rPr>
      </w:pPr>
      <w:r w:rsidRPr="00680BB4">
        <w:rPr>
          <w:rFonts w:ascii="Garamond" w:hAnsi="Garamond" w:cs="Calibri"/>
          <w:sz w:val="24"/>
          <w:szCs w:val="24"/>
        </w:rPr>
        <w:t>Critères spécifiques tenant compte des poissons</w:t>
      </w:r>
    </w:p>
    <w:p w:rsidR="00AA45D6" w:rsidRPr="00680BB4" w:rsidRDefault="00AA45D6" w:rsidP="00680BB4">
      <w:pPr>
        <w:tabs>
          <w:tab w:val="left" w:pos="1134"/>
          <w:tab w:val="left" w:pos="1200"/>
          <w:tab w:val="left" w:pos="2160"/>
          <w:tab w:val="left" w:pos="5160"/>
        </w:tabs>
        <w:ind w:left="1985" w:right="-45" w:hanging="851"/>
        <w:rPr>
          <w:rFonts w:ascii="Garamond" w:hAnsi="Garamond" w:cs="Calibri"/>
          <w:sz w:val="24"/>
          <w:szCs w:val="24"/>
        </w:rPr>
      </w:pPr>
      <w:r w:rsidRPr="00680BB4">
        <w:rPr>
          <w:rFonts w:ascii="Garamond" w:hAnsi="Garamond" w:cs="Calibri"/>
          <w:sz w:val="24"/>
          <w:szCs w:val="24"/>
        </w:rPr>
        <w:t>6.1.7</w:t>
      </w:r>
      <w:r w:rsidRPr="00680BB4">
        <w:rPr>
          <w:rFonts w:ascii="Garamond" w:hAnsi="Garamond" w:cs="Calibri"/>
          <w:sz w:val="24"/>
          <w:szCs w:val="24"/>
        </w:rPr>
        <w:tab/>
        <w:t>Critère 7</w:t>
      </w:r>
    </w:p>
    <w:p w:rsidR="00AA45D6" w:rsidRPr="00680BB4" w:rsidRDefault="00AA45D6" w:rsidP="00680BB4">
      <w:pPr>
        <w:tabs>
          <w:tab w:val="left" w:pos="1134"/>
          <w:tab w:val="left" w:pos="1200"/>
          <w:tab w:val="left" w:pos="2160"/>
          <w:tab w:val="left" w:pos="5160"/>
        </w:tabs>
        <w:ind w:left="1985" w:right="-45" w:hanging="851"/>
        <w:rPr>
          <w:rFonts w:ascii="Garamond" w:hAnsi="Garamond" w:cs="Calibri"/>
          <w:sz w:val="24"/>
          <w:szCs w:val="24"/>
        </w:rPr>
      </w:pPr>
      <w:r w:rsidRPr="00680BB4">
        <w:rPr>
          <w:rFonts w:ascii="Garamond" w:hAnsi="Garamond" w:cs="Calibri"/>
          <w:sz w:val="24"/>
          <w:szCs w:val="24"/>
        </w:rPr>
        <w:t>6.1.8</w:t>
      </w:r>
      <w:r w:rsidRPr="00680BB4">
        <w:rPr>
          <w:rFonts w:ascii="Garamond" w:hAnsi="Garamond" w:cs="Calibri"/>
          <w:sz w:val="24"/>
          <w:szCs w:val="24"/>
        </w:rPr>
        <w:tab/>
        <w:t>Critère 8</w:t>
      </w:r>
    </w:p>
    <w:p w:rsidR="00AA45D6" w:rsidRPr="00680BB4" w:rsidRDefault="00AA45D6" w:rsidP="00680BB4">
      <w:pPr>
        <w:tabs>
          <w:tab w:val="left" w:pos="1134"/>
          <w:tab w:val="left" w:pos="1200"/>
          <w:tab w:val="left" w:pos="2160"/>
          <w:tab w:val="left" w:pos="5160"/>
        </w:tabs>
        <w:ind w:left="1985" w:right="-45" w:hanging="851"/>
        <w:rPr>
          <w:rFonts w:ascii="Garamond" w:hAnsi="Garamond" w:cs="Calibri"/>
          <w:sz w:val="24"/>
          <w:szCs w:val="24"/>
        </w:rPr>
      </w:pPr>
      <w:r w:rsidRPr="00680BB4">
        <w:rPr>
          <w:rFonts w:ascii="Garamond" w:hAnsi="Garamond" w:cs="Calibri"/>
          <w:sz w:val="24"/>
          <w:szCs w:val="24"/>
        </w:rPr>
        <w:t>Critères spécifiques tenant compte d</w:t>
      </w:r>
      <w:r w:rsidR="00E47285">
        <w:rPr>
          <w:rFonts w:ascii="Garamond" w:hAnsi="Garamond" w:cs="Calibri"/>
          <w:sz w:val="24"/>
          <w:szCs w:val="24"/>
        </w:rPr>
        <w:t>’</w:t>
      </w:r>
      <w:r w:rsidRPr="00680BB4">
        <w:rPr>
          <w:rFonts w:ascii="Garamond" w:hAnsi="Garamond" w:cs="Calibri"/>
          <w:sz w:val="24"/>
          <w:szCs w:val="24"/>
        </w:rPr>
        <w:t>autres taxons</w:t>
      </w:r>
    </w:p>
    <w:p w:rsidR="00AA45D6" w:rsidRPr="00680BB4" w:rsidRDefault="00AA45D6" w:rsidP="00680BB4">
      <w:pPr>
        <w:tabs>
          <w:tab w:val="left" w:pos="1134"/>
          <w:tab w:val="left" w:pos="1200"/>
          <w:tab w:val="left" w:pos="2160"/>
          <w:tab w:val="left" w:pos="5160"/>
        </w:tabs>
        <w:ind w:left="1985" w:right="-45" w:hanging="851"/>
        <w:rPr>
          <w:rFonts w:ascii="Garamond" w:hAnsi="Garamond" w:cs="Calibri"/>
          <w:sz w:val="24"/>
          <w:szCs w:val="24"/>
        </w:rPr>
      </w:pPr>
      <w:r w:rsidRPr="00680BB4">
        <w:rPr>
          <w:rFonts w:ascii="Garamond" w:hAnsi="Garamond" w:cs="Calibri"/>
          <w:sz w:val="24"/>
          <w:szCs w:val="24"/>
        </w:rPr>
        <w:t>6.1.9</w:t>
      </w:r>
      <w:r w:rsidRPr="00680BB4">
        <w:rPr>
          <w:rFonts w:ascii="Garamond" w:hAnsi="Garamond" w:cs="Calibri"/>
          <w:sz w:val="24"/>
          <w:szCs w:val="24"/>
        </w:rPr>
        <w:tab/>
        <w:t>Critère 9</w:t>
      </w:r>
    </w:p>
    <w:p w:rsidR="00C90598" w:rsidRPr="00680BB4" w:rsidRDefault="00AA45D6" w:rsidP="00680BB4">
      <w:pPr>
        <w:keepNext/>
        <w:keepLines/>
        <w:ind w:left="1134" w:hanging="567"/>
        <w:rPr>
          <w:rFonts w:ascii="Garamond" w:hAnsi="Garamond" w:cs="Calibri"/>
          <w:b/>
          <w:sz w:val="24"/>
        </w:rPr>
      </w:pPr>
      <w:r w:rsidRPr="00680BB4">
        <w:rPr>
          <w:rFonts w:ascii="Garamond" w:hAnsi="Garamond" w:cs="Calibri"/>
          <w:sz w:val="24"/>
          <w:szCs w:val="24"/>
        </w:rPr>
        <w:t>6.2</w:t>
      </w:r>
      <w:r w:rsidRPr="00680BB4">
        <w:rPr>
          <w:rFonts w:ascii="Garamond" w:hAnsi="Garamond" w:cs="Calibri"/>
          <w:sz w:val="24"/>
          <w:szCs w:val="24"/>
        </w:rPr>
        <w:tab/>
      </w:r>
      <w:r w:rsidR="00C90598" w:rsidRPr="00680BB4">
        <w:rPr>
          <w:rFonts w:ascii="Garamond" w:hAnsi="Garamond" w:cs="Calibri"/>
          <w:sz w:val="24"/>
        </w:rPr>
        <w:t>Décrire les Critères sélectionnés dans la Fiche descriptive Ramsar (FDR)</w:t>
      </w:r>
    </w:p>
    <w:p w:rsidR="00AA45D6" w:rsidRPr="00680BB4" w:rsidRDefault="00AA45D6" w:rsidP="00680BB4">
      <w:pPr>
        <w:tabs>
          <w:tab w:val="left" w:pos="630"/>
          <w:tab w:val="left" w:pos="1134"/>
          <w:tab w:val="left" w:pos="1200"/>
          <w:tab w:val="left" w:pos="2160"/>
          <w:tab w:val="left" w:pos="5160"/>
        </w:tabs>
        <w:ind w:right="-45"/>
        <w:rPr>
          <w:rFonts w:ascii="Garamond" w:hAnsi="Garamond" w:cs="Calibri"/>
          <w:sz w:val="24"/>
          <w:szCs w:val="24"/>
        </w:rPr>
      </w:pPr>
    </w:p>
    <w:p w:rsidR="00687AFE" w:rsidRPr="00680BB4" w:rsidRDefault="00687AFE" w:rsidP="00680BB4">
      <w:pPr>
        <w:pStyle w:val="BodyTextIndent"/>
        <w:tabs>
          <w:tab w:val="clear" w:pos="-1440"/>
          <w:tab w:val="clear" w:pos="-720"/>
          <w:tab w:val="clear" w:pos="0"/>
          <w:tab w:val="right" w:pos="8789"/>
        </w:tabs>
        <w:suppressAutoHyphens w:val="0"/>
        <w:ind w:left="540" w:hanging="540"/>
        <w:rPr>
          <w:rFonts w:cs="Calibri"/>
          <w:b/>
        </w:rPr>
      </w:pPr>
      <w:r w:rsidRPr="00680BB4">
        <w:rPr>
          <w:rFonts w:cs="Calibri"/>
          <w:b/>
        </w:rPr>
        <w:t>7.</w:t>
      </w:r>
      <w:r w:rsidRPr="00680BB4">
        <w:rPr>
          <w:rFonts w:cs="Calibri"/>
          <w:b/>
        </w:rPr>
        <w:tab/>
        <w:t>Description d</w:t>
      </w:r>
      <w:r w:rsidR="00E47285">
        <w:rPr>
          <w:rFonts w:cs="Calibri"/>
          <w:b/>
        </w:rPr>
        <w:t>’</w:t>
      </w:r>
      <w:r w:rsidRPr="00680BB4">
        <w:rPr>
          <w:rFonts w:cs="Calibri"/>
          <w:b/>
        </w:rPr>
        <w:t>un Site Ramsar : Orientations sur la description du site lors de l</w:t>
      </w:r>
      <w:r w:rsidR="00E47285">
        <w:rPr>
          <w:rFonts w:cs="Calibri"/>
          <w:b/>
        </w:rPr>
        <w:t>’</w:t>
      </w:r>
      <w:r w:rsidRPr="00680BB4">
        <w:rPr>
          <w:rFonts w:cs="Calibri"/>
          <w:b/>
        </w:rPr>
        <w:t>inscription</w:t>
      </w:r>
    </w:p>
    <w:p w:rsidR="00153D8B" w:rsidRPr="00680BB4" w:rsidRDefault="00153D8B" w:rsidP="00680BB4">
      <w:pPr>
        <w:tabs>
          <w:tab w:val="left" w:pos="1134"/>
        </w:tabs>
        <w:ind w:left="1985" w:hanging="1418"/>
        <w:rPr>
          <w:rFonts w:ascii="Garamond" w:hAnsi="Garamond" w:cs="Calibri"/>
          <w:sz w:val="24"/>
        </w:rPr>
      </w:pPr>
      <w:r w:rsidRPr="00680BB4">
        <w:rPr>
          <w:rFonts w:ascii="Garamond" w:hAnsi="Garamond" w:cs="Calibri"/>
          <w:sz w:val="24"/>
        </w:rPr>
        <w:t>7.1</w:t>
      </w:r>
      <w:r w:rsidRPr="00680BB4">
        <w:rPr>
          <w:rFonts w:ascii="Garamond" w:hAnsi="Garamond" w:cs="Calibri"/>
          <w:sz w:val="24"/>
        </w:rPr>
        <w:tab/>
        <w:t>La Fiche descriptive sur les Sites Ramsar</w:t>
      </w:r>
    </w:p>
    <w:p w:rsidR="00153D8B" w:rsidRPr="00680BB4" w:rsidRDefault="00064347" w:rsidP="00680BB4">
      <w:pPr>
        <w:tabs>
          <w:tab w:val="left" w:pos="1134"/>
        </w:tabs>
        <w:ind w:left="1985" w:hanging="1418"/>
        <w:rPr>
          <w:rFonts w:ascii="Garamond" w:hAnsi="Garamond" w:cs="Calibri"/>
          <w:sz w:val="24"/>
        </w:rPr>
      </w:pPr>
      <w:r w:rsidRPr="00680BB4">
        <w:rPr>
          <w:rFonts w:ascii="Garamond" w:hAnsi="Garamond" w:cs="Calibri"/>
          <w:sz w:val="24"/>
        </w:rPr>
        <w:tab/>
      </w:r>
      <w:r w:rsidR="00153D8B" w:rsidRPr="00680BB4">
        <w:rPr>
          <w:rFonts w:ascii="Garamond" w:hAnsi="Garamond" w:cs="Calibri"/>
          <w:sz w:val="24"/>
        </w:rPr>
        <w:t>7.1.1</w:t>
      </w:r>
      <w:r w:rsidR="00153D8B" w:rsidRPr="00680BB4">
        <w:rPr>
          <w:rFonts w:ascii="Garamond" w:hAnsi="Garamond" w:cs="Calibri"/>
          <w:sz w:val="24"/>
        </w:rPr>
        <w:tab/>
        <w:t>L</w:t>
      </w:r>
      <w:r w:rsidR="00E47285">
        <w:rPr>
          <w:rFonts w:ascii="Garamond" w:hAnsi="Garamond" w:cs="Calibri"/>
          <w:sz w:val="24"/>
        </w:rPr>
        <w:t>’</w:t>
      </w:r>
      <w:r w:rsidR="00153D8B" w:rsidRPr="00680BB4">
        <w:rPr>
          <w:rFonts w:ascii="Garamond" w:hAnsi="Garamond" w:cs="Calibri"/>
          <w:sz w:val="24"/>
        </w:rPr>
        <w:t>histoire de la Fiche descriptive sur les Sites Ramsar</w:t>
      </w:r>
    </w:p>
    <w:p w:rsidR="00153D8B" w:rsidRPr="00680BB4" w:rsidRDefault="00064347" w:rsidP="00680BB4">
      <w:pPr>
        <w:tabs>
          <w:tab w:val="left" w:pos="1134"/>
        </w:tabs>
        <w:ind w:left="1985" w:hanging="1418"/>
        <w:rPr>
          <w:rFonts w:ascii="Garamond" w:hAnsi="Garamond" w:cs="Calibri"/>
          <w:sz w:val="24"/>
        </w:rPr>
      </w:pPr>
      <w:r w:rsidRPr="00680BB4">
        <w:rPr>
          <w:rFonts w:ascii="Garamond" w:hAnsi="Garamond" w:cs="Calibri"/>
          <w:sz w:val="24"/>
        </w:rPr>
        <w:tab/>
      </w:r>
      <w:r w:rsidR="00153D8B" w:rsidRPr="00680BB4">
        <w:rPr>
          <w:rFonts w:ascii="Garamond" w:hAnsi="Garamond" w:cs="Calibri"/>
          <w:sz w:val="24"/>
        </w:rPr>
        <w:t xml:space="preserve">7.1.2 </w:t>
      </w:r>
      <w:r w:rsidR="00153D8B" w:rsidRPr="00680BB4">
        <w:rPr>
          <w:rFonts w:ascii="Garamond" w:hAnsi="Garamond" w:cs="Calibri"/>
          <w:sz w:val="24"/>
        </w:rPr>
        <w:tab/>
        <w:t>Orientations générales sur la Fiche descriptive Ramsar</w:t>
      </w:r>
    </w:p>
    <w:p w:rsidR="00153D8B"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153D8B" w:rsidRPr="00680BB4">
        <w:rPr>
          <w:rFonts w:ascii="Garamond" w:hAnsi="Garamond" w:cs="Calibri"/>
          <w:sz w:val="24"/>
          <w:szCs w:val="24"/>
        </w:rPr>
        <w:t>7.1.3</w:t>
      </w:r>
      <w:r w:rsidR="00153D8B" w:rsidRPr="00680BB4">
        <w:rPr>
          <w:rFonts w:ascii="Garamond" w:hAnsi="Garamond" w:cs="Calibri"/>
          <w:sz w:val="24"/>
          <w:szCs w:val="24"/>
        </w:rPr>
        <w:tab/>
        <w:t>Description résumée du Site Ramsar</w:t>
      </w:r>
    </w:p>
    <w:p w:rsidR="00153D8B" w:rsidRPr="00680BB4" w:rsidRDefault="00153D8B" w:rsidP="00680BB4">
      <w:pPr>
        <w:tabs>
          <w:tab w:val="left" w:pos="1134"/>
        </w:tabs>
        <w:ind w:left="1985" w:hanging="1418"/>
        <w:rPr>
          <w:rFonts w:ascii="Garamond" w:hAnsi="Garamond" w:cs="Calibri"/>
          <w:sz w:val="24"/>
          <w:szCs w:val="24"/>
        </w:rPr>
      </w:pPr>
      <w:r w:rsidRPr="00680BB4">
        <w:rPr>
          <w:rFonts w:ascii="Garamond" w:hAnsi="Garamond" w:cs="Calibri"/>
          <w:sz w:val="24"/>
          <w:szCs w:val="24"/>
        </w:rPr>
        <w:t>7.2</w:t>
      </w:r>
      <w:r w:rsidRPr="00680BB4">
        <w:rPr>
          <w:rFonts w:ascii="Garamond" w:hAnsi="Garamond" w:cs="Calibri"/>
          <w:sz w:val="24"/>
          <w:szCs w:val="24"/>
        </w:rPr>
        <w:tab/>
        <w:t>Consigner les données administratives et de localisation</w:t>
      </w:r>
    </w:p>
    <w:p w:rsidR="00153D8B"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153D8B" w:rsidRPr="00680BB4">
        <w:rPr>
          <w:rFonts w:ascii="Garamond" w:hAnsi="Garamond" w:cs="Calibri"/>
          <w:sz w:val="24"/>
          <w:szCs w:val="24"/>
        </w:rPr>
        <w:t>7.2.1</w:t>
      </w:r>
      <w:r w:rsidR="00153D8B" w:rsidRPr="00680BB4">
        <w:rPr>
          <w:rFonts w:ascii="Garamond" w:hAnsi="Garamond" w:cs="Calibri"/>
          <w:sz w:val="24"/>
          <w:szCs w:val="24"/>
        </w:rPr>
        <w:tab/>
        <w:t>Nom et adresse du rédacteur de la FDR</w:t>
      </w:r>
    </w:p>
    <w:p w:rsidR="00153D8B"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153D8B" w:rsidRPr="00680BB4">
        <w:rPr>
          <w:rFonts w:ascii="Garamond" w:hAnsi="Garamond" w:cs="Calibri"/>
          <w:sz w:val="24"/>
          <w:szCs w:val="24"/>
        </w:rPr>
        <w:t xml:space="preserve">7.2.2 </w:t>
      </w:r>
      <w:r w:rsidR="00153D8B" w:rsidRPr="00680BB4">
        <w:rPr>
          <w:rFonts w:ascii="Garamond" w:hAnsi="Garamond" w:cs="Calibri"/>
          <w:sz w:val="24"/>
          <w:szCs w:val="24"/>
        </w:rPr>
        <w:tab/>
        <w:t>Dates clés</w:t>
      </w:r>
    </w:p>
    <w:p w:rsidR="00153D8B"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153D8B" w:rsidRPr="00680BB4">
        <w:rPr>
          <w:rFonts w:ascii="Garamond" w:hAnsi="Garamond" w:cs="Calibri"/>
          <w:sz w:val="24"/>
          <w:szCs w:val="24"/>
        </w:rPr>
        <w:t xml:space="preserve">7.2.3 </w:t>
      </w:r>
      <w:r w:rsidR="00153D8B" w:rsidRPr="00680BB4">
        <w:rPr>
          <w:rFonts w:ascii="Garamond" w:hAnsi="Garamond" w:cs="Calibri"/>
          <w:sz w:val="24"/>
          <w:szCs w:val="24"/>
        </w:rPr>
        <w:tab/>
        <w:t>Pays</w:t>
      </w:r>
    </w:p>
    <w:p w:rsidR="00153D8B"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153D8B" w:rsidRPr="00680BB4">
        <w:rPr>
          <w:rFonts w:ascii="Garamond" w:hAnsi="Garamond" w:cs="Calibri"/>
          <w:sz w:val="24"/>
          <w:szCs w:val="24"/>
        </w:rPr>
        <w:t xml:space="preserve">7.2.4 </w:t>
      </w:r>
      <w:r w:rsidR="00153D8B" w:rsidRPr="00680BB4">
        <w:rPr>
          <w:rFonts w:ascii="Garamond" w:hAnsi="Garamond" w:cs="Calibri"/>
          <w:sz w:val="24"/>
          <w:szCs w:val="24"/>
        </w:rPr>
        <w:tab/>
        <w:t>Nom du Site Ramsar</w:t>
      </w:r>
    </w:p>
    <w:p w:rsidR="00153D8B" w:rsidRPr="00680BB4" w:rsidRDefault="00064347" w:rsidP="00680BB4">
      <w:pPr>
        <w:tabs>
          <w:tab w:val="left" w:pos="1134"/>
          <w:tab w:val="left" w:pos="2070"/>
        </w:tabs>
        <w:ind w:left="1985" w:hanging="1418"/>
        <w:rPr>
          <w:rFonts w:ascii="Garamond" w:hAnsi="Garamond" w:cs="Calibri"/>
          <w:sz w:val="24"/>
          <w:szCs w:val="24"/>
        </w:rPr>
      </w:pPr>
      <w:r w:rsidRPr="00680BB4">
        <w:rPr>
          <w:rFonts w:ascii="Garamond" w:hAnsi="Garamond" w:cs="Calibri"/>
          <w:sz w:val="24"/>
          <w:szCs w:val="24"/>
        </w:rPr>
        <w:tab/>
      </w:r>
      <w:r w:rsidR="00153D8B" w:rsidRPr="00680BB4">
        <w:rPr>
          <w:rFonts w:ascii="Garamond" w:hAnsi="Garamond" w:cs="Calibri"/>
          <w:sz w:val="24"/>
          <w:szCs w:val="24"/>
        </w:rPr>
        <w:t>7.2.5</w:t>
      </w:r>
      <w:r w:rsidR="00153D8B" w:rsidRPr="00680BB4">
        <w:rPr>
          <w:rFonts w:ascii="Garamond" w:hAnsi="Garamond" w:cs="Calibri"/>
          <w:sz w:val="24"/>
          <w:szCs w:val="24"/>
        </w:rPr>
        <w:tab/>
        <w:t>Inscription d</w:t>
      </w:r>
      <w:r w:rsidR="00E47285">
        <w:rPr>
          <w:rFonts w:ascii="Garamond" w:hAnsi="Garamond" w:cs="Calibri"/>
          <w:sz w:val="24"/>
          <w:szCs w:val="24"/>
        </w:rPr>
        <w:t>’</w:t>
      </w:r>
      <w:r w:rsidR="00153D8B" w:rsidRPr="00680BB4">
        <w:rPr>
          <w:rFonts w:ascii="Garamond" w:hAnsi="Garamond" w:cs="Calibri"/>
          <w:sz w:val="24"/>
          <w:szCs w:val="24"/>
        </w:rPr>
        <w:t>un nouveau Site Ramsar ou mise à jour d</w:t>
      </w:r>
      <w:r w:rsidR="00E47285">
        <w:rPr>
          <w:rFonts w:ascii="Garamond" w:hAnsi="Garamond" w:cs="Calibri"/>
          <w:sz w:val="24"/>
          <w:szCs w:val="24"/>
        </w:rPr>
        <w:t>’</w:t>
      </w:r>
      <w:r w:rsidR="00153D8B" w:rsidRPr="00680BB4">
        <w:rPr>
          <w:rFonts w:ascii="Garamond" w:hAnsi="Garamond" w:cs="Calibri"/>
          <w:sz w:val="24"/>
          <w:szCs w:val="24"/>
        </w:rPr>
        <w:t>un site existant</w:t>
      </w:r>
    </w:p>
    <w:p w:rsidR="00153D8B" w:rsidRPr="00680BB4" w:rsidRDefault="00064347" w:rsidP="00680BB4">
      <w:pPr>
        <w:tabs>
          <w:tab w:val="left" w:pos="1134"/>
          <w:tab w:val="left" w:pos="2070"/>
        </w:tabs>
        <w:ind w:left="1985" w:hanging="1418"/>
        <w:rPr>
          <w:rFonts w:ascii="Garamond" w:hAnsi="Garamond" w:cs="Calibri"/>
          <w:sz w:val="24"/>
          <w:szCs w:val="24"/>
        </w:rPr>
      </w:pPr>
      <w:r w:rsidRPr="00680BB4">
        <w:rPr>
          <w:rFonts w:ascii="Garamond" w:hAnsi="Garamond" w:cs="Calibri"/>
          <w:sz w:val="24"/>
          <w:szCs w:val="24"/>
        </w:rPr>
        <w:tab/>
      </w:r>
      <w:r w:rsidR="00153D8B" w:rsidRPr="00680BB4">
        <w:rPr>
          <w:rFonts w:ascii="Garamond" w:hAnsi="Garamond" w:cs="Calibri"/>
          <w:sz w:val="24"/>
          <w:szCs w:val="24"/>
        </w:rPr>
        <w:t xml:space="preserve">7.2.6 </w:t>
      </w:r>
      <w:r w:rsidR="00153D8B" w:rsidRPr="00680BB4">
        <w:rPr>
          <w:rFonts w:ascii="Garamond" w:hAnsi="Garamond" w:cs="Calibri"/>
          <w:sz w:val="24"/>
          <w:szCs w:val="24"/>
        </w:rPr>
        <w:tab/>
        <w:t>Mise à jour de la FDR : changements dans le site depuis son inscription ou depuis la dernière mise à jour</w:t>
      </w:r>
    </w:p>
    <w:p w:rsidR="00153D8B"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lastRenderedPageBreak/>
        <w:tab/>
      </w:r>
      <w:r w:rsidR="00153D8B" w:rsidRPr="00680BB4">
        <w:rPr>
          <w:rFonts w:ascii="Garamond" w:hAnsi="Garamond" w:cs="Calibri"/>
          <w:sz w:val="24"/>
          <w:szCs w:val="24"/>
        </w:rPr>
        <w:t xml:space="preserve">7.2.7 </w:t>
      </w:r>
      <w:r w:rsidR="00153D8B" w:rsidRPr="00680BB4">
        <w:rPr>
          <w:rFonts w:ascii="Garamond" w:hAnsi="Garamond" w:cs="Calibri"/>
          <w:sz w:val="24"/>
          <w:szCs w:val="24"/>
        </w:rPr>
        <w:tab/>
        <w:t>Décrire le Site (Carte du Site Ramsar)</w:t>
      </w:r>
    </w:p>
    <w:p w:rsidR="00153D8B"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153D8B" w:rsidRPr="00680BB4">
        <w:rPr>
          <w:rFonts w:ascii="Garamond" w:hAnsi="Garamond" w:cs="Calibri"/>
          <w:sz w:val="24"/>
          <w:szCs w:val="24"/>
        </w:rPr>
        <w:t xml:space="preserve">7.2.8 </w:t>
      </w:r>
      <w:r w:rsidR="00153D8B" w:rsidRPr="00680BB4">
        <w:rPr>
          <w:rFonts w:ascii="Garamond" w:hAnsi="Garamond" w:cs="Calibri"/>
          <w:sz w:val="24"/>
          <w:szCs w:val="24"/>
        </w:rPr>
        <w:tab/>
        <w:t>Coordonnées géographiques</w:t>
      </w:r>
    </w:p>
    <w:p w:rsidR="00153D8B"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153D8B" w:rsidRPr="00680BB4">
        <w:rPr>
          <w:rFonts w:ascii="Garamond" w:hAnsi="Garamond" w:cs="Calibri"/>
          <w:sz w:val="24"/>
          <w:szCs w:val="24"/>
        </w:rPr>
        <w:t>7.2.9</w:t>
      </w:r>
      <w:r w:rsidR="00153D8B" w:rsidRPr="00680BB4">
        <w:rPr>
          <w:rFonts w:ascii="Garamond" w:hAnsi="Garamond" w:cs="Calibri"/>
          <w:sz w:val="24"/>
          <w:szCs w:val="24"/>
        </w:rPr>
        <w:tab/>
        <w:t>Localisation générale</w:t>
      </w:r>
    </w:p>
    <w:p w:rsidR="00153D8B"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153D8B" w:rsidRPr="00680BB4">
        <w:rPr>
          <w:rFonts w:ascii="Garamond" w:hAnsi="Garamond" w:cs="Calibri"/>
          <w:sz w:val="24"/>
          <w:szCs w:val="24"/>
        </w:rPr>
        <w:t>7.2.10</w:t>
      </w:r>
      <w:r w:rsidR="00153D8B" w:rsidRPr="00680BB4">
        <w:rPr>
          <w:rFonts w:ascii="Garamond" w:hAnsi="Garamond" w:cs="Calibri"/>
          <w:sz w:val="24"/>
          <w:szCs w:val="24"/>
        </w:rPr>
        <w:tab/>
        <w:t>Superficie</w:t>
      </w:r>
    </w:p>
    <w:p w:rsidR="00153D8B"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153D8B" w:rsidRPr="00680BB4">
        <w:rPr>
          <w:rFonts w:ascii="Garamond" w:hAnsi="Garamond" w:cs="Calibri"/>
          <w:sz w:val="24"/>
          <w:szCs w:val="24"/>
        </w:rPr>
        <w:t>7.2.11</w:t>
      </w:r>
      <w:r w:rsidR="00153D8B" w:rsidRPr="00680BB4">
        <w:rPr>
          <w:rFonts w:ascii="Garamond" w:hAnsi="Garamond" w:cs="Calibri"/>
          <w:sz w:val="24"/>
          <w:szCs w:val="24"/>
        </w:rPr>
        <w:tab/>
        <w:t>Biogéographie</w:t>
      </w:r>
    </w:p>
    <w:p w:rsidR="00E33999" w:rsidRPr="00680BB4" w:rsidRDefault="00E33999" w:rsidP="00680BB4">
      <w:pPr>
        <w:tabs>
          <w:tab w:val="left" w:pos="1134"/>
        </w:tabs>
        <w:ind w:left="1985" w:hanging="1418"/>
        <w:rPr>
          <w:rFonts w:ascii="Garamond" w:hAnsi="Garamond" w:cs="Calibri"/>
          <w:sz w:val="24"/>
          <w:szCs w:val="24"/>
        </w:rPr>
      </w:pPr>
      <w:r w:rsidRPr="00680BB4">
        <w:rPr>
          <w:rFonts w:ascii="Garamond" w:hAnsi="Garamond" w:cs="Calibri"/>
          <w:sz w:val="24"/>
          <w:szCs w:val="24"/>
        </w:rPr>
        <w:t>7.3</w:t>
      </w:r>
      <w:r w:rsidRPr="00680BB4">
        <w:rPr>
          <w:rFonts w:ascii="Garamond" w:hAnsi="Garamond" w:cs="Calibri"/>
          <w:sz w:val="24"/>
          <w:szCs w:val="24"/>
        </w:rPr>
        <w:tab/>
        <w:t>À quoi ressemble le site (description des caractéristiques écologiques)</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7.3.1</w:t>
      </w:r>
      <w:r w:rsidR="00E33999" w:rsidRPr="00680BB4">
        <w:rPr>
          <w:rFonts w:ascii="Garamond" w:hAnsi="Garamond" w:cs="Calibri"/>
          <w:sz w:val="24"/>
          <w:szCs w:val="24"/>
        </w:rPr>
        <w:tab/>
        <w:t>Éléments écologiques fondamentaux qui déterminent les caractéristiques écologiques du site</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7.3.2 </w:t>
      </w:r>
      <w:r w:rsidR="00E33999" w:rsidRPr="00680BB4">
        <w:rPr>
          <w:rFonts w:ascii="Garamond" w:hAnsi="Garamond" w:cs="Calibri"/>
          <w:sz w:val="24"/>
          <w:szCs w:val="24"/>
        </w:rPr>
        <w:tab/>
        <w:t>Climat</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7.3.3</w:t>
      </w:r>
      <w:r w:rsidR="00E33999" w:rsidRPr="00680BB4">
        <w:rPr>
          <w:rFonts w:ascii="Garamond" w:hAnsi="Garamond" w:cs="Calibri"/>
          <w:sz w:val="24"/>
          <w:szCs w:val="24"/>
        </w:rPr>
        <w:tab/>
        <w:t>Cadre géomorphologique</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7.3.4 </w:t>
      </w:r>
      <w:r w:rsidR="00E33999" w:rsidRPr="00680BB4">
        <w:rPr>
          <w:rFonts w:ascii="Garamond" w:hAnsi="Garamond" w:cs="Calibri"/>
          <w:sz w:val="24"/>
          <w:szCs w:val="24"/>
        </w:rPr>
        <w:tab/>
        <w:t>Communautés végétales</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7.3.5 </w:t>
      </w:r>
      <w:r w:rsidR="00E33999" w:rsidRPr="00680BB4">
        <w:rPr>
          <w:rFonts w:ascii="Garamond" w:hAnsi="Garamond" w:cs="Calibri"/>
          <w:sz w:val="24"/>
          <w:szCs w:val="24"/>
        </w:rPr>
        <w:tab/>
        <w:t>Espèces végétales</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7.3.6 </w:t>
      </w:r>
      <w:r w:rsidR="00E33999" w:rsidRPr="00680BB4">
        <w:rPr>
          <w:rFonts w:ascii="Garamond" w:hAnsi="Garamond" w:cs="Calibri"/>
          <w:sz w:val="24"/>
          <w:szCs w:val="24"/>
        </w:rPr>
        <w:tab/>
        <w:t>Communautés animales</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7.3.7</w:t>
      </w:r>
      <w:r w:rsidR="00E33999" w:rsidRPr="00680BB4">
        <w:rPr>
          <w:rFonts w:ascii="Garamond" w:hAnsi="Garamond" w:cs="Calibri"/>
          <w:sz w:val="24"/>
          <w:szCs w:val="24"/>
        </w:rPr>
        <w:tab/>
        <w:t>Espèces animales</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7.3.8 </w:t>
      </w:r>
      <w:r w:rsidR="00E33999" w:rsidRPr="00680BB4">
        <w:rPr>
          <w:rFonts w:ascii="Garamond" w:hAnsi="Garamond" w:cs="Calibri"/>
          <w:sz w:val="24"/>
          <w:szCs w:val="24"/>
        </w:rPr>
        <w:tab/>
        <w:t>Sols</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7.3.9</w:t>
      </w:r>
      <w:r w:rsidR="00E33999" w:rsidRPr="00680BB4">
        <w:rPr>
          <w:rFonts w:ascii="Garamond" w:hAnsi="Garamond" w:cs="Calibri"/>
        </w:rPr>
        <w:t xml:space="preserve"> </w:t>
      </w:r>
      <w:r w:rsidR="00E33999" w:rsidRPr="00680BB4">
        <w:rPr>
          <w:rFonts w:ascii="Garamond" w:hAnsi="Garamond" w:cs="Calibri"/>
        </w:rPr>
        <w:tab/>
      </w:r>
      <w:r w:rsidR="00E33999" w:rsidRPr="00680BB4">
        <w:rPr>
          <w:rFonts w:ascii="Garamond" w:hAnsi="Garamond" w:cs="Calibri"/>
          <w:sz w:val="24"/>
          <w:szCs w:val="24"/>
        </w:rPr>
        <w:t>Régime hydrologique</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7.3.10 </w:t>
      </w:r>
      <w:r w:rsidR="00E33999" w:rsidRPr="00680BB4">
        <w:rPr>
          <w:rFonts w:ascii="Garamond" w:hAnsi="Garamond" w:cs="Calibri"/>
          <w:sz w:val="24"/>
          <w:szCs w:val="24"/>
        </w:rPr>
        <w:tab/>
        <w:t>Régime sédimentaire</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7.3.11 </w:t>
      </w:r>
      <w:r w:rsidR="00E33999" w:rsidRPr="00680BB4">
        <w:rPr>
          <w:rFonts w:ascii="Garamond" w:hAnsi="Garamond" w:cs="Calibri"/>
          <w:sz w:val="24"/>
          <w:szCs w:val="24"/>
        </w:rPr>
        <w:tab/>
        <w:t>pH de l</w:t>
      </w:r>
      <w:r w:rsidR="00E47285">
        <w:rPr>
          <w:rFonts w:ascii="Garamond" w:hAnsi="Garamond" w:cs="Calibri"/>
          <w:sz w:val="24"/>
          <w:szCs w:val="24"/>
        </w:rPr>
        <w:t>’</w:t>
      </w:r>
      <w:r w:rsidR="00E33999" w:rsidRPr="00680BB4">
        <w:rPr>
          <w:rFonts w:ascii="Garamond" w:hAnsi="Garamond" w:cs="Calibri"/>
          <w:sz w:val="24"/>
          <w:szCs w:val="24"/>
        </w:rPr>
        <w:t>eau</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7.3.12 </w:t>
      </w:r>
      <w:r w:rsidR="00E33999" w:rsidRPr="00680BB4">
        <w:rPr>
          <w:rFonts w:ascii="Garamond" w:hAnsi="Garamond" w:cs="Calibri"/>
          <w:sz w:val="24"/>
          <w:szCs w:val="24"/>
        </w:rPr>
        <w:tab/>
        <w:t>Salinité de l</w:t>
      </w:r>
      <w:r w:rsidR="00E47285">
        <w:rPr>
          <w:rFonts w:ascii="Garamond" w:hAnsi="Garamond" w:cs="Calibri"/>
          <w:sz w:val="24"/>
          <w:szCs w:val="24"/>
        </w:rPr>
        <w:t>’</w:t>
      </w:r>
      <w:r w:rsidR="00E33999" w:rsidRPr="00680BB4">
        <w:rPr>
          <w:rFonts w:ascii="Garamond" w:hAnsi="Garamond" w:cs="Calibri"/>
          <w:sz w:val="24"/>
          <w:szCs w:val="24"/>
        </w:rPr>
        <w:t>eau</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7.3.13 </w:t>
      </w:r>
      <w:r w:rsidR="00E33999" w:rsidRPr="00680BB4">
        <w:rPr>
          <w:rFonts w:ascii="Garamond" w:hAnsi="Garamond" w:cs="Calibri"/>
          <w:sz w:val="24"/>
          <w:szCs w:val="24"/>
        </w:rPr>
        <w:tab/>
        <w:t>Matières nutritives dissoutes ou en suspension dans l</w:t>
      </w:r>
      <w:r w:rsidR="00E47285">
        <w:rPr>
          <w:rFonts w:ascii="Garamond" w:hAnsi="Garamond" w:cs="Calibri"/>
          <w:sz w:val="24"/>
          <w:szCs w:val="24"/>
        </w:rPr>
        <w:t>’</w:t>
      </w:r>
      <w:r w:rsidR="00E33999" w:rsidRPr="00680BB4">
        <w:rPr>
          <w:rFonts w:ascii="Garamond" w:hAnsi="Garamond" w:cs="Calibri"/>
          <w:sz w:val="24"/>
          <w:szCs w:val="24"/>
        </w:rPr>
        <w:t>eau</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7.3.14 </w:t>
      </w:r>
      <w:r w:rsidR="00E33999" w:rsidRPr="00680BB4">
        <w:rPr>
          <w:rFonts w:ascii="Garamond" w:hAnsi="Garamond" w:cs="Calibri"/>
          <w:sz w:val="24"/>
          <w:szCs w:val="24"/>
        </w:rPr>
        <w:tab/>
        <w:t>Caractéristiques physiques de la région environnante</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7.3.15 </w:t>
      </w:r>
      <w:r w:rsidR="00E33999" w:rsidRPr="00680BB4">
        <w:rPr>
          <w:rFonts w:ascii="Garamond" w:hAnsi="Garamond" w:cs="Calibri"/>
          <w:sz w:val="24"/>
          <w:szCs w:val="24"/>
        </w:rPr>
        <w:tab/>
        <w:t>Processus écologiques</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t>7.3.16</w:t>
      </w:r>
      <w:r w:rsidR="00E33999" w:rsidRPr="00680BB4">
        <w:rPr>
          <w:rFonts w:ascii="Garamond" w:hAnsi="Garamond" w:cs="Calibri"/>
          <w:sz w:val="24"/>
          <w:szCs w:val="24"/>
        </w:rPr>
        <w:tab/>
        <w:t xml:space="preserve">Services écosystémiques </w:t>
      </w:r>
    </w:p>
    <w:p w:rsidR="00E33999" w:rsidRPr="00680BB4" w:rsidRDefault="00064347" w:rsidP="00680BB4">
      <w:pPr>
        <w:tabs>
          <w:tab w:val="left" w:pos="1134"/>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985" w:hanging="1418"/>
        <w:rPr>
          <w:rFonts w:ascii="Garamond" w:hAnsi="Garamond" w:cs="Calibri"/>
          <w:color w:val="000000"/>
          <w:sz w:val="24"/>
          <w:szCs w:val="24"/>
        </w:rPr>
      </w:pPr>
      <w:r w:rsidRPr="00680BB4">
        <w:rPr>
          <w:rFonts w:ascii="Garamond" w:hAnsi="Garamond" w:cs="Calibri"/>
          <w:color w:val="000000"/>
          <w:sz w:val="24"/>
          <w:szCs w:val="24"/>
        </w:rPr>
        <w:tab/>
        <w:t>7.3.17</w:t>
      </w:r>
      <w:r w:rsidR="00E33999" w:rsidRPr="00680BB4">
        <w:rPr>
          <w:rFonts w:ascii="Garamond" w:hAnsi="Garamond" w:cs="Calibri"/>
          <w:color w:val="000000"/>
          <w:sz w:val="24"/>
          <w:szCs w:val="24"/>
        </w:rPr>
        <w:tab/>
        <w:t>Valeurs sociales ou culturelles</w:t>
      </w:r>
    </w:p>
    <w:p w:rsidR="00E33999" w:rsidRPr="00680BB4" w:rsidRDefault="00E33999" w:rsidP="00680BB4">
      <w:pPr>
        <w:tabs>
          <w:tab w:val="left" w:pos="1134"/>
        </w:tabs>
        <w:ind w:left="1985" w:hanging="1418"/>
        <w:rPr>
          <w:rFonts w:ascii="Garamond" w:hAnsi="Garamond" w:cs="Calibri"/>
          <w:sz w:val="24"/>
          <w:szCs w:val="24"/>
        </w:rPr>
      </w:pPr>
      <w:r w:rsidRPr="00680BB4">
        <w:rPr>
          <w:rFonts w:ascii="Garamond" w:hAnsi="Garamond" w:cs="Calibri"/>
          <w:sz w:val="24"/>
          <w:szCs w:val="24"/>
        </w:rPr>
        <w:t>7.4</w:t>
      </w:r>
      <w:r w:rsidRPr="00680BB4">
        <w:rPr>
          <w:rFonts w:ascii="Garamond" w:hAnsi="Garamond" w:cs="Calibri"/>
          <w:sz w:val="24"/>
          <w:szCs w:val="24"/>
        </w:rPr>
        <w:tab/>
        <w:t>Comment le Site est-il géré ? (Conservation et gestion)</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7.4.1 </w:t>
      </w:r>
      <w:r w:rsidR="00E33999" w:rsidRPr="00680BB4">
        <w:rPr>
          <w:rFonts w:ascii="Garamond" w:hAnsi="Garamond" w:cs="Calibri"/>
          <w:sz w:val="24"/>
          <w:szCs w:val="24"/>
        </w:rPr>
        <w:tab/>
        <w:t>Régime foncier /propriété</w:t>
      </w:r>
    </w:p>
    <w:p w:rsidR="00E33999" w:rsidRPr="00680BB4" w:rsidRDefault="00064347" w:rsidP="00680BB4">
      <w:pPr>
        <w:keepNext/>
        <w:keepLines/>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7.4.2 </w:t>
      </w:r>
      <w:r w:rsidR="00E33999" w:rsidRPr="00680BB4">
        <w:rPr>
          <w:rFonts w:ascii="Garamond" w:hAnsi="Garamond" w:cs="Calibri"/>
          <w:sz w:val="24"/>
          <w:szCs w:val="24"/>
        </w:rPr>
        <w:tab/>
        <w:t>Autorité de gestion</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7.4.3 </w:t>
      </w:r>
      <w:r w:rsidR="00E33999" w:rsidRPr="00680BB4">
        <w:rPr>
          <w:rFonts w:ascii="Garamond" w:hAnsi="Garamond" w:cs="Calibri"/>
          <w:sz w:val="24"/>
          <w:szCs w:val="24"/>
        </w:rPr>
        <w:tab/>
        <w:t>Facteurs ayant un effet défavorable sur les caractéristiques écologiques du site</w:t>
      </w:r>
    </w:p>
    <w:p w:rsidR="00E33999" w:rsidRPr="00680BB4" w:rsidRDefault="00064347"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 xml:space="preserve">7.4.4 </w:t>
      </w:r>
      <w:r w:rsidR="00F55CAE" w:rsidRPr="00680BB4">
        <w:rPr>
          <w:rFonts w:ascii="Garamond" w:hAnsi="Garamond" w:cs="Calibri"/>
          <w:sz w:val="24"/>
          <w:szCs w:val="24"/>
        </w:rPr>
        <w:tab/>
      </w:r>
      <w:r w:rsidR="00E33999" w:rsidRPr="00680BB4">
        <w:rPr>
          <w:rFonts w:ascii="Garamond" w:hAnsi="Garamond" w:cs="Calibri"/>
          <w:sz w:val="24"/>
          <w:szCs w:val="24"/>
        </w:rPr>
        <w:t>Mesures de conservation prises</w:t>
      </w:r>
    </w:p>
    <w:p w:rsidR="00E33999" w:rsidRPr="00680BB4" w:rsidRDefault="00EA406B"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7.4.5</w:t>
      </w:r>
      <w:r w:rsidR="00F55CAE" w:rsidRPr="00680BB4">
        <w:rPr>
          <w:rFonts w:ascii="Garamond" w:hAnsi="Garamond" w:cs="Calibri"/>
          <w:sz w:val="24"/>
          <w:szCs w:val="24"/>
        </w:rPr>
        <w:tab/>
      </w:r>
      <w:r w:rsidR="00E33999" w:rsidRPr="00680BB4">
        <w:rPr>
          <w:rFonts w:ascii="Garamond" w:hAnsi="Garamond" w:cs="Calibri"/>
          <w:sz w:val="24"/>
          <w:szCs w:val="24"/>
        </w:rPr>
        <w:t>Planification de la gestion</w:t>
      </w:r>
    </w:p>
    <w:p w:rsidR="00E33999" w:rsidRPr="00680BB4" w:rsidRDefault="00EA406B"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7.4.6</w:t>
      </w:r>
      <w:r w:rsidR="00E33999" w:rsidRPr="00680BB4">
        <w:rPr>
          <w:rFonts w:ascii="Garamond" w:hAnsi="Garamond" w:cs="Calibri"/>
          <w:sz w:val="24"/>
          <w:szCs w:val="24"/>
        </w:rPr>
        <w:tab/>
        <w:t>Planification pour la restauration</w:t>
      </w:r>
    </w:p>
    <w:p w:rsidR="00E33999" w:rsidRPr="00680BB4" w:rsidRDefault="00EA406B"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7.4.7</w:t>
      </w:r>
      <w:r w:rsidR="00E33999" w:rsidRPr="00680BB4">
        <w:rPr>
          <w:rFonts w:ascii="Garamond" w:hAnsi="Garamond" w:cs="Calibri"/>
          <w:sz w:val="24"/>
          <w:szCs w:val="24"/>
        </w:rPr>
        <w:tab/>
        <w:t>Mesures de conservation proposées mais pas encore mises en œuvre</w:t>
      </w:r>
    </w:p>
    <w:p w:rsidR="00E33999" w:rsidRPr="00680BB4" w:rsidRDefault="00EA406B" w:rsidP="00680BB4">
      <w:pPr>
        <w:tabs>
          <w:tab w:val="left" w:pos="1134"/>
        </w:tabs>
        <w:ind w:left="1985" w:hanging="1418"/>
        <w:rPr>
          <w:rFonts w:ascii="Garamond" w:hAnsi="Garamond" w:cs="Calibri"/>
          <w:sz w:val="24"/>
          <w:szCs w:val="24"/>
        </w:rPr>
      </w:pPr>
      <w:r w:rsidRPr="00680BB4">
        <w:rPr>
          <w:rFonts w:ascii="Garamond" w:hAnsi="Garamond" w:cs="Calibri"/>
          <w:sz w:val="24"/>
          <w:szCs w:val="24"/>
        </w:rPr>
        <w:tab/>
      </w:r>
      <w:r w:rsidR="00E33999" w:rsidRPr="00680BB4">
        <w:rPr>
          <w:rFonts w:ascii="Garamond" w:hAnsi="Garamond" w:cs="Calibri"/>
          <w:sz w:val="24"/>
          <w:szCs w:val="24"/>
        </w:rPr>
        <w:t>7.4.8</w:t>
      </w:r>
      <w:r w:rsidR="00F55CAE" w:rsidRPr="00680BB4">
        <w:rPr>
          <w:rFonts w:ascii="Garamond" w:hAnsi="Garamond" w:cs="Calibri"/>
          <w:sz w:val="24"/>
          <w:szCs w:val="24"/>
        </w:rPr>
        <w:t xml:space="preserve"> </w:t>
      </w:r>
      <w:r w:rsidR="00E65913" w:rsidRPr="00680BB4">
        <w:rPr>
          <w:rFonts w:ascii="Garamond" w:hAnsi="Garamond" w:cs="Calibri"/>
          <w:sz w:val="24"/>
          <w:szCs w:val="24"/>
        </w:rPr>
        <w:tab/>
      </w:r>
      <w:r w:rsidR="00E33999" w:rsidRPr="00680BB4">
        <w:rPr>
          <w:rFonts w:ascii="Garamond" w:hAnsi="Garamond" w:cs="Calibri"/>
          <w:sz w:val="24"/>
          <w:szCs w:val="24"/>
        </w:rPr>
        <w:t>Références bibliographiques</w:t>
      </w:r>
    </w:p>
    <w:p w:rsidR="00E65913" w:rsidRPr="00680BB4" w:rsidRDefault="00E65913" w:rsidP="00680BB4">
      <w:pPr>
        <w:tabs>
          <w:tab w:val="left" w:pos="1134"/>
        </w:tabs>
        <w:ind w:left="1985" w:hanging="1418"/>
        <w:rPr>
          <w:rFonts w:ascii="Garamond" w:hAnsi="Garamond" w:cs="Calibri"/>
          <w:sz w:val="24"/>
          <w:szCs w:val="24"/>
        </w:rPr>
      </w:pPr>
      <w:r w:rsidRPr="00680BB4">
        <w:rPr>
          <w:rFonts w:ascii="Garamond" w:hAnsi="Garamond" w:cs="Calibri"/>
          <w:sz w:val="24"/>
          <w:szCs w:val="24"/>
        </w:rPr>
        <w:t>7.5</w:t>
      </w:r>
      <w:r w:rsidRPr="00680BB4">
        <w:rPr>
          <w:rFonts w:ascii="Garamond" w:hAnsi="Garamond" w:cs="Calibri"/>
          <w:sz w:val="24"/>
          <w:szCs w:val="24"/>
        </w:rPr>
        <w:tab/>
        <w:t>Fournir des informations supplémentaires pertinentes pour ce Site Ramsar</w:t>
      </w:r>
    </w:p>
    <w:p w:rsidR="00E65913" w:rsidRPr="00680BB4" w:rsidRDefault="00E65913" w:rsidP="00680BB4">
      <w:pPr>
        <w:pStyle w:val="BodyTextIndent"/>
        <w:tabs>
          <w:tab w:val="clear" w:pos="-1440"/>
          <w:tab w:val="clear" w:pos="-720"/>
          <w:tab w:val="clear" w:pos="0"/>
          <w:tab w:val="right" w:pos="8789"/>
        </w:tabs>
        <w:suppressAutoHyphens w:val="0"/>
        <w:ind w:left="540" w:hanging="540"/>
        <w:rPr>
          <w:rFonts w:cs="Calibri"/>
          <w:b/>
        </w:rPr>
      </w:pPr>
    </w:p>
    <w:p w:rsidR="00687AFE" w:rsidRPr="00680BB4" w:rsidRDefault="00687AFE" w:rsidP="00680BB4">
      <w:pPr>
        <w:pStyle w:val="BodyTextIndent"/>
        <w:tabs>
          <w:tab w:val="clear" w:pos="-1440"/>
          <w:tab w:val="clear" w:pos="-720"/>
          <w:tab w:val="clear" w:pos="0"/>
          <w:tab w:val="right" w:pos="8789"/>
        </w:tabs>
        <w:suppressAutoHyphens w:val="0"/>
        <w:ind w:left="540" w:hanging="540"/>
        <w:rPr>
          <w:rFonts w:cs="Calibri"/>
          <w:b/>
        </w:rPr>
      </w:pPr>
      <w:r w:rsidRPr="00680BB4">
        <w:rPr>
          <w:rFonts w:cs="Calibri"/>
          <w:b/>
        </w:rPr>
        <w:t>8.</w:t>
      </w:r>
      <w:r w:rsidRPr="00680BB4">
        <w:rPr>
          <w:rFonts w:cs="Calibri"/>
          <w:b/>
        </w:rPr>
        <w:tab/>
        <w:t>Description d</w:t>
      </w:r>
      <w:r w:rsidR="00E47285">
        <w:rPr>
          <w:rFonts w:cs="Calibri"/>
          <w:b/>
        </w:rPr>
        <w:t>’</w:t>
      </w:r>
      <w:r w:rsidRPr="00680BB4">
        <w:rPr>
          <w:rFonts w:cs="Calibri"/>
          <w:b/>
        </w:rPr>
        <w:t>un Site Ramsar : Mise à jour de la Fiche descriptive Ramsar</w:t>
      </w:r>
    </w:p>
    <w:p w:rsidR="00E65913" w:rsidRPr="00680BB4" w:rsidRDefault="00E65913" w:rsidP="00680BB4">
      <w:pPr>
        <w:ind w:left="540" w:hanging="540"/>
        <w:rPr>
          <w:rFonts w:ascii="Garamond" w:hAnsi="Garamond" w:cs="Calibri"/>
          <w:sz w:val="24"/>
        </w:rPr>
      </w:pPr>
      <w:r w:rsidRPr="00680BB4">
        <w:rPr>
          <w:rFonts w:ascii="Garamond" w:hAnsi="Garamond" w:cs="Calibri"/>
          <w:b/>
        </w:rPr>
        <w:tab/>
      </w:r>
      <w:r w:rsidRPr="00680BB4">
        <w:rPr>
          <w:rFonts w:ascii="Garamond" w:hAnsi="Garamond" w:cs="Calibri"/>
          <w:sz w:val="24"/>
        </w:rPr>
        <w:t>Quel est le but de cette section ? Donner des orientations précises sur la mise à jour des Fiches descriptives sur des Sites Ramsar déjà inscrits</w:t>
      </w:r>
    </w:p>
    <w:p w:rsidR="00E33999" w:rsidRPr="00680BB4" w:rsidRDefault="00E33999" w:rsidP="00680BB4">
      <w:pPr>
        <w:pStyle w:val="BodyTextIndent"/>
        <w:tabs>
          <w:tab w:val="clear" w:pos="-1440"/>
          <w:tab w:val="clear" w:pos="-720"/>
          <w:tab w:val="clear" w:pos="0"/>
          <w:tab w:val="right" w:pos="8789"/>
        </w:tabs>
        <w:suppressAutoHyphens w:val="0"/>
        <w:ind w:left="540" w:hanging="540"/>
        <w:rPr>
          <w:rFonts w:cs="Calibri"/>
          <w:b/>
        </w:rPr>
      </w:pPr>
      <w:r w:rsidRPr="00680BB4">
        <w:rPr>
          <w:rFonts w:cs="Calibri"/>
          <w:b/>
        </w:rPr>
        <w:tab/>
      </w:r>
    </w:p>
    <w:p w:rsidR="00687AFE" w:rsidRPr="00680BB4" w:rsidRDefault="00687AFE" w:rsidP="00680BB4">
      <w:pPr>
        <w:pStyle w:val="BodyTextIndent"/>
        <w:tabs>
          <w:tab w:val="clear" w:pos="-1440"/>
          <w:tab w:val="clear" w:pos="-720"/>
          <w:tab w:val="clear" w:pos="0"/>
          <w:tab w:val="right" w:pos="8789"/>
        </w:tabs>
        <w:suppressAutoHyphens w:val="0"/>
        <w:ind w:left="540" w:hanging="540"/>
        <w:rPr>
          <w:rFonts w:cs="Calibri"/>
          <w:b/>
        </w:rPr>
      </w:pPr>
      <w:r w:rsidRPr="00680BB4">
        <w:rPr>
          <w:rFonts w:cs="Calibri"/>
          <w:b/>
        </w:rPr>
        <w:t>9.</w:t>
      </w:r>
      <w:r w:rsidRPr="00680BB4">
        <w:rPr>
          <w:rFonts w:cs="Calibri"/>
          <w:b/>
        </w:rPr>
        <w:tab/>
        <w:t>Comprendre le processus d</w:t>
      </w:r>
      <w:r w:rsidR="00E47285">
        <w:rPr>
          <w:rFonts w:cs="Calibri"/>
          <w:b/>
        </w:rPr>
        <w:t>’</w:t>
      </w:r>
      <w:r w:rsidRPr="00680BB4">
        <w:rPr>
          <w:rFonts w:cs="Calibri"/>
          <w:b/>
        </w:rPr>
        <w:t>inscription d</w:t>
      </w:r>
      <w:r w:rsidR="00E47285">
        <w:rPr>
          <w:rFonts w:cs="Calibri"/>
          <w:b/>
        </w:rPr>
        <w:t>’</w:t>
      </w:r>
      <w:r w:rsidRPr="00680BB4">
        <w:rPr>
          <w:rFonts w:cs="Calibri"/>
          <w:b/>
        </w:rPr>
        <w:t>une Site Ramsar</w:t>
      </w:r>
    </w:p>
    <w:p w:rsidR="00E65913" w:rsidRPr="00680BB4" w:rsidRDefault="00E65913" w:rsidP="00680BB4">
      <w:pPr>
        <w:ind w:left="1134" w:hanging="567"/>
        <w:rPr>
          <w:rFonts w:ascii="Garamond" w:hAnsi="Garamond" w:cs="Calibri"/>
          <w:sz w:val="24"/>
          <w:szCs w:val="24"/>
        </w:rPr>
      </w:pPr>
      <w:r w:rsidRPr="00680BB4">
        <w:rPr>
          <w:rFonts w:ascii="Garamond" w:hAnsi="Garamond" w:cs="Calibri"/>
          <w:sz w:val="24"/>
          <w:szCs w:val="24"/>
        </w:rPr>
        <w:t>9.1</w:t>
      </w:r>
      <w:r w:rsidRPr="00680BB4">
        <w:rPr>
          <w:rFonts w:ascii="Garamond" w:hAnsi="Garamond" w:cs="Calibri"/>
          <w:sz w:val="24"/>
          <w:szCs w:val="24"/>
        </w:rPr>
        <w:tab/>
        <w:t>Inscrire un Site Ramsar (et mettre à jour l</w:t>
      </w:r>
      <w:r w:rsidR="00E47285">
        <w:rPr>
          <w:rFonts w:ascii="Garamond" w:hAnsi="Garamond" w:cs="Calibri"/>
          <w:sz w:val="24"/>
          <w:szCs w:val="24"/>
        </w:rPr>
        <w:t>’</w:t>
      </w:r>
      <w:r w:rsidRPr="00680BB4">
        <w:rPr>
          <w:rFonts w:ascii="Garamond" w:hAnsi="Garamond" w:cs="Calibri"/>
          <w:sz w:val="24"/>
          <w:szCs w:val="24"/>
        </w:rPr>
        <w:t xml:space="preserve">information sur un Site Ramsar) </w:t>
      </w:r>
    </w:p>
    <w:p w:rsidR="00E65913" w:rsidRPr="00680BB4" w:rsidRDefault="00E65913" w:rsidP="00680BB4">
      <w:pPr>
        <w:ind w:left="1134" w:hanging="567"/>
        <w:rPr>
          <w:rFonts w:ascii="Garamond" w:hAnsi="Garamond" w:cs="Calibri"/>
          <w:sz w:val="24"/>
          <w:szCs w:val="24"/>
        </w:rPr>
      </w:pPr>
      <w:r w:rsidRPr="00680BB4">
        <w:rPr>
          <w:rFonts w:ascii="Garamond" w:hAnsi="Garamond" w:cs="Calibri"/>
          <w:sz w:val="24"/>
          <w:szCs w:val="24"/>
        </w:rPr>
        <w:t>9.2</w:t>
      </w:r>
      <w:r w:rsidRPr="00680BB4">
        <w:rPr>
          <w:rFonts w:ascii="Garamond" w:hAnsi="Garamond" w:cs="Calibri"/>
          <w:sz w:val="24"/>
          <w:szCs w:val="24"/>
        </w:rPr>
        <w:tab/>
        <w:t>Révision du contenu de la FDR et de l</w:t>
      </w:r>
      <w:r w:rsidR="00E47285">
        <w:rPr>
          <w:rFonts w:ascii="Garamond" w:hAnsi="Garamond" w:cs="Calibri"/>
          <w:sz w:val="24"/>
          <w:szCs w:val="24"/>
        </w:rPr>
        <w:t>’</w:t>
      </w:r>
      <w:r w:rsidRPr="00680BB4">
        <w:rPr>
          <w:rFonts w:ascii="Garamond" w:hAnsi="Garamond" w:cs="Calibri"/>
          <w:sz w:val="24"/>
          <w:szCs w:val="24"/>
        </w:rPr>
        <w:t>inscription du Site Ramsar</w:t>
      </w:r>
    </w:p>
    <w:p w:rsidR="00E65913" w:rsidRPr="00680BB4" w:rsidRDefault="00E65913" w:rsidP="00680BB4">
      <w:pPr>
        <w:ind w:left="1134" w:hanging="567"/>
        <w:rPr>
          <w:rFonts w:ascii="Garamond" w:hAnsi="Garamond" w:cs="Calibri"/>
          <w:sz w:val="24"/>
          <w:szCs w:val="24"/>
          <w:lang w:val="fr-CA"/>
        </w:rPr>
      </w:pPr>
      <w:r w:rsidRPr="00680BB4">
        <w:rPr>
          <w:rFonts w:ascii="Garamond" w:hAnsi="Garamond" w:cs="Calibri"/>
          <w:sz w:val="24"/>
          <w:szCs w:val="24"/>
          <w:lang w:val="fr-CA"/>
        </w:rPr>
        <w:t>9.3</w:t>
      </w:r>
      <w:r w:rsidRPr="00680BB4">
        <w:rPr>
          <w:rFonts w:ascii="Garamond" w:hAnsi="Garamond" w:cs="Calibri"/>
          <w:sz w:val="24"/>
          <w:szCs w:val="24"/>
          <w:lang w:val="fr-CA"/>
        </w:rPr>
        <w:tab/>
        <w:t xml:space="preserve">Tenir des informations à jour et accessibles sur les Sites Ramsar </w:t>
      </w:r>
    </w:p>
    <w:p w:rsidR="00E65913" w:rsidRPr="00680BB4" w:rsidRDefault="00E65913" w:rsidP="00680BB4">
      <w:pPr>
        <w:pStyle w:val="BodyTextIndent"/>
        <w:tabs>
          <w:tab w:val="clear" w:pos="-1440"/>
          <w:tab w:val="clear" w:pos="-720"/>
          <w:tab w:val="clear" w:pos="0"/>
          <w:tab w:val="right" w:pos="8789"/>
        </w:tabs>
        <w:suppressAutoHyphens w:val="0"/>
        <w:ind w:left="540" w:hanging="540"/>
        <w:rPr>
          <w:rFonts w:cs="Calibri"/>
          <w:b/>
          <w:lang w:val="fr-CA"/>
        </w:rPr>
      </w:pPr>
    </w:p>
    <w:p w:rsidR="00687AFE" w:rsidRPr="00680BB4" w:rsidRDefault="00687AFE" w:rsidP="00680BB4">
      <w:pPr>
        <w:pStyle w:val="BodyTextIndent"/>
        <w:tabs>
          <w:tab w:val="clear" w:pos="-1440"/>
          <w:tab w:val="clear" w:pos="-720"/>
          <w:tab w:val="clear" w:pos="0"/>
          <w:tab w:val="right" w:pos="8789"/>
        </w:tabs>
        <w:suppressAutoHyphens w:val="0"/>
        <w:ind w:left="540" w:hanging="540"/>
        <w:rPr>
          <w:rFonts w:cs="Calibri"/>
          <w:b/>
        </w:rPr>
      </w:pPr>
      <w:r w:rsidRPr="00680BB4">
        <w:rPr>
          <w:rFonts w:cs="Calibri"/>
          <w:b/>
        </w:rPr>
        <w:t>10.</w:t>
      </w:r>
      <w:r w:rsidRPr="00680BB4">
        <w:rPr>
          <w:rFonts w:cs="Calibri"/>
          <w:b/>
        </w:rPr>
        <w:tab/>
        <w:t>Références et sources d</w:t>
      </w:r>
      <w:r w:rsidR="00E47285">
        <w:rPr>
          <w:rFonts w:cs="Calibri"/>
          <w:b/>
        </w:rPr>
        <w:t>’</w:t>
      </w:r>
      <w:r w:rsidRPr="00680BB4">
        <w:rPr>
          <w:rFonts w:cs="Calibri"/>
          <w:b/>
        </w:rPr>
        <w:t>autres informations</w:t>
      </w:r>
    </w:p>
    <w:p w:rsidR="00E65913" w:rsidRPr="00680BB4" w:rsidRDefault="00E65913" w:rsidP="00680BB4">
      <w:pPr>
        <w:pStyle w:val="BodyTextIndent"/>
        <w:tabs>
          <w:tab w:val="clear" w:pos="-1440"/>
          <w:tab w:val="clear" w:pos="-720"/>
          <w:tab w:val="clear" w:pos="0"/>
          <w:tab w:val="right" w:pos="8789"/>
        </w:tabs>
        <w:suppressAutoHyphens w:val="0"/>
        <w:ind w:left="540" w:hanging="540"/>
        <w:rPr>
          <w:rFonts w:cs="Calibri"/>
          <w:b/>
        </w:rPr>
      </w:pPr>
    </w:p>
    <w:p w:rsidR="00687AFE" w:rsidRPr="00680BB4" w:rsidRDefault="00687AFE" w:rsidP="00680BB4">
      <w:pPr>
        <w:pStyle w:val="BodyTextIndent"/>
        <w:tabs>
          <w:tab w:val="clear" w:pos="-1440"/>
          <w:tab w:val="clear" w:pos="-720"/>
          <w:tab w:val="clear" w:pos="0"/>
          <w:tab w:val="right" w:pos="8789"/>
        </w:tabs>
        <w:suppressAutoHyphens w:val="0"/>
        <w:ind w:left="1560" w:hanging="1560"/>
        <w:rPr>
          <w:rFonts w:cs="Calibri"/>
          <w:b/>
        </w:rPr>
      </w:pPr>
      <w:r w:rsidRPr="00680BB4">
        <w:rPr>
          <w:rFonts w:cs="Calibri"/>
          <w:b/>
        </w:rPr>
        <w:t>Appendice A</w:t>
      </w:r>
      <w:r w:rsidRPr="00680BB4">
        <w:rPr>
          <w:rFonts w:cs="Calibri"/>
          <w:b/>
        </w:rPr>
        <w:tab/>
        <w:t>Fiche descriptive Ramsar sur les zones humides (FDR)</w:t>
      </w:r>
    </w:p>
    <w:p w:rsidR="00687AFE" w:rsidRPr="00680BB4" w:rsidRDefault="00687AFE" w:rsidP="00680BB4">
      <w:pPr>
        <w:pStyle w:val="BodyTextIndent"/>
        <w:tabs>
          <w:tab w:val="clear" w:pos="-1440"/>
          <w:tab w:val="clear" w:pos="-720"/>
          <w:tab w:val="clear" w:pos="0"/>
          <w:tab w:val="right" w:pos="8789"/>
        </w:tabs>
        <w:suppressAutoHyphens w:val="0"/>
        <w:ind w:left="1560" w:hanging="1560"/>
        <w:rPr>
          <w:rFonts w:cs="Calibri"/>
          <w:b/>
        </w:rPr>
      </w:pPr>
      <w:r w:rsidRPr="00680BB4">
        <w:rPr>
          <w:rFonts w:cs="Calibri"/>
          <w:b/>
        </w:rPr>
        <w:t>Appendice B</w:t>
      </w:r>
      <w:r w:rsidRPr="00680BB4">
        <w:rPr>
          <w:rFonts w:cs="Calibri"/>
          <w:b/>
        </w:rPr>
        <w:tab/>
        <w:t>Système Ramsar de classification des types de zones humides</w:t>
      </w:r>
    </w:p>
    <w:p w:rsidR="00687AFE" w:rsidRPr="00680BB4" w:rsidRDefault="00687AFE" w:rsidP="00680BB4">
      <w:pPr>
        <w:pStyle w:val="BodyTextIndent"/>
        <w:tabs>
          <w:tab w:val="clear" w:pos="-1440"/>
          <w:tab w:val="clear" w:pos="-720"/>
          <w:tab w:val="clear" w:pos="0"/>
          <w:tab w:val="right" w:pos="8789"/>
        </w:tabs>
        <w:suppressAutoHyphens w:val="0"/>
        <w:ind w:left="1560" w:hanging="1560"/>
        <w:rPr>
          <w:rFonts w:cs="Calibri"/>
          <w:b/>
        </w:rPr>
      </w:pPr>
      <w:r w:rsidRPr="00680BB4">
        <w:rPr>
          <w:rFonts w:cs="Calibri"/>
          <w:b/>
        </w:rPr>
        <w:t>Appendice C</w:t>
      </w:r>
      <w:r w:rsidRPr="00680BB4">
        <w:rPr>
          <w:rFonts w:cs="Calibri"/>
          <w:b/>
        </w:rPr>
        <w:tab/>
        <w:t xml:space="preserve">Orientations complémentaires pour la fourniture de cartes et autres données spatiales concernant les Sites Ramsar </w:t>
      </w:r>
    </w:p>
    <w:p w:rsidR="00687AFE" w:rsidRPr="00680BB4" w:rsidRDefault="00687AFE" w:rsidP="00680BB4">
      <w:pPr>
        <w:pStyle w:val="BodyTextIndent"/>
        <w:tabs>
          <w:tab w:val="clear" w:pos="-1440"/>
          <w:tab w:val="clear" w:pos="-720"/>
          <w:tab w:val="clear" w:pos="0"/>
          <w:tab w:val="right" w:pos="8789"/>
        </w:tabs>
        <w:suppressAutoHyphens w:val="0"/>
        <w:ind w:left="1560" w:hanging="1560"/>
        <w:rPr>
          <w:rFonts w:cs="Calibri"/>
          <w:b/>
        </w:rPr>
      </w:pPr>
      <w:r w:rsidRPr="00680BB4">
        <w:rPr>
          <w:rFonts w:cs="Calibri"/>
          <w:b/>
        </w:rPr>
        <w:lastRenderedPageBreak/>
        <w:t>Appendice D</w:t>
      </w:r>
      <w:r w:rsidRPr="00680BB4">
        <w:rPr>
          <w:rFonts w:cs="Calibri"/>
          <w:b/>
        </w:rPr>
        <w:tab/>
        <w:t>Critères d</w:t>
      </w:r>
      <w:r w:rsidR="00E47285">
        <w:rPr>
          <w:rFonts w:cs="Calibri"/>
          <w:b/>
        </w:rPr>
        <w:t>’</w:t>
      </w:r>
      <w:r w:rsidRPr="00680BB4">
        <w:rPr>
          <w:rFonts w:cs="Calibri"/>
          <w:b/>
        </w:rPr>
        <w:t>identification des zones humides d</w:t>
      </w:r>
      <w:r w:rsidR="00E47285">
        <w:rPr>
          <w:rFonts w:cs="Calibri"/>
          <w:b/>
        </w:rPr>
        <w:t>’</w:t>
      </w:r>
      <w:r w:rsidRPr="00680BB4">
        <w:rPr>
          <w:rFonts w:cs="Calibri"/>
          <w:b/>
        </w:rPr>
        <w:t>importance internationale</w:t>
      </w:r>
    </w:p>
    <w:p w:rsidR="00687AFE" w:rsidRPr="00680BB4" w:rsidRDefault="00687AFE" w:rsidP="00680BB4">
      <w:pPr>
        <w:pStyle w:val="BodyTextIndent"/>
        <w:tabs>
          <w:tab w:val="clear" w:pos="-1440"/>
          <w:tab w:val="clear" w:pos="-720"/>
          <w:tab w:val="clear" w:pos="0"/>
          <w:tab w:val="right" w:pos="8789"/>
        </w:tabs>
        <w:suppressAutoHyphens w:val="0"/>
        <w:ind w:left="1560" w:hanging="1560"/>
        <w:rPr>
          <w:rFonts w:cs="Calibri"/>
          <w:b/>
        </w:rPr>
      </w:pPr>
      <w:r w:rsidRPr="00680BB4">
        <w:rPr>
          <w:rFonts w:cs="Calibri"/>
          <w:b/>
        </w:rPr>
        <w:t>Appendice E</w:t>
      </w:r>
      <w:r w:rsidRPr="00680BB4">
        <w:rPr>
          <w:rFonts w:cs="Calibri"/>
          <w:b/>
        </w:rPr>
        <w:tab/>
        <w:t>Lignes directrices pour l</w:t>
      </w:r>
      <w:r w:rsidR="00E47285">
        <w:rPr>
          <w:rFonts w:cs="Calibri"/>
          <w:b/>
        </w:rPr>
        <w:t>’</w:t>
      </w:r>
      <w:r w:rsidRPr="00680BB4">
        <w:rPr>
          <w:rFonts w:cs="Calibri"/>
          <w:b/>
        </w:rPr>
        <w:t>identification et l</w:t>
      </w:r>
      <w:r w:rsidR="00E47285">
        <w:rPr>
          <w:rFonts w:cs="Calibri"/>
          <w:b/>
        </w:rPr>
        <w:t>’</w:t>
      </w:r>
      <w:r w:rsidRPr="00680BB4">
        <w:rPr>
          <w:rFonts w:cs="Calibri"/>
          <w:b/>
        </w:rPr>
        <w:t>inscription de types de zones humides spécifiques</w:t>
      </w:r>
    </w:p>
    <w:p w:rsidR="00E65913" w:rsidRPr="00680BB4" w:rsidRDefault="00E65913" w:rsidP="00680BB4">
      <w:pPr>
        <w:pStyle w:val="BodyTextIndent"/>
        <w:tabs>
          <w:tab w:val="clear" w:pos="-1440"/>
          <w:tab w:val="clear" w:pos="-720"/>
          <w:tab w:val="clear" w:pos="0"/>
          <w:tab w:val="right" w:pos="8789"/>
        </w:tabs>
        <w:suppressAutoHyphens w:val="0"/>
        <w:ind w:left="1134"/>
        <w:rPr>
          <w:rFonts w:cs="Calibri"/>
        </w:rPr>
      </w:pPr>
      <w:r w:rsidRPr="00680BB4">
        <w:rPr>
          <w:rFonts w:cs="Calibri"/>
        </w:rPr>
        <w:t>E1</w:t>
      </w:r>
      <w:r w:rsidR="007657E6" w:rsidRPr="00680BB4">
        <w:rPr>
          <w:rFonts w:cs="Calibri"/>
        </w:rPr>
        <w:t>.</w:t>
      </w:r>
      <w:r w:rsidR="00EA406B" w:rsidRPr="00680BB4">
        <w:rPr>
          <w:rFonts w:cs="Calibri"/>
        </w:rPr>
        <w:t xml:space="preserve"> </w:t>
      </w:r>
      <w:r w:rsidR="00EA406B" w:rsidRPr="00680BB4">
        <w:rPr>
          <w:rFonts w:cs="Calibri"/>
        </w:rPr>
        <w:tab/>
      </w:r>
      <w:r w:rsidR="00BE79B7" w:rsidRPr="00680BB4">
        <w:rPr>
          <w:rFonts w:cs="Calibri"/>
        </w:rPr>
        <w:t>Les systèmes karstiques et autres systèmes hydrologiques souterrains</w:t>
      </w:r>
    </w:p>
    <w:p w:rsidR="00BE79B7" w:rsidRPr="00680BB4" w:rsidRDefault="00BE79B7" w:rsidP="00680BB4">
      <w:pPr>
        <w:ind w:left="1985" w:hanging="567"/>
        <w:rPr>
          <w:rFonts w:ascii="Garamond" w:hAnsi="Garamond" w:cs="Calibri"/>
          <w:sz w:val="24"/>
        </w:rPr>
      </w:pPr>
      <w:r w:rsidRPr="00680BB4">
        <w:rPr>
          <w:rFonts w:ascii="Garamond" w:hAnsi="Garamond" w:cs="Calibri"/>
          <w:sz w:val="24"/>
        </w:rPr>
        <w:t xml:space="preserve">Valeurs, importance et fourniture de services écosystémiques </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Position dans le Système de classification Ramsar</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Application des Critères Ramsar</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Limites et dimensions</w:t>
      </w:r>
    </w:p>
    <w:p w:rsidR="00BE79B7" w:rsidRPr="00680BB4" w:rsidRDefault="00BE79B7" w:rsidP="00680BB4">
      <w:pPr>
        <w:ind w:left="1985" w:hanging="567"/>
        <w:rPr>
          <w:rFonts w:ascii="Garamond" w:hAnsi="Garamond" w:cs="Calibri"/>
          <w:sz w:val="24"/>
        </w:rPr>
      </w:pPr>
      <w:r w:rsidRPr="00680BB4">
        <w:rPr>
          <w:rFonts w:ascii="Garamond" w:hAnsi="Garamond" w:cs="Calibri"/>
          <w:sz w:val="24"/>
        </w:rPr>
        <w:t>Autres considérations</w:t>
      </w:r>
    </w:p>
    <w:p w:rsidR="00EA406B" w:rsidRPr="00680BB4" w:rsidRDefault="00BE79B7" w:rsidP="00680BB4">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r w:rsidRPr="00680BB4">
        <w:rPr>
          <w:rFonts w:ascii="Garamond" w:hAnsi="Garamond" w:cs="Calibri"/>
          <w:b w:val="0"/>
          <w:szCs w:val="24"/>
        </w:rPr>
        <w:t>E2.</w:t>
      </w:r>
      <w:r w:rsidR="00EA406B" w:rsidRPr="00680BB4">
        <w:rPr>
          <w:rFonts w:ascii="Garamond" w:hAnsi="Garamond" w:cs="Calibri"/>
          <w:b w:val="0"/>
          <w:szCs w:val="24"/>
        </w:rPr>
        <w:t xml:space="preserve"> </w:t>
      </w:r>
      <w:r w:rsidR="00EA406B" w:rsidRPr="00680BB4">
        <w:rPr>
          <w:rFonts w:ascii="Garamond" w:hAnsi="Garamond" w:cs="Calibri"/>
          <w:b w:val="0"/>
          <w:szCs w:val="24"/>
        </w:rPr>
        <w:tab/>
      </w:r>
      <w:r w:rsidRPr="00680BB4">
        <w:rPr>
          <w:rFonts w:ascii="Garamond" w:hAnsi="Garamond" w:cs="Calibri"/>
          <w:b w:val="0"/>
          <w:szCs w:val="24"/>
        </w:rPr>
        <w:t>Les tourbières</w:t>
      </w:r>
    </w:p>
    <w:p w:rsidR="00EA406B" w:rsidRPr="00680BB4" w:rsidRDefault="00BE79B7" w:rsidP="00680BB4">
      <w:pPr>
        <w:pStyle w:val="BodyTextIndent3"/>
        <w:ind w:left="1985" w:hanging="567"/>
        <w:jc w:val="left"/>
        <w:rPr>
          <w:rFonts w:cs="Calibri"/>
          <w:szCs w:val="24"/>
        </w:rPr>
      </w:pPr>
      <w:r w:rsidRPr="00680BB4">
        <w:rPr>
          <w:rFonts w:cs="Calibri"/>
          <w:szCs w:val="24"/>
        </w:rPr>
        <w:t>Répartition géographique et étendue</w:t>
      </w:r>
    </w:p>
    <w:p w:rsidR="00FC3F7C" w:rsidRDefault="00FC3F7C" w:rsidP="00680BB4">
      <w:pPr>
        <w:ind w:left="1985" w:hanging="567"/>
        <w:rPr>
          <w:rFonts w:ascii="Garamond" w:hAnsi="Garamond" w:cs="Calibri"/>
          <w:sz w:val="24"/>
          <w:lang w:eastAsia="x-none"/>
        </w:rPr>
      </w:pPr>
      <w:r w:rsidRPr="00FC3F7C">
        <w:rPr>
          <w:rFonts w:ascii="Garamond" w:hAnsi="Garamond" w:cs="Calibri"/>
          <w:sz w:val="24"/>
          <w:lang w:eastAsia="x-none"/>
        </w:rPr>
        <w:t>Fonctions écologiques, services écosystémique</w:t>
      </w:r>
      <w:r>
        <w:rPr>
          <w:rFonts w:ascii="Garamond" w:hAnsi="Garamond" w:cs="Calibri"/>
          <w:sz w:val="24"/>
          <w:lang w:eastAsia="x-none"/>
        </w:rPr>
        <w:t>s et importance pour la société</w:t>
      </w:r>
    </w:p>
    <w:p w:rsidR="00FC3F7C" w:rsidRDefault="00FC3F7C" w:rsidP="00680BB4">
      <w:pPr>
        <w:ind w:left="1985" w:hanging="567"/>
        <w:rPr>
          <w:rFonts w:ascii="Garamond" w:hAnsi="Garamond" w:cs="Calibri"/>
          <w:sz w:val="24"/>
          <w:lang w:eastAsia="x-none"/>
        </w:rPr>
      </w:pPr>
      <w:r w:rsidRPr="00FC3F7C">
        <w:rPr>
          <w:rFonts w:ascii="Garamond" w:hAnsi="Garamond" w:cs="Calibri"/>
          <w:sz w:val="24"/>
          <w:lang w:eastAsia="x-none"/>
        </w:rPr>
        <w:t>Dégradation des tourbières</w:t>
      </w:r>
    </w:p>
    <w:p w:rsidR="00FC3F7C" w:rsidRDefault="00FC3F7C" w:rsidP="00680BB4">
      <w:pPr>
        <w:ind w:left="1985" w:hanging="567"/>
        <w:rPr>
          <w:rFonts w:ascii="Garamond" w:hAnsi="Garamond" w:cs="Calibri"/>
          <w:sz w:val="24"/>
          <w:lang w:eastAsia="x-none"/>
        </w:rPr>
      </w:pPr>
      <w:r w:rsidRPr="00FC3F7C">
        <w:rPr>
          <w:rFonts w:ascii="Garamond" w:hAnsi="Garamond" w:cs="Calibri"/>
          <w:sz w:val="24"/>
          <w:lang w:eastAsia="x-none"/>
        </w:rPr>
        <w:t>Restauration des tourbières</w:t>
      </w:r>
    </w:p>
    <w:p w:rsidR="00EA406B" w:rsidRDefault="00BE79B7" w:rsidP="00680BB4">
      <w:pPr>
        <w:ind w:left="1985" w:hanging="567"/>
        <w:rPr>
          <w:rFonts w:ascii="Garamond" w:hAnsi="Garamond" w:cs="Calibri"/>
          <w:sz w:val="24"/>
        </w:rPr>
      </w:pPr>
      <w:r w:rsidRPr="00680BB4">
        <w:rPr>
          <w:rFonts w:ascii="Garamond" w:hAnsi="Garamond" w:cs="Calibri"/>
          <w:sz w:val="24"/>
        </w:rPr>
        <w:t>Application des Critères Ramsar</w:t>
      </w:r>
    </w:p>
    <w:p w:rsidR="00FC3F7C" w:rsidRPr="00680BB4" w:rsidRDefault="00FC3F7C" w:rsidP="00FC3F7C">
      <w:pPr>
        <w:ind w:left="1418"/>
        <w:rPr>
          <w:rFonts w:ascii="Garamond" w:hAnsi="Garamond" w:cs="Calibri"/>
          <w:sz w:val="24"/>
        </w:rPr>
      </w:pPr>
      <w:r w:rsidRPr="00FC3F7C">
        <w:rPr>
          <w:rFonts w:ascii="Garamond" w:hAnsi="Garamond" w:cs="Calibri"/>
          <w:sz w:val="24"/>
        </w:rPr>
        <w:t>Application du Critère 1 des Lignes directrices sur l’application, concernant le stockage du carbone</w:t>
      </w:r>
    </w:p>
    <w:p w:rsidR="00EA406B" w:rsidRDefault="00BE79B7" w:rsidP="00680BB4">
      <w:pPr>
        <w:ind w:left="1985" w:hanging="567"/>
        <w:rPr>
          <w:rFonts w:ascii="Garamond" w:hAnsi="Garamond" w:cs="Calibri"/>
          <w:sz w:val="24"/>
        </w:rPr>
      </w:pPr>
      <w:r w:rsidRPr="00680BB4">
        <w:rPr>
          <w:rFonts w:ascii="Garamond" w:hAnsi="Garamond" w:cs="Calibri"/>
          <w:sz w:val="24"/>
        </w:rPr>
        <w:t>Limites et dimensions</w:t>
      </w:r>
    </w:p>
    <w:p w:rsidR="00C85F3F" w:rsidRPr="00C85F3F" w:rsidRDefault="00C85F3F" w:rsidP="00C85F3F">
      <w:pPr>
        <w:ind w:left="1985" w:hanging="567"/>
        <w:rPr>
          <w:rFonts w:ascii="Garamond" w:hAnsi="Garamond" w:cs="Calibri"/>
          <w:sz w:val="24"/>
        </w:rPr>
      </w:pPr>
      <w:r w:rsidRPr="00C85F3F">
        <w:rPr>
          <w:rFonts w:ascii="Garamond" w:hAnsi="Garamond" w:cs="Calibri"/>
          <w:sz w:val="24"/>
        </w:rPr>
        <w:t>L’importance des inventaires de tourbières</w:t>
      </w:r>
    </w:p>
    <w:p w:rsidR="00EA406B" w:rsidRPr="00680BB4" w:rsidRDefault="00BE79B7" w:rsidP="00680BB4">
      <w:pPr>
        <w:pStyle w:val="BodyTextIndent3"/>
        <w:ind w:left="1985" w:hanging="567"/>
        <w:jc w:val="left"/>
        <w:rPr>
          <w:rFonts w:cs="Calibri"/>
          <w:szCs w:val="24"/>
        </w:rPr>
      </w:pPr>
      <w:r w:rsidRPr="00680BB4">
        <w:rPr>
          <w:rFonts w:cs="Calibri"/>
          <w:szCs w:val="24"/>
        </w:rPr>
        <w:t>Autres sources d</w:t>
      </w:r>
      <w:r w:rsidR="00E47285">
        <w:rPr>
          <w:rFonts w:cs="Calibri"/>
          <w:szCs w:val="24"/>
        </w:rPr>
        <w:t>’</w:t>
      </w:r>
      <w:r w:rsidRPr="00680BB4">
        <w:rPr>
          <w:rFonts w:cs="Calibri"/>
          <w:szCs w:val="24"/>
        </w:rPr>
        <w:t>information sur les tourbières</w:t>
      </w:r>
    </w:p>
    <w:p w:rsidR="00EA406B" w:rsidRPr="00680BB4" w:rsidRDefault="00BE79B7" w:rsidP="00680BB4">
      <w:pPr>
        <w:ind w:left="1134" w:hanging="567"/>
        <w:rPr>
          <w:rFonts w:ascii="Garamond" w:hAnsi="Garamond" w:cs="Calibri"/>
          <w:sz w:val="24"/>
          <w:szCs w:val="24"/>
        </w:rPr>
      </w:pPr>
      <w:r w:rsidRPr="00680BB4">
        <w:rPr>
          <w:rFonts w:ascii="Garamond" w:hAnsi="Garamond" w:cs="Calibri"/>
          <w:sz w:val="24"/>
          <w:szCs w:val="24"/>
        </w:rPr>
        <w:t>E3.</w:t>
      </w:r>
      <w:r w:rsidR="00EA406B" w:rsidRPr="00680BB4">
        <w:rPr>
          <w:rFonts w:ascii="Garamond" w:hAnsi="Garamond" w:cs="Calibri"/>
          <w:sz w:val="24"/>
          <w:szCs w:val="24"/>
        </w:rPr>
        <w:t xml:space="preserve"> </w:t>
      </w:r>
      <w:r w:rsidR="00EA406B" w:rsidRPr="00680BB4">
        <w:rPr>
          <w:rFonts w:ascii="Garamond" w:hAnsi="Garamond" w:cs="Calibri"/>
          <w:sz w:val="24"/>
          <w:szCs w:val="24"/>
        </w:rPr>
        <w:tab/>
      </w:r>
      <w:r w:rsidRPr="00680BB4">
        <w:rPr>
          <w:rFonts w:ascii="Garamond" w:hAnsi="Garamond" w:cs="Calibri"/>
          <w:sz w:val="24"/>
          <w:szCs w:val="24"/>
        </w:rPr>
        <w:t>Les prairies humides</w:t>
      </w:r>
    </w:p>
    <w:p w:rsidR="00EA406B" w:rsidRPr="00680BB4" w:rsidRDefault="00BE79B7" w:rsidP="00680BB4">
      <w:pPr>
        <w:pStyle w:val="BodyTextIndent3"/>
        <w:ind w:left="1985" w:hanging="567"/>
        <w:jc w:val="left"/>
        <w:rPr>
          <w:rFonts w:cs="Calibri"/>
          <w:szCs w:val="24"/>
        </w:rPr>
      </w:pPr>
      <w:r w:rsidRPr="00680BB4">
        <w:rPr>
          <w:rFonts w:cs="Calibri"/>
          <w:szCs w:val="24"/>
        </w:rPr>
        <w:t>Répartition géographique et étendue</w:t>
      </w:r>
    </w:p>
    <w:p w:rsidR="00EA406B" w:rsidRPr="00680BB4" w:rsidRDefault="00BE79B7" w:rsidP="00680BB4">
      <w:pPr>
        <w:pStyle w:val="BodyTextIndent3"/>
        <w:ind w:left="1985" w:hanging="567"/>
        <w:jc w:val="left"/>
        <w:rPr>
          <w:rFonts w:cs="Calibri"/>
        </w:rPr>
      </w:pPr>
      <w:r w:rsidRPr="00680BB4">
        <w:rPr>
          <w:rFonts w:cs="Calibri"/>
        </w:rPr>
        <w:t>Rôle écologique et fonctions</w:t>
      </w:r>
      <w:r w:rsidR="00EA406B" w:rsidRPr="00680BB4">
        <w:rPr>
          <w:rFonts w:cs="Calibri"/>
        </w:rPr>
        <w:t xml:space="preserve"> </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 xml:space="preserve">Valeurs, importance et fourniture de services écosystémiques </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Position dans le Système de classification Ramsar</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Application des Critères Ramsar</w:t>
      </w:r>
    </w:p>
    <w:p w:rsidR="00EA406B" w:rsidRPr="00680BB4" w:rsidRDefault="00BE79B7" w:rsidP="00680BB4">
      <w:pPr>
        <w:ind w:left="1134" w:hanging="567"/>
        <w:rPr>
          <w:rFonts w:ascii="Garamond" w:hAnsi="Garamond" w:cs="Calibri"/>
          <w:sz w:val="24"/>
          <w:szCs w:val="24"/>
        </w:rPr>
      </w:pPr>
      <w:r w:rsidRPr="00680BB4">
        <w:rPr>
          <w:rFonts w:ascii="Garamond" w:hAnsi="Garamond" w:cs="Calibri"/>
          <w:sz w:val="24"/>
          <w:szCs w:val="24"/>
        </w:rPr>
        <w:t>E4.</w:t>
      </w:r>
      <w:r w:rsidR="00F55CAE" w:rsidRPr="00680BB4">
        <w:rPr>
          <w:rFonts w:ascii="Garamond" w:hAnsi="Garamond" w:cs="Calibri"/>
          <w:sz w:val="24"/>
          <w:szCs w:val="24"/>
        </w:rPr>
        <w:t xml:space="preserve"> </w:t>
      </w:r>
      <w:r w:rsidR="00EA406B" w:rsidRPr="00680BB4">
        <w:rPr>
          <w:rFonts w:ascii="Garamond" w:hAnsi="Garamond" w:cs="Calibri"/>
          <w:sz w:val="24"/>
          <w:szCs w:val="24"/>
        </w:rPr>
        <w:tab/>
      </w:r>
      <w:r w:rsidRPr="00680BB4">
        <w:rPr>
          <w:rFonts w:ascii="Garamond" w:hAnsi="Garamond" w:cs="Calibri"/>
          <w:sz w:val="24"/>
          <w:szCs w:val="24"/>
        </w:rPr>
        <w:t>Les mangroves</w:t>
      </w:r>
    </w:p>
    <w:p w:rsidR="00EA406B" w:rsidRPr="00680BB4" w:rsidRDefault="00BE79B7" w:rsidP="00680BB4">
      <w:pPr>
        <w:pStyle w:val="BodyTextIndent3"/>
        <w:ind w:left="1985" w:hanging="567"/>
        <w:jc w:val="left"/>
        <w:rPr>
          <w:rFonts w:cs="Calibri"/>
          <w:szCs w:val="24"/>
        </w:rPr>
      </w:pPr>
      <w:r w:rsidRPr="00680BB4">
        <w:rPr>
          <w:rFonts w:cs="Calibri"/>
          <w:szCs w:val="24"/>
        </w:rPr>
        <w:t>Répartition géographique et étendue</w:t>
      </w:r>
    </w:p>
    <w:p w:rsidR="00EA406B" w:rsidRPr="00680BB4" w:rsidRDefault="00BE79B7" w:rsidP="00680BB4">
      <w:pPr>
        <w:pStyle w:val="BodyTextIndent3"/>
        <w:ind w:left="1985" w:hanging="567"/>
        <w:jc w:val="left"/>
        <w:rPr>
          <w:rFonts w:cs="Calibri"/>
        </w:rPr>
      </w:pPr>
      <w:r w:rsidRPr="00680BB4">
        <w:rPr>
          <w:rFonts w:cs="Calibri"/>
        </w:rPr>
        <w:t>Rôle écologique et fonctions</w:t>
      </w:r>
      <w:r w:rsidR="00EA406B" w:rsidRPr="00680BB4">
        <w:rPr>
          <w:rFonts w:cs="Calibri"/>
        </w:rPr>
        <w:t xml:space="preserve"> </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 xml:space="preserve">Valeurs, importance et fourniture de services écosystémiques </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Position dans le Système de classification Ramsar</w:t>
      </w:r>
    </w:p>
    <w:p w:rsidR="00EA406B" w:rsidRPr="00680BB4" w:rsidRDefault="00BE79B7" w:rsidP="00680BB4">
      <w:pPr>
        <w:ind w:left="1985" w:hanging="567"/>
        <w:rPr>
          <w:rFonts w:ascii="Garamond" w:hAnsi="Garamond" w:cs="Calibri"/>
          <w:sz w:val="24"/>
          <w:szCs w:val="24"/>
        </w:rPr>
      </w:pPr>
      <w:r w:rsidRPr="00680BB4">
        <w:rPr>
          <w:rFonts w:ascii="Garamond" w:hAnsi="Garamond" w:cs="Calibri"/>
          <w:sz w:val="24"/>
        </w:rPr>
        <w:t>Application des Critères Ramsar</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Limites et dimensions</w:t>
      </w:r>
    </w:p>
    <w:p w:rsidR="00EA406B" w:rsidRPr="00680BB4" w:rsidRDefault="00BE79B7" w:rsidP="00680BB4">
      <w:pPr>
        <w:pStyle w:val="BodyTextIndent3"/>
        <w:ind w:left="1985" w:hanging="567"/>
        <w:jc w:val="left"/>
        <w:rPr>
          <w:rFonts w:cs="Calibri"/>
          <w:szCs w:val="24"/>
        </w:rPr>
      </w:pPr>
      <w:r w:rsidRPr="00680BB4">
        <w:rPr>
          <w:rFonts w:cs="Calibri"/>
          <w:szCs w:val="24"/>
        </w:rPr>
        <w:t>Autres sources d</w:t>
      </w:r>
      <w:r w:rsidR="00E47285">
        <w:rPr>
          <w:rFonts w:cs="Calibri"/>
          <w:szCs w:val="24"/>
        </w:rPr>
        <w:t>’</w:t>
      </w:r>
      <w:r w:rsidRPr="00680BB4">
        <w:rPr>
          <w:rFonts w:cs="Calibri"/>
          <w:szCs w:val="24"/>
        </w:rPr>
        <w:t>information sur les mangroves</w:t>
      </w:r>
    </w:p>
    <w:p w:rsidR="00EA406B" w:rsidRPr="00680BB4" w:rsidRDefault="00BE79B7" w:rsidP="00680BB4">
      <w:pPr>
        <w:ind w:left="1134" w:hanging="567"/>
        <w:rPr>
          <w:rFonts w:ascii="Garamond" w:hAnsi="Garamond" w:cs="Calibri"/>
          <w:sz w:val="24"/>
          <w:szCs w:val="24"/>
        </w:rPr>
      </w:pPr>
      <w:r w:rsidRPr="00680BB4">
        <w:rPr>
          <w:rFonts w:ascii="Garamond" w:hAnsi="Garamond" w:cs="Calibri"/>
          <w:sz w:val="24"/>
          <w:szCs w:val="24"/>
        </w:rPr>
        <w:t>E5.</w:t>
      </w:r>
      <w:r w:rsidR="00EA406B" w:rsidRPr="00680BB4">
        <w:rPr>
          <w:rFonts w:ascii="Garamond" w:hAnsi="Garamond" w:cs="Calibri"/>
          <w:sz w:val="24"/>
          <w:szCs w:val="24"/>
        </w:rPr>
        <w:t xml:space="preserve"> </w:t>
      </w:r>
      <w:r w:rsidR="00EA406B" w:rsidRPr="00680BB4">
        <w:rPr>
          <w:rFonts w:ascii="Garamond" w:hAnsi="Garamond" w:cs="Calibri"/>
          <w:sz w:val="24"/>
          <w:szCs w:val="24"/>
        </w:rPr>
        <w:tab/>
      </w:r>
      <w:r w:rsidRPr="00680BB4">
        <w:rPr>
          <w:rFonts w:ascii="Garamond" w:hAnsi="Garamond" w:cs="Calibri"/>
          <w:sz w:val="24"/>
          <w:szCs w:val="24"/>
        </w:rPr>
        <w:t>Les récifs coralliens</w:t>
      </w:r>
    </w:p>
    <w:p w:rsidR="00EA406B" w:rsidRPr="00680BB4" w:rsidRDefault="00BE79B7" w:rsidP="00680BB4">
      <w:pPr>
        <w:pStyle w:val="BodyTextIndent3"/>
        <w:ind w:left="1985" w:hanging="567"/>
        <w:jc w:val="left"/>
        <w:rPr>
          <w:rFonts w:cs="Calibri"/>
          <w:szCs w:val="24"/>
        </w:rPr>
      </w:pPr>
      <w:r w:rsidRPr="00680BB4">
        <w:rPr>
          <w:rFonts w:cs="Calibri"/>
          <w:szCs w:val="24"/>
        </w:rPr>
        <w:t>Répartition géographique et étendue</w:t>
      </w:r>
    </w:p>
    <w:p w:rsidR="00EA406B" w:rsidRPr="00680BB4" w:rsidRDefault="00BE79B7" w:rsidP="00680BB4">
      <w:pPr>
        <w:pStyle w:val="BodyTextIndent3"/>
        <w:ind w:left="1985" w:hanging="567"/>
        <w:jc w:val="left"/>
        <w:rPr>
          <w:rFonts w:cs="Calibri"/>
        </w:rPr>
      </w:pPr>
      <w:r w:rsidRPr="00680BB4">
        <w:rPr>
          <w:rFonts w:cs="Calibri"/>
        </w:rPr>
        <w:t>Rôle écologique et fonctions</w:t>
      </w:r>
      <w:r w:rsidR="00EA406B" w:rsidRPr="00680BB4">
        <w:rPr>
          <w:rFonts w:cs="Calibri"/>
        </w:rPr>
        <w:t xml:space="preserve"> </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 xml:space="preserve">Valeurs, importance et fourniture de services écosystémiques </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Position dans le Système de classification Ramsar</w:t>
      </w:r>
    </w:p>
    <w:p w:rsidR="00EA406B" w:rsidRPr="00680BB4" w:rsidRDefault="00BE79B7" w:rsidP="00680BB4">
      <w:pPr>
        <w:ind w:left="1985" w:hanging="567"/>
        <w:rPr>
          <w:rFonts w:ascii="Garamond" w:hAnsi="Garamond" w:cs="Calibri"/>
          <w:sz w:val="24"/>
          <w:szCs w:val="24"/>
        </w:rPr>
      </w:pPr>
      <w:r w:rsidRPr="00680BB4">
        <w:rPr>
          <w:rFonts w:ascii="Garamond" w:hAnsi="Garamond" w:cs="Calibri"/>
          <w:sz w:val="24"/>
        </w:rPr>
        <w:t>Application des Critères Ramsar</w:t>
      </w:r>
    </w:p>
    <w:p w:rsidR="00EA406B" w:rsidRPr="00680BB4" w:rsidRDefault="00BE79B7" w:rsidP="00680BB4">
      <w:pPr>
        <w:ind w:left="1985" w:hanging="567"/>
        <w:rPr>
          <w:rFonts w:ascii="Garamond" w:hAnsi="Garamond" w:cs="Calibri"/>
          <w:sz w:val="24"/>
        </w:rPr>
      </w:pPr>
      <w:r w:rsidRPr="00680BB4">
        <w:rPr>
          <w:rFonts w:ascii="Garamond" w:hAnsi="Garamond" w:cs="Calibri"/>
          <w:sz w:val="24"/>
        </w:rPr>
        <w:t>Limites et dimensions</w:t>
      </w:r>
    </w:p>
    <w:p w:rsidR="00EA406B" w:rsidRPr="00680BB4" w:rsidRDefault="00BE79B7" w:rsidP="00680BB4">
      <w:pPr>
        <w:ind w:left="1985" w:hanging="567"/>
        <w:rPr>
          <w:rFonts w:ascii="Garamond" w:hAnsi="Garamond" w:cs="Calibri"/>
          <w:sz w:val="24"/>
          <w:szCs w:val="24"/>
        </w:rPr>
      </w:pPr>
      <w:r w:rsidRPr="00680BB4">
        <w:rPr>
          <w:rFonts w:ascii="Garamond" w:hAnsi="Garamond" w:cs="Calibri"/>
          <w:sz w:val="24"/>
          <w:szCs w:val="24"/>
        </w:rPr>
        <w:t>Autres sources d</w:t>
      </w:r>
      <w:r w:rsidR="00E47285">
        <w:rPr>
          <w:rFonts w:ascii="Garamond" w:hAnsi="Garamond" w:cs="Calibri"/>
          <w:sz w:val="24"/>
          <w:szCs w:val="24"/>
        </w:rPr>
        <w:t>’</w:t>
      </w:r>
      <w:r w:rsidRPr="00680BB4">
        <w:rPr>
          <w:rFonts w:ascii="Garamond" w:hAnsi="Garamond" w:cs="Calibri"/>
          <w:sz w:val="24"/>
          <w:szCs w:val="24"/>
        </w:rPr>
        <w:t>information sur les récifs coralliens</w:t>
      </w:r>
    </w:p>
    <w:p w:rsidR="00EA406B" w:rsidRPr="00680BB4" w:rsidRDefault="00A7567F" w:rsidP="00680BB4">
      <w:pPr>
        <w:pStyle w:val="BodyText3"/>
        <w:tabs>
          <w:tab w:val="clear" w:pos="720"/>
          <w:tab w:val="clear" w:pos="1440"/>
          <w:tab w:val="clear" w:pos="2090"/>
        </w:tabs>
        <w:ind w:left="1134" w:hanging="567"/>
        <w:jc w:val="left"/>
        <w:rPr>
          <w:rFonts w:cs="Calibri"/>
        </w:rPr>
      </w:pPr>
      <w:r w:rsidRPr="00680BB4">
        <w:rPr>
          <w:rFonts w:cs="Calibri"/>
          <w:szCs w:val="24"/>
        </w:rPr>
        <w:t>E6.</w:t>
      </w:r>
      <w:r w:rsidR="00EA406B" w:rsidRPr="00680BB4">
        <w:rPr>
          <w:rFonts w:cs="Calibri"/>
          <w:szCs w:val="24"/>
        </w:rPr>
        <w:t xml:space="preserve"> </w:t>
      </w:r>
      <w:r w:rsidR="00EA406B" w:rsidRPr="00680BB4">
        <w:rPr>
          <w:rFonts w:cs="Calibri"/>
          <w:szCs w:val="24"/>
        </w:rPr>
        <w:tab/>
      </w:r>
      <w:r w:rsidRPr="00680BB4">
        <w:rPr>
          <w:rFonts w:cs="Calibri"/>
          <w:szCs w:val="24"/>
        </w:rPr>
        <w:t>Les</w:t>
      </w:r>
      <w:r w:rsidRPr="00680BB4">
        <w:rPr>
          <w:rFonts w:cs="Calibri"/>
        </w:rPr>
        <w:t xml:space="preserve"> mares temporaires</w:t>
      </w:r>
    </w:p>
    <w:p w:rsidR="00EA406B" w:rsidRPr="00680BB4" w:rsidRDefault="00A7567F" w:rsidP="00680BB4">
      <w:pPr>
        <w:pStyle w:val="BodyTextIndent3"/>
        <w:ind w:left="1985" w:hanging="567"/>
        <w:jc w:val="left"/>
        <w:rPr>
          <w:rFonts w:cs="Calibri"/>
          <w:szCs w:val="24"/>
        </w:rPr>
      </w:pPr>
      <w:r w:rsidRPr="00680BB4">
        <w:rPr>
          <w:rFonts w:cs="Calibri"/>
          <w:szCs w:val="24"/>
        </w:rPr>
        <w:t>Répartition géographique et étendue</w:t>
      </w:r>
    </w:p>
    <w:p w:rsidR="00EA406B" w:rsidRPr="00680BB4" w:rsidRDefault="00A7567F" w:rsidP="00680BB4">
      <w:pPr>
        <w:pStyle w:val="BodyTextIndent3"/>
        <w:ind w:left="1985" w:hanging="567"/>
        <w:jc w:val="left"/>
        <w:rPr>
          <w:rFonts w:cs="Calibri"/>
        </w:rPr>
      </w:pPr>
      <w:r w:rsidRPr="00680BB4">
        <w:rPr>
          <w:rFonts w:cs="Calibri"/>
        </w:rPr>
        <w:t>Rôle écologique et fonctions</w:t>
      </w:r>
      <w:r w:rsidR="00EA406B" w:rsidRPr="00680BB4">
        <w:rPr>
          <w:rFonts w:cs="Calibri"/>
        </w:rPr>
        <w:t xml:space="preserve"> </w:t>
      </w:r>
    </w:p>
    <w:p w:rsidR="00EA406B" w:rsidRPr="00680BB4" w:rsidRDefault="00A7567F" w:rsidP="00680BB4">
      <w:pPr>
        <w:ind w:left="1985" w:hanging="567"/>
        <w:rPr>
          <w:rFonts w:ascii="Garamond" w:hAnsi="Garamond" w:cs="Calibri"/>
          <w:sz w:val="24"/>
        </w:rPr>
      </w:pPr>
      <w:r w:rsidRPr="00680BB4">
        <w:rPr>
          <w:rFonts w:ascii="Garamond" w:hAnsi="Garamond" w:cs="Calibri"/>
          <w:sz w:val="24"/>
        </w:rPr>
        <w:t xml:space="preserve">Valeurs, importance et fourniture de services écosystémiques </w:t>
      </w:r>
    </w:p>
    <w:p w:rsidR="00EA406B" w:rsidRPr="00680BB4" w:rsidRDefault="00A7567F" w:rsidP="00680BB4">
      <w:pPr>
        <w:ind w:left="1985" w:hanging="567"/>
        <w:rPr>
          <w:rFonts w:ascii="Garamond" w:hAnsi="Garamond" w:cs="Calibri"/>
          <w:sz w:val="24"/>
        </w:rPr>
      </w:pPr>
      <w:r w:rsidRPr="00680BB4">
        <w:rPr>
          <w:rFonts w:ascii="Garamond" w:hAnsi="Garamond" w:cs="Calibri"/>
          <w:sz w:val="24"/>
        </w:rPr>
        <w:t>Position dans le Système de classification Ramsar</w:t>
      </w:r>
    </w:p>
    <w:p w:rsidR="00EA406B" w:rsidRPr="00680BB4" w:rsidRDefault="00A7567F" w:rsidP="00680BB4">
      <w:pPr>
        <w:ind w:left="1985" w:hanging="567"/>
        <w:rPr>
          <w:rFonts w:ascii="Garamond" w:hAnsi="Garamond" w:cs="Calibri"/>
          <w:sz w:val="24"/>
          <w:szCs w:val="24"/>
        </w:rPr>
      </w:pPr>
      <w:r w:rsidRPr="00680BB4">
        <w:rPr>
          <w:rFonts w:ascii="Garamond" w:hAnsi="Garamond" w:cs="Calibri"/>
          <w:sz w:val="24"/>
        </w:rPr>
        <w:t>Application des Critères Ramsar</w:t>
      </w:r>
    </w:p>
    <w:p w:rsidR="00EA406B" w:rsidRPr="00680BB4" w:rsidRDefault="00A7567F" w:rsidP="00680BB4">
      <w:pPr>
        <w:ind w:left="1985" w:hanging="567"/>
        <w:rPr>
          <w:rFonts w:ascii="Garamond" w:hAnsi="Garamond" w:cs="Calibri"/>
          <w:sz w:val="24"/>
        </w:rPr>
      </w:pPr>
      <w:r w:rsidRPr="00680BB4">
        <w:rPr>
          <w:rFonts w:ascii="Garamond" w:hAnsi="Garamond" w:cs="Calibri"/>
          <w:sz w:val="24"/>
        </w:rPr>
        <w:t>Limites et dimensions</w:t>
      </w:r>
    </w:p>
    <w:p w:rsidR="00EA406B" w:rsidRPr="00680BB4" w:rsidRDefault="00A7567F" w:rsidP="00680BB4">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bCs/>
          <w:szCs w:val="24"/>
        </w:rPr>
      </w:pPr>
      <w:r w:rsidRPr="00680BB4">
        <w:rPr>
          <w:rFonts w:ascii="Garamond" w:hAnsi="Garamond" w:cs="Calibri"/>
          <w:b w:val="0"/>
          <w:bCs/>
          <w:szCs w:val="24"/>
        </w:rPr>
        <w:t>E7.</w:t>
      </w:r>
      <w:r w:rsidR="00EA406B" w:rsidRPr="00680BB4">
        <w:rPr>
          <w:rFonts w:ascii="Garamond" w:hAnsi="Garamond" w:cs="Calibri"/>
          <w:b w:val="0"/>
          <w:bCs/>
          <w:szCs w:val="24"/>
        </w:rPr>
        <w:t xml:space="preserve"> </w:t>
      </w:r>
      <w:r w:rsidR="00EA406B" w:rsidRPr="00680BB4">
        <w:rPr>
          <w:rFonts w:ascii="Garamond" w:hAnsi="Garamond" w:cs="Calibri"/>
          <w:b w:val="0"/>
          <w:bCs/>
          <w:szCs w:val="24"/>
        </w:rPr>
        <w:tab/>
      </w:r>
      <w:r w:rsidRPr="00680BB4">
        <w:rPr>
          <w:rFonts w:ascii="Garamond" w:hAnsi="Garamond" w:cs="Calibri"/>
          <w:b w:val="0"/>
          <w:bCs/>
          <w:szCs w:val="24"/>
        </w:rPr>
        <w:t>Les récifs à bivalves (mollusques)</w:t>
      </w:r>
    </w:p>
    <w:p w:rsidR="00EA406B" w:rsidRPr="00680BB4" w:rsidRDefault="00A7567F" w:rsidP="00680BB4">
      <w:pPr>
        <w:pStyle w:val="BodyTextIndent3"/>
        <w:ind w:left="1985" w:hanging="567"/>
        <w:jc w:val="left"/>
        <w:rPr>
          <w:rFonts w:cs="Calibri"/>
          <w:szCs w:val="24"/>
        </w:rPr>
      </w:pPr>
      <w:r w:rsidRPr="00680BB4">
        <w:rPr>
          <w:rFonts w:cs="Calibri"/>
          <w:szCs w:val="24"/>
        </w:rPr>
        <w:lastRenderedPageBreak/>
        <w:t>Répartition géographique et étendue</w:t>
      </w:r>
    </w:p>
    <w:p w:rsidR="00EA406B" w:rsidRPr="00680BB4" w:rsidRDefault="00A7567F" w:rsidP="00680BB4">
      <w:pPr>
        <w:pStyle w:val="BodyTextIndent3"/>
        <w:ind w:left="1985" w:hanging="567"/>
        <w:jc w:val="left"/>
        <w:rPr>
          <w:rFonts w:cs="Calibri"/>
        </w:rPr>
      </w:pPr>
      <w:r w:rsidRPr="00680BB4">
        <w:rPr>
          <w:rFonts w:cs="Calibri"/>
        </w:rPr>
        <w:t>Rôle écologique et fonctions</w:t>
      </w:r>
      <w:r w:rsidR="00EA406B" w:rsidRPr="00680BB4">
        <w:rPr>
          <w:rFonts w:cs="Calibri"/>
        </w:rPr>
        <w:t xml:space="preserve"> </w:t>
      </w:r>
    </w:p>
    <w:p w:rsidR="00EA406B" w:rsidRPr="00680BB4" w:rsidRDefault="00A7567F" w:rsidP="00680BB4">
      <w:pPr>
        <w:ind w:left="1985" w:hanging="567"/>
        <w:rPr>
          <w:rFonts w:ascii="Garamond" w:hAnsi="Garamond" w:cs="Calibri"/>
          <w:sz w:val="24"/>
        </w:rPr>
      </w:pPr>
      <w:r w:rsidRPr="00680BB4">
        <w:rPr>
          <w:rFonts w:ascii="Garamond" w:hAnsi="Garamond" w:cs="Calibri"/>
          <w:sz w:val="24"/>
        </w:rPr>
        <w:t xml:space="preserve">Valeurs, importance et fourniture de services écosystémiques </w:t>
      </w:r>
    </w:p>
    <w:p w:rsidR="00EA406B" w:rsidRPr="00680BB4" w:rsidRDefault="00A7567F" w:rsidP="00680BB4">
      <w:pPr>
        <w:ind w:left="1985" w:hanging="567"/>
        <w:rPr>
          <w:rFonts w:ascii="Garamond" w:hAnsi="Garamond" w:cs="Calibri"/>
          <w:sz w:val="24"/>
        </w:rPr>
      </w:pPr>
      <w:r w:rsidRPr="00680BB4">
        <w:rPr>
          <w:rFonts w:ascii="Garamond" w:hAnsi="Garamond" w:cs="Calibri"/>
          <w:sz w:val="24"/>
        </w:rPr>
        <w:t>Position dans le Système de classification Ramsar</w:t>
      </w:r>
    </w:p>
    <w:p w:rsidR="00EA406B" w:rsidRPr="00680BB4" w:rsidRDefault="00A7567F" w:rsidP="00680BB4">
      <w:pPr>
        <w:ind w:left="1985" w:hanging="567"/>
        <w:rPr>
          <w:rFonts w:ascii="Garamond" w:hAnsi="Garamond" w:cs="Calibri"/>
          <w:sz w:val="24"/>
          <w:szCs w:val="24"/>
        </w:rPr>
      </w:pPr>
      <w:r w:rsidRPr="00680BB4">
        <w:rPr>
          <w:rFonts w:ascii="Garamond" w:hAnsi="Garamond" w:cs="Calibri"/>
          <w:sz w:val="24"/>
        </w:rPr>
        <w:t>Application des Critères Ramsar</w:t>
      </w:r>
    </w:p>
    <w:p w:rsidR="00EA406B" w:rsidRPr="00680BB4" w:rsidRDefault="00A7567F" w:rsidP="00680BB4">
      <w:pPr>
        <w:ind w:left="1985" w:hanging="567"/>
        <w:rPr>
          <w:rFonts w:ascii="Garamond" w:hAnsi="Garamond" w:cs="Calibri"/>
          <w:sz w:val="24"/>
        </w:rPr>
      </w:pPr>
      <w:r w:rsidRPr="00680BB4">
        <w:rPr>
          <w:rFonts w:ascii="Garamond" w:hAnsi="Garamond" w:cs="Calibri"/>
          <w:sz w:val="24"/>
        </w:rPr>
        <w:t>Limites et dimensions</w:t>
      </w:r>
    </w:p>
    <w:p w:rsidR="00EA406B" w:rsidRPr="00680BB4" w:rsidRDefault="00A7567F" w:rsidP="00680BB4">
      <w:pPr>
        <w:ind w:left="1134" w:hanging="567"/>
        <w:rPr>
          <w:rFonts w:ascii="Garamond" w:hAnsi="Garamond" w:cs="Calibri"/>
          <w:sz w:val="24"/>
        </w:rPr>
      </w:pPr>
      <w:r w:rsidRPr="00680BB4">
        <w:rPr>
          <w:rFonts w:ascii="Garamond" w:hAnsi="Garamond" w:cs="Calibri"/>
          <w:sz w:val="24"/>
        </w:rPr>
        <w:t>E.8</w:t>
      </w:r>
      <w:r w:rsidR="007657E6" w:rsidRPr="00680BB4">
        <w:rPr>
          <w:rFonts w:ascii="Garamond" w:hAnsi="Garamond" w:cs="Calibri"/>
          <w:sz w:val="24"/>
        </w:rPr>
        <w:t>.</w:t>
      </w:r>
      <w:r w:rsidR="00EA406B" w:rsidRPr="00680BB4">
        <w:rPr>
          <w:rFonts w:ascii="Garamond" w:hAnsi="Garamond" w:cs="Calibri"/>
          <w:sz w:val="24"/>
        </w:rPr>
        <w:t xml:space="preserve"> </w:t>
      </w:r>
      <w:r w:rsidR="00EA406B" w:rsidRPr="00680BB4">
        <w:rPr>
          <w:rFonts w:ascii="Garamond" w:hAnsi="Garamond" w:cs="Calibri"/>
          <w:sz w:val="24"/>
        </w:rPr>
        <w:tab/>
      </w:r>
      <w:r w:rsidRPr="00680BB4">
        <w:rPr>
          <w:rFonts w:ascii="Garamond" w:hAnsi="Garamond" w:cs="Calibri"/>
          <w:sz w:val="24"/>
        </w:rPr>
        <w:t>Les zones humides artificielles</w:t>
      </w:r>
    </w:p>
    <w:p w:rsidR="00A7567F" w:rsidRPr="00680BB4" w:rsidRDefault="00A7567F" w:rsidP="00680BB4">
      <w:pPr>
        <w:ind w:left="1985" w:hanging="567"/>
        <w:rPr>
          <w:rFonts w:ascii="Garamond" w:hAnsi="Garamond" w:cs="Calibri"/>
          <w:sz w:val="24"/>
        </w:rPr>
      </w:pPr>
      <w:r w:rsidRPr="00680BB4">
        <w:rPr>
          <w:rFonts w:ascii="Garamond" w:hAnsi="Garamond" w:cs="Calibri"/>
          <w:sz w:val="24"/>
        </w:rPr>
        <w:t>Application des Critères Ramsar</w:t>
      </w:r>
    </w:p>
    <w:p w:rsidR="00687AFE" w:rsidRPr="00680BB4" w:rsidRDefault="00687AFE" w:rsidP="00680BB4">
      <w:pPr>
        <w:pStyle w:val="BodyTextIndent"/>
        <w:tabs>
          <w:tab w:val="clear" w:pos="-1440"/>
          <w:tab w:val="clear" w:pos="-720"/>
          <w:tab w:val="clear" w:pos="0"/>
          <w:tab w:val="left" w:pos="1560"/>
          <w:tab w:val="right" w:pos="8789"/>
        </w:tabs>
        <w:suppressAutoHyphens w:val="0"/>
        <w:ind w:left="1560" w:hanging="1560"/>
        <w:rPr>
          <w:rFonts w:cs="Calibri"/>
        </w:rPr>
      </w:pPr>
      <w:r w:rsidRPr="00680BB4">
        <w:rPr>
          <w:rFonts w:cs="Calibri"/>
          <w:b/>
        </w:rPr>
        <w:t>Appendice F</w:t>
      </w:r>
      <w:r w:rsidRPr="00680BB4">
        <w:rPr>
          <w:rFonts w:cs="Calibri"/>
          <w:b/>
        </w:rPr>
        <w:tab/>
      </w:r>
      <w:r w:rsidR="00A7567F" w:rsidRPr="00680BB4">
        <w:rPr>
          <w:rFonts w:cs="Calibri"/>
          <w:b/>
          <w:szCs w:val="24"/>
        </w:rPr>
        <w:t>Explication des catégories de «Facteurs (réels ou probables) ayant un effet défavorable sur les caractéristiques écologiques du Site» (Champ 30 de la FDR)</w:t>
      </w:r>
    </w:p>
    <w:p w:rsidR="00687AFE" w:rsidRPr="00680BB4" w:rsidRDefault="00687AFE" w:rsidP="00680BB4">
      <w:pPr>
        <w:pStyle w:val="BodyTextIndent"/>
        <w:tabs>
          <w:tab w:val="clear" w:pos="-1440"/>
          <w:tab w:val="clear" w:pos="-720"/>
          <w:tab w:val="clear" w:pos="0"/>
          <w:tab w:val="left" w:pos="1560"/>
          <w:tab w:val="right" w:pos="8789"/>
        </w:tabs>
        <w:suppressAutoHyphens w:val="0"/>
        <w:ind w:left="1560" w:hanging="1560"/>
        <w:rPr>
          <w:rFonts w:cs="Calibri"/>
          <w:b/>
        </w:rPr>
      </w:pPr>
      <w:r w:rsidRPr="00680BB4">
        <w:rPr>
          <w:rFonts w:cs="Calibri"/>
          <w:b/>
        </w:rPr>
        <w:t>Appendice G</w:t>
      </w:r>
      <w:r w:rsidRPr="00680BB4">
        <w:rPr>
          <w:rFonts w:cs="Calibri"/>
          <w:b/>
        </w:rPr>
        <w:tab/>
        <w:t>Lexique des termes utilisés dans le Cadre stratégique</w:t>
      </w:r>
    </w:p>
    <w:p w:rsidR="00687AFE" w:rsidRPr="00680BB4" w:rsidRDefault="00687AFE" w:rsidP="00680BB4">
      <w:pPr>
        <w:pStyle w:val="BodyTextIndent"/>
        <w:tabs>
          <w:tab w:val="clear" w:pos="-1440"/>
          <w:tab w:val="clear" w:pos="-720"/>
          <w:tab w:val="clear" w:pos="0"/>
          <w:tab w:val="left" w:pos="1560"/>
          <w:tab w:val="right" w:pos="8789"/>
        </w:tabs>
        <w:suppressAutoHyphens w:val="0"/>
        <w:ind w:left="1560" w:hanging="1560"/>
        <w:rPr>
          <w:rFonts w:cs="Calibri"/>
        </w:rPr>
      </w:pPr>
      <w:r w:rsidRPr="00680BB4">
        <w:rPr>
          <w:rFonts w:cs="Calibri"/>
          <w:b/>
        </w:rPr>
        <w:t>Appendice H</w:t>
      </w:r>
      <w:r w:rsidRPr="00680BB4">
        <w:rPr>
          <w:rFonts w:cs="Calibri"/>
          <w:b/>
        </w:rPr>
        <w:tab/>
        <w:t>Autres sources d</w:t>
      </w:r>
      <w:r w:rsidR="00E47285">
        <w:rPr>
          <w:rFonts w:cs="Calibri"/>
          <w:b/>
        </w:rPr>
        <w:t>’</w:t>
      </w:r>
      <w:r w:rsidRPr="00680BB4">
        <w:rPr>
          <w:rFonts w:cs="Calibri"/>
          <w:b/>
        </w:rPr>
        <w:t>orientations Ramsar utiles</w:t>
      </w:r>
      <w:r w:rsidRPr="00680BB4">
        <w:rPr>
          <w:rFonts w:cs="Calibri"/>
        </w:rPr>
        <w:tab/>
      </w:r>
    </w:p>
    <w:p w:rsidR="00687AFE" w:rsidRDefault="00687AFE" w:rsidP="00680BB4">
      <w:pPr>
        <w:tabs>
          <w:tab w:val="right" w:pos="8789"/>
        </w:tabs>
        <w:ind w:left="567" w:hanging="567"/>
        <w:rPr>
          <w:rFonts w:ascii="Garamond" w:hAnsi="Garamond" w:cs="Calibri"/>
          <w:sz w:val="24"/>
        </w:rPr>
      </w:pPr>
    </w:p>
    <w:p w:rsidR="00680BB4" w:rsidRPr="00680BB4" w:rsidRDefault="00680BB4" w:rsidP="00680BB4">
      <w:pPr>
        <w:tabs>
          <w:tab w:val="right" w:pos="8789"/>
        </w:tabs>
        <w:ind w:left="567" w:hanging="567"/>
        <w:rPr>
          <w:rFonts w:ascii="Garamond" w:hAnsi="Garamond" w:cs="Calibri"/>
          <w:sz w:val="24"/>
        </w:rPr>
      </w:pPr>
    </w:p>
    <w:p w:rsidR="00807F10" w:rsidRPr="00680BB4" w:rsidRDefault="007539B0" w:rsidP="00680BB4">
      <w:pPr>
        <w:tabs>
          <w:tab w:val="left" w:pos="567"/>
        </w:tabs>
        <w:ind w:right="-45"/>
        <w:rPr>
          <w:rFonts w:ascii="Garamond" w:hAnsi="Garamond" w:cs="Calibri"/>
          <w:b/>
          <w:sz w:val="28"/>
          <w:szCs w:val="28"/>
        </w:rPr>
      </w:pPr>
      <w:r>
        <w:rPr>
          <w:rFonts w:ascii="Garamond" w:hAnsi="Garamond" w:cs="Calibri"/>
          <w:b/>
          <w:sz w:val="28"/>
          <w:szCs w:val="28"/>
        </w:rPr>
        <w:br w:type="page"/>
      </w:r>
      <w:r w:rsidR="00807F10" w:rsidRPr="00680BB4">
        <w:rPr>
          <w:rFonts w:ascii="Garamond" w:hAnsi="Garamond" w:cs="Calibri"/>
          <w:b/>
          <w:sz w:val="28"/>
          <w:szCs w:val="28"/>
        </w:rPr>
        <w:lastRenderedPageBreak/>
        <w:t>1.</w:t>
      </w:r>
      <w:r w:rsidR="00807F10" w:rsidRPr="00680BB4">
        <w:rPr>
          <w:rFonts w:ascii="Garamond" w:hAnsi="Garamond" w:cs="Calibri"/>
          <w:b/>
          <w:sz w:val="28"/>
          <w:szCs w:val="28"/>
        </w:rPr>
        <w:tab/>
        <w:t>Résumé</w:t>
      </w:r>
    </w:p>
    <w:p w:rsidR="00807F10" w:rsidRPr="00680BB4" w:rsidRDefault="00807F10" w:rsidP="00680BB4">
      <w:pPr>
        <w:ind w:left="567" w:right="-45" w:hanging="567"/>
        <w:rPr>
          <w:rFonts w:ascii="Garamond" w:hAnsi="Garamond" w:cs="Calibri"/>
          <w:b/>
          <w:sz w:val="28"/>
          <w:szCs w:val="28"/>
        </w:rPr>
      </w:pPr>
    </w:p>
    <w:p w:rsidR="00807F10" w:rsidRPr="00680BB4" w:rsidRDefault="00807F10" w:rsidP="00680BB4">
      <w:pPr>
        <w:ind w:left="567" w:right="-45" w:hanging="567"/>
        <w:rPr>
          <w:rFonts w:ascii="Garamond" w:hAnsi="Garamond" w:cs="Calibri"/>
          <w:sz w:val="24"/>
          <w:szCs w:val="24"/>
        </w:rPr>
      </w:pPr>
      <w:r w:rsidRPr="00680BB4">
        <w:rPr>
          <w:rFonts w:ascii="Garamond" w:hAnsi="Garamond" w:cs="Calibri"/>
          <w:sz w:val="24"/>
          <w:szCs w:val="24"/>
        </w:rPr>
        <w:t>1.</w:t>
      </w:r>
      <w:r w:rsidRPr="00680BB4">
        <w:rPr>
          <w:rFonts w:ascii="Garamond" w:hAnsi="Garamond" w:cs="Calibri"/>
          <w:sz w:val="24"/>
          <w:szCs w:val="24"/>
        </w:rPr>
        <w:tab/>
        <w:t>Le présent document a pour objet de fournir les orientations nécessaires aux Parties contractantes pour qu</w:t>
      </w:r>
      <w:r w:rsidR="00E47285">
        <w:rPr>
          <w:rFonts w:ascii="Garamond" w:hAnsi="Garamond" w:cs="Calibri"/>
          <w:sz w:val="24"/>
          <w:szCs w:val="24"/>
        </w:rPr>
        <w:t>’</w:t>
      </w:r>
      <w:r w:rsidRPr="00680BB4">
        <w:rPr>
          <w:rFonts w:ascii="Garamond" w:hAnsi="Garamond" w:cs="Calibri"/>
          <w:sz w:val="24"/>
          <w:szCs w:val="24"/>
        </w:rPr>
        <w:t>elles puissent identifier les zones humides d</w:t>
      </w:r>
      <w:r w:rsidR="00E47285">
        <w:rPr>
          <w:rFonts w:ascii="Garamond" w:hAnsi="Garamond" w:cs="Calibri"/>
          <w:sz w:val="24"/>
          <w:szCs w:val="24"/>
        </w:rPr>
        <w:t>’</w:t>
      </w:r>
      <w:r w:rsidRPr="00680BB4">
        <w:rPr>
          <w:rFonts w:ascii="Garamond" w:hAnsi="Garamond" w:cs="Calibri"/>
          <w:sz w:val="24"/>
          <w:szCs w:val="24"/>
        </w:rPr>
        <w:t>importance internationale (Sites Ramsar) et les décrire au moment de leur inscription sur la Liste de Ramsar.</w:t>
      </w:r>
    </w:p>
    <w:p w:rsidR="00807F10" w:rsidRPr="00680BB4" w:rsidRDefault="00807F10" w:rsidP="00680BB4">
      <w:pPr>
        <w:ind w:left="567" w:right="-45" w:hanging="567"/>
        <w:rPr>
          <w:rFonts w:ascii="Garamond" w:hAnsi="Garamond" w:cs="Calibri"/>
          <w:sz w:val="24"/>
          <w:szCs w:val="24"/>
        </w:rPr>
      </w:pPr>
    </w:p>
    <w:p w:rsidR="00807F10" w:rsidRPr="00680BB4" w:rsidRDefault="00807F10" w:rsidP="00680BB4">
      <w:pPr>
        <w:ind w:left="567" w:right="-45" w:hanging="567"/>
        <w:rPr>
          <w:rFonts w:ascii="Garamond" w:hAnsi="Garamond" w:cs="Calibri"/>
          <w:sz w:val="24"/>
          <w:szCs w:val="24"/>
        </w:rPr>
      </w:pPr>
      <w:r w:rsidRPr="00680BB4">
        <w:rPr>
          <w:rFonts w:ascii="Garamond" w:hAnsi="Garamond" w:cs="Calibri"/>
          <w:sz w:val="24"/>
          <w:szCs w:val="24"/>
        </w:rPr>
        <w:t>2.</w:t>
      </w:r>
      <w:r w:rsidRPr="00680BB4">
        <w:rPr>
          <w:rFonts w:ascii="Garamond" w:hAnsi="Garamond" w:cs="Calibri"/>
          <w:sz w:val="24"/>
          <w:szCs w:val="24"/>
        </w:rPr>
        <w:tab/>
        <w:t>Plus particulièrement, le présent document :</w:t>
      </w:r>
    </w:p>
    <w:p w:rsidR="00EA406B" w:rsidRPr="00680BB4" w:rsidRDefault="00EA406B" w:rsidP="00680BB4">
      <w:pPr>
        <w:ind w:left="567" w:right="-45" w:hanging="567"/>
        <w:rPr>
          <w:rFonts w:ascii="Garamond" w:hAnsi="Garamond" w:cs="Calibri"/>
          <w:sz w:val="24"/>
          <w:szCs w:val="24"/>
        </w:rPr>
      </w:pPr>
    </w:p>
    <w:p w:rsidR="00807F10" w:rsidRPr="00680BB4" w:rsidRDefault="00807F10" w:rsidP="00680BB4">
      <w:pPr>
        <w:numPr>
          <w:ilvl w:val="0"/>
          <w:numId w:val="6"/>
        </w:numPr>
        <w:ind w:left="1080" w:right="-45" w:hanging="450"/>
        <w:rPr>
          <w:rFonts w:ascii="Garamond" w:hAnsi="Garamond" w:cs="Calibri"/>
          <w:sz w:val="24"/>
          <w:szCs w:val="24"/>
        </w:rPr>
      </w:pPr>
      <w:r w:rsidRPr="00680BB4">
        <w:rPr>
          <w:rFonts w:ascii="Garamond" w:hAnsi="Garamond" w:cs="Calibri"/>
          <w:sz w:val="24"/>
          <w:szCs w:val="24"/>
        </w:rPr>
        <w:t>décrit les motivations de la sélection de Sites Ramsar;</w:t>
      </w:r>
    </w:p>
    <w:p w:rsidR="007E4287" w:rsidRPr="00680BB4" w:rsidRDefault="00807F10" w:rsidP="00680BB4">
      <w:pPr>
        <w:numPr>
          <w:ilvl w:val="0"/>
          <w:numId w:val="6"/>
        </w:numPr>
        <w:ind w:left="1080" w:right="-45" w:hanging="450"/>
        <w:rPr>
          <w:rFonts w:ascii="Garamond" w:hAnsi="Garamond" w:cs="Calibri"/>
          <w:sz w:val="24"/>
          <w:szCs w:val="24"/>
        </w:rPr>
      </w:pPr>
      <w:r w:rsidRPr="00680BB4">
        <w:rPr>
          <w:rFonts w:ascii="Garamond" w:hAnsi="Garamond" w:cs="Calibri"/>
          <w:sz w:val="24"/>
          <w:szCs w:val="24"/>
        </w:rPr>
        <w:t xml:space="preserve">présente </w:t>
      </w:r>
      <w:r w:rsidR="007E4287" w:rsidRPr="00680BB4">
        <w:rPr>
          <w:rFonts w:ascii="Garamond" w:hAnsi="Garamond" w:cs="Calibri"/>
          <w:sz w:val="24"/>
          <w:szCs w:val="24"/>
        </w:rPr>
        <w:t>la vision de la Convention pour un réseau (ou Liste) international de Sites Ramsar et présente les objectifs de l</w:t>
      </w:r>
      <w:r w:rsidR="00E47285">
        <w:rPr>
          <w:rFonts w:ascii="Garamond" w:hAnsi="Garamond" w:cs="Calibri"/>
          <w:sz w:val="24"/>
          <w:szCs w:val="24"/>
        </w:rPr>
        <w:t>’</w:t>
      </w:r>
      <w:r w:rsidR="007E4287" w:rsidRPr="00680BB4">
        <w:rPr>
          <w:rFonts w:ascii="Garamond" w:hAnsi="Garamond" w:cs="Calibri"/>
          <w:sz w:val="24"/>
          <w:szCs w:val="24"/>
        </w:rPr>
        <w:t>élaboration de ce réseau;</w:t>
      </w:r>
    </w:p>
    <w:p w:rsidR="007E4287" w:rsidRPr="00680BB4" w:rsidRDefault="007E4287" w:rsidP="00680BB4">
      <w:pPr>
        <w:numPr>
          <w:ilvl w:val="0"/>
          <w:numId w:val="6"/>
        </w:numPr>
        <w:ind w:left="1080" w:right="-45" w:hanging="450"/>
        <w:rPr>
          <w:rFonts w:ascii="Garamond" w:hAnsi="Garamond" w:cs="Calibri"/>
          <w:sz w:val="24"/>
          <w:szCs w:val="24"/>
        </w:rPr>
      </w:pPr>
      <w:r w:rsidRPr="00680BB4">
        <w:rPr>
          <w:rFonts w:ascii="Garamond" w:hAnsi="Garamond" w:cs="Calibri"/>
          <w:sz w:val="24"/>
          <w:szCs w:val="24"/>
        </w:rPr>
        <w:t xml:space="preserve">présente et explique les </w:t>
      </w:r>
      <w:r w:rsidR="00827EB9" w:rsidRPr="00680BB4">
        <w:rPr>
          <w:rFonts w:ascii="Garamond" w:hAnsi="Garamond" w:cs="Calibri"/>
          <w:sz w:val="24"/>
          <w:szCs w:val="24"/>
        </w:rPr>
        <w:t>C</w:t>
      </w:r>
      <w:r w:rsidRPr="00680BB4">
        <w:rPr>
          <w:rFonts w:ascii="Garamond" w:hAnsi="Garamond" w:cs="Calibri"/>
          <w:sz w:val="24"/>
          <w:szCs w:val="24"/>
        </w:rPr>
        <w:t>ritères de la Convention permettant d</w:t>
      </w:r>
      <w:r w:rsidR="00E47285">
        <w:rPr>
          <w:rFonts w:ascii="Garamond" w:hAnsi="Garamond" w:cs="Calibri"/>
          <w:sz w:val="24"/>
          <w:szCs w:val="24"/>
        </w:rPr>
        <w:t>’</w:t>
      </w:r>
      <w:r w:rsidRPr="00680BB4">
        <w:rPr>
          <w:rFonts w:ascii="Garamond" w:hAnsi="Garamond" w:cs="Calibri"/>
          <w:sz w:val="24"/>
          <w:szCs w:val="24"/>
        </w:rPr>
        <w:t>identifier les Sites Ramsar;</w:t>
      </w:r>
    </w:p>
    <w:p w:rsidR="007E4287" w:rsidRPr="00680BB4" w:rsidRDefault="00827EB9" w:rsidP="00680BB4">
      <w:pPr>
        <w:numPr>
          <w:ilvl w:val="0"/>
          <w:numId w:val="6"/>
        </w:numPr>
        <w:ind w:left="1080" w:right="-45" w:hanging="450"/>
        <w:rPr>
          <w:rFonts w:ascii="Garamond" w:hAnsi="Garamond" w:cs="Calibri"/>
          <w:sz w:val="24"/>
          <w:szCs w:val="24"/>
        </w:rPr>
      </w:pPr>
      <w:r w:rsidRPr="00680BB4">
        <w:rPr>
          <w:rFonts w:ascii="Garamond" w:hAnsi="Garamond" w:cs="Calibri"/>
          <w:sz w:val="24"/>
          <w:szCs w:val="24"/>
        </w:rPr>
        <w:t>présente</w:t>
      </w:r>
      <w:r w:rsidR="007E4287" w:rsidRPr="00680BB4">
        <w:rPr>
          <w:rFonts w:ascii="Garamond" w:hAnsi="Garamond" w:cs="Calibri"/>
          <w:sz w:val="24"/>
          <w:szCs w:val="24"/>
        </w:rPr>
        <w:t xml:space="preserve"> la Fiche descriptive officielle </w:t>
      </w:r>
      <w:r w:rsidRPr="00680BB4">
        <w:rPr>
          <w:rFonts w:ascii="Garamond" w:hAnsi="Garamond" w:cs="Calibri"/>
          <w:sz w:val="24"/>
          <w:szCs w:val="24"/>
        </w:rPr>
        <w:t xml:space="preserve">de la Convention </w:t>
      </w:r>
      <w:r w:rsidR="007E4287" w:rsidRPr="00680BB4">
        <w:rPr>
          <w:rFonts w:ascii="Garamond" w:hAnsi="Garamond" w:cs="Calibri"/>
          <w:sz w:val="24"/>
          <w:szCs w:val="24"/>
        </w:rPr>
        <w:t>dans laquelle les Parties décrivent les sites au moment de leur inscription et ultérieurement;</w:t>
      </w:r>
    </w:p>
    <w:p w:rsidR="007E4287" w:rsidRPr="00680BB4" w:rsidRDefault="007E4287" w:rsidP="00680BB4">
      <w:pPr>
        <w:numPr>
          <w:ilvl w:val="0"/>
          <w:numId w:val="6"/>
        </w:numPr>
        <w:ind w:left="1080" w:right="-45" w:hanging="450"/>
        <w:rPr>
          <w:rFonts w:ascii="Garamond" w:hAnsi="Garamond" w:cs="Calibri"/>
          <w:sz w:val="24"/>
          <w:szCs w:val="24"/>
        </w:rPr>
      </w:pPr>
      <w:r w:rsidRPr="00680BB4">
        <w:rPr>
          <w:rFonts w:ascii="Garamond" w:hAnsi="Garamond" w:cs="Calibri"/>
          <w:sz w:val="24"/>
          <w:szCs w:val="24"/>
        </w:rPr>
        <w:t>fournit des orientations sur la préparation de la carte officielle du Site Ramsar requise au moment de l</w:t>
      </w:r>
      <w:r w:rsidR="00E47285">
        <w:rPr>
          <w:rFonts w:ascii="Garamond" w:hAnsi="Garamond" w:cs="Calibri"/>
          <w:sz w:val="24"/>
          <w:szCs w:val="24"/>
        </w:rPr>
        <w:t>’</w:t>
      </w:r>
      <w:r w:rsidRPr="00680BB4">
        <w:rPr>
          <w:rFonts w:ascii="Garamond" w:hAnsi="Garamond" w:cs="Calibri"/>
          <w:sz w:val="24"/>
          <w:szCs w:val="24"/>
        </w:rPr>
        <w:t>inscription.</w:t>
      </w:r>
    </w:p>
    <w:p w:rsidR="007E4287" w:rsidRPr="00680BB4" w:rsidRDefault="007E4287" w:rsidP="00680BB4">
      <w:pPr>
        <w:ind w:left="567" w:right="-45" w:hanging="567"/>
        <w:rPr>
          <w:rFonts w:ascii="Garamond" w:hAnsi="Garamond" w:cs="Calibri"/>
          <w:sz w:val="24"/>
          <w:szCs w:val="24"/>
        </w:rPr>
      </w:pPr>
    </w:p>
    <w:p w:rsidR="00807F10" w:rsidRPr="00680BB4" w:rsidRDefault="007E4287" w:rsidP="00680BB4">
      <w:pPr>
        <w:ind w:left="567" w:right="-45" w:hanging="567"/>
        <w:rPr>
          <w:rFonts w:ascii="Garamond" w:hAnsi="Garamond" w:cs="Calibri"/>
          <w:sz w:val="24"/>
          <w:szCs w:val="24"/>
        </w:rPr>
      </w:pPr>
      <w:r w:rsidRPr="00680BB4">
        <w:rPr>
          <w:rFonts w:ascii="Garamond" w:hAnsi="Garamond" w:cs="Calibri"/>
          <w:sz w:val="24"/>
          <w:szCs w:val="24"/>
        </w:rPr>
        <w:t>3.</w:t>
      </w:r>
      <w:r w:rsidRPr="00680BB4">
        <w:rPr>
          <w:rFonts w:ascii="Garamond" w:hAnsi="Garamond" w:cs="Calibri"/>
          <w:sz w:val="24"/>
          <w:szCs w:val="24"/>
        </w:rPr>
        <w:tab/>
        <w:t>Le document s</w:t>
      </w:r>
      <w:r w:rsidR="00E47285">
        <w:rPr>
          <w:rFonts w:ascii="Garamond" w:hAnsi="Garamond" w:cs="Calibri"/>
          <w:sz w:val="24"/>
          <w:szCs w:val="24"/>
        </w:rPr>
        <w:t>’</w:t>
      </w:r>
      <w:r w:rsidRPr="00680BB4">
        <w:rPr>
          <w:rFonts w:ascii="Garamond" w:hAnsi="Garamond" w:cs="Calibri"/>
          <w:sz w:val="24"/>
          <w:szCs w:val="24"/>
        </w:rPr>
        <w:t xml:space="preserve">appuie sur des orientations adoptées précédemment par les Parties et les renforce, en particulier le </w:t>
      </w:r>
      <w:r w:rsidRPr="00680BB4">
        <w:rPr>
          <w:rFonts w:ascii="Garamond" w:hAnsi="Garamond" w:cs="Calibri"/>
          <w:i/>
          <w:sz w:val="24"/>
          <w:szCs w:val="24"/>
        </w:rPr>
        <w:t>Cadre stratégique et lignes directrices pour orienter l</w:t>
      </w:r>
      <w:r w:rsidR="00E47285">
        <w:rPr>
          <w:rFonts w:ascii="Garamond" w:hAnsi="Garamond" w:cs="Calibri"/>
          <w:i/>
          <w:sz w:val="24"/>
          <w:szCs w:val="24"/>
        </w:rPr>
        <w:t>’</w:t>
      </w:r>
      <w:r w:rsidRPr="00680BB4">
        <w:rPr>
          <w:rFonts w:ascii="Garamond" w:hAnsi="Garamond" w:cs="Calibri"/>
          <w:i/>
          <w:sz w:val="24"/>
          <w:szCs w:val="24"/>
        </w:rPr>
        <w:t>évolution de la Liste des zones humides d</w:t>
      </w:r>
      <w:r w:rsidR="00E47285">
        <w:rPr>
          <w:rFonts w:ascii="Garamond" w:hAnsi="Garamond" w:cs="Calibri"/>
          <w:i/>
          <w:sz w:val="24"/>
          <w:szCs w:val="24"/>
        </w:rPr>
        <w:t>’</w:t>
      </w:r>
      <w:r w:rsidRPr="00680BB4">
        <w:rPr>
          <w:rFonts w:ascii="Garamond" w:hAnsi="Garamond" w:cs="Calibri"/>
          <w:i/>
          <w:sz w:val="24"/>
          <w:szCs w:val="24"/>
        </w:rPr>
        <w:t>importance internationale de la Convention sur les zones humides</w:t>
      </w:r>
      <w:r w:rsidRPr="00680BB4">
        <w:rPr>
          <w:rFonts w:ascii="Garamond" w:hAnsi="Garamond" w:cs="Calibri"/>
          <w:sz w:val="24"/>
          <w:szCs w:val="24"/>
        </w:rPr>
        <w:t xml:space="preserve"> adopté pour la première fois à la 7</w:t>
      </w:r>
      <w:r w:rsidRPr="00680BB4">
        <w:rPr>
          <w:rFonts w:ascii="Garamond" w:hAnsi="Garamond" w:cs="Calibri"/>
          <w:sz w:val="24"/>
          <w:szCs w:val="24"/>
          <w:vertAlign w:val="superscript"/>
        </w:rPr>
        <w:t>e</w:t>
      </w:r>
      <w:r w:rsidRPr="00680BB4">
        <w:rPr>
          <w:rFonts w:ascii="Garamond" w:hAnsi="Garamond" w:cs="Calibri"/>
          <w:sz w:val="24"/>
          <w:szCs w:val="24"/>
        </w:rPr>
        <w:t xml:space="preserve"> Session de la Conférence des Parties contractantes (COP7) en 1999, </w:t>
      </w:r>
      <w:r w:rsidR="00B62512" w:rsidRPr="00680BB4">
        <w:rPr>
          <w:rFonts w:ascii="Garamond" w:hAnsi="Garamond" w:cs="Calibri"/>
          <w:sz w:val="24"/>
          <w:szCs w:val="24"/>
        </w:rPr>
        <w:t>et les avis sur les moyens de remplir la Fiche descriptive Ramsar (FDR) adoptés pour la première fois à la COP4, en 1990.</w:t>
      </w:r>
    </w:p>
    <w:p w:rsidR="00B62512" w:rsidRPr="00680BB4" w:rsidRDefault="00B62512" w:rsidP="00680BB4">
      <w:pPr>
        <w:ind w:left="567" w:right="-45" w:hanging="567"/>
        <w:rPr>
          <w:rFonts w:ascii="Garamond" w:hAnsi="Garamond" w:cs="Calibri"/>
          <w:sz w:val="24"/>
          <w:szCs w:val="24"/>
        </w:rPr>
      </w:pPr>
    </w:p>
    <w:p w:rsidR="00B62512" w:rsidRPr="00680BB4" w:rsidRDefault="00B62512" w:rsidP="00680BB4">
      <w:pPr>
        <w:ind w:left="567" w:right="-45" w:hanging="567"/>
        <w:rPr>
          <w:rFonts w:ascii="Garamond" w:hAnsi="Garamond" w:cs="Calibri"/>
          <w:sz w:val="24"/>
          <w:szCs w:val="24"/>
        </w:rPr>
      </w:pPr>
      <w:r w:rsidRPr="00680BB4">
        <w:rPr>
          <w:rFonts w:ascii="Garamond" w:hAnsi="Garamond" w:cs="Calibri"/>
          <w:sz w:val="24"/>
          <w:szCs w:val="24"/>
        </w:rPr>
        <w:t>4.</w:t>
      </w:r>
      <w:r w:rsidRPr="00680BB4">
        <w:rPr>
          <w:rFonts w:ascii="Garamond" w:hAnsi="Garamond" w:cs="Calibri"/>
          <w:sz w:val="24"/>
          <w:szCs w:val="24"/>
        </w:rPr>
        <w:tab/>
        <w:t>Bien que la présentation soit légèrement différente (du fait de la fusion de ces deux documents en un seul, ici), l</w:t>
      </w:r>
      <w:r w:rsidR="00E47285">
        <w:rPr>
          <w:rFonts w:ascii="Garamond" w:hAnsi="Garamond" w:cs="Calibri"/>
          <w:sz w:val="24"/>
          <w:szCs w:val="24"/>
        </w:rPr>
        <w:t>’</w:t>
      </w:r>
      <w:r w:rsidRPr="00680BB4">
        <w:rPr>
          <w:rFonts w:ascii="Garamond" w:hAnsi="Garamond" w:cs="Calibri"/>
          <w:sz w:val="24"/>
          <w:szCs w:val="24"/>
        </w:rPr>
        <w:t xml:space="preserve">essentiel du contenu est inchangé mais a été réorganisé et corrigé pour le rendre plus clair et plus accessible aux lecteurs. </w:t>
      </w:r>
    </w:p>
    <w:p w:rsidR="00807F10" w:rsidRPr="00680BB4" w:rsidRDefault="00807F10" w:rsidP="00680BB4">
      <w:pPr>
        <w:ind w:left="567" w:right="-45" w:hanging="567"/>
        <w:rPr>
          <w:rFonts w:ascii="Garamond" w:hAnsi="Garamond" w:cs="Calibri"/>
          <w:b/>
          <w:sz w:val="28"/>
          <w:szCs w:val="28"/>
        </w:rPr>
      </w:pPr>
    </w:p>
    <w:p w:rsidR="00796233" w:rsidRPr="00680BB4" w:rsidRDefault="00807F10" w:rsidP="00680BB4">
      <w:pPr>
        <w:ind w:left="567" w:right="-45" w:hanging="567"/>
        <w:rPr>
          <w:rFonts w:ascii="Garamond" w:hAnsi="Garamond" w:cs="Calibri"/>
          <w:sz w:val="28"/>
          <w:szCs w:val="28"/>
        </w:rPr>
      </w:pPr>
      <w:r w:rsidRPr="00680BB4">
        <w:rPr>
          <w:rFonts w:ascii="Garamond" w:hAnsi="Garamond" w:cs="Calibri"/>
          <w:b/>
          <w:sz w:val="28"/>
          <w:szCs w:val="28"/>
        </w:rPr>
        <w:t>2</w:t>
      </w:r>
      <w:r w:rsidR="00796233" w:rsidRPr="00680BB4">
        <w:rPr>
          <w:rFonts w:ascii="Garamond" w:hAnsi="Garamond" w:cs="Calibri"/>
          <w:b/>
          <w:sz w:val="28"/>
          <w:szCs w:val="28"/>
        </w:rPr>
        <w:t>.</w:t>
      </w:r>
      <w:r w:rsidR="00796233" w:rsidRPr="00680BB4">
        <w:rPr>
          <w:rFonts w:ascii="Garamond" w:hAnsi="Garamond" w:cs="Calibri"/>
          <w:b/>
          <w:sz w:val="28"/>
          <w:szCs w:val="28"/>
        </w:rPr>
        <w:tab/>
        <w:t>Introduction</w:t>
      </w:r>
    </w:p>
    <w:p w:rsidR="00796233" w:rsidRPr="00680BB4" w:rsidRDefault="00796233" w:rsidP="00680BB4">
      <w:pPr>
        <w:ind w:right="-45"/>
        <w:rPr>
          <w:rFonts w:ascii="Garamond" w:hAnsi="Garamond" w:cs="Calibri"/>
          <w:sz w:val="24"/>
        </w:rPr>
      </w:pPr>
    </w:p>
    <w:p w:rsidR="00796233" w:rsidRPr="00680BB4" w:rsidRDefault="00B62512" w:rsidP="00680BB4">
      <w:pPr>
        <w:shd w:val="clear" w:color="auto" w:fill="DBE5F1"/>
        <w:ind w:right="-45"/>
        <w:jc w:val="center"/>
        <w:rPr>
          <w:rFonts w:ascii="Garamond" w:hAnsi="Garamond" w:cs="Calibri"/>
          <w:sz w:val="24"/>
        </w:rPr>
      </w:pPr>
      <w:r w:rsidRPr="00680BB4">
        <w:rPr>
          <w:rFonts w:ascii="Garamond" w:hAnsi="Garamond" w:cs="Calibri"/>
          <w:b/>
          <w:sz w:val="24"/>
        </w:rPr>
        <w:t>Quel est le but de cette section</w:t>
      </w:r>
      <w:r w:rsidR="006F3709" w:rsidRPr="00680BB4">
        <w:rPr>
          <w:rFonts w:ascii="Garamond" w:hAnsi="Garamond" w:cs="Calibri"/>
          <w:b/>
          <w:sz w:val="24"/>
        </w:rPr>
        <w:t> ?</w:t>
      </w:r>
      <w:r w:rsidRPr="00680BB4">
        <w:rPr>
          <w:rFonts w:ascii="Garamond" w:hAnsi="Garamond" w:cs="Calibri"/>
          <w:b/>
          <w:sz w:val="24"/>
        </w:rPr>
        <w:t xml:space="preserve"> </w:t>
      </w:r>
      <w:r w:rsidRPr="00680BB4">
        <w:rPr>
          <w:rFonts w:ascii="Garamond" w:hAnsi="Garamond" w:cs="Calibri"/>
          <w:sz w:val="24"/>
        </w:rPr>
        <w:t>Expliquer la nécessité d</w:t>
      </w:r>
      <w:r w:rsidR="00E47285">
        <w:rPr>
          <w:rFonts w:ascii="Garamond" w:hAnsi="Garamond" w:cs="Calibri"/>
          <w:sz w:val="24"/>
        </w:rPr>
        <w:t>’</w:t>
      </w:r>
      <w:r w:rsidRPr="00680BB4">
        <w:rPr>
          <w:rFonts w:ascii="Garamond" w:hAnsi="Garamond" w:cs="Calibri"/>
          <w:sz w:val="24"/>
        </w:rPr>
        <w:t>inscrire un Site Ramsar en fournissant le contexte et les informations nécessaires</w:t>
      </w:r>
    </w:p>
    <w:p w:rsidR="00796233" w:rsidRPr="00680BB4" w:rsidRDefault="00796233" w:rsidP="00680BB4">
      <w:pPr>
        <w:ind w:right="-45"/>
        <w:rPr>
          <w:rFonts w:ascii="Garamond" w:hAnsi="Garamond" w:cs="Calibri"/>
          <w:sz w:val="24"/>
        </w:rPr>
      </w:pPr>
    </w:p>
    <w:p w:rsidR="00796233" w:rsidRPr="00680BB4" w:rsidRDefault="00B62512" w:rsidP="00680BB4">
      <w:pPr>
        <w:ind w:left="567" w:hanging="567"/>
        <w:rPr>
          <w:rFonts w:ascii="Garamond" w:hAnsi="Garamond" w:cs="Calibri"/>
          <w:sz w:val="24"/>
        </w:rPr>
      </w:pPr>
      <w:r w:rsidRPr="00680BB4">
        <w:rPr>
          <w:rFonts w:ascii="Garamond" w:hAnsi="Garamond" w:cs="Calibri"/>
          <w:sz w:val="24"/>
        </w:rPr>
        <w:t>5</w:t>
      </w:r>
      <w:r w:rsidR="00796233" w:rsidRPr="00680BB4">
        <w:rPr>
          <w:rFonts w:ascii="Garamond" w:hAnsi="Garamond" w:cs="Calibri"/>
          <w:sz w:val="24"/>
        </w:rPr>
        <w:t>.</w:t>
      </w:r>
      <w:r w:rsidR="00796233" w:rsidRPr="00680BB4">
        <w:rPr>
          <w:rFonts w:ascii="Garamond" w:hAnsi="Garamond" w:cs="Calibri"/>
          <w:sz w:val="24"/>
        </w:rPr>
        <w:tab/>
        <w:t>Au moment de signer la Convention ou de déposer leurs instruments de ratification ou d</w:t>
      </w:r>
      <w:r w:rsidR="00E47285">
        <w:rPr>
          <w:rFonts w:ascii="Garamond" w:hAnsi="Garamond" w:cs="Calibri"/>
          <w:sz w:val="24"/>
        </w:rPr>
        <w:t>’</w:t>
      </w:r>
      <w:r w:rsidR="00796233" w:rsidRPr="00680BB4">
        <w:rPr>
          <w:rFonts w:ascii="Garamond" w:hAnsi="Garamond" w:cs="Calibri"/>
          <w:sz w:val="24"/>
        </w:rPr>
        <w:t>adhésion à la Convention sur les zones humides (Ramsar, Iran, 1971), les États souverains ont l</w:t>
      </w:r>
      <w:r w:rsidR="00E47285">
        <w:rPr>
          <w:rFonts w:ascii="Garamond" w:hAnsi="Garamond" w:cs="Calibri"/>
          <w:sz w:val="24"/>
        </w:rPr>
        <w:t>’</w:t>
      </w:r>
      <w:r w:rsidR="00796233" w:rsidRPr="00680BB4">
        <w:rPr>
          <w:rFonts w:ascii="Garamond" w:hAnsi="Garamond" w:cs="Calibri"/>
          <w:sz w:val="24"/>
        </w:rPr>
        <w:t xml:space="preserve">obligation, </w:t>
      </w:r>
      <w:r w:rsidR="00EC425F" w:rsidRPr="00680BB4">
        <w:rPr>
          <w:rFonts w:ascii="Garamond" w:hAnsi="Garamond" w:cs="Calibri"/>
          <w:sz w:val="24"/>
        </w:rPr>
        <w:t>conformément à l</w:t>
      </w:r>
      <w:r w:rsidR="00E47285">
        <w:rPr>
          <w:rFonts w:ascii="Garamond" w:hAnsi="Garamond" w:cs="Calibri"/>
          <w:sz w:val="24"/>
        </w:rPr>
        <w:t>’</w:t>
      </w:r>
      <w:r w:rsidR="00796233" w:rsidRPr="00680BB4">
        <w:rPr>
          <w:rFonts w:ascii="Garamond" w:hAnsi="Garamond" w:cs="Calibri"/>
          <w:sz w:val="24"/>
        </w:rPr>
        <w:t xml:space="preserve">Article 2.4, </w:t>
      </w:r>
      <w:r w:rsidR="00EC425F" w:rsidRPr="00680BB4">
        <w:rPr>
          <w:rFonts w:ascii="Garamond" w:hAnsi="Garamond" w:cs="Calibri"/>
          <w:sz w:val="24"/>
        </w:rPr>
        <w:t>d</w:t>
      </w:r>
      <w:r w:rsidR="00E47285">
        <w:rPr>
          <w:rFonts w:ascii="Garamond" w:hAnsi="Garamond" w:cs="Calibri"/>
          <w:sz w:val="24"/>
        </w:rPr>
        <w:t>’</w:t>
      </w:r>
      <w:r w:rsidR="00EC425F" w:rsidRPr="00680BB4">
        <w:rPr>
          <w:rFonts w:ascii="Garamond" w:hAnsi="Garamond" w:cs="Calibri"/>
          <w:sz w:val="24"/>
        </w:rPr>
        <w:t>inscrire au moins</w:t>
      </w:r>
      <w:r w:rsidR="00796233" w:rsidRPr="00680BB4">
        <w:rPr>
          <w:rFonts w:ascii="Garamond" w:hAnsi="Garamond" w:cs="Calibri"/>
          <w:sz w:val="24"/>
        </w:rPr>
        <w:t xml:space="preserve"> une zone humide d</w:t>
      </w:r>
      <w:r w:rsidR="00E47285">
        <w:rPr>
          <w:rFonts w:ascii="Garamond" w:hAnsi="Garamond" w:cs="Calibri"/>
          <w:sz w:val="24"/>
        </w:rPr>
        <w:t>’</w:t>
      </w:r>
      <w:r w:rsidR="00796233" w:rsidRPr="00680BB4">
        <w:rPr>
          <w:rFonts w:ascii="Garamond" w:hAnsi="Garamond" w:cs="Calibri"/>
          <w:sz w:val="24"/>
        </w:rPr>
        <w:t>importance internationale. Par la suite, comme le prescrit l</w:t>
      </w:r>
      <w:r w:rsidR="00E47285">
        <w:rPr>
          <w:rFonts w:ascii="Garamond" w:hAnsi="Garamond" w:cs="Calibri"/>
          <w:sz w:val="24"/>
        </w:rPr>
        <w:t>’</w:t>
      </w:r>
      <w:r w:rsidR="00796233" w:rsidRPr="00680BB4">
        <w:rPr>
          <w:rFonts w:ascii="Garamond" w:hAnsi="Garamond" w:cs="Calibri"/>
          <w:sz w:val="24"/>
        </w:rPr>
        <w:t>Article 2.1, chaque «Partie contractante devra désigner les zones humides appropriées de son territoire à inclure dans la Liste des zones humides d</w:t>
      </w:r>
      <w:r w:rsidR="00E47285">
        <w:rPr>
          <w:rFonts w:ascii="Garamond" w:hAnsi="Garamond" w:cs="Calibri"/>
          <w:sz w:val="24"/>
        </w:rPr>
        <w:t>’</w:t>
      </w:r>
      <w:r w:rsidR="00796233" w:rsidRPr="00680BB4">
        <w:rPr>
          <w:rFonts w:ascii="Garamond" w:hAnsi="Garamond" w:cs="Calibri"/>
          <w:sz w:val="24"/>
        </w:rPr>
        <w:t>importance internationale».</w:t>
      </w:r>
    </w:p>
    <w:p w:rsidR="00796233" w:rsidRPr="00680BB4" w:rsidRDefault="00796233" w:rsidP="00680BB4">
      <w:pPr>
        <w:ind w:left="567" w:right="-45" w:hanging="567"/>
        <w:rPr>
          <w:rFonts w:ascii="Garamond" w:hAnsi="Garamond" w:cs="Calibri"/>
          <w:sz w:val="24"/>
        </w:rPr>
      </w:pPr>
    </w:p>
    <w:p w:rsidR="00796233" w:rsidRPr="00680BB4" w:rsidRDefault="00B62512" w:rsidP="00680BB4">
      <w:pPr>
        <w:ind w:left="567" w:hanging="567"/>
        <w:rPr>
          <w:rFonts w:ascii="Garamond" w:hAnsi="Garamond" w:cs="Calibri"/>
          <w:sz w:val="24"/>
        </w:rPr>
      </w:pPr>
      <w:r w:rsidRPr="00680BB4">
        <w:rPr>
          <w:rFonts w:ascii="Garamond" w:hAnsi="Garamond" w:cs="Calibri"/>
          <w:sz w:val="24"/>
        </w:rPr>
        <w:t>6</w:t>
      </w:r>
      <w:r w:rsidR="00796233" w:rsidRPr="00680BB4">
        <w:rPr>
          <w:rFonts w:ascii="Garamond" w:hAnsi="Garamond" w:cs="Calibri"/>
          <w:sz w:val="24"/>
        </w:rPr>
        <w:t>.</w:t>
      </w:r>
      <w:r w:rsidR="00796233" w:rsidRPr="00680BB4">
        <w:rPr>
          <w:rFonts w:ascii="Garamond" w:hAnsi="Garamond" w:cs="Calibri"/>
          <w:sz w:val="24"/>
        </w:rPr>
        <w:tab/>
        <w:t>L</w:t>
      </w:r>
      <w:r w:rsidR="00E47285">
        <w:rPr>
          <w:rFonts w:ascii="Garamond" w:hAnsi="Garamond" w:cs="Calibri"/>
          <w:sz w:val="24"/>
        </w:rPr>
        <w:t>’</w:t>
      </w:r>
      <w:r w:rsidR="00796233" w:rsidRPr="00680BB4">
        <w:rPr>
          <w:rFonts w:ascii="Garamond" w:hAnsi="Garamond" w:cs="Calibri"/>
          <w:sz w:val="24"/>
        </w:rPr>
        <w:t>interprétation du mot clé «appropriées» utilisé au sens de l</w:t>
      </w:r>
      <w:r w:rsidR="00E47285">
        <w:rPr>
          <w:rFonts w:ascii="Garamond" w:hAnsi="Garamond" w:cs="Calibri"/>
          <w:sz w:val="24"/>
        </w:rPr>
        <w:t>’</w:t>
      </w:r>
      <w:r w:rsidR="00796233" w:rsidRPr="00680BB4">
        <w:rPr>
          <w:rFonts w:ascii="Garamond" w:hAnsi="Garamond" w:cs="Calibri"/>
          <w:sz w:val="24"/>
        </w:rPr>
        <w:t>Article 2.1 mentionné ci-dessus est facilitée, dans une certaine mesure, par l</w:t>
      </w:r>
      <w:r w:rsidR="00E47285">
        <w:rPr>
          <w:rFonts w:ascii="Garamond" w:hAnsi="Garamond" w:cs="Calibri"/>
          <w:sz w:val="24"/>
        </w:rPr>
        <w:t>’</w:t>
      </w:r>
      <w:r w:rsidR="00796233" w:rsidRPr="00680BB4">
        <w:rPr>
          <w:rFonts w:ascii="Garamond" w:hAnsi="Garamond" w:cs="Calibri"/>
          <w:sz w:val="24"/>
        </w:rPr>
        <w:t>Article 2.2</w:t>
      </w:r>
      <w:r w:rsidR="00EC425F" w:rsidRPr="00680BB4">
        <w:rPr>
          <w:rFonts w:ascii="Garamond" w:hAnsi="Garamond" w:cs="Calibri"/>
          <w:sz w:val="24"/>
        </w:rPr>
        <w:t xml:space="preserve"> qui précise </w:t>
      </w:r>
      <w:r w:rsidR="00796233" w:rsidRPr="00680BB4">
        <w:rPr>
          <w:rFonts w:ascii="Garamond" w:hAnsi="Garamond" w:cs="Calibri"/>
          <w:sz w:val="24"/>
        </w:rPr>
        <w:t>: «le choix des zones humides à inscrire sur la Liste devrait être fondé sur leur importance internationale au point de vue écologique, botanique, zoologique, limnologique ou hydrologique. Devraient être inscrites, en premier lieu, les zones humides ayant une importance internationale pour les oiseaux en quelque saison que ce soit.»</w:t>
      </w:r>
    </w:p>
    <w:p w:rsidR="00796233" w:rsidRPr="00680BB4" w:rsidRDefault="00796233" w:rsidP="00680BB4">
      <w:pPr>
        <w:ind w:left="567" w:right="-45" w:hanging="567"/>
        <w:rPr>
          <w:rFonts w:ascii="Garamond" w:hAnsi="Garamond" w:cs="Calibri"/>
          <w:sz w:val="24"/>
        </w:rPr>
      </w:pPr>
    </w:p>
    <w:p w:rsidR="00796233" w:rsidRPr="00680BB4" w:rsidRDefault="00B62512" w:rsidP="00680BB4">
      <w:pPr>
        <w:ind w:left="567" w:hanging="567"/>
        <w:rPr>
          <w:rFonts w:ascii="Garamond" w:hAnsi="Garamond" w:cs="Calibri"/>
          <w:sz w:val="24"/>
        </w:rPr>
      </w:pPr>
      <w:r w:rsidRPr="00680BB4">
        <w:rPr>
          <w:rFonts w:ascii="Garamond" w:hAnsi="Garamond" w:cs="Calibri"/>
          <w:sz w:val="24"/>
        </w:rPr>
        <w:lastRenderedPageBreak/>
        <w:t>7</w:t>
      </w:r>
      <w:r w:rsidR="00796233" w:rsidRPr="00680BB4">
        <w:rPr>
          <w:rFonts w:ascii="Garamond" w:hAnsi="Garamond" w:cs="Calibri"/>
          <w:sz w:val="24"/>
        </w:rPr>
        <w:t>.</w:t>
      </w:r>
      <w:r w:rsidR="00796233" w:rsidRPr="00680BB4">
        <w:rPr>
          <w:rFonts w:ascii="Garamond" w:hAnsi="Garamond" w:cs="Calibri"/>
          <w:sz w:val="24"/>
        </w:rPr>
        <w:tab/>
      </w:r>
      <w:r w:rsidR="00EC425F" w:rsidRPr="00680BB4">
        <w:rPr>
          <w:rFonts w:ascii="Garamond" w:hAnsi="Garamond" w:cs="Calibri"/>
          <w:sz w:val="24"/>
        </w:rPr>
        <w:t>Depuis le début</w:t>
      </w:r>
      <w:r w:rsidR="00796233" w:rsidRPr="00680BB4">
        <w:rPr>
          <w:rFonts w:ascii="Garamond" w:hAnsi="Garamond" w:cs="Calibri"/>
          <w:sz w:val="24"/>
        </w:rPr>
        <w:t xml:space="preserve">, la Convention sur les zones humides a </w:t>
      </w:r>
      <w:r w:rsidR="00EC425F" w:rsidRPr="00680BB4">
        <w:rPr>
          <w:rFonts w:ascii="Garamond" w:hAnsi="Garamond" w:cs="Calibri"/>
          <w:sz w:val="24"/>
        </w:rPr>
        <w:t>conçu</w:t>
      </w:r>
      <w:r w:rsidR="00796233" w:rsidRPr="00680BB4">
        <w:rPr>
          <w:rFonts w:ascii="Garamond" w:hAnsi="Garamond" w:cs="Calibri"/>
          <w:sz w:val="24"/>
        </w:rPr>
        <w:t xml:space="preserve"> </w:t>
      </w:r>
      <w:r w:rsidR="00EC425F" w:rsidRPr="00680BB4">
        <w:rPr>
          <w:rFonts w:ascii="Garamond" w:hAnsi="Garamond" w:cs="Calibri"/>
          <w:sz w:val="24"/>
        </w:rPr>
        <w:t>d</w:t>
      </w:r>
      <w:r w:rsidR="00796233" w:rsidRPr="00680BB4">
        <w:rPr>
          <w:rFonts w:ascii="Garamond" w:hAnsi="Garamond" w:cs="Calibri"/>
          <w:sz w:val="24"/>
        </w:rPr>
        <w:t>es Critères d</w:t>
      </w:r>
      <w:r w:rsidR="00E47285">
        <w:rPr>
          <w:rFonts w:ascii="Garamond" w:hAnsi="Garamond" w:cs="Calibri"/>
          <w:sz w:val="24"/>
        </w:rPr>
        <w:t>’</w:t>
      </w:r>
      <w:r w:rsidR="00796233" w:rsidRPr="00680BB4">
        <w:rPr>
          <w:rFonts w:ascii="Garamond" w:hAnsi="Garamond" w:cs="Calibri"/>
          <w:sz w:val="24"/>
        </w:rPr>
        <w:t>i</w:t>
      </w:r>
      <w:r w:rsidR="00DE5C22" w:rsidRPr="00680BB4">
        <w:rPr>
          <w:rFonts w:ascii="Garamond" w:hAnsi="Garamond" w:cs="Calibri"/>
          <w:sz w:val="24"/>
        </w:rPr>
        <w:t>dentification</w:t>
      </w:r>
      <w:r w:rsidR="00796233" w:rsidRPr="00680BB4">
        <w:rPr>
          <w:rFonts w:ascii="Garamond" w:hAnsi="Garamond" w:cs="Calibri"/>
          <w:sz w:val="24"/>
        </w:rPr>
        <w:t xml:space="preserve"> des zones humides d</w:t>
      </w:r>
      <w:r w:rsidR="00E47285">
        <w:rPr>
          <w:rFonts w:ascii="Garamond" w:hAnsi="Garamond" w:cs="Calibri"/>
          <w:sz w:val="24"/>
        </w:rPr>
        <w:t>’</w:t>
      </w:r>
      <w:r w:rsidR="00796233" w:rsidRPr="00680BB4">
        <w:rPr>
          <w:rFonts w:ascii="Garamond" w:hAnsi="Garamond" w:cs="Calibri"/>
          <w:sz w:val="24"/>
        </w:rPr>
        <w:t>importance internationale (</w:t>
      </w:r>
      <w:r w:rsidRPr="00680BB4">
        <w:rPr>
          <w:rFonts w:ascii="Garamond" w:hAnsi="Garamond" w:cs="Calibri"/>
          <w:sz w:val="24"/>
        </w:rPr>
        <w:t>S</w:t>
      </w:r>
      <w:r w:rsidR="00796233" w:rsidRPr="00680BB4">
        <w:rPr>
          <w:rFonts w:ascii="Garamond" w:hAnsi="Garamond" w:cs="Calibri"/>
          <w:sz w:val="24"/>
        </w:rPr>
        <w:t xml:space="preserve">ites Ramsar) qui ont été constamment révisés. Elle les a régulièrement complétés par des </w:t>
      </w:r>
      <w:r w:rsidR="00DE5C22" w:rsidRPr="00680BB4">
        <w:rPr>
          <w:rFonts w:ascii="Garamond" w:hAnsi="Garamond" w:cs="Calibri"/>
          <w:sz w:val="24"/>
        </w:rPr>
        <w:t>or</w:t>
      </w:r>
      <w:r w:rsidRPr="00680BB4">
        <w:rPr>
          <w:rFonts w:ascii="Garamond" w:hAnsi="Garamond" w:cs="Calibri"/>
          <w:sz w:val="24"/>
        </w:rPr>
        <w:t>ie</w:t>
      </w:r>
      <w:r w:rsidR="00DE5C22" w:rsidRPr="00680BB4">
        <w:rPr>
          <w:rFonts w:ascii="Garamond" w:hAnsi="Garamond" w:cs="Calibri"/>
          <w:sz w:val="24"/>
        </w:rPr>
        <w:t>ntations</w:t>
      </w:r>
      <w:r w:rsidR="00796233" w:rsidRPr="00680BB4">
        <w:rPr>
          <w:rFonts w:ascii="Garamond" w:hAnsi="Garamond" w:cs="Calibri"/>
          <w:sz w:val="24"/>
        </w:rPr>
        <w:t xml:space="preserve"> mises à jour pour aider les Parties contractantes à interpréter et appliquer les Critères et refléter ainsi les progrès de la science de la conservation. </w:t>
      </w:r>
    </w:p>
    <w:p w:rsidR="00796233" w:rsidRPr="00680BB4" w:rsidRDefault="00796233" w:rsidP="00680BB4">
      <w:pPr>
        <w:ind w:left="567" w:right="-45" w:hanging="567"/>
        <w:rPr>
          <w:rFonts w:ascii="Garamond" w:hAnsi="Garamond" w:cs="Calibri"/>
          <w:sz w:val="24"/>
        </w:rPr>
      </w:pPr>
    </w:p>
    <w:p w:rsidR="00796233" w:rsidRPr="00680BB4" w:rsidRDefault="00B62512" w:rsidP="00680BB4">
      <w:pPr>
        <w:ind w:left="567" w:hanging="567"/>
        <w:rPr>
          <w:rFonts w:ascii="Garamond" w:hAnsi="Garamond" w:cs="Calibri"/>
          <w:sz w:val="24"/>
        </w:rPr>
      </w:pPr>
      <w:r w:rsidRPr="00680BB4">
        <w:rPr>
          <w:rFonts w:ascii="Garamond" w:hAnsi="Garamond" w:cs="Calibri"/>
          <w:sz w:val="24"/>
        </w:rPr>
        <w:t>8</w:t>
      </w:r>
      <w:r w:rsidR="00796233" w:rsidRPr="00680BB4">
        <w:rPr>
          <w:rFonts w:ascii="Garamond" w:hAnsi="Garamond" w:cs="Calibri"/>
          <w:sz w:val="24"/>
        </w:rPr>
        <w:t>.</w:t>
      </w:r>
      <w:r w:rsidR="00796233" w:rsidRPr="00680BB4">
        <w:rPr>
          <w:rFonts w:ascii="Garamond" w:hAnsi="Garamond" w:cs="Calibri"/>
          <w:sz w:val="24"/>
        </w:rPr>
        <w:tab/>
        <w:t>L</w:t>
      </w:r>
      <w:r w:rsidR="0003471B" w:rsidRPr="00680BB4">
        <w:rPr>
          <w:rFonts w:ascii="Garamond" w:hAnsi="Garamond" w:cs="Calibri"/>
          <w:sz w:val="24"/>
        </w:rPr>
        <w:t>es orientations</w:t>
      </w:r>
      <w:r w:rsidR="00796233" w:rsidRPr="00680BB4">
        <w:rPr>
          <w:rFonts w:ascii="Garamond" w:hAnsi="Garamond" w:cs="Calibri"/>
          <w:sz w:val="24"/>
        </w:rPr>
        <w:t xml:space="preserve"> stratégique</w:t>
      </w:r>
      <w:r w:rsidR="0003471B" w:rsidRPr="00680BB4">
        <w:rPr>
          <w:rFonts w:ascii="Garamond" w:hAnsi="Garamond" w:cs="Calibri"/>
          <w:sz w:val="24"/>
        </w:rPr>
        <w:t>s</w:t>
      </w:r>
      <w:r w:rsidR="00796233" w:rsidRPr="00680BB4">
        <w:rPr>
          <w:rFonts w:ascii="Garamond" w:hAnsi="Garamond" w:cs="Calibri"/>
          <w:sz w:val="24"/>
        </w:rPr>
        <w:t xml:space="preserve"> </w:t>
      </w:r>
      <w:r w:rsidR="0007161A" w:rsidRPr="00680BB4">
        <w:rPr>
          <w:rFonts w:ascii="Garamond" w:hAnsi="Garamond" w:cs="Calibri"/>
          <w:sz w:val="24"/>
        </w:rPr>
        <w:t>pour</w:t>
      </w:r>
      <w:r w:rsidR="00796233" w:rsidRPr="00680BB4">
        <w:rPr>
          <w:rFonts w:ascii="Garamond" w:hAnsi="Garamond" w:cs="Calibri"/>
          <w:sz w:val="24"/>
        </w:rPr>
        <w:t xml:space="preserve"> l</w:t>
      </w:r>
      <w:r w:rsidR="00E47285">
        <w:rPr>
          <w:rFonts w:ascii="Garamond" w:hAnsi="Garamond" w:cs="Calibri"/>
          <w:sz w:val="24"/>
        </w:rPr>
        <w:t>’</w:t>
      </w:r>
      <w:r w:rsidR="00796233" w:rsidRPr="00680BB4">
        <w:rPr>
          <w:rFonts w:ascii="Garamond" w:hAnsi="Garamond" w:cs="Calibri"/>
          <w:sz w:val="24"/>
        </w:rPr>
        <w:t>évolution de la Liste des zones humides d</w:t>
      </w:r>
      <w:r w:rsidR="00E47285">
        <w:rPr>
          <w:rFonts w:ascii="Garamond" w:hAnsi="Garamond" w:cs="Calibri"/>
          <w:sz w:val="24"/>
        </w:rPr>
        <w:t>’</w:t>
      </w:r>
      <w:r w:rsidR="00796233" w:rsidRPr="00680BB4">
        <w:rPr>
          <w:rFonts w:ascii="Garamond" w:hAnsi="Garamond" w:cs="Calibri"/>
          <w:sz w:val="24"/>
        </w:rPr>
        <w:t xml:space="preserve">importance internationale </w:t>
      </w:r>
      <w:r w:rsidR="0003471B" w:rsidRPr="00680BB4">
        <w:rPr>
          <w:rFonts w:ascii="Garamond" w:hAnsi="Garamond" w:cs="Calibri"/>
          <w:sz w:val="24"/>
        </w:rPr>
        <w:t>ont,</w:t>
      </w:r>
      <w:r w:rsidR="00796233" w:rsidRPr="00680BB4">
        <w:rPr>
          <w:rFonts w:ascii="Garamond" w:hAnsi="Garamond" w:cs="Calibri"/>
          <w:sz w:val="24"/>
        </w:rPr>
        <w:t xml:space="preserve"> </w:t>
      </w:r>
      <w:r w:rsidR="0003471B" w:rsidRPr="00680BB4">
        <w:rPr>
          <w:rFonts w:ascii="Garamond" w:hAnsi="Garamond" w:cs="Calibri"/>
          <w:sz w:val="24"/>
        </w:rPr>
        <w:t>jusqu</w:t>
      </w:r>
      <w:r w:rsidR="00E47285">
        <w:rPr>
          <w:rFonts w:ascii="Garamond" w:hAnsi="Garamond" w:cs="Calibri"/>
          <w:sz w:val="24"/>
        </w:rPr>
        <w:t>’</w:t>
      </w:r>
      <w:r w:rsidR="0003471B" w:rsidRPr="00680BB4">
        <w:rPr>
          <w:rFonts w:ascii="Garamond" w:hAnsi="Garamond" w:cs="Calibri"/>
          <w:sz w:val="24"/>
        </w:rPr>
        <w:t xml:space="preserve">ici, </w:t>
      </w:r>
      <w:r w:rsidR="00796233" w:rsidRPr="00680BB4">
        <w:rPr>
          <w:rFonts w:ascii="Garamond" w:hAnsi="Garamond" w:cs="Calibri"/>
          <w:sz w:val="24"/>
        </w:rPr>
        <w:t>été plutôt limitée</w:t>
      </w:r>
      <w:r w:rsidR="0003471B" w:rsidRPr="00680BB4">
        <w:rPr>
          <w:rFonts w:ascii="Garamond" w:hAnsi="Garamond" w:cs="Calibri"/>
          <w:sz w:val="24"/>
        </w:rPr>
        <w:t>s</w:t>
      </w:r>
      <w:r w:rsidR="00796233" w:rsidRPr="00680BB4">
        <w:rPr>
          <w:rFonts w:ascii="Garamond" w:hAnsi="Garamond" w:cs="Calibri"/>
          <w:sz w:val="24"/>
        </w:rPr>
        <w:t>. Tout au plus, la 6</w:t>
      </w:r>
      <w:r w:rsidR="00796233" w:rsidRPr="00680BB4">
        <w:rPr>
          <w:rFonts w:ascii="Garamond" w:hAnsi="Garamond" w:cs="Calibri"/>
          <w:sz w:val="24"/>
          <w:vertAlign w:val="superscript"/>
        </w:rPr>
        <w:t>e</w:t>
      </w:r>
      <w:r w:rsidR="00796233" w:rsidRPr="00680BB4">
        <w:rPr>
          <w:rFonts w:ascii="Garamond" w:hAnsi="Garamond" w:cs="Calibri"/>
          <w:sz w:val="24"/>
        </w:rPr>
        <w:t xml:space="preserve"> Session de la Conférence des Parties contractantes (COP</w:t>
      </w:r>
      <w:r w:rsidR="0033049B" w:rsidRPr="00680BB4">
        <w:rPr>
          <w:rFonts w:ascii="Garamond" w:hAnsi="Garamond" w:cs="Calibri"/>
          <w:sz w:val="24"/>
        </w:rPr>
        <w:t>6</w:t>
      </w:r>
      <w:r w:rsidR="00796233" w:rsidRPr="00680BB4">
        <w:rPr>
          <w:rFonts w:ascii="Garamond" w:hAnsi="Garamond" w:cs="Calibri"/>
          <w:sz w:val="24"/>
        </w:rPr>
        <w:t>) a demandé aux Parties, dans le Plan stratégique de la Convention 1997-2002 d</w:t>
      </w:r>
      <w:r w:rsidR="00E47285">
        <w:rPr>
          <w:rFonts w:ascii="Garamond" w:hAnsi="Garamond" w:cs="Calibri"/>
          <w:sz w:val="24"/>
        </w:rPr>
        <w:t>’</w:t>
      </w:r>
      <w:r w:rsidR="00796233" w:rsidRPr="00680BB4">
        <w:rPr>
          <w:rFonts w:ascii="Garamond" w:hAnsi="Garamond" w:cs="Calibri"/>
          <w:sz w:val="24"/>
        </w:rPr>
        <w:t>accroître «la superficie globale des zones humides inscrites sur la Liste des zones humides d</w:t>
      </w:r>
      <w:r w:rsidR="00E47285">
        <w:rPr>
          <w:rFonts w:ascii="Garamond" w:hAnsi="Garamond" w:cs="Calibri"/>
          <w:sz w:val="24"/>
        </w:rPr>
        <w:t>’</w:t>
      </w:r>
      <w:r w:rsidR="00796233" w:rsidRPr="00680BB4">
        <w:rPr>
          <w:rFonts w:ascii="Garamond" w:hAnsi="Garamond" w:cs="Calibri"/>
          <w:sz w:val="24"/>
        </w:rPr>
        <w:t>importance internationale, et accroître en particulier la superficie totale des sites appartenant à un type sous-représenté, que ce soit au niveau mondial ou national»</w:t>
      </w:r>
      <w:r w:rsidRPr="00680BB4">
        <w:rPr>
          <w:rFonts w:ascii="Garamond" w:hAnsi="Garamond" w:cs="Calibri"/>
          <w:sz w:val="24"/>
        </w:rPr>
        <w:t>.</w:t>
      </w:r>
      <w:r w:rsidR="00796233" w:rsidRPr="00680BB4">
        <w:rPr>
          <w:rFonts w:ascii="Garamond" w:hAnsi="Garamond" w:cs="Calibri"/>
          <w:sz w:val="24"/>
        </w:rPr>
        <w:t xml:space="preserve"> </w:t>
      </w:r>
    </w:p>
    <w:p w:rsidR="00796233" w:rsidRPr="00680BB4" w:rsidRDefault="00796233" w:rsidP="00680BB4">
      <w:pPr>
        <w:ind w:left="567" w:right="-45" w:hanging="567"/>
        <w:rPr>
          <w:rFonts w:ascii="Garamond" w:hAnsi="Garamond" w:cs="Calibri"/>
          <w:sz w:val="24"/>
        </w:rPr>
      </w:pPr>
    </w:p>
    <w:p w:rsidR="00796233" w:rsidRPr="00680BB4" w:rsidRDefault="00796233" w:rsidP="00680BB4">
      <w:pPr>
        <w:ind w:left="567" w:right="-45" w:hanging="567"/>
        <w:rPr>
          <w:rFonts w:ascii="Garamond" w:hAnsi="Garamond" w:cs="Calibri"/>
          <w:b/>
          <w:sz w:val="24"/>
        </w:rPr>
      </w:pPr>
      <w:r w:rsidRPr="00680BB4">
        <w:rPr>
          <w:rFonts w:ascii="Garamond" w:hAnsi="Garamond" w:cs="Calibri"/>
          <w:b/>
          <w:sz w:val="24"/>
        </w:rPr>
        <w:t>But</w:t>
      </w:r>
    </w:p>
    <w:p w:rsidR="00796233" w:rsidRPr="00680BB4" w:rsidRDefault="00796233" w:rsidP="00680BB4">
      <w:pPr>
        <w:ind w:left="567" w:right="-45" w:hanging="567"/>
        <w:rPr>
          <w:rFonts w:ascii="Garamond" w:hAnsi="Garamond" w:cs="Calibri"/>
          <w:b/>
          <w:sz w:val="24"/>
        </w:rPr>
      </w:pPr>
    </w:p>
    <w:p w:rsidR="00796233" w:rsidRPr="00680BB4" w:rsidRDefault="00002CDE" w:rsidP="00680BB4">
      <w:pPr>
        <w:ind w:left="567" w:hanging="567"/>
        <w:rPr>
          <w:rFonts w:ascii="Garamond" w:hAnsi="Garamond" w:cs="Calibri"/>
          <w:sz w:val="24"/>
        </w:rPr>
      </w:pPr>
      <w:r w:rsidRPr="00680BB4">
        <w:rPr>
          <w:rFonts w:ascii="Garamond" w:hAnsi="Garamond" w:cs="Calibri"/>
          <w:sz w:val="24"/>
        </w:rPr>
        <w:t>9</w:t>
      </w:r>
      <w:r w:rsidR="00796233" w:rsidRPr="00680BB4">
        <w:rPr>
          <w:rFonts w:ascii="Garamond" w:hAnsi="Garamond" w:cs="Calibri"/>
          <w:sz w:val="24"/>
        </w:rPr>
        <w:t>.</w:t>
      </w:r>
      <w:r w:rsidR="00796233" w:rsidRPr="00680BB4">
        <w:rPr>
          <w:rFonts w:ascii="Garamond" w:hAnsi="Garamond" w:cs="Calibri"/>
          <w:sz w:val="24"/>
        </w:rPr>
        <w:tab/>
      </w:r>
      <w:r w:rsidR="0003471B" w:rsidRPr="00680BB4">
        <w:rPr>
          <w:rFonts w:ascii="Garamond" w:hAnsi="Garamond" w:cs="Calibri"/>
          <w:sz w:val="24"/>
        </w:rPr>
        <w:t>Lorsque</w:t>
      </w:r>
      <w:r w:rsidR="00796233" w:rsidRPr="00680BB4">
        <w:rPr>
          <w:rFonts w:ascii="Garamond" w:hAnsi="Garamond" w:cs="Calibri"/>
          <w:sz w:val="24"/>
        </w:rPr>
        <w:t xml:space="preserve"> la COP7</w:t>
      </w:r>
      <w:r w:rsidR="0003471B" w:rsidRPr="00680BB4">
        <w:rPr>
          <w:rFonts w:ascii="Garamond" w:hAnsi="Garamond" w:cs="Calibri"/>
          <w:sz w:val="24"/>
        </w:rPr>
        <w:t xml:space="preserve"> s</w:t>
      </w:r>
      <w:r w:rsidR="00E47285">
        <w:rPr>
          <w:rFonts w:ascii="Garamond" w:hAnsi="Garamond" w:cs="Calibri"/>
          <w:sz w:val="24"/>
        </w:rPr>
        <w:t>’</w:t>
      </w:r>
      <w:r w:rsidR="0003471B" w:rsidRPr="00680BB4">
        <w:rPr>
          <w:rFonts w:ascii="Garamond" w:hAnsi="Garamond" w:cs="Calibri"/>
          <w:sz w:val="24"/>
        </w:rPr>
        <w:t>est réunie</w:t>
      </w:r>
      <w:r w:rsidR="00796233" w:rsidRPr="00680BB4">
        <w:rPr>
          <w:rFonts w:ascii="Garamond" w:hAnsi="Garamond" w:cs="Calibri"/>
          <w:sz w:val="24"/>
        </w:rPr>
        <w:t xml:space="preserve">, </w:t>
      </w:r>
      <w:r w:rsidR="0003471B" w:rsidRPr="00680BB4">
        <w:rPr>
          <w:rFonts w:ascii="Garamond" w:hAnsi="Garamond" w:cs="Calibri"/>
          <w:sz w:val="24"/>
        </w:rPr>
        <w:t xml:space="preserve">en 1999, </w:t>
      </w:r>
      <w:r w:rsidR="00796233" w:rsidRPr="00680BB4">
        <w:rPr>
          <w:rFonts w:ascii="Garamond" w:hAnsi="Garamond" w:cs="Calibri"/>
          <w:sz w:val="24"/>
        </w:rPr>
        <w:t xml:space="preserve">le nombre de sites inscrits </w:t>
      </w:r>
      <w:r w:rsidRPr="00680BB4">
        <w:rPr>
          <w:rFonts w:ascii="Garamond" w:hAnsi="Garamond" w:cs="Calibri"/>
          <w:sz w:val="24"/>
        </w:rPr>
        <w:t xml:space="preserve">sur la Liste de Ramsar </w:t>
      </w:r>
      <w:r w:rsidR="00796233" w:rsidRPr="00680BB4">
        <w:rPr>
          <w:rFonts w:ascii="Garamond" w:hAnsi="Garamond" w:cs="Calibri"/>
          <w:sz w:val="24"/>
        </w:rPr>
        <w:t>approch</w:t>
      </w:r>
      <w:r w:rsidR="0003471B" w:rsidRPr="00680BB4">
        <w:rPr>
          <w:rFonts w:ascii="Garamond" w:hAnsi="Garamond" w:cs="Calibri"/>
          <w:sz w:val="24"/>
        </w:rPr>
        <w:t>ait rapidement</w:t>
      </w:r>
      <w:r w:rsidR="00796233" w:rsidRPr="00680BB4">
        <w:rPr>
          <w:rFonts w:ascii="Garamond" w:hAnsi="Garamond" w:cs="Calibri"/>
          <w:sz w:val="24"/>
        </w:rPr>
        <w:t xml:space="preserve"> de 1000</w:t>
      </w:r>
      <w:r w:rsidR="0003471B" w:rsidRPr="00680BB4">
        <w:rPr>
          <w:rFonts w:ascii="Garamond" w:hAnsi="Garamond" w:cs="Calibri"/>
          <w:sz w:val="24"/>
        </w:rPr>
        <w:t xml:space="preserve"> et</w:t>
      </w:r>
      <w:r w:rsidR="00796233" w:rsidRPr="00680BB4">
        <w:rPr>
          <w:rFonts w:ascii="Garamond" w:hAnsi="Garamond" w:cs="Calibri"/>
          <w:sz w:val="24"/>
        </w:rPr>
        <w:t xml:space="preserve"> la Convention sur les zones humides </w:t>
      </w:r>
      <w:r w:rsidR="0003471B" w:rsidRPr="00680BB4">
        <w:rPr>
          <w:rFonts w:ascii="Garamond" w:hAnsi="Garamond" w:cs="Calibri"/>
          <w:sz w:val="24"/>
        </w:rPr>
        <w:t xml:space="preserve">a </w:t>
      </w:r>
      <w:r w:rsidR="00796233" w:rsidRPr="00680BB4">
        <w:rPr>
          <w:rFonts w:ascii="Garamond" w:hAnsi="Garamond" w:cs="Calibri"/>
          <w:sz w:val="24"/>
        </w:rPr>
        <w:t>adopt</w:t>
      </w:r>
      <w:r w:rsidR="0003471B" w:rsidRPr="00680BB4">
        <w:rPr>
          <w:rFonts w:ascii="Garamond" w:hAnsi="Garamond" w:cs="Calibri"/>
          <w:sz w:val="24"/>
        </w:rPr>
        <w:t>é</w:t>
      </w:r>
      <w:r w:rsidR="00796233" w:rsidRPr="00680BB4">
        <w:rPr>
          <w:rFonts w:ascii="Garamond" w:hAnsi="Garamond" w:cs="Calibri"/>
          <w:sz w:val="24"/>
        </w:rPr>
        <w:t xml:space="preserve"> le </w:t>
      </w:r>
      <w:r w:rsidR="00796233" w:rsidRPr="00680BB4">
        <w:rPr>
          <w:rFonts w:ascii="Garamond" w:hAnsi="Garamond" w:cs="Calibri"/>
          <w:i/>
          <w:sz w:val="24"/>
        </w:rPr>
        <w:t>Cadre stratégique et lignes directrices pour orienter l</w:t>
      </w:r>
      <w:r w:rsidR="00E47285">
        <w:rPr>
          <w:rFonts w:ascii="Garamond" w:hAnsi="Garamond" w:cs="Calibri"/>
          <w:i/>
          <w:sz w:val="24"/>
        </w:rPr>
        <w:t>’</w:t>
      </w:r>
      <w:r w:rsidR="00796233" w:rsidRPr="00680BB4">
        <w:rPr>
          <w:rFonts w:ascii="Garamond" w:hAnsi="Garamond" w:cs="Calibri"/>
          <w:i/>
          <w:sz w:val="24"/>
        </w:rPr>
        <w:t>évolution de la Liste des zones humides d</w:t>
      </w:r>
      <w:r w:rsidR="00E47285">
        <w:rPr>
          <w:rFonts w:ascii="Garamond" w:hAnsi="Garamond" w:cs="Calibri"/>
          <w:i/>
          <w:sz w:val="24"/>
        </w:rPr>
        <w:t>’</w:t>
      </w:r>
      <w:r w:rsidR="00796233" w:rsidRPr="00680BB4">
        <w:rPr>
          <w:rFonts w:ascii="Garamond" w:hAnsi="Garamond" w:cs="Calibri"/>
          <w:i/>
          <w:sz w:val="24"/>
        </w:rPr>
        <w:t>importance internationale</w:t>
      </w:r>
      <w:r w:rsidR="00796233" w:rsidRPr="00680BB4">
        <w:rPr>
          <w:rFonts w:ascii="Garamond" w:hAnsi="Garamond" w:cs="Calibri"/>
          <w:sz w:val="24"/>
        </w:rPr>
        <w:t xml:space="preserve"> </w:t>
      </w:r>
      <w:r w:rsidR="00C315A9" w:rsidRPr="00680BB4">
        <w:rPr>
          <w:rFonts w:ascii="Garamond" w:hAnsi="Garamond" w:cs="Calibri"/>
          <w:sz w:val="24"/>
        </w:rPr>
        <w:t>qu</w:t>
      </w:r>
      <w:r w:rsidR="00E47285">
        <w:rPr>
          <w:rFonts w:ascii="Garamond" w:hAnsi="Garamond" w:cs="Calibri"/>
          <w:sz w:val="24"/>
        </w:rPr>
        <w:t>’</w:t>
      </w:r>
      <w:r w:rsidR="00C315A9" w:rsidRPr="00680BB4">
        <w:rPr>
          <w:rFonts w:ascii="Garamond" w:hAnsi="Garamond" w:cs="Calibri"/>
          <w:sz w:val="24"/>
        </w:rPr>
        <w:t>elle a, depuis, amendé et augmenté</w:t>
      </w:r>
      <w:r w:rsidR="00796233" w:rsidRPr="00680BB4">
        <w:rPr>
          <w:rFonts w:ascii="Garamond" w:hAnsi="Garamond" w:cs="Calibri"/>
          <w:sz w:val="24"/>
        </w:rPr>
        <w:t>. Le but est d</w:t>
      </w:r>
      <w:r w:rsidR="00E47285">
        <w:rPr>
          <w:rFonts w:ascii="Garamond" w:hAnsi="Garamond" w:cs="Calibri"/>
          <w:sz w:val="24"/>
        </w:rPr>
        <w:t>’</w:t>
      </w:r>
      <w:r w:rsidR="00796233" w:rsidRPr="00680BB4">
        <w:rPr>
          <w:rFonts w:ascii="Garamond" w:hAnsi="Garamond" w:cs="Calibri"/>
          <w:sz w:val="24"/>
        </w:rPr>
        <w:t>apporter une optique plus claire ou «vision» des objectifs ou résultats à long terme que recherche la Convention par l</w:t>
      </w:r>
      <w:r w:rsidR="00E47285">
        <w:rPr>
          <w:rFonts w:ascii="Garamond" w:hAnsi="Garamond" w:cs="Calibri"/>
          <w:sz w:val="24"/>
        </w:rPr>
        <w:t>’</w:t>
      </w:r>
      <w:r w:rsidR="00796233" w:rsidRPr="00680BB4">
        <w:rPr>
          <w:rFonts w:ascii="Garamond" w:hAnsi="Garamond" w:cs="Calibri"/>
          <w:sz w:val="24"/>
        </w:rPr>
        <w:t xml:space="preserve">intermédiaire de la Liste de Ramsar. Des </w:t>
      </w:r>
      <w:r w:rsidRPr="00680BB4">
        <w:rPr>
          <w:rFonts w:ascii="Garamond" w:hAnsi="Garamond" w:cs="Calibri"/>
          <w:sz w:val="24"/>
        </w:rPr>
        <w:t>avis</w:t>
      </w:r>
      <w:r w:rsidR="00796233" w:rsidRPr="00680BB4">
        <w:rPr>
          <w:rFonts w:ascii="Garamond" w:hAnsi="Garamond" w:cs="Calibri"/>
          <w:sz w:val="24"/>
        </w:rPr>
        <w:t xml:space="preserve"> sont également donnés pour aider les Parties contractantes à adopter une méthode systématique d</w:t>
      </w:r>
      <w:r w:rsidR="00E47285">
        <w:rPr>
          <w:rFonts w:ascii="Garamond" w:hAnsi="Garamond" w:cs="Calibri"/>
          <w:sz w:val="24"/>
        </w:rPr>
        <w:t>’</w:t>
      </w:r>
      <w:r w:rsidR="00796233" w:rsidRPr="00680BB4">
        <w:rPr>
          <w:rFonts w:ascii="Garamond" w:hAnsi="Garamond" w:cs="Calibri"/>
          <w:sz w:val="24"/>
        </w:rPr>
        <w:t xml:space="preserve">identification de leurs priorités </w:t>
      </w:r>
      <w:r w:rsidR="00C315A9" w:rsidRPr="00680BB4">
        <w:rPr>
          <w:rFonts w:ascii="Garamond" w:hAnsi="Garamond" w:cs="Calibri"/>
          <w:sz w:val="24"/>
        </w:rPr>
        <w:t>en matière d</w:t>
      </w:r>
      <w:r w:rsidR="00E47285">
        <w:rPr>
          <w:rFonts w:ascii="Garamond" w:hAnsi="Garamond" w:cs="Calibri"/>
          <w:sz w:val="24"/>
        </w:rPr>
        <w:t>’</w:t>
      </w:r>
      <w:r w:rsidR="00C315A9" w:rsidRPr="00680BB4">
        <w:rPr>
          <w:rFonts w:ascii="Garamond" w:hAnsi="Garamond" w:cs="Calibri"/>
          <w:sz w:val="24"/>
        </w:rPr>
        <w:t>inscription de</w:t>
      </w:r>
      <w:r w:rsidR="00796233" w:rsidRPr="00680BB4">
        <w:rPr>
          <w:rFonts w:ascii="Garamond" w:hAnsi="Garamond" w:cs="Calibri"/>
          <w:sz w:val="24"/>
        </w:rPr>
        <w:t xml:space="preserve"> sites, en vue de créer des réseaux nationaux complets de </w:t>
      </w:r>
      <w:r w:rsidR="008B7340" w:rsidRPr="00680BB4">
        <w:rPr>
          <w:rFonts w:ascii="Garamond" w:hAnsi="Garamond" w:cs="Calibri"/>
          <w:sz w:val="24"/>
        </w:rPr>
        <w:t>Sites Ramsar</w:t>
      </w:r>
      <w:r w:rsidR="00796233" w:rsidRPr="00680BB4">
        <w:rPr>
          <w:rFonts w:ascii="Garamond" w:hAnsi="Garamond" w:cs="Calibri"/>
          <w:sz w:val="24"/>
        </w:rPr>
        <w:t xml:space="preserve"> qui, considérés dans une optique mondiale, rempliront la vision voulue pour la L</w:t>
      </w:r>
      <w:r w:rsidR="00C315A9" w:rsidRPr="00680BB4">
        <w:rPr>
          <w:rFonts w:ascii="Garamond" w:hAnsi="Garamond" w:cs="Calibri"/>
          <w:sz w:val="24"/>
        </w:rPr>
        <w:t>iste de Ramsar</w:t>
      </w:r>
      <w:r w:rsidR="00796233" w:rsidRPr="00680BB4">
        <w:rPr>
          <w:rFonts w:ascii="Garamond" w:hAnsi="Garamond" w:cs="Calibri"/>
          <w:sz w:val="24"/>
        </w:rPr>
        <w:t xml:space="preserve">. </w:t>
      </w:r>
    </w:p>
    <w:p w:rsidR="00796233" w:rsidRPr="00680BB4" w:rsidRDefault="00796233" w:rsidP="00680BB4">
      <w:pPr>
        <w:ind w:left="567" w:right="-45" w:hanging="567"/>
        <w:rPr>
          <w:rFonts w:ascii="Garamond" w:hAnsi="Garamond" w:cs="Calibri"/>
          <w:b/>
          <w:sz w:val="24"/>
        </w:rPr>
      </w:pPr>
    </w:p>
    <w:p w:rsidR="00796233" w:rsidRPr="00680BB4" w:rsidRDefault="00002CDE" w:rsidP="00680BB4">
      <w:pPr>
        <w:ind w:left="567" w:right="-45" w:hanging="567"/>
        <w:rPr>
          <w:rFonts w:ascii="Garamond" w:hAnsi="Garamond" w:cs="Calibri"/>
          <w:b/>
          <w:sz w:val="28"/>
          <w:szCs w:val="28"/>
        </w:rPr>
      </w:pPr>
      <w:r w:rsidRPr="00680BB4">
        <w:rPr>
          <w:rFonts w:ascii="Garamond" w:hAnsi="Garamond" w:cs="Calibri"/>
          <w:b/>
          <w:sz w:val="28"/>
          <w:szCs w:val="28"/>
        </w:rPr>
        <w:t>3</w:t>
      </w:r>
      <w:r w:rsidR="00796233" w:rsidRPr="00680BB4">
        <w:rPr>
          <w:rFonts w:ascii="Garamond" w:hAnsi="Garamond" w:cs="Calibri"/>
          <w:b/>
          <w:sz w:val="28"/>
          <w:szCs w:val="28"/>
        </w:rPr>
        <w:t>.</w:t>
      </w:r>
      <w:r w:rsidR="00796233" w:rsidRPr="00680BB4">
        <w:rPr>
          <w:rFonts w:ascii="Garamond" w:hAnsi="Garamond" w:cs="Calibri"/>
          <w:b/>
          <w:sz w:val="28"/>
          <w:szCs w:val="28"/>
        </w:rPr>
        <w:tab/>
        <w:t>Vision, objectifs et but à court terme pour la Liste des zones humides d</w:t>
      </w:r>
      <w:r w:rsidR="00E47285">
        <w:rPr>
          <w:rFonts w:ascii="Garamond" w:hAnsi="Garamond" w:cs="Calibri"/>
          <w:b/>
          <w:sz w:val="28"/>
          <w:szCs w:val="28"/>
        </w:rPr>
        <w:t>’</w:t>
      </w:r>
      <w:r w:rsidR="00796233" w:rsidRPr="00680BB4">
        <w:rPr>
          <w:rFonts w:ascii="Garamond" w:hAnsi="Garamond" w:cs="Calibri"/>
          <w:b/>
          <w:sz w:val="28"/>
          <w:szCs w:val="28"/>
        </w:rPr>
        <w:t>importance internationale (Liste de Ramsar)</w:t>
      </w:r>
    </w:p>
    <w:p w:rsidR="00002CDE" w:rsidRPr="00680BB4" w:rsidRDefault="00002CDE" w:rsidP="00680BB4">
      <w:pPr>
        <w:ind w:left="567" w:right="-45" w:hanging="567"/>
        <w:rPr>
          <w:rFonts w:ascii="Garamond" w:hAnsi="Garamond" w:cs="Calibri"/>
          <w:b/>
          <w:sz w:val="28"/>
          <w:szCs w:val="28"/>
        </w:rPr>
      </w:pPr>
    </w:p>
    <w:p w:rsidR="00002CDE" w:rsidRPr="00680BB4" w:rsidRDefault="00002CDE" w:rsidP="00680BB4">
      <w:pPr>
        <w:shd w:val="clear" w:color="auto" w:fill="DBE5F1"/>
        <w:ind w:right="-45"/>
        <w:jc w:val="center"/>
        <w:rPr>
          <w:rFonts w:ascii="Garamond" w:hAnsi="Garamond" w:cs="Calibri"/>
          <w:sz w:val="24"/>
        </w:rPr>
      </w:pPr>
      <w:r w:rsidRPr="00680BB4">
        <w:rPr>
          <w:rFonts w:ascii="Garamond" w:hAnsi="Garamond" w:cs="Calibri"/>
          <w:b/>
          <w:sz w:val="24"/>
        </w:rPr>
        <w:t>Quel est le but de cette section</w:t>
      </w:r>
      <w:r w:rsidR="006F3709" w:rsidRPr="00680BB4">
        <w:rPr>
          <w:rFonts w:ascii="Garamond" w:hAnsi="Garamond" w:cs="Calibri"/>
          <w:b/>
          <w:sz w:val="24"/>
        </w:rPr>
        <w:t> ?</w:t>
      </w:r>
      <w:r w:rsidRPr="00680BB4">
        <w:rPr>
          <w:rFonts w:ascii="Garamond" w:hAnsi="Garamond" w:cs="Calibri"/>
          <w:b/>
          <w:sz w:val="24"/>
        </w:rPr>
        <w:t xml:space="preserve"> </w:t>
      </w:r>
      <w:r w:rsidRPr="00680BB4">
        <w:rPr>
          <w:rFonts w:ascii="Garamond" w:hAnsi="Garamond" w:cs="Calibri"/>
          <w:sz w:val="24"/>
        </w:rPr>
        <w:t>Expliquer l</w:t>
      </w:r>
      <w:r w:rsidR="00E47285">
        <w:rPr>
          <w:rFonts w:ascii="Garamond" w:hAnsi="Garamond" w:cs="Calibri"/>
          <w:sz w:val="24"/>
        </w:rPr>
        <w:t>’</w:t>
      </w:r>
      <w:r w:rsidRPr="00680BB4">
        <w:rPr>
          <w:rFonts w:ascii="Garamond" w:hAnsi="Garamond" w:cs="Calibri"/>
          <w:sz w:val="24"/>
        </w:rPr>
        <w:t>objet de la Liste des zones humides d</w:t>
      </w:r>
      <w:r w:rsidR="00E47285">
        <w:rPr>
          <w:rFonts w:ascii="Garamond" w:hAnsi="Garamond" w:cs="Calibri"/>
          <w:sz w:val="24"/>
        </w:rPr>
        <w:t>’</w:t>
      </w:r>
      <w:r w:rsidRPr="00680BB4">
        <w:rPr>
          <w:rFonts w:ascii="Garamond" w:hAnsi="Garamond" w:cs="Calibri"/>
          <w:sz w:val="24"/>
        </w:rPr>
        <w:t>importance internationale (Sites Ramsar)</w:t>
      </w:r>
    </w:p>
    <w:p w:rsidR="00796233" w:rsidRPr="00680BB4" w:rsidRDefault="00796233" w:rsidP="00680BB4">
      <w:pPr>
        <w:ind w:right="-45"/>
        <w:rPr>
          <w:rFonts w:ascii="Garamond" w:hAnsi="Garamond" w:cs="Calibri"/>
          <w:sz w:val="24"/>
        </w:rPr>
      </w:pPr>
    </w:p>
    <w:p w:rsidR="00796233" w:rsidRPr="00680BB4" w:rsidRDefault="00002CDE" w:rsidP="00680BB4">
      <w:pPr>
        <w:tabs>
          <w:tab w:val="left" w:pos="567"/>
        </w:tabs>
        <w:ind w:right="-45"/>
        <w:rPr>
          <w:rFonts w:ascii="Garamond" w:hAnsi="Garamond" w:cs="Calibri"/>
          <w:b/>
          <w:sz w:val="24"/>
        </w:rPr>
      </w:pPr>
      <w:r w:rsidRPr="00680BB4">
        <w:rPr>
          <w:rFonts w:ascii="Garamond" w:hAnsi="Garamond" w:cs="Calibri"/>
          <w:b/>
          <w:sz w:val="24"/>
        </w:rPr>
        <w:t>3.1</w:t>
      </w:r>
      <w:r w:rsidRPr="00680BB4">
        <w:rPr>
          <w:rFonts w:ascii="Garamond" w:hAnsi="Garamond" w:cs="Calibri"/>
          <w:b/>
          <w:sz w:val="24"/>
        </w:rPr>
        <w:tab/>
      </w:r>
      <w:r w:rsidR="00796233" w:rsidRPr="00680BB4">
        <w:rPr>
          <w:rFonts w:ascii="Garamond" w:hAnsi="Garamond" w:cs="Calibri"/>
          <w:b/>
          <w:sz w:val="24"/>
        </w:rPr>
        <w:t xml:space="preserve">Vision pour la Liste de Ramsar </w:t>
      </w:r>
    </w:p>
    <w:p w:rsidR="00796233" w:rsidRPr="00680BB4" w:rsidRDefault="00796233" w:rsidP="00680BB4">
      <w:pPr>
        <w:ind w:right="-45"/>
        <w:rPr>
          <w:rFonts w:ascii="Garamond" w:hAnsi="Garamond" w:cs="Calibri"/>
          <w:sz w:val="24"/>
        </w:rPr>
      </w:pPr>
    </w:p>
    <w:p w:rsidR="00796233" w:rsidRPr="00680BB4" w:rsidRDefault="00002CDE" w:rsidP="00680BB4">
      <w:pPr>
        <w:ind w:left="567" w:right="-45" w:hanging="567"/>
        <w:rPr>
          <w:rFonts w:ascii="Garamond" w:hAnsi="Garamond" w:cs="Calibri"/>
          <w:sz w:val="24"/>
        </w:rPr>
      </w:pPr>
      <w:r w:rsidRPr="00680BB4">
        <w:rPr>
          <w:rFonts w:ascii="Garamond" w:hAnsi="Garamond" w:cs="Calibri"/>
          <w:sz w:val="24"/>
        </w:rPr>
        <w:t>10</w:t>
      </w:r>
      <w:r w:rsidR="00796233" w:rsidRPr="00680BB4">
        <w:rPr>
          <w:rFonts w:ascii="Garamond" w:hAnsi="Garamond" w:cs="Calibri"/>
          <w:sz w:val="24"/>
        </w:rPr>
        <w:t>.</w:t>
      </w:r>
      <w:r w:rsidR="00796233" w:rsidRPr="00680BB4">
        <w:rPr>
          <w:rFonts w:ascii="Garamond" w:hAnsi="Garamond" w:cs="Calibri"/>
          <w:sz w:val="24"/>
        </w:rPr>
        <w:tab/>
        <w:t xml:space="preserve">La Convention sur les zones humides </w:t>
      </w:r>
      <w:r w:rsidR="0033049B" w:rsidRPr="00680BB4">
        <w:rPr>
          <w:rFonts w:ascii="Garamond" w:hAnsi="Garamond" w:cs="Calibri"/>
          <w:sz w:val="24"/>
        </w:rPr>
        <w:t xml:space="preserve">a </w:t>
      </w:r>
      <w:r w:rsidR="00796233" w:rsidRPr="00680BB4">
        <w:rPr>
          <w:rFonts w:ascii="Garamond" w:hAnsi="Garamond" w:cs="Calibri"/>
          <w:sz w:val="24"/>
        </w:rPr>
        <w:t>adopt</w:t>
      </w:r>
      <w:r w:rsidR="0033049B" w:rsidRPr="00680BB4">
        <w:rPr>
          <w:rFonts w:ascii="Garamond" w:hAnsi="Garamond" w:cs="Calibri"/>
          <w:sz w:val="24"/>
        </w:rPr>
        <w:t>é</w:t>
      </w:r>
      <w:r w:rsidRPr="00680BB4">
        <w:rPr>
          <w:rStyle w:val="FootnoteReference"/>
          <w:rFonts w:ascii="Garamond" w:hAnsi="Garamond" w:cs="Calibri"/>
          <w:sz w:val="24"/>
        </w:rPr>
        <w:footnoteReference w:id="1"/>
      </w:r>
      <w:r w:rsidR="00796233" w:rsidRPr="00680BB4">
        <w:rPr>
          <w:rFonts w:ascii="Garamond" w:hAnsi="Garamond" w:cs="Calibri"/>
          <w:sz w:val="24"/>
        </w:rPr>
        <w:t xml:space="preserve"> la vision suivante pour la Liste des zones humides d</w:t>
      </w:r>
      <w:r w:rsidR="00E47285">
        <w:rPr>
          <w:rFonts w:ascii="Garamond" w:hAnsi="Garamond" w:cs="Calibri"/>
          <w:sz w:val="24"/>
        </w:rPr>
        <w:t>’</w:t>
      </w:r>
      <w:r w:rsidR="00796233" w:rsidRPr="00680BB4">
        <w:rPr>
          <w:rFonts w:ascii="Garamond" w:hAnsi="Garamond" w:cs="Calibri"/>
          <w:sz w:val="24"/>
        </w:rPr>
        <w:t>importance internationale</w:t>
      </w:r>
      <w:r w:rsidR="00C315A9" w:rsidRPr="00680BB4">
        <w:rPr>
          <w:rFonts w:ascii="Garamond" w:hAnsi="Garamond" w:cs="Calibri"/>
          <w:sz w:val="24"/>
        </w:rPr>
        <w:t> :</w:t>
      </w:r>
      <w:r w:rsidR="00796233" w:rsidRPr="00680BB4">
        <w:rPr>
          <w:rFonts w:ascii="Garamond" w:hAnsi="Garamond" w:cs="Calibri"/>
          <w:sz w:val="24"/>
        </w:rPr>
        <w:t xml:space="preserve"> </w:t>
      </w:r>
    </w:p>
    <w:p w:rsidR="00796233" w:rsidRPr="00680BB4" w:rsidRDefault="00796233" w:rsidP="00680BB4">
      <w:pPr>
        <w:ind w:right="-45"/>
        <w:rPr>
          <w:rFonts w:ascii="Garamond" w:hAnsi="Garamond" w:cs="Calibri"/>
          <w:sz w:val="24"/>
        </w:rPr>
      </w:pPr>
    </w:p>
    <w:p w:rsidR="00C315A9" w:rsidRPr="00680BB4" w:rsidRDefault="00C315A9" w:rsidP="00680BB4">
      <w:pPr>
        <w:keepNext/>
        <w:keepLines/>
        <w:jc w:val="center"/>
        <w:rPr>
          <w:rFonts w:ascii="Garamond" w:hAnsi="Garamond" w:cs="Calibri"/>
          <w:b/>
          <w:sz w:val="24"/>
        </w:rPr>
      </w:pPr>
      <w:r w:rsidRPr="00680BB4">
        <w:rPr>
          <w:rFonts w:ascii="Garamond" w:hAnsi="Garamond" w:cs="Calibri"/>
          <w:b/>
          <w:sz w:val="24"/>
        </w:rPr>
        <w:t>Vision</w:t>
      </w:r>
    </w:p>
    <w:p w:rsidR="00C315A9" w:rsidRPr="00680BB4" w:rsidRDefault="00C315A9" w:rsidP="00680BB4">
      <w:pPr>
        <w:keepNext/>
        <w:keepLines/>
        <w:rPr>
          <w:rFonts w:ascii="Garamond" w:hAnsi="Garamond" w:cs="Calibri"/>
          <w:b/>
          <w:sz w:val="24"/>
        </w:rPr>
      </w:pPr>
    </w:p>
    <w:p w:rsidR="00796233" w:rsidRPr="00680BB4" w:rsidRDefault="001A455F" w:rsidP="00680BB4">
      <w:pPr>
        <w:keepNext/>
        <w:keepLines/>
        <w:ind w:left="567"/>
        <w:jc w:val="center"/>
        <w:rPr>
          <w:rFonts w:ascii="Garamond" w:hAnsi="Garamond" w:cs="Calibri"/>
          <w:b/>
          <w:sz w:val="24"/>
          <w:szCs w:val="24"/>
        </w:rPr>
      </w:pPr>
      <w:r w:rsidRPr="00680BB4">
        <w:rPr>
          <w:rFonts w:ascii="Garamond" w:hAnsi="Garamond" w:cs="Calibri"/>
          <w:b/>
          <w:sz w:val="24"/>
          <w:szCs w:val="24"/>
        </w:rPr>
        <w:t>Élaborer et maintenir un réseau international de zones humides importantes pour la conservation de la diversité biologique mondiale et la pérennité de la vie humaine, en préservant</w:t>
      </w:r>
      <w:r w:rsidR="00062105" w:rsidRPr="00680BB4">
        <w:rPr>
          <w:rFonts w:ascii="Garamond" w:hAnsi="Garamond" w:cs="Calibri"/>
          <w:b/>
          <w:sz w:val="24"/>
          <w:szCs w:val="24"/>
        </w:rPr>
        <w:t xml:space="preserve"> </w:t>
      </w:r>
      <w:r w:rsidRPr="00680BB4">
        <w:rPr>
          <w:rFonts w:ascii="Garamond" w:hAnsi="Garamond" w:cs="Calibri"/>
          <w:b/>
          <w:sz w:val="24"/>
          <w:szCs w:val="24"/>
        </w:rPr>
        <w:t>leurs composantes, processus et avantages/services écosystémiques</w:t>
      </w:r>
      <w:r w:rsidR="00796233" w:rsidRPr="00680BB4">
        <w:rPr>
          <w:rFonts w:ascii="Garamond" w:hAnsi="Garamond" w:cs="Calibri"/>
          <w:b/>
          <w:sz w:val="24"/>
          <w:szCs w:val="24"/>
        </w:rPr>
        <w:t>.</w:t>
      </w:r>
    </w:p>
    <w:p w:rsidR="00180C56" w:rsidRPr="00680BB4" w:rsidRDefault="00180C56" w:rsidP="00680BB4">
      <w:pPr>
        <w:jc w:val="center"/>
        <w:rPr>
          <w:rFonts w:ascii="Garamond" w:hAnsi="Garamond" w:cs="Calibri"/>
          <w:b/>
          <w:sz w:val="24"/>
        </w:rPr>
      </w:pPr>
    </w:p>
    <w:p w:rsidR="00180C56" w:rsidRPr="00680BB4" w:rsidRDefault="00180C56" w:rsidP="00680BB4">
      <w:pPr>
        <w:pStyle w:val="FootnoteText"/>
        <w:ind w:left="567"/>
        <w:jc w:val="center"/>
        <w:rPr>
          <w:rFonts w:ascii="Garamond" w:hAnsi="Garamond" w:cs="Calibri"/>
          <w:sz w:val="24"/>
          <w:szCs w:val="24"/>
        </w:rPr>
      </w:pPr>
      <w:r w:rsidRPr="00680BB4">
        <w:rPr>
          <w:rFonts w:ascii="Garamond" w:hAnsi="Garamond" w:cs="Calibri"/>
          <w:sz w:val="24"/>
          <w:szCs w:val="24"/>
        </w:rPr>
        <w:t>(Dans ce contexte, le con</w:t>
      </w:r>
      <w:r w:rsidR="008B7340" w:rsidRPr="00680BB4">
        <w:rPr>
          <w:rFonts w:ascii="Garamond" w:hAnsi="Garamond" w:cs="Calibri"/>
          <w:sz w:val="24"/>
          <w:szCs w:val="24"/>
        </w:rPr>
        <w:t>cept</w:t>
      </w:r>
      <w:r w:rsidR="00062105" w:rsidRPr="00680BB4">
        <w:rPr>
          <w:rFonts w:ascii="Garamond" w:hAnsi="Garamond" w:cs="Calibri"/>
          <w:sz w:val="24"/>
          <w:szCs w:val="24"/>
        </w:rPr>
        <w:t xml:space="preserve"> </w:t>
      </w:r>
      <w:r w:rsidR="008B7340" w:rsidRPr="00680BB4">
        <w:rPr>
          <w:rFonts w:ascii="Garamond" w:hAnsi="Garamond" w:cs="Calibri"/>
          <w:sz w:val="24"/>
          <w:szCs w:val="24"/>
        </w:rPr>
        <w:t>«avantages écosystémiques</w:t>
      </w:r>
      <w:r w:rsidRPr="00680BB4">
        <w:rPr>
          <w:rFonts w:ascii="Garamond" w:hAnsi="Garamond" w:cs="Calibri"/>
          <w:sz w:val="24"/>
          <w:szCs w:val="24"/>
        </w:rPr>
        <w:t xml:space="preserve">» correspond à la définition donnée </w:t>
      </w:r>
      <w:r w:rsidR="00C712CC" w:rsidRPr="00680BB4">
        <w:rPr>
          <w:rFonts w:ascii="Garamond" w:hAnsi="Garamond" w:cs="Calibri"/>
          <w:sz w:val="24"/>
          <w:szCs w:val="24"/>
        </w:rPr>
        <w:t xml:space="preserve">pour «services écosystémiques» </w:t>
      </w:r>
      <w:r w:rsidRPr="00680BB4">
        <w:rPr>
          <w:rFonts w:ascii="Garamond" w:hAnsi="Garamond" w:cs="Calibri"/>
          <w:sz w:val="24"/>
          <w:szCs w:val="24"/>
        </w:rPr>
        <w:t>par l</w:t>
      </w:r>
      <w:r w:rsidR="00E47285">
        <w:rPr>
          <w:rFonts w:ascii="Garamond" w:hAnsi="Garamond" w:cs="Calibri"/>
          <w:sz w:val="24"/>
          <w:szCs w:val="24"/>
        </w:rPr>
        <w:t>’</w:t>
      </w:r>
      <w:r w:rsidR="001A3FAD" w:rsidRPr="00680BB4">
        <w:rPr>
          <w:rFonts w:ascii="Garamond" w:hAnsi="Garamond" w:cs="Calibri"/>
          <w:sz w:val="24"/>
          <w:szCs w:val="24"/>
        </w:rPr>
        <w:t>Évaluation des écosystèmes pour le</w:t>
      </w:r>
      <w:r w:rsidR="006E0BAB" w:rsidRPr="00680BB4">
        <w:rPr>
          <w:rFonts w:ascii="Garamond" w:hAnsi="Garamond" w:cs="Calibri"/>
          <w:sz w:val="24"/>
          <w:szCs w:val="24"/>
        </w:rPr>
        <w:t xml:space="preserve"> millénaire</w:t>
      </w:r>
      <w:r w:rsidRPr="00680BB4">
        <w:rPr>
          <w:rFonts w:ascii="Garamond" w:hAnsi="Garamond" w:cs="Calibri"/>
          <w:sz w:val="24"/>
          <w:szCs w:val="24"/>
        </w:rPr>
        <w:t>, à savoir</w:t>
      </w:r>
      <w:r w:rsidR="00062105" w:rsidRPr="00680BB4">
        <w:rPr>
          <w:rFonts w:ascii="Garamond" w:hAnsi="Garamond" w:cs="Calibri"/>
          <w:sz w:val="24"/>
          <w:szCs w:val="24"/>
        </w:rPr>
        <w:t xml:space="preserve"> </w:t>
      </w:r>
      <w:r w:rsidRPr="00680BB4">
        <w:rPr>
          <w:rFonts w:ascii="Garamond" w:hAnsi="Garamond" w:cs="Calibri"/>
          <w:sz w:val="24"/>
          <w:szCs w:val="24"/>
        </w:rPr>
        <w:t>«les avantages que les pop</w:t>
      </w:r>
      <w:r w:rsidR="008B7340" w:rsidRPr="00680BB4">
        <w:rPr>
          <w:rFonts w:ascii="Garamond" w:hAnsi="Garamond" w:cs="Calibri"/>
          <w:sz w:val="24"/>
          <w:szCs w:val="24"/>
        </w:rPr>
        <w:t>ulations tirent des écosystèmes</w:t>
      </w:r>
      <w:r w:rsidRPr="00680BB4">
        <w:rPr>
          <w:rFonts w:ascii="Garamond" w:hAnsi="Garamond" w:cs="Calibri"/>
          <w:sz w:val="24"/>
          <w:szCs w:val="24"/>
        </w:rPr>
        <w:t>»)</w:t>
      </w:r>
    </w:p>
    <w:p w:rsidR="00180C56" w:rsidRPr="00680BB4" w:rsidRDefault="00180C56" w:rsidP="00680BB4">
      <w:pPr>
        <w:jc w:val="center"/>
        <w:rPr>
          <w:rFonts w:ascii="Garamond" w:hAnsi="Garamond" w:cs="Calibri"/>
          <w:sz w:val="24"/>
        </w:rPr>
      </w:pPr>
    </w:p>
    <w:p w:rsidR="00796233" w:rsidRPr="00680BB4" w:rsidRDefault="00002CDE" w:rsidP="00680BB4">
      <w:pPr>
        <w:ind w:left="567" w:hanging="567"/>
        <w:rPr>
          <w:rFonts w:ascii="Garamond" w:hAnsi="Garamond" w:cs="Calibri"/>
          <w:sz w:val="24"/>
        </w:rPr>
      </w:pPr>
      <w:r w:rsidRPr="00680BB4">
        <w:rPr>
          <w:rFonts w:ascii="Garamond" w:hAnsi="Garamond" w:cs="Calibri"/>
          <w:sz w:val="24"/>
        </w:rPr>
        <w:lastRenderedPageBreak/>
        <w:t>11</w:t>
      </w:r>
      <w:r w:rsidR="00796233" w:rsidRPr="00680BB4">
        <w:rPr>
          <w:rFonts w:ascii="Garamond" w:hAnsi="Garamond" w:cs="Calibri"/>
          <w:sz w:val="24"/>
        </w:rPr>
        <w:t>.</w:t>
      </w:r>
      <w:r w:rsidR="00796233" w:rsidRPr="00680BB4">
        <w:rPr>
          <w:rFonts w:ascii="Garamond" w:hAnsi="Garamond" w:cs="Calibri"/>
          <w:sz w:val="24"/>
        </w:rPr>
        <w:tab/>
        <w:t xml:space="preserve">Un tel réseau international de zones humides </w:t>
      </w:r>
      <w:r w:rsidR="006E0BAB" w:rsidRPr="00680BB4">
        <w:rPr>
          <w:rFonts w:ascii="Garamond" w:hAnsi="Garamond" w:cs="Calibri"/>
          <w:sz w:val="24"/>
        </w:rPr>
        <w:t>doit être</w:t>
      </w:r>
      <w:r w:rsidR="00796233" w:rsidRPr="00680BB4">
        <w:rPr>
          <w:rFonts w:ascii="Garamond" w:hAnsi="Garamond" w:cs="Calibri"/>
          <w:sz w:val="24"/>
        </w:rPr>
        <w:t xml:space="preserve"> construit à partir des réseaux cohérents et complets de zones humides d</w:t>
      </w:r>
      <w:r w:rsidR="00E47285">
        <w:rPr>
          <w:rFonts w:ascii="Garamond" w:hAnsi="Garamond" w:cs="Calibri"/>
          <w:sz w:val="24"/>
        </w:rPr>
        <w:t>’</w:t>
      </w:r>
      <w:r w:rsidR="00796233" w:rsidRPr="00680BB4">
        <w:rPr>
          <w:rFonts w:ascii="Garamond" w:hAnsi="Garamond" w:cs="Calibri"/>
          <w:sz w:val="24"/>
        </w:rPr>
        <w:t xml:space="preserve">importance internationale établis sur le territoire de chaque Partie contractante à la Convention. </w:t>
      </w:r>
    </w:p>
    <w:p w:rsidR="00796233" w:rsidRPr="00680BB4" w:rsidRDefault="00796233" w:rsidP="00680BB4">
      <w:pPr>
        <w:ind w:right="-45"/>
        <w:rPr>
          <w:rFonts w:ascii="Garamond" w:hAnsi="Garamond" w:cs="Calibri"/>
          <w:sz w:val="24"/>
        </w:rPr>
      </w:pPr>
    </w:p>
    <w:p w:rsidR="00796233" w:rsidRPr="00680BB4" w:rsidRDefault="00194329" w:rsidP="00680BB4">
      <w:pPr>
        <w:tabs>
          <w:tab w:val="left" w:pos="630"/>
        </w:tabs>
        <w:ind w:right="-45"/>
        <w:rPr>
          <w:rFonts w:ascii="Garamond" w:hAnsi="Garamond" w:cs="Calibri"/>
          <w:b/>
          <w:sz w:val="24"/>
        </w:rPr>
      </w:pPr>
      <w:r w:rsidRPr="00680BB4">
        <w:rPr>
          <w:rFonts w:ascii="Garamond" w:hAnsi="Garamond" w:cs="Calibri"/>
          <w:b/>
          <w:sz w:val="24"/>
        </w:rPr>
        <w:t>3.2</w:t>
      </w:r>
      <w:r w:rsidRPr="00680BB4">
        <w:rPr>
          <w:rFonts w:ascii="Garamond" w:hAnsi="Garamond" w:cs="Calibri"/>
          <w:b/>
          <w:sz w:val="24"/>
        </w:rPr>
        <w:tab/>
      </w:r>
      <w:r w:rsidR="00796233" w:rsidRPr="00680BB4">
        <w:rPr>
          <w:rFonts w:ascii="Garamond" w:hAnsi="Garamond" w:cs="Calibri"/>
          <w:b/>
          <w:sz w:val="24"/>
        </w:rPr>
        <w:t xml:space="preserve">Objectifs </w:t>
      </w:r>
      <w:r w:rsidRPr="00680BB4">
        <w:rPr>
          <w:rFonts w:ascii="Garamond" w:hAnsi="Garamond" w:cs="Calibri"/>
          <w:b/>
          <w:sz w:val="24"/>
        </w:rPr>
        <w:t>pour la Liste de Ramsar</w:t>
      </w:r>
    </w:p>
    <w:p w:rsidR="00796233" w:rsidRPr="00680BB4" w:rsidRDefault="00796233" w:rsidP="00680BB4">
      <w:pPr>
        <w:ind w:right="-45"/>
        <w:rPr>
          <w:rFonts w:ascii="Garamond" w:hAnsi="Garamond" w:cs="Calibri"/>
          <w:sz w:val="24"/>
        </w:rPr>
      </w:pPr>
    </w:p>
    <w:p w:rsidR="00796233" w:rsidRPr="00680BB4" w:rsidRDefault="00194329" w:rsidP="00680BB4">
      <w:pPr>
        <w:ind w:left="567" w:hanging="567"/>
        <w:rPr>
          <w:rFonts w:ascii="Garamond" w:hAnsi="Garamond" w:cs="Calibri"/>
          <w:sz w:val="24"/>
        </w:rPr>
      </w:pPr>
      <w:r w:rsidRPr="00680BB4">
        <w:rPr>
          <w:rFonts w:ascii="Garamond" w:hAnsi="Garamond" w:cs="Calibri"/>
          <w:sz w:val="24"/>
        </w:rPr>
        <w:t>12</w:t>
      </w:r>
      <w:r w:rsidR="00796233" w:rsidRPr="00680BB4">
        <w:rPr>
          <w:rFonts w:ascii="Garamond" w:hAnsi="Garamond" w:cs="Calibri"/>
          <w:sz w:val="24"/>
        </w:rPr>
        <w:t>.</w:t>
      </w:r>
      <w:r w:rsidR="00796233" w:rsidRPr="00680BB4">
        <w:rPr>
          <w:rFonts w:ascii="Garamond" w:hAnsi="Garamond" w:cs="Calibri"/>
          <w:sz w:val="24"/>
        </w:rPr>
        <w:tab/>
        <w:t xml:space="preserve">Pour que se concrétise la vision de la Liste de Ramsar décrite ci-dessus, les Parties contractantes, les Organisations internationales partenaires de la Convention, les acteurs locaux et le </w:t>
      </w:r>
      <w:r w:rsidR="006E0BAB" w:rsidRPr="00680BB4">
        <w:rPr>
          <w:rFonts w:ascii="Garamond" w:hAnsi="Garamond" w:cs="Calibri"/>
          <w:sz w:val="24"/>
        </w:rPr>
        <w:t>Secrétariat</w:t>
      </w:r>
      <w:r w:rsidR="00796233" w:rsidRPr="00680BB4">
        <w:rPr>
          <w:rFonts w:ascii="Garamond" w:hAnsi="Garamond" w:cs="Calibri"/>
          <w:sz w:val="24"/>
        </w:rPr>
        <w:t xml:space="preserve"> Ramsar travaillent de façon concertée à la réalisation des </w:t>
      </w:r>
      <w:r w:rsidRPr="00680BB4">
        <w:rPr>
          <w:rFonts w:ascii="Garamond" w:hAnsi="Garamond" w:cs="Calibri"/>
          <w:sz w:val="24"/>
        </w:rPr>
        <w:t>cinq</w:t>
      </w:r>
      <w:r w:rsidR="00796233" w:rsidRPr="00680BB4">
        <w:rPr>
          <w:rFonts w:ascii="Garamond" w:hAnsi="Garamond" w:cs="Calibri"/>
          <w:sz w:val="24"/>
        </w:rPr>
        <w:t xml:space="preserve"> objectifs suivants (</w:t>
      </w:r>
      <w:r w:rsidRPr="00680BB4">
        <w:rPr>
          <w:rFonts w:ascii="Garamond" w:hAnsi="Garamond" w:cs="Calibri"/>
          <w:sz w:val="24"/>
        </w:rPr>
        <w:t xml:space="preserve">qui ne sont </w:t>
      </w:r>
      <w:r w:rsidR="00796233" w:rsidRPr="00680BB4">
        <w:rPr>
          <w:rFonts w:ascii="Garamond" w:hAnsi="Garamond" w:cs="Calibri"/>
          <w:sz w:val="24"/>
        </w:rPr>
        <w:t xml:space="preserve">pas </w:t>
      </w:r>
      <w:r w:rsidR="0033049B" w:rsidRPr="00680BB4">
        <w:rPr>
          <w:rFonts w:ascii="Garamond" w:hAnsi="Garamond" w:cs="Calibri"/>
          <w:sz w:val="24"/>
        </w:rPr>
        <w:t xml:space="preserve">énumérés </w:t>
      </w:r>
      <w:r w:rsidR="00796233" w:rsidRPr="00680BB4">
        <w:rPr>
          <w:rFonts w:ascii="Garamond" w:hAnsi="Garamond" w:cs="Calibri"/>
          <w:sz w:val="24"/>
        </w:rPr>
        <w:t>par ordre de priorité).</w:t>
      </w:r>
    </w:p>
    <w:p w:rsidR="00796233" w:rsidRPr="00680BB4" w:rsidRDefault="00796233" w:rsidP="00680BB4">
      <w:pPr>
        <w:ind w:right="-45"/>
        <w:rPr>
          <w:rFonts w:ascii="Garamond" w:hAnsi="Garamond" w:cs="Calibri"/>
          <w:sz w:val="24"/>
        </w:rPr>
      </w:pPr>
    </w:p>
    <w:p w:rsidR="006E0BAB" w:rsidRPr="00680BB4" w:rsidRDefault="00796233" w:rsidP="00680BB4">
      <w:pPr>
        <w:jc w:val="center"/>
        <w:rPr>
          <w:rFonts w:ascii="Garamond" w:hAnsi="Garamond" w:cs="Calibri"/>
          <w:b/>
          <w:sz w:val="24"/>
        </w:rPr>
      </w:pPr>
      <w:r w:rsidRPr="00680BB4">
        <w:rPr>
          <w:rFonts w:ascii="Garamond" w:hAnsi="Garamond" w:cs="Calibri"/>
          <w:b/>
          <w:sz w:val="24"/>
        </w:rPr>
        <w:t>Objectif 1</w:t>
      </w:r>
    </w:p>
    <w:p w:rsidR="00796233" w:rsidRPr="00680BB4" w:rsidRDefault="00796233" w:rsidP="00680BB4">
      <w:pPr>
        <w:jc w:val="center"/>
        <w:rPr>
          <w:rFonts w:ascii="Garamond" w:hAnsi="Garamond" w:cs="Calibri"/>
          <w:b/>
          <w:sz w:val="24"/>
        </w:rPr>
      </w:pPr>
      <w:r w:rsidRPr="00680BB4">
        <w:rPr>
          <w:rFonts w:ascii="Garamond" w:hAnsi="Garamond" w:cs="Calibri"/>
          <w:b/>
          <w:sz w:val="24"/>
        </w:rPr>
        <w:t xml:space="preserve">Établir, sur le territoire de chaque Partie contractante, des réseaux nationaux de </w:t>
      </w:r>
      <w:r w:rsidR="008B7340" w:rsidRPr="00680BB4">
        <w:rPr>
          <w:rFonts w:ascii="Garamond" w:hAnsi="Garamond" w:cs="Calibri"/>
          <w:b/>
          <w:sz w:val="24"/>
        </w:rPr>
        <w:t>Sites Ramsar</w:t>
      </w:r>
      <w:r w:rsidRPr="00680BB4">
        <w:rPr>
          <w:rFonts w:ascii="Garamond" w:hAnsi="Garamond" w:cs="Calibri"/>
          <w:b/>
          <w:sz w:val="24"/>
        </w:rPr>
        <w:t xml:space="preserve"> totalement représentatifs de la diversité des zones humides et de leurs fonctions écologiques et hydrologiques essentielles.</w:t>
      </w:r>
    </w:p>
    <w:p w:rsidR="00796233" w:rsidRPr="00680BB4" w:rsidRDefault="00796233" w:rsidP="00680BB4">
      <w:pPr>
        <w:tabs>
          <w:tab w:val="left" w:pos="-720"/>
        </w:tabs>
        <w:jc w:val="both"/>
        <w:rPr>
          <w:rFonts w:ascii="Garamond" w:hAnsi="Garamond" w:cs="Calibri"/>
          <w:sz w:val="24"/>
        </w:rPr>
      </w:pPr>
    </w:p>
    <w:p w:rsidR="00796233" w:rsidRPr="00680BB4" w:rsidRDefault="00194329" w:rsidP="00680BB4">
      <w:pPr>
        <w:ind w:left="567" w:hanging="567"/>
        <w:rPr>
          <w:rFonts w:ascii="Garamond" w:hAnsi="Garamond" w:cs="Calibri"/>
          <w:color w:val="000000"/>
          <w:sz w:val="24"/>
        </w:rPr>
      </w:pPr>
      <w:r w:rsidRPr="00680BB4">
        <w:rPr>
          <w:rFonts w:ascii="Garamond" w:hAnsi="Garamond" w:cs="Calibri"/>
          <w:sz w:val="24"/>
        </w:rPr>
        <w:t>13</w:t>
      </w:r>
      <w:r w:rsidR="00796233" w:rsidRPr="00680BB4">
        <w:rPr>
          <w:rFonts w:ascii="Garamond" w:hAnsi="Garamond" w:cs="Calibri"/>
          <w:sz w:val="24"/>
        </w:rPr>
        <w:t>.</w:t>
      </w:r>
      <w:r w:rsidR="00796233" w:rsidRPr="00680BB4">
        <w:rPr>
          <w:rFonts w:ascii="Garamond" w:hAnsi="Garamond" w:cs="Calibri"/>
          <w:sz w:val="24"/>
        </w:rPr>
        <w:tab/>
      </w:r>
      <w:r w:rsidR="00796233" w:rsidRPr="00680BB4">
        <w:rPr>
          <w:rFonts w:ascii="Garamond" w:hAnsi="Garamond" w:cs="Calibri"/>
          <w:b/>
          <w:sz w:val="24"/>
        </w:rPr>
        <w:t>1.1</w:t>
      </w:r>
      <w:r w:rsidR="00796233" w:rsidRPr="00680BB4">
        <w:rPr>
          <w:rFonts w:ascii="Garamond" w:hAnsi="Garamond" w:cs="Calibri"/>
          <w:sz w:val="24"/>
        </w:rPr>
        <w:t xml:space="preserve">) Inscrire sur la Liste de Ramsar au moins un exemple </w:t>
      </w:r>
      <w:r w:rsidR="006E0BAB" w:rsidRPr="00680BB4">
        <w:rPr>
          <w:rFonts w:ascii="Garamond" w:hAnsi="Garamond" w:cs="Calibri"/>
          <w:sz w:val="24"/>
        </w:rPr>
        <w:t xml:space="preserve">approprié </w:t>
      </w:r>
      <w:r w:rsidR="00796233" w:rsidRPr="00680BB4">
        <w:rPr>
          <w:rFonts w:ascii="Garamond" w:hAnsi="Garamond" w:cs="Calibri"/>
          <w:sz w:val="24"/>
        </w:rPr>
        <w:t>(c</w:t>
      </w:r>
      <w:r w:rsidRPr="00680BB4">
        <w:rPr>
          <w:rFonts w:ascii="Garamond" w:hAnsi="Garamond" w:cs="Calibri"/>
          <w:sz w:val="24"/>
        </w:rPr>
        <w:t>.-</w:t>
      </w:r>
      <w:r w:rsidR="00796233" w:rsidRPr="00680BB4">
        <w:rPr>
          <w:rFonts w:ascii="Garamond" w:hAnsi="Garamond" w:cs="Calibri"/>
          <w:sz w:val="24"/>
        </w:rPr>
        <w:t>à-d</w:t>
      </w:r>
      <w:r w:rsidRPr="00680BB4">
        <w:rPr>
          <w:rFonts w:ascii="Garamond" w:hAnsi="Garamond" w:cs="Calibri"/>
          <w:sz w:val="24"/>
        </w:rPr>
        <w:t>.</w:t>
      </w:r>
      <w:r w:rsidR="00796233" w:rsidRPr="00680BB4">
        <w:rPr>
          <w:rFonts w:ascii="Garamond" w:hAnsi="Garamond" w:cs="Calibri"/>
          <w:sz w:val="24"/>
        </w:rPr>
        <w:t xml:space="preserve"> d</w:t>
      </w:r>
      <w:r w:rsidR="00E47285">
        <w:rPr>
          <w:rFonts w:ascii="Garamond" w:hAnsi="Garamond" w:cs="Calibri"/>
          <w:sz w:val="24"/>
        </w:rPr>
        <w:t>’</w:t>
      </w:r>
      <w:r w:rsidR="00796233" w:rsidRPr="00680BB4">
        <w:rPr>
          <w:rFonts w:ascii="Garamond" w:hAnsi="Garamond" w:cs="Calibri"/>
          <w:sz w:val="24"/>
        </w:rPr>
        <w:t xml:space="preserve">importance internationale) </w:t>
      </w:r>
      <w:r w:rsidR="006E0BAB" w:rsidRPr="00680BB4">
        <w:rPr>
          <w:rFonts w:ascii="Garamond" w:hAnsi="Garamond" w:cs="Calibri"/>
          <w:sz w:val="24"/>
        </w:rPr>
        <w:t xml:space="preserve">représentatif </w:t>
      </w:r>
      <w:r w:rsidR="00796233" w:rsidRPr="00680BB4">
        <w:rPr>
          <w:rFonts w:ascii="Garamond" w:hAnsi="Garamond" w:cs="Calibri"/>
          <w:sz w:val="24"/>
        </w:rPr>
        <w:t xml:space="preserve">de chaque type de zone humide naturelle ou quasi naturelle présent dans chaque </w:t>
      </w:r>
      <w:r w:rsidR="008B7340" w:rsidRPr="00680BB4">
        <w:rPr>
          <w:rFonts w:ascii="Garamond" w:hAnsi="Garamond" w:cs="Calibri"/>
          <w:sz w:val="24"/>
        </w:rPr>
        <w:t>«</w:t>
      </w:r>
      <w:r w:rsidR="00796233" w:rsidRPr="00680BB4">
        <w:rPr>
          <w:rFonts w:ascii="Garamond" w:hAnsi="Garamond" w:cs="Calibri"/>
          <w:sz w:val="24"/>
        </w:rPr>
        <w:t>région biogéographique</w:t>
      </w:r>
      <w:r w:rsidRPr="00680BB4">
        <w:rPr>
          <w:rFonts w:ascii="Garamond" w:hAnsi="Garamond" w:cs="Calibri"/>
          <w:sz w:val="24"/>
        </w:rPr>
        <w:t>»</w:t>
      </w:r>
      <w:r w:rsidR="00796233" w:rsidRPr="00680BB4">
        <w:rPr>
          <w:rFonts w:ascii="Garamond" w:hAnsi="Garamond" w:cs="Calibri"/>
          <w:sz w:val="24"/>
        </w:rPr>
        <w:t xml:space="preserve"> (voir </w:t>
      </w:r>
      <w:r w:rsidR="00480F49" w:rsidRPr="00680BB4">
        <w:rPr>
          <w:rFonts w:ascii="Garamond" w:hAnsi="Garamond" w:cs="Calibri"/>
          <w:sz w:val="24"/>
        </w:rPr>
        <w:t>Lexique</w:t>
      </w:r>
      <w:r w:rsidR="00282DEC" w:rsidRPr="00680BB4">
        <w:rPr>
          <w:rFonts w:ascii="Garamond" w:hAnsi="Garamond" w:cs="Calibri"/>
          <w:sz w:val="24"/>
        </w:rPr>
        <w:t xml:space="preserve">, dans </w:t>
      </w:r>
      <w:r w:rsidR="00796233" w:rsidRPr="00680BB4">
        <w:rPr>
          <w:rFonts w:ascii="Garamond" w:hAnsi="Garamond" w:cs="Calibri"/>
          <w:sz w:val="24"/>
        </w:rPr>
        <w:t>l</w:t>
      </w:r>
      <w:r w:rsidR="00E47285">
        <w:rPr>
          <w:rFonts w:ascii="Garamond" w:hAnsi="Garamond" w:cs="Calibri"/>
          <w:sz w:val="24"/>
        </w:rPr>
        <w:t>’</w:t>
      </w:r>
      <w:r w:rsidR="00796233" w:rsidRPr="00680BB4">
        <w:rPr>
          <w:rFonts w:ascii="Garamond" w:hAnsi="Garamond" w:cs="Calibri"/>
          <w:sz w:val="24"/>
        </w:rPr>
        <w:t>A</w:t>
      </w:r>
      <w:r w:rsidRPr="00680BB4">
        <w:rPr>
          <w:rFonts w:ascii="Garamond" w:hAnsi="Garamond" w:cs="Calibri"/>
          <w:sz w:val="24"/>
        </w:rPr>
        <w:t>ppendice</w:t>
      </w:r>
      <w:r w:rsidR="00796233" w:rsidRPr="00680BB4">
        <w:rPr>
          <w:rFonts w:ascii="Garamond" w:hAnsi="Garamond" w:cs="Calibri"/>
          <w:sz w:val="24"/>
        </w:rPr>
        <w:t xml:space="preserve"> </w:t>
      </w:r>
      <w:r w:rsidRPr="00680BB4">
        <w:rPr>
          <w:rFonts w:ascii="Garamond" w:hAnsi="Garamond" w:cs="Calibri"/>
          <w:sz w:val="24"/>
        </w:rPr>
        <w:t>G</w:t>
      </w:r>
      <w:r w:rsidR="00796233" w:rsidRPr="00680BB4">
        <w:rPr>
          <w:rFonts w:ascii="Garamond" w:hAnsi="Garamond" w:cs="Calibri"/>
          <w:sz w:val="24"/>
        </w:rPr>
        <w:t>). Ces régions biogéographiques sont définies au niveau</w:t>
      </w:r>
      <w:r w:rsidR="00796233" w:rsidRPr="00680BB4">
        <w:rPr>
          <w:rFonts w:ascii="Garamond" w:hAnsi="Garamond" w:cs="Calibri"/>
          <w:color w:val="000000"/>
          <w:sz w:val="24"/>
        </w:rPr>
        <w:t xml:space="preserve"> mondial, supranational/régional ou national, et cette définition est appliquée par chaque Partie contractante sous la forme qui lui convient.</w:t>
      </w:r>
    </w:p>
    <w:p w:rsidR="00796233" w:rsidRPr="00680BB4" w:rsidRDefault="00796233" w:rsidP="00680BB4">
      <w:pPr>
        <w:tabs>
          <w:tab w:val="left" w:pos="-720"/>
        </w:tabs>
        <w:ind w:left="567" w:hanging="567"/>
        <w:jc w:val="both"/>
        <w:rPr>
          <w:rFonts w:ascii="Garamond" w:hAnsi="Garamond" w:cs="Calibri"/>
          <w:sz w:val="24"/>
        </w:rPr>
      </w:pPr>
    </w:p>
    <w:p w:rsidR="00796233" w:rsidRPr="00680BB4" w:rsidRDefault="00796233" w:rsidP="00680BB4">
      <w:pPr>
        <w:ind w:left="567" w:hanging="567"/>
        <w:rPr>
          <w:rFonts w:ascii="Garamond" w:hAnsi="Garamond" w:cs="Calibri"/>
          <w:sz w:val="24"/>
        </w:rPr>
      </w:pPr>
      <w:r w:rsidRPr="00680BB4">
        <w:rPr>
          <w:rFonts w:ascii="Garamond" w:hAnsi="Garamond" w:cs="Calibri"/>
          <w:sz w:val="24"/>
        </w:rPr>
        <w:t>1</w:t>
      </w:r>
      <w:r w:rsidR="00194329" w:rsidRPr="00680BB4">
        <w:rPr>
          <w:rFonts w:ascii="Garamond" w:hAnsi="Garamond" w:cs="Calibri"/>
          <w:sz w:val="24"/>
        </w:rPr>
        <w:t>4</w:t>
      </w:r>
      <w:r w:rsidRPr="00680BB4">
        <w:rPr>
          <w:rFonts w:ascii="Garamond" w:hAnsi="Garamond" w:cs="Calibri"/>
          <w:sz w:val="24"/>
        </w:rPr>
        <w:t>.</w:t>
      </w:r>
      <w:r w:rsidRPr="00680BB4">
        <w:rPr>
          <w:rFonts w:ascii="Garamond" w:hAnsi="Garamond" w:cs="Calibri"/>
          <w:sz w:val="24"/>
        </w:rPr>
        <w:tab/>
      </w:r>
      <w:r w:rsidRPr="00680BB4">
        <w:rPr>
          <w:rFonts w:ascii="Garamond" w:hAnsi="Garamond" w:cs="Calibri"/>
          <w:b/>
          <w:sz w:val="24"/>
        </w:rPr>
        <w:t>1.2</w:t>
      </w:r>
      <w:r w:rsidRPr="00680BB4">
        <w:rPr>
          <w:rFonts w:ascii="Garamond" w:hAnsi="Garamond" w:cs="Calibri"/>
          <w:sz w:val="24"/>
        </w:rPr>
        <w:t>) Donner la priorité, dans le choix de sites en fonction du type de zone humide, aux zones humides qui jouent un rôle écologique ou hydrologique important dans le fonctionnement naturel d</w:t>
      </w:r>
      <w:r w:rsidR="00E47285">
        <w:rPr>
          <w:rFonts w:ascii="Garamond" w:hAnsi="Garamond" w:cs="Calibri"/>
          <w:sz w:val="24"/>
        </w:rPr>
        <w:t>’</w:t>
      </w:r>
      <w:r w:rsidRPr="00680BB4">
        <w:rPr>
          <w:rFonts w:ascii="Garamond" w:hAnsi="Garamond" w:cs="Calibri"/>
          <w:sz w:val="24"/>
        </w:rPr>
        <w:t>un grand bassin hydrographique, système lacustre ou écosystème côtier.</w:t>
      </w:r>
    </w:p>
    <w:p w:rsidR="00194329" w:rsidRPr="00680BB4" w:rsidRDefault="00194329" w:rsidP="00680BB4">
      <w:pPr>
        <w:ind w:left="567" w:hanging="567"/>
        <w:rPr>
          <w:rFonts w:ascii="Garamond" w:hAnsi="Garamond" w:cs="Calibri"/>
          <w:sz w:val="24"/>
        </w:rPr>
      </w:pPr>
    </w:p>
    <w:p w:rsidR="00194329" w:rsidRPr="00680BB4" w:rsidRDefault="00194329" w:rsidP="00680BB4">
      <w:pPr>
        <w:ind w:left="567" w:hanging="567"/>
        <w:rPr>
          <w:rFonts w:ascii="Garamond" w:hAnsi="Garamond" w:cs="Calibri"/>
          <w:sz w:val="24"/>
        </w:rPr>
      </w:pPr>
      <w:r w:rsidRPr="00680BB4">
        <w:rPr>
          <w:rFonts w:ascii="Garamond" w:hAnsi="Garamond" w:cs="Calibri"/>
          <w:sz w:val="24"/>
        </w:rPr>
        <w:t>15.</w:t>
      </w:r>
      <w:r w:rsidRPr="00680BB4">
        <w:rPr>
          <w:rFonts w:ascii="Garamond" w:hAnsi="Garamond" w:cs="Calibri"/>
          <w:sz w:val="24"/>
        </w:rPr>
        <w:tab/>
      </w:r>
      <w:r w:rsidRPr="00680BB4">
        <w:rPr>
          <w:rFonts w:ascii="Garamond" w:hAnsi="Garamond" w:cs="Calibri"/>
          <w:b/>
          <w:sz w:val="24"/>
        </w:rPr>
        <w:t>1.3</w:t>
      </w:r>
      <w:r w:rsidRPr="00680BB4">
        <w:rPr>
          <w:rFonts w:ascii="Garamond" w:hAnsi="Garamond" w:cs="Calibri"/>
          <w:sz w:val="24"/>
        </w:rPr>
        <w:t>) Utiliser les réseaux nationaux de Sites Ramsar pour aider à réaliser l</w:t>
      </w:r>
      <w:r w:rsidR="00E47285">
        <w:rPr>
          <w:rFonts w:ascii="Garamond" w:hAnsi="Garamond" w:cs="Calibri"/>
          <w:sz w:val="24"/>
        </w:rPr>
        <w:t>’</w:t>
      </w:r>
      <w:r w:rsidRPr="00680BB4">
        <w:rPr>
          <w:rFonts w:ascii="Garamond" w:hAnsi="Garamond" w:cs="Calibri"/>
          <w:sz w:val="24"/>
        </w:rPr>
        <w:t>objectif fixé par la Convention sur la diversité biologique (CDB) (Objectif d</w:t>
      </w:r>
      <w:r w:rsidR="00E47285">
        <w:rPr>
          <w:rFonts w:ascii="Garamond" w:hAnsi="Garamond" w:cs="Calibri"/>
          <w:sz w:val="24"/>
        </w:rPr>
        <w:t>’</w:t>
      </w:r>
      <w:r w:rsidRPr="00680BB4">
        <w:rPr>
          <w:rFonts w:ascii="Garamond" w:hAnsi="Garamond" w:cs="Calibri"/>
          <w:sz w:val="24"/>
        </w:rPr>
        <w:t>Aichi 11)</w:t>
      </w:r>
      <w:r w:rsidR="00334B51" w:rsidRPr="00680BB4">
        <w:rPr>
          <w:rStyle w:val="FootnoteReference"/>
          <w:rFonts w:ascii="Garamond" w:hAnsi="Garamond" w:cs="Calibri"/>
          <w:sz w:val="24"/>
        </w:rPr>
        <w:footnoteReference w:id="2"/>
      </w:r>
      <w:r w:rsidR="00334B51" w:rsidRPr="00680BB4">
        <w:rPr>
          <w:rFonts w:ascii="Garamond" w:hAnsi="Garamond" w:cs="Calibri"/>
          <w:sz w:val="24"/>
        </w:rPr>
        <w:t xml:space="preserve">, </w:t>
      </w:r>
      <w:r w:rsidR="00605D9B" w:rsidRPr="00680BB4">
        <w:rPr>
          <w:rFonts w:ascii="Garamond" w:hAnsi="Garamond" w:cs="Calibri"/>
          <w:sz w:val="24"/>
        </w:rPr>
        <w:t>conserver, d</w:t>
      </w:r>
      <w:r w:rsidR="00E47285">
        <w:rPr>
          <w:rFonts w:ascii="Garamond" w:hAnsi="Garamond" w:cs="Calibri"/>
          <w:sz w:val="24"/>
        </w:rPr>
        <w:t>’</w:t>
      </w:r>
      <w:r w:rsidR="00304EB5" w:rsidRPr="00680BB4">
        <w:rPr>
          <w:rFonts w:ascii="Garamond" w:hAnsi="Garamond" w:cs="Calibri"/>
          <w:sz w:val="24"/>
        </w:rPr>
        <w:t>ici à 2020, au moins 17% des zones terrestres et</w:t>
      </w:r>
      <w:r w:rsidR="00605D9B" w:rsidRPr="00680BB4">
        <w:rPr>
          <w:rFonts w:ascii="Garamond" w:hAnsi="Garamond" w:cs="Calibri"/>
          <w:sz w:val="24"/>
        </w:rPr>
        <w:t xml:space="preserve"> </w:t>
      </w:r>
      <w:r w:rsidR="00304EB5" w:rsidRPr="00680BB4">
        <w:rPr>
          <w:rFonts w:ascii="Garamond" w:hAnsi="Garamond" w:cs="Calibri"/>
          <w:sz w:val="24"/>
        </w:rPr>
        <w:t>d</w:t>
      </w:r>
      <w:r w:rsidR="00E47285">
        <w:rPr>
          <w:rFonts w:ascii="Garamond" w:hAnsi="Garamond" w:cs="Calibri"/>
          <w:sz w:val="24"/>
        </w:rPr>
        <w:t>’</w:t>
      </w:r>
      <w:r w:rsidR="00304EB5" w:rsidRPr="00680BB4">
        <w:rPr>
          <w:rFonts w:ascii="Garamond" w:hAnsi="Garamond" w:cs="Calibri"/>
          <w:sz w:val="24"/>
        </w:rPr>
        <w:t>eaux intérieures et 10% des zones marines et côtières</w:t>
      </w:r>
      <w:r w:rsidR="00605D9B" w:rsidRPr="00680BB4">
        <w:rPr>
          <w:rFonts w:ascii="Garamond" w:hAnsi="Garamond" w:cs="Calibri"/>
          <w:sz w:val="24"/>
        </w:rPr>
        <w:t>.</w:t>
      </w:r>
      <w:r w:rsidR="00334B51" w:rsidRPr="00680BB4">
        <w:rPr>
          <w:rFonts w:ascii="Garamond" w:hAnsi="Garamond" w:cs="Calibri"/>
          <w:sz w:val="24"/>
        </w:rPr>
        <w:t xml:space="preserve"> </w:t>
      </w:r>
    </w:p>
    <w:p w:rsidR="00796233" w:rsidRPr="00680BB4" w:rsidRDefault="00796233" w:rsidP="00680BB4">
      <w:pPr>
        <w:tabs>
          <w:tab w:val="left" w:pos="-720"/>
        </w:tabs>
        <w:jc w:val="both"/>
        <w:rPr>
          <w:rFonts w:ascii="Garamond" w:hAnsi="Garamond" w:cs="Calibri"/>
          <w:sz w:val="24"/>
        </w:rPr>
      </w:pPr>
    </w:p>
    <w:p w:rsidR="00282DEC" w:rsidRPr="00680BB4" w:rsidRDefault="00796233" w:rsidP="00680BB4">
      <w:pPr>
        <w:keepNext/>
        <w:keepLines/>
        <w:jc w:val="center"/>
        <w:rPr>
          <w:rFonts w:ascii="Garamond" w:hAnsi="Garamond" w:cs="Calibri"/>
          <w:b/>
          <w:sz w:val="24"/>
        </w:rPr>
      </w:pPr>
      <w:r w:rsidRPr="00680BB4">
        <w:rPr>
          <w:rFonts w:ascii="Garamond" w:hAnsi="Garamond" w:cs="Calibri"/>
          <w:b/>
          <w:sz w:val="24"/>
        </w:rPr>
        <w:t>Objectif 2</w:t>
      </w:r>
    </w:p>
    <w:p w:rsidR="00796233" w:rsidRPr="00680BB4" w:rsidRDefault="00796233" w:rsidP="00680BB4">
      <w:pPr>
        <w:keepNext/>
        <w:keepLines/>
        <w:jc w:val="center"/>
        <w:rPr>
          <w:rFonts w:ascii="Garamond" w:hAnsi="Garamond" w:cs="Calibri"/>
          <w:sz w:val="24"/>
        </w:rPr>
      </w:pPr>
      <w:r w:rsidRPr="00680BB4">
        <w:rPr>
          <w:rFonts w:ascii="Garamond" w:hAnsi="Garamond" w:cs="Calibri"/>
          <w:b/>
          <w:sz w:val="24"/>
        </w:rPr>
        <w:t>Contribuer au maintien de la diversité biologique mondiale par l</w:t>
      </w:r>
      <w:r w:rsidR="00E47285">
        <w:rPr>
          <w:rFonts w:ascii="Garamond" w:hAnsi="Garamond" w:cs="Calibri"/>
          <w:b/>
          <w:sz w:val="24"/>
        </w:rPr>
        <w:t>’</w:t>
      </w:r>
      <w:r w:rsidRPr="00680BB4">
        <w:rPr>
          <w:rFonts w:ascii="Garamond" w:hAnsi="Garamond" w:cs="Calibri"/>
          <w:b/>
          <w:sz w:val="24"/>
        </w:rPr>
        <w:t>inscription et la gestion de zones humides appropriées.</w:t>
      </w:r>
    </w:p>
    <w:p w:rsidR="00796233" w:rsidRPr="00680BB4" w:rsidRDefault="00796233" w:rsidP="00680BB4">
      <w:pPr>
        <w:tabs>
          <w:tab w:val="left" w:pos="-720"/>
        </w:tabs>
        <w:jc w:val="both"/>
        <w:rPr>
          <w:rFonts w:ascii="Garamond" w:hAnsi="Garamond" w:cs="Calibri"/>
          <w:sz w:val="24"/>
        </w:rPr>
      </w:pPr>
    </w:p>
    <w:p w:rsidR="00796233" w:rsidRPr="00680BB4" w:rsidRDefault="00796233" w:rsidP="00680BB4">
      <w:pPr>
        <w:ind w:left="567" w:hanging="567"/>
        <w:rPr>
          <w:rFonts w:ascii="Garamond" w:hAnsi="Garamond" w:cs="Calibri"/>
          <w:sz w:val="24"/>
        </w:rPr>
      </w:pPr>
      <w:r w:rsidRPr="00680BB4">
        <w:rPr>
          <w:rFonts w:ascii="Garamond" w:hAnsi="Garamond" w:cs="Calibri"/>
          <w:sz w:val="24"/>
        </w:rPr>
        <w:t>1</w:t>
      </w:r>
      <w:r w:rsidR="00605D9B" w:rsidRPr="00680BB4">
        <w:rPr>
          <w:rFonts w:ascii="Garamond" w:hAnsi="Garamond" w:cs="Calibri"/>
          <w:sz w:val="24"/>
        </w:rPr>
        <w:t>6</w:t>
      </w:r>
      <w:r w:rsidRPr="00680BB4">
        <w:rPr>
          <w:rFonts w:ascii="Garamond" w:hAnsi="Garamond" w:cs="Calibri"/>
          <w:sz w:val="24"/>
        </w:rPr>
        <w:t>.</w:t>
      </w:r>
      <w:r w:rsidRPr="00680BB4">
        <w:rPr>
          <w:rFonts w:ascii="Garamond" w:hAnsi="Garamond" w:cs="Calibri"/>
          <w:sz w:val="24"/>
        </w:rPr>
        <w:tab/>
      </w:r>
      <w:r w:rsidRPr="00680BB4">
        <w:rPr>
          <w:rFonts w:ascii="Garamond" w:hAnsi="Garamond" w:cs="Calibri"/>
          <w:b/>
          <w:sz w:val="24"/>
        </w:rPr>
        <w:t>2.1</w:t>
      </w:r>
      <w:r w:rsidRPr="00680BB4">
        <w:rPr>
          <w:rFonts w:ascii="Garamond" w:hAnsi="Garamond" w:cs="Calibri"/>
          <w:sz w:val="24"/>
        </w:rPr>
        <w:t xml:space="preserve">) </w:t>
      </w:r>
      <w:r w:rsidR="00605D9B" w:rsidRPr="00680BB4">
        <w:rPr>
          <w:rFonts w:ascii="Garamond" w:hAnsi="Garamond" w:cs="Calibri"/>
          <w:sz w:val="24"/>
        </w:rPr>
        <w:t>Continuer d</w:t>
      </w:r>
      <w:r w:rsidR="00E47285">
        <w:rPr>
          <w:rFonts w:ascii="Garamond" w:hAnsi="Garamond" w:cs="Calibri"/>
          <w:sz w:val="24"/>
        </w:rPr>
        <w:t>’</w:t>
      </w:r>
      <w:r w:rsidR="00605D9B" w:rsidRPr="00680BB4">
        <w:rPr>
          <w:rFonts w:ascii="Garamond" w:hAnsi="Garamond" w:cs="Calibri"/>
          <w:sz w:val="24"/>
        </w:rPr>
        <w:t>e</w:t>
      </w:r>
      <w:r w:rsidRPr="00680BB4">
        <w:rPr>
          <w:rFonts w:ascii="Garamond" w:hAnsi="Garamond" w:cs="Calibri"/>
          <w:sz w:val="24"/>
        </w:rPr>
        <w:t>xaminer l</w:t>
      </w:r>
      <w:r w:rsidR="00E47285">
        <w:rPr>
          <w:rFonts w:ascii="Garamond" w:hAnsi="Garamond" w:cs="Calibri"/>
          <w:sz w:val="24"/>
        </w:rPr>
        <w:t>’</w:t>
      </w:r>
      <w:r w:rsidRPr="00680BB4">
        <w:rPr>
          <w:rFonts w:ascii="Garamond" w:hAnsi="Garamond" w:cs="Calibri"/>
          <w:sz w:val="24"/>
        </w:rPr>
        <w:t>évolution de la Liste de Ramsar et affiner encore, au besoin, les Critères d</w:t>
      </w:r>
      <w:r w:rsidR="00E47285">
        <w:rPr>
          <w:rFonts w:ascii="Garamond" w:hAnsi="Garamond" w:cs="Calibri"/>
          <w:sz w:val="24"/>
        </w:rPr>
        <w:t>’</w:t>
      </w:r>
      <w:r w:rsidRPr="00680BB4">
        <w:rPr>
          <w:rFonts w:ascii="Garamond" w:hAnsi="Garamond" w:cs="Calibri"/>
          <w:sz w:val="24"/>
        </w:rPr>
        <w:t xml:space="preserve">identification et de </w:t>
      </w:r>
      <w:r w:rsidR="00605D9B" w:rsidRPr="00680BB4">
        <w:rPr>
          <w:rFonts w:ascii="Garamond" w:hAnsi="Garamond" w:cs="Calibri"/>
          <w:sz w:val="24"/>
        </w:rPr>
        <w:t>sélection</w:t>
      </w:r>
      <w:r w:rsidRPr="00680BB4">
        <w:rPr>
          <w:rFonts w:ascii="Garamond" w:hAnsi="Garamond" w:cs="Calibri"/>
          <w:sz w:val="24"/>
        </w:rPr>
        <w:t xml:space="preserve"> des </w:t>
      </w:r>
      <w:r w:rsidR="00605D9B" w:rsidRPr="00680BB4">
        <w:rPr>
          <w:rFonts w:ascii="Garamond" w:hAnsi="Garamond" w:cs="Calibri"/>
          <w:sz w:val="24"/>
        </w:rPr>
        <w:t>S</w:t>
      </w:r>
      <w:r w:rsidRPr="00680BB4">
        <w:rPr>
          <w:rFonts w:ascii="Garamond" w:hAnsi="Garamond" w:cs="Calibri"/>
          <w:sz w:val="24"/>
        </w:rPr>
        <w:t>ites Ramsar pour mieux promouvoir la conservation de la diversité biologique et l</w:t>
      </w:r>
      <w:r w:rsidR="00E47285">
        <w:rPr>
          <w:rFonts w:ascii="Garamond" w:hAnsi="Garamond" w:cs="Calibri"/>
          <w:sz w:val="24"/>
        </w:rPr>
        <w:t>’</w:t>
      </w:r>
      <w:r w:rsidRPr="00680BB4">
        <w:rPr>
          <w:rFonts w:ascii="Garamond" w:hAnsi="Garamond" w:cs="Calibri"/>
          <w:sz w:val="24"/>
        </w:rPr>
        <w:t xml:space="preserve">utilisation rationnelle des zones humides aux niveaux local, </w:t>
      </w:r>
      <w:r w:rsidR="0007161A" w:rsidRPr="00680BB4">
        <w:rPr>
          <w:rFonts w:ascii="Garamond" w:hAnsi="Garamond" w:cs="Calibri"/>
          <w:sz w:val="24"/>
        </w:rPr>
        <w:t>infranational</w:t>
      </w:r>
      <w:r w:rsidRPr="00680BB4">
        <w:rPr>
          <w:rFonts w:ascii="Garamond" w:hAnsi="Garamond" w:cs="Calibri"/>
          <w:sz w:val="24"/>
        </w:rPr>
        <w:t xml:space="preserve">, national, supranational/régional et international. </w:t>
      </w:r>
    </w:p>
    <w:p w:rsidR="00796233" w:rsidRPr="00680BB4" w:rsidRDefault="00796233" w:rsidP="00680BB4">
      <w:pPr>
        <w:tabs>
          <w:tab w:val="left" w:pos="-720"/>
        </w:tabs>
        <w:jc w:val="both"/>
        <w:rPr>
          <w:rFonts w:ascii="Garamond" w:hAnsi="Garamond" w:cs="Calibri"/>
          <w:sz w:val="24"/>
        </w:rPr>
      </w:pPr>
    </w:p>
    <w:p w:rsidR="00796233" w:rsidRPr="00680BB4" w:rsidRDefault="00796233" w:rsidP="00680BB4">
      <w:pPr>
        <w:ind w:left="567" w:hanging="567"/>
        <w:rPr>
          <w:rFonts w:ascii="Garamond" w:hAnsi="Garamond" w:cs="Calibri"/>
          <w:sz w:val="24"/>
        </w:rPr>
      </w:pPr>
      <w:r w:rsidRPr="00680BB4">
        <w:rPr>
          <w:rFonts w:ascii="Garamond" w:hAnsi="Garamond" w:cs="Calibri"/>
          <w:sz w:val="24"/>
        </w:rPr>
        <w:t>1</w:t>
      </w:r>
      <w:r w:rsidR="00605D9B" w:rsidRPr="00680BB4">
        <w:rPr>
          <w:rFonts w:ascii="Garamond" w:hAnsi="Garamond" w:cs="Calibri"/>
          <w:sz w:val="24"/>
        </w:rPr>
        <w:t>7</w:t>
      </w:r>
      <w:r w:rsidRPr="00680BB4">
        <w:rPr>
          <w:rFonts w:ascii="Garamond" w:hAnsi="Garamond" w:cs="Calibri"/>
          <w:sz w:val="24"/>
        </w:rPr>
        <w:t>.</w:t>
      </w:r>
      <w:r w:rsidRPr="00680BB4">
        <w:rPr>
          <w:rFonts w:ascii="Garamond" w:hAnsi="Garamond" w:cs="Calibri"/>
          <w:sz w:val="24"/>
        </w:rPr>
        <w:tab/>
      </w:r>
      <w:r w:rsidRPr="00680BB4">
        <w:rPr>
          <w:rFonts w:ascii="Garamond" w:hAnsi="Garamond" w:cs="Calibri"/>
          <w:b/>
          <w:sz w:val="24"/>
        </w:rPr>
        <w:t>2.2</w:t>
      </w:r>
      <w:r w:rsidRPr="00680BB4">
        <w:rPr>
          <w:rFonts w:ascii="Garamond" w:hAnsi="Garamond" w:cs="Calibri"/>
          <w:sz w:val="24"/>
        </w:rPr>
        <w:t>) Inscrire sur la Liste de Ramsar des zones humides qui contiennent des communautés écologiques menacées ou qui sont fondamentales pour la survie d</w:t>
      </w:r>
      <w:r w:rsidR="00E47285">
        <w:rPr>
          <w:rFonts w:ascii="Garamond" w:hAnsi="Garamond" w:cs="Calibri"/>
          <w:sz w:val="24"/>
        </w:rPr>
        <w:t>’</w:t>
      </w:r>
      <w:r w:rsidRPr="00680BB4">
        <w:rPr>
          <w:rFonts w:ascii="Garamond" w:hAnsi="Garamond" w:cs="Calibri"/>
          <w:sz w:val="24"/>
        </w:rPr>
        <w:t xml:space="preserve">espèces endémiques jugées vulnérables, </w:t>
      </w:r>
      <w:r w:rsidR="00282DEC" w:rsidRPr="00680BB4">
        <w:rPr>
          <w:rFonts w:ascii="Garamond" w:hAnsi="Garamond" w:cs="Calibri"/>
          <w:sz w:val="24"/>
        </w:rPr>
        <w:t>en danger</w:t>
      </w:r>
      <w:r w:rsidRPr="00680BB4">
        <w:rPr>
          <w:rFonts w:ascii="Garamond" w:hAnsi="Garamond" w:cs="Calibri"/>
          <w:sz w:val="24"/>
        </w:rPr>
        <w:t xml:space="preserve"> ou </w:t>
      </w:r>
      <w:r w:rsidR="00282DEC" w:rsidRPr="00680BB4">
        <w:rPr>
          <w:rFonts w:ascii="Garamond" w:hAnsi="Garamond" w:cs="Calibri"/>
          <w:sz w:val="24"/>
        </w:rPr>
        <w:t xml:space="preserve">en danger critique </w:t>
      </w:r>
      <w:r w:rsidRPr="00680BB4">
        <w:rPr>
          <w:rFonts w:ascii="Garamond" w:hAnsi="Garamond" w:cs="Calibri"/>
          <w:sz w:val="24"/>
        </w:rPr>
        <w:t>d</w:t>
      </w:r>
      <w:r w:rsidR="00E47285">
        <w:rPr>
          <w:rFonts w:ascii="Garamond" w:hAnsi="Garamond" w:cs="Calibri"/>
          <w:sz w:val="24"/>
        </w:rPr>
        <w:t>’</w:t>
      </w:r>
      <w:r w:rsidRPr="00680BB4">
        <w:rPr>
          <w:rFonts w:ascii="Garamond" w:hAnsi="Garamond" w:cs="Calibri"/>
          <w:sz w:val="24"/>
        </w:rPr>
        <w:t>extinction selon les législations</w:t>
      </w:r>
      <w:r w:rsidR="00282DEC" w:rsidRPr="00680BB4">
        <w:rPr>
          <w:rFonts w:ascii="Garamond" w:hAnsi="Garamond" w:cs="Calibri"/>
          <w:sz w:val="24"/>
        </w:rPr>
        <w:t xml:space="preserve"> ou </w:t>
      </w:r>
      <w:r w:rsidRPr="00680BB4">
        <w:rPr>
          <w:rFonts w:ascii="Garamond" w:hAnsi="Garamond" w:cs="Calibri"/>
          <w:sz w:val="24"/>
        </w:rPr>
        <w:t xml:space="preserve">programmes nationaux sur les espèces </w:t>
      </w:r>
      <w:r w:rsidR="00282DEC" w:rsidRPr="00680BB4">
        <w:rPr>
          <w:rFonts w:ascii="Garamond" w:hAnsi="Garamond" w:cs="Calibri"/>
          <w:sz w:val="24"/>
        </w:rPr>
        <w:t>en danger</w:t>
      </w:r>
      <w:r w:rsidRPr="00680BB4">
        <w:rPr>
          <w:rFonts w:ascii="Garamond" w:hAnsi="Garamond" w:cs="Calibri"/>
          <w:sz w:val="24"/>
        </w:rPr>
        <w:t xml:space="preserve"> ou les </w:t>
      </w:r>
      <w:r w:rsidR="00282DEC" w:rsidRPr="00680BB4">
        <w:rPr>
          <w:rFonts w:ascii="Garamond" w:hAnsi="Garamond" w:cs="Calibri"/>
          <w:sz w:val="24"/>
        </w:rPr>
        <w:t>cadres internationaux tels</w:t>
      </w:r>
      <w:r w:rsidRPr="00680BB4">
        <w:rPr>
          <w:rFonts w:ascii="Garamond" w:hAnsi="Garamond" w:cs="Calibri"/>
          <w:sz w:val="24"/>
        </w:rPr>
        <w:t xml:space="preserve"> que l</w:t>
      </w:r>
      <w:r w:rsidR="00282DEC" w:rsidRPr="00680BB4">
        <w:rPr>
          <w:rFonts w:ascii="Garamond" w:hAnsi="Garamond" w:cs="Calibri"/>
          <w:sz w:val="24"/>
        </w:rPr>
        <w:t>a</w:t>
      </w:r>
      <w:r w:rsidRPr="00680BB4">
        <w:rPr>
          <w:rFonts w:ascii="Garamond" w:hAnsi="Garamond" w:cs="Calibri"/>
          <w:sz w:val="24"/>
        </w:rPr>
        <w:t xml:space="preserve"> </w:t>
      </w:r>
      <w:r w:rsidRPr="00680BB4">
        <w:rPr>
          <w:rFonts w:ascii="Garamond" w:hAnsi="Garamond" w:cs="Calibri"/>
          <w:i/>
          <w:sz w:val="24"/>
        </w:rPr>
        <w:t>Liste rouge de l</w:t>
      </w:r>
      <w:r w:rsidR="00E47285">
        <w:rPr>
          <w:rFonts w:ascii="Garamond" w:hAnsi="Garamond" w:cs="Calibri"/>
          <w:i/>
          <w:sz w:val="24"/>
        </w:rPr>
        <w:t>’</w:t>
      </w:r>
      <w:r w:rsidRPr="00680BB4">
        <w:rPr>
          <w:rFonts w:ascii="Garamond" w:hAnsi="Garamond" w:cs="Calibri"/>
          <w:i/>
          <w:sz w:val="24"/>
        </w:rPr>
        <w:t>UICN</w:t>
      </w:r>
      <w:r w:rsidR="00605D9B" w:rsidRPr="00680BB4">
        <w:rPr>
          <w:rFonts w:ascii="Garamond" w:hAnsi="Garamond" w:cs="Calibri"/>
          <w:i/>
          <w:sz w:val="24"/>
        </w:rPr>
        <w:t>,</w:t>
      </w:r>
      <w:r w:rsidR="00282DEC" w:rsidRPr="00680BB4">
        <w:rPr>
          <w:rFonts w:ascii="Garamond" w:hAnsi="Garamond" w:cs="Calibri"/>
          <w:sz w:val="24"/>
        </w:rPr>
        <w:t xml:space="preserve"> l</w:t>
      </w:r>
      <w:r w:rsidR="00E47285">
        <w:rPr>
          <w:rFonts w:ascii="Garamond" w:hAnsi="Garamond" w:cs="Calibri"/>
          <w:sz w:val="24"/>
        </w:rPr>
        <w:t>’</w:t>
      </w:r>
      <w:r w:rsidR="00282DEC" w:rsidRPr="00680BB4">
        <w:rPr>
          <w:rFonts w:ascii="Garamond" w:hAnsi="Garamond" w:cs="Calibri"/>
          <w:sz w:val="24"/>
        </w:rPr>
        <w:t>Annexe I de</w:t>
      </w:r>
      <w:r w:rsidRPr="00680BB4">
        <w:rPr>
          <w:rFonts w:ascii="Garamond" w:hAnsi="Garamond" w:cs="Calibri"/>
          <w:sz w:val="24"/>
        </w:rPr>
        <w:t xml:space="preserve"> la Convention sur le commerce international des espèces de faune et de flore sauvages menacées d</w:t>
      </w:r>
      <w:r w:rsidR="00E47285">
        <w:rPr>
          <w:rFonts w:ascii="Garamond" w:hAnsi="Garamond" w:cs="Calibri"/>
          <w:sz w:val="24"/>
        </w:rPr>
        <w:t>’</w:t>
      </w:r>
      <w:r w:rsidRPr="00680BB4">
        <w:rPr>
          <w:rFonts w:ascii="Garamond" w:hAnsi="Garamond" w:cs="Calibri"/>
          <w:sz w:val="24"/>
        </w:rPr>
        <w:t xml:space="preserve">extinction (CITES) et </w:t>
      </w:r>
      <w:r w:rsidR="00282DEC" w:rsidRPr="00680BB4">
        <w:rPr>
          <w:rFonts w:ascii="Garamond" w:hAnsi="Garamond" w:cs="Calibri"/>
          <w:sz w:val="24"/>
        </w:rPr>
        <w:t>les annexes de</w:t>
      </w:r>
      <w:r w:rsidRPr="00680BB4">
        <w:rPr>
          <w:rFonts w:ascii="Garamond" w:hAnsi="Garamond" w:cs="Calibri"/>
          <w:sz w:val="24"/>
        </w:rPr>
        <w:t xml:space="preserve"> la Convention sur les espèces migratrices (CMS ou Convention de Bonn)</w:t>
      </w:r>
      <w:r w:rsidR="00605D9B" w:rsidRPr="00680BB4">
        <w:rPr>
          <w:rFonts w:ascii="Garamond" w:hAnsi="Garamond" w:cs="Calibri"/>
          <w:sz w:val="24"/>
        </w:rPr>
        <w:t xml:space="preserve"> et aider en conséquence à réaliser </w:t>
      </w:r>
      <w:r w:rsidR="00605D9B" w:rsidRPr="00680BB4">
        <w:rPr>
          <w:rFonts w:ascii="Garamond" w:hAnsi="Garamond" w:cs="Calibri"/>
          <w:sz w:val="24"/>
        </w:rPr>
        <w:lastRenderedPageBreak/>
        <w:t>l</w:t>
      </w:r>
      <w:r w:rsidR="00E47285">
        <w:rPr>
          <w:rFonts w:ascii="Garamond" w:hAnsi="Garamond" w:cs="Calibri"/>
          <w:sz w:val="24"/>
        </w:rPr>
        <w:t>’</w:t>
      </w:r>
      <w:r w:rsidR="00605D9B" w:rsidRPr="00680BB4">
        <w:rPr>
          <w:rFonts w:ascii="Garamond" w:hAnsi="Garamond" w:cs="Calibri"/>
          <w:sz w:val="24"/>
        </w:rPr>
        <w:t>Objectif d</w:t>
      </w:r>
      <w:r w:rsidR="00E47285">
        <w:rPr>
          <w:rFonts w:ascii="Garamond" w:hAnsi="Garamond" w:cs="Calibri"/>
          <w:sz w:val="24"/>
        </w:rPr>
        <w:t>’</w:t>
      </w:r>
      <w:r w:rsidR="00605D9B" w:rsidRPr="00680BB4">
        <w:rPr>
          <w:rFonts w:ascii="Garamond" w:hAnsi="Garamond" w:cs="Calibri"/>
          <w:sz w:val="24"/>
        </w:rPr>
        <w:t>Aichi 12, éviter l</w:t>
      </w:r>
      <w:r w:rsidR="00E47285">
        <w:rPr>
          <w:rFonts w:ascii="Garamond" w:hAnsi="Garamond" w:cs="Calibri"/>
          <w:sz w:val="24"/>
        </w:rPr>
        <w:t>’</w:t>
      </w:r>
      <w:r w:rsidR="00605D9B" w:rsidRPr="00680BB4">
        <w:rPr>
          <w:rFonts w:ascii="Garamond" w:hAnsi="Garamond" w:cs="Calibri"/>
          <w:sz w:val="24"/>
        </w:rPr>
        <w:t>extinction d</w:t>
      </w:r>
      <w:r w:rsidR="00E47285">
        <w:rPr>
          <w:rFonts w:ascii="Garamond" w:hAnsi="Garamond" w:cs="Calibri"/>
          <w:sz w:val="24"/>
        </w:rPr>
        <w:t>’</w:t>
      </w:r>
      <w:r w:rsidR="00605D9B" w:rsidRPr="00680BB4">
        <w:rPr>
          <w:rFonts w:ascii="Garamond" w:hAnsi="Garamond" w:cs="Calibri"/>
          <w:sz w:val="24"/>
        </w:rPr>
        <w:t>espèces menacées connues et améliorer et maintenir leur état de conservation, d</w:t>
      </w:r>
      <w:r w:rsidR="00E47285">
        <w:rPr>
          <w:rFonts w:ascii="Garamond" w:hAnsi="Garamond" w:cs="Calibri"/>
          <w:sz w:val="24"/>
        </w:rPr>
        <w:t>’</w:t>
      </w:r>
      <w:r w:rsidR="00605D9B" w:rsidRPr="00680BB4">
        <w:rPr>
          <w:rFonts w:ascii="Garamond" w:hAnsi="Garamond" w:cs="Calibri"/>
          <w:sz w:val="24"/>
        </w:rPr>
        <w:t>ici à 2020.</w:t>
      </w:r>
    </w:p>
    <w:p w:rsidR="00796233" w:rsidRPr="00680BB4" w:rsidRDefault="00796233" w:rsidP="00680BB4">
      <w:pPr>
        <w:ind w:left="720" w:hanging="720"/>
        <w:rPr>
          <w:rFonts w:ascii="Garamond" w:hAnsi="Garamond" w:cs="Calibri"/>
          <w:sz w:val="24"/>
        </w:rPr>
      </w:pPr>
    </w:p>
    <w:p w:rsidR="00796233" w:rsidRPr="00680BB4" w:rsidRDefault="00796233" w:rsidP="00680BB4">
      <w:pPr>
        <w:ind w:left="567" w:hanging="567"/>
        <w:rPr>
          <w:rFonts w:ascii="Garamond" w:hAnsi="Garamond" w:cs="Calibri"/>
          <w:sz w:val="24"/>
        </w:rPr>
      </w:pPr>
      <w:r w:rsidRPr="00680BB4">
        <w:rPr>
          <w:rFonts w:ascii="Garamond" w:hAnsi="Garamond" w:cs="Calibri"/>
          <w:sz w:val="24"/>
        </w:rPr>
        <w:t>1</w:t>
      </w:r>
      <w:r w:rsidR="00605D9B" w:rsidRPr="00680BB4">
        <w:rPr>
          <w:rFonts w:ascii="Garamond" w:hAnsi="Garamond" w:cs="Calibri"/>
          <w:sz w:val="24"/>
        </w:rPr>
        <w:t>8</w:t>
      </w:r>
      <w:r w:rsidRPr="00680BB4">
        <w:rPr>
          <w:rFonts w:ascii="Garamond" w:hAnsi="Garamond" w:cs="Calibri"/>
          <w:sz w:val="24"/>
        </w:rPr>
        <w:t>.</w:t>
      </w:r>
      <w:r w:rsidRPr="00680BB4">
        <w:rPr>
          <w:rFonts w:ascii="Garamond" w:hAnsi="Garamond" w:cs="Calibri"/>
          <w:sz w:val="24"/>
        </w:rPr>
        <w:tab/>
      </w:r>
      <w:r w:rsidRPr="00680BB4">
        <w:rPr>
          <w:rFonts w:ascii="Garamond" w:hAnsi="Garamond" w:cs="Calibri"/>
          <w:b/>
          <w:sz w:val="24"/>
        </w:rPr>
        <w:t>2.3</w:t>
      </w:r>
      <w:r w:rsidRPr="00680BB4">
        <w:rPr>
          <w:rFonts w:ascii="Garamond" w:hAnsi="Garamond" w:cs="Calibri"/>
          <w:sz w:val="24"/>
        </w:rPr>
        <w:t>) Inscrire sur la Liste de Ramsar des zones humides qui jouent un rôle fondamental pour la conservation de la diversité biologique dans chaque région biogéographique.</w:t>
      </w:r>
    </w:p>
    <w:p w:rsidR="00796233" w:rsidRPr="00680BB4" w:rsidRDefault="00796233" w:rsidP="00680BB4">
      <w:pPr>
        <w:ind w:left="567" w:hanging="567"/>
        <w:rPr>
          <w:rFonts w:ascii="Garamond" w:hAnsi="Garamond" w:cs="Calibri"/>
          <w:sz w:val="24"/>
        </w:rPr>
      </w:pPr>
    </w:p>
    <w:p w:rsidR="00796233" w:rsidRPr="00680BB4" w:rsidRDefault="00796233" w:rsidP="00680BB4">
      <w:pPr>
        <w:ind w:left="567" w:hanging="567"/>
        <w:rPr>
          <w:rFonts w:ascii="Garamond" w:hAnsi="Garamond" w:cs="Calibri"/>
          <w:sz w:val="24"/>
        </w:rPr>
      </w:pPr>
      <w:r w:rsidRPr="00680BB4">
        <w:rPr>
          <w:rFonts w:ascii="Garamond" w:hAnsi="Garamond" w:cs="Calibri"/>
          <w:sz w:val="24"/>
        </w:rPr>
        <w:t>1</w:t>
      </w:r>
      <w:r w:rsidR="00605D9B" w:rsidRPr="00680BB4">
        <w:rPr>
          <w:rFonts w:ascii="Garamond" w:hAnsi="Garamond" w:cs="Calibri"/>
          <w:sz w:val="24"/>
        </w:rPr>
        <w:t>9</w:t>
      </w:r>
      <w:r w:rsidR="00282DEC" w:rsidRPr="00680BB4">
        <w:rPr>
          <w:rFonts w:ascii="Garamond" w:hAnsi="Garamond" w:cs="Calibri"/>
          <w:sz w:val="24"/>
        </w:rPr>
        <w:t>.</w:t>
      </w:r>
      <w:r w:rsidRPr="00680BB4">
        <w:rPr>
          <w:rFonts w:ascii="Garamond" w:hAnsi="Garamond" w:cs="Calibri"/>
          <w:sz w:val="24"/>
        </w:rPr>
        <w:tab/>
      </w:r>
      <w:r w:rsidRPr="00680BB4">
        <w:rPr>
          <w:rFonts w:ascii="Garamond" w:hAnsi="Garamond" w:cs="Calibri"/>
          <w:b/>
          <w:sz w:val="24"/>
        </w:rPr>
        <w:t>2.4</w:t>
      </w:r>
      <w:r w:rsidRPr="00680BB4">
        <w:rPr>
          <w:rFonts w:ascii="Garamond" w:hAnsi="Garamond" w:cs="Calibri"/>
          <w:sz w:val="24"/>
        </w:rPr>
        <w:t xml:space="preserve">) Inscrire sur la Liste de Ramsar des zones humides </w:t>
      </w:r>
      <w:r w:rsidR="00282DEC" w:rsidRPr="00680BB4">
        <w:rPr>
          <w:rFonts w:ascii="Garamond" w:hAnsi="Garamond" w:cs="Calibri"/>
          <w:sz w:val="24"/>
        </w:rPr>
        <w:t xml:space="preserve">qui </w:t>
      </w:r>
      <w:r w:rsidRPr="00680BB4">
        <w:rPr>
          <w:rFonts w:ascii="Garamond" w:hAnsi="Garamond" w:cs="Calibri"/>
          <w:sz w:val="24"/>
        </w:rPr>
        <w:t xml:space="preserve">sont </w:t>
      </w:r>
      <w:r w:rsidR="00605D9B" w:rsidRPr="00680BB4">
        <w:rPr>
          <w:rFonts w:ascii="Garamond" w:hAnsi="Garamond" w:cs="Calibri"/>
          <w:sz w:val="24"/>
        </w:rPr>
        <w:t xml:space="preserve">un habitat </w:t>
      </w:r>
      <w:r w:rsidRPr="00680BB4">
        <w:rPr>
          <w:rFonts w:ascii="Garamond" w:hAnsi="Garamond" w:cs="Calibri"/>
          <w:sz w:val="24"/>
        </w:rPr>
        <w:t xml:space="preserve">important pour des espèces végétales et animales se trouvant à des stades critiques de leur cycle </w:t>
      </w:r>
      <w:r w:rsidR="0033049B" w:rsidRPr="00680BB4">
        <w:rPr>
          <w:rFonts w:ascii="Garamond" w:hAnsi="Garamond" w:cs="Calibri"/>
          <w:sz w:val="24"/>
        </w:rPr>
        <w:t>de vie</w:t>
      </w:r>
      <w:r w:rsidRPr="00680BB4">
        <w:rPr>
          <w:rFonts w:ascii="Garamond" w:hAnsi="Garamond" w:cs="Calibri"/>
          <w:sz w:val="24"/>
        </w:rPr>
        <w:t xml:space="preserve"> ou lorsque les conditions sont difficiles.</w:t>
      </w:r>
    </w:p>
    <w:p w:rsidR="00796233" w:rsidRPr="00680BB4" w:rsidRDefault="00796233" w:rsidP="00680BB4">
      <w:pPr>
        <w:ind w:left="720" w:hanging="720"/>
        <w:rPr>
          <w:rFonts w:ascii="Garamond" w:hAnsi="Garamond" w:cs="Calibri"/>
          <w:sz w:val="24"/>
        </w:rPr>
      </w:pPr>
    </w:p>
    <w:p w:rsidR="00796233" w:rsidRPr="00680BB4" w:rsidRDefault="00605D9B" w:rsidP="00680BB4">
      <w:pPr>
        <w:ind w:left="567" w:hanging="567"/>
        <w:rPr>
          <w:rFonts w:ascii="Garamond" w:hAnsi="Garamond" w:cs="Calibri"/>
          <w:sz w:val="24"/>
        </w:rPr>
      </w:pPr>
      <w:r w:rsidRPr="00680BB4">
        <w:rPr>
          <w:rFonts w:ascii="Garamond" w:hAnsi="Garamond" w:cs="Calibri"/>
          <w:sz w:val="24"/>
        </w:rPr>
        <w:t>20</w:t>
      </w:r>
      <w:r w:rsidR="00796233" w:rsidRPr="00680BB4">
        <w:rPr>
          <w:rFonts w:ascii="Garamond" w:hAnsi="Garamond" w:cs="Calibri"/>
          <w:sz w:val="24"/>
        </w:rPr>
        <w:t>.</w:t>
      </w:r>
      <w:r w:rsidR="00796233" w:rsidRPr="00680BB4">
        <w:rPr>
          <w:rFonts w:ascii="Garamond" w:hAnsi="Garamond" w:cs="Calibri"/>
          <w:sz w:val="24"/>
        </w:rPr>
        <w:tab/>
      </w:r>
      <w:r w:rsidR="00796233" w:rsidRPr="00680BB4">
        <w:rPr>
          <w:rFonts w:ascii="Garamond" w:hAnsi="Garamond" w:cs="Calibri"/>
          <w:b/>
          <w:sz w:val="24"/>
        </w:rPr>
        <w:t>2.5</w:t>
      </w:r>
      <w:r w:rsidR="00796233" w:rsidRPr="00680BB4">
        <w:rPr>
          <w:rFonts w:ascii="Garamond" w:hAnsi="Garamond" w:cs="Calibri"/>
          <w:sz w:val="24"/>
        </w:rPr>
        <w:t xml:space="preserve">) Inscrire sur la Liste de Ramsar des zones humides qui </w:t>
      </w:r>
      <w:r w:rsidRPr="00680BB4">
        <w:rPr>
          <w:rFonts w:ascii="Garamond" w:hAnsi="Garamond" w:cs="Calibri"/>
          <w:sz w:val="24"/>
        </w:rPr>
        <w:t>s</w:t>
      </w:r>
      <w:r w:rsidR="00796233" w:rsidRPr="00680BB4">
        <w:rPr>
          <w:rFonts w:ascii="Garamond" w:hAnsi="Garamond" w:cs="Calibri"/>
          <w:sz w:val="24"/>
        </w:rPr>
        <w:t>ont importan</w:t>
      </w:r>
      <w:r w:rsidRPr="00680BB4">
        <w:rPr>
          <w:rFonts w:ascii="Garamond" w:hAnsi="Garamond" w:cs="Calibri"/>
          <w:sz w:val="24"/>
        </w:rPr>
        <w:t>tes</w:t>
      </w:r>
      <w:r w:rsidR="00796233" w:rsidRPr="00680BB4">
        <w:rPr>
          <w:rFonts w:ascii="Garamond" w:hAnsi="Garamond" w:cs="Calibri"/>
          <w:sz w:val="24"/>
        </w:rPr>
        <w:t xml:space="preserve"> pour les oiseaux d</w:t>
      </w:r>
      <w:r w:rsidR="00E47285">
        <w:rPr>
          <w:rFonts w:ascii="Garamond" w:hAnsi="Garamond" w:cs="Calibri"/>
          <w:sz w:val="24"/>
        </w:rPr>
        <w:t>’</w:t>
      </w:r>
      <w:r w:rsidR="00796233" w:rsidRPr="00680BB4">
        <w:rPr>
          <w:rFonts w:ascii="Garamond" w:hAnsi="Garamond" w:cs="Calibri"/>
          <w:sz w:val="24"/>
        </w:rPr>
        <w:t>eau et les espèces ou stocks de poissons</w:t>
      </w:r>
      <w:r w:rsidR="00282DEC" w:rsidRPr="00680BB4">
        <w:rPr>
          <w:rFonts w:ascii="Garamond" w:hAnsi="Garamond" w:cs="Calibri"/>
          <w:sz w:val="24"/>
        </w:rPr>
        <w:t>, ainsi que d</w:t>
      </w:r>
      <w:r w:rsidR="00E47285">
        <w:rPr>
          <w:rFonts w:ascii="Garamond" w:hAnsi="Garamond" w:cs="Calibri"/>
          <w:sz w:val="24"/>
        </w:rPr>
        <w:t>’</w:t>
      </w:r>
      <w:r w:rsidR="00282DEC" w:rsidRPr="00680BB4">
        <w:rPr>
          <w:rFonts w:ascii="Garamond" w:hAnsi="Garamond" w:cs="Calibri"/>
          <w:sz w:val="24"/>
        </w:rPr>
        <w:t>autres taxons,</w:t>
      </w:r>
      <w:r w:rsidR="00796233" w:rsidRPr="00680BB4">
        <w:rPr>
          <w:rFonts w:ascii="Garamond" w:hAnsi="Garamond" w:cs="Calibri"/>
          <w:sz w:val="24"/>
        </w:rPr>
        <w:t xml:space="preserve"> visés par les critères de </w:t>
      </w:r>
      <w:r w:rsidRPr="00680BB4">
        <w:rPr>
          <w:rFonts w:ascii="Garamond" w:hAnsi="Garamond" w:cs="Calibri"/>
          <w:sz w:val="24"/>
        </w:rPr>
        <w:t>sélection</w:t>
      </w:r>
      <w:r w:rsidR="00796233" w:rsidRPr="00680BB4">
        <w:rPr>
          <w:rFonts w:ascii="Garamond" w:hAnsi="Garamond" w:cs="Calibri"/>
          <w:sz w:val="24"/>
        </w:rPr>
        <w:t xml:space="preserve"> pertinents des </w:t>
      </w:r>
      <w:r w:rsidRPr="00680BB4">
        <w:rPr>
          <w:rFonts w:ascii="Garamond" w:hAnsi="Garamond" w:cs="Calibri"/>
          <w:sz w:val="24"/>
        </w:rPr>
        <w:t>S</w:t>
      </w:r>
      <w:r w:rsidR="00796233" w:rsidRPr="00680BB4">
        <w:rPr>
          <w:rFonts w:ascii="Garamond" w:hAnsi="Garamond" w:cs="Calibri"/>
          <w:sz w:val="24"/>
        </w:rPr>
        <w:t xml:space="preserve">ites Ramsar (voir </w:t>
      </w:r>
      <w:r w:rsidRPr="00680BB4">
        <w:rPr>
          <w:rFonts w:ascii="Garamond" w:hAnsi="Garamond" w:cs="Calibri"/>
          <w:sz w:val="24"/>
        </w:rPr>
        <w:t>s</w:t>
      </w:r>
      <w:r w:rsidR="00796233" w:rsidRPr="00680BB4">
        <w:rPr>
          <w:rFonts w:ascii="Garamond" w:hAnsi="Garamond" w:cs="Calibri"/>
          <w:sz w:val="24"/>
        </w:rPr>
        <w:t xml:space="preserve">ection </w:t>
      </w:r>
      <w:r w:rsidRPr="00680BB4">
        <w:rPr>
          <w:rFonts w:ascii="Garamond" w:hAnsi="Garamond" w:cs="Calibri"/>
          <w:sz w:val="24"/>
        </w:rPr>
        <w:t>6</w:t>
      </w:r>
      <w:r w:rsidR="00796233" w:rsidRPr="00680BB4">
        <w:rPr>
          <w:rFonts w:ascii="Garamond" w:hAnsi="Garamond" w:cs="Calibri"/>
          <w:sz w:val="24"/>
        </w:rPr>
        <w:t>).</w:t>
      </w:r>
    </w:p>
    <w:p w:rsidR="00796233" w:rsidRPr="00680BB4" w:rsidRDefault="00796233" w:rsidP="00680BB4">
      <w:pPr>
        <w:tabs>
          <w:tab w:val="left" w:pos="-720"/>
        </w:tabs>
        <w:jc w:val="both"/>
        <w:rPr>
          <w:rFonts w:ascii="Garamond" w:hAnsi="Garamond" w:cs="Calibri"/>
          <w:sz w:val="24"/>
        </w:rPr>
      </w:pPr>
    </w:p>
    <w:p w:rsidR="00282DEC" w:rsidRPr="00680BB4" w:rsidRDefault="00796233" w:rsidP="00680BB4">
      <w:pPr>
        <w:jc w:val="center"/>
        <w:rPr>
          <w:rFonts w:ascii="Garamond" w:hAnsi="Garamond" w:cs="Calibri"/>
          <w:b/>
          <w:sz w:val="24"/>
        </w:rPr>
      </w:pPr>
      <w:r w:rsidRPr="00680BB4">
        <w:rPr>
          <w:rFonts w:ascii="Garamond" w:hAnsi="Garamond" w:cs="Calibri"/>
          <w:b/>
          <w:sz w:val="24"/>
        </w:rPr>
        <w:t>Objectif 3</w:t>
      </w:r>
    </w:p>
    <w:p w:rsidR="00796233" w:rsidRPr="00680BB4" w:rsidRDefault="00796233" w:rsidP="00680BB4">
      <w:pPr>
        <w:jc w:val="center"/>
        <w:rPr>
          <w:rFonts w:ascii="Garamond" w:hAnsi="Garamond" w:cs="Calibri"/>
          <w:sz w:val="24"/>
        </w:rPr>
      </w:pPr>
      <w:r w:rsidRPr="00680BB4">
        <w:rPr>
          <w:rFonts w:ascii="Garamond" w:hAnsi="Garamond" w:cs="Calibri"/>
          <w:b/>
          <w:sz w:val="24"/>
        </w:rPr>
        <w:t>Encourager la coopération entre les Parties contractantes, les Organisations internationales partenaires de la Convention et les acteurs locaux lors du choix, de l</w:t>
      </w:r>
      <w:r w:rsidR="00E47285">
        <w:rPr>
          <w:rFonts w:ascii="Garamond" w:hAnsi="Garamond" w:cs="Calibri"/>
          <w:b/>
          <w:sz w:val="24"/>
        </w:rPr>
        <w:t>’</w:t>
      </w:r>
      <w:r w:rsidRPr="00680BB4">
        <w:rPr>
          <w:rFonts w:ascii="Garamond" w:hAnsi="Garamond" w:cs="Calibri"/>
          <w:b/>
          <w:sz w:val="24"/>
        </w:rPr>
        <w:t xml:space="preserve">inscription et de la gestion des </w:t>
      </w:r>
      <w:r w:rsidR="008B7340" w:rsidRPr="00680BB4">
        <w:rPr>
          <w:rFonts w:ascii="Garamond" w:hAnsi="Garamond" w:cs="Calibri"/>
          <w:b/>
          <w:sz w:val="24"/>
        </w:rPr>
        <w:t>Sites Ramsar</w:t>
      </w:r>
      <w:r w:rsidRPr="00680BB4">
        <w:rPr>
          <w:rFonts w:ascii="Garamond" w:hAnsi="Garamond" w:cs="Calibri"/>
          <w:b/>
          <w:sz w:val="24"/>
        </w:rPr>
        <w:t>.</w:t>
      </w:r>
    </w:p>
    <w:p w:rsidR="00796233" w:rsidRPr="00680BB4" w:rsidRDefault="00796233" w:rsidP="00680BB4">
      <w:pPr>
        <w:tabs>
          <w:tab w:val="left" w:pos="-720"/>
        </w:tabs>
        <w:jc w:val="both"/>
        <w:rPr>
          <w:rFonts w:ascii="Garamond" w:hAnsi="Garamond" w:cs="Calibri"/>
          <w:sz w:val="24"/>
        </w:rPr>
      </w:pPr>
    </w:p>
    <w:p w:rsidR="00796233" w:rsidRPr="00680BB4" w:rsidRDefault="00712E96" w:rsidP="00680BB4">
      <w:pPr>
        <w:ind w:left="567" w:hanging="567"/>
        <w:rPr>
          <w:rFonts w:ascii="Garamond" w:hAnsi="Garamond" w:cs="Calibri"/>
          <w:sz w:val="24"/>
        </w:rPr>
      </w:pPr>
      <w:r w:rsidRPr="00680BB4">
        <w:rPr>
          <w:rFonts w:ascii="Garamond" w:hAnsi="Garamond" w:cs="Calibri"/>
          <w:sz w:val="24"/>
        </w:rPr>
        <w:t>21</w:t>
      </w:r>
      <w:r w:rsidR="00796233" w:rsidRPr="00680BB4">
        <w:rPr>
          <w:rFonts w:ascii="Garamond" w:hAnsi="Garamond" w:cs="Calibri"/>
          <w:sz w:val="24"/>
        </w:rPr>
        <w:t>.</w:t>
      </w:r>
      <w:r w:rsidR="00796233" w:rsidRPr="00680BB4">
        <w:rPr>
          <w:rFonts w:ascii="Garamond" w:hAnsi="Garamond" w:cs="Calibri"/>
          <w:sz w:val="24"/>
        </w:rPr>
        <w:tab/>
      </w:r>
      <w:r w:rsidR="00796233" w:rsidRPr="00680BB4">
        <w:rPr>
          <w:rFonts w:ascii="Garamond" w:hAnsi="Garamond" w:cs="Calibri"/>
          <w:b/>
          <w:sz w:val="24"/>
        </w:rPr>
        <w:t>3.1</w:t>
      </w:r>
      <w:r w:rsidR="00796233" w:rsidRPr="00680BB4">
        <w:rPr>
          <w:rFonts w:ascii="Garamond" w:hAnsi="Garamond" w:cs="Calibri"/>
          <w:sz w:val="24"/>
        </w:rPr>
        <w:t>) Rechercher des occasions de conclure des accords de jumelage</w:t>
      </w:r>
      <w:r w:rsidR="00DF0F00" w:rsidRPr="00680BB4">
        <w:rPr>
          <w:rFonts w:ascii="Garamond" w:hAnsi="Garamond" w:cs="Calibri"/>
          <w:sz w:val="24"/>
        </w:rPr>
        <w:t xml:space="preserve"> ou de gestion en coopération</w:t>
      </w:r>
      <w:r w:rsidR="00796233" w:rsidRPr="00680BB4">
        <w:rPr>
          <w:rFonts w:ascii="Garamond" w:hAnsi="Garamond" w:cs="Calibri"/>
          <w:sz w:val="24"/>
        </w:rPr>
        <w:t xml:space="preserve"> avec d</w:t>
      </w:r>
      <w:r w:rsidR="00E47285">
        <w:rPr>
          <w:rFonts w:ascii="Garamond" w:hAnsi="Garamond" w:cs="Calibri"/>
          <w:sz w:val="24"/>
        </w:rPr>
        <w:t>’</w:t>
      </w:r>
      <w:r w:rsidR="00796233" w:rsidRPr="00680BB4">
        <w:rPr>
          <w:rFonts w:ascii="Garamond" w:hAnsi="Garamond" w:cs="Calibri"/>
          <w:sz w:val="24"/>
        </w:rPr>
        <w:t xml:space="preserve">autres Parties contractantes, pour des </w:t>
      </w:r>
      <w:r w:rsidRPr="00680BB4">
        <w:rPr>
          <w:rFonts w:ascii="Garamond" w:hAnsi="Garamond" w:cs="Calibri"/>
          <w:sz w:val="24"/>
        </w:rPr>
        <w:t>zones humides</w:t>
      </w:r>
      <w:r w:rsidR="00796233" w:rsidRPr="00680BB4">
        <w:rPr>
          <w:rFonts w:ascii="Garamond" w:hAnsi="Garamond" w:cs="Calibri"/>
          <w:sz w:val="24"/>
        </w:rPr>
        <w:t xml:space="preserve"> situé</w:t>
      </w:r>
      <w:r w:rsidRPr="00680BB4">
        <w:rPr>
          <w:rFonts w:ascii="Garamond" w:hAnsi="Garamond" w:cs="Calibri"/>
          <w:sz w:val="24"/>
        </w:rPr>
        <w:t>e</w:t>
      </w:r>
      <w:r w:rsidR="00796233" w:rsidRPr="00680BB4">
        <w:rPr>
          <w:rFonts w:ascii="Garamond" w:hAnsi="Garamond" w:cs="Calibri"/>
          <w:sz w:val="24"/>
        </w:rPr>
        <w:t>s le long des voies de migration des espèces, de part et d</w:t>
      </w:r>
      <w:r w:rsidR="00E47285">
        <w:rPr>
          <w:rFonts w:ascii="Garamond" w:hAnsi="Garamond" w:cs="Calibri"/>
          <w:sz w:val="24"/>
        </w:rPr>
        <w:t>’</w:t>
      </w:r>
      <w:r w:rsidR="00796233" w:rsidRPr="00680BB4">
        <w:rPr>
          <w:rFonts w:ascii="Garamond" w:hAnsi="Garamond" w:cs="Calibri"/>
          <w:sz w:val="24"/>
        </w:rPr>
        <w:t xml:space="preserve">autre de frontières </w:t>
      </w:r>
      <w:r w:rsidRPr="00680BB4">
        <w:rPr>
          <w:rFonts w:ascii="Garamond" w:hAnsi="Garamond" w:cs="Calibri"/>
          <w:sz w:val="24"/>
        </w:rPr>
        <w:t>communes</w:t>
      </w:r>
      <w:r w:rsidR="00796233" w:rsidRPr="00680BB4">
        <w:rPr>
          <w:rFonts w:ascii="Garamond" w:hAnsi="Garamond" w:cs="Calibri"/>
          <w:sz w:val="24"/>
        </w:rPr>
        <w:t xml:space="preserve"> ou possédant des types </w:t>
      </w:r>
      <w:r w:rsidRPr="00680BB4">
        <w:rPr>
          <w:rFonts w:ascii="Garamond" w:hAnsi="Garamond" w:cs="Calibri"/>
          <w:sz w:val="24"/>
        </w:rPr>
        <w:t xml:space="preserve">de zones humides </w:t>
      </w:r>
      <w:r w:rsidR="00796233" w:rsidRPr="00680BB4">
        <w:rPr>
          <w:rFonts w:ascii="Garamond" w:hAnsi="Garamond" w:cs="Calibri"/>
          <w:sz w:val="24"/>
        </w:rPr>
        <w:t>ou espèces semblables (Résolution VII.19).</w:t>
      </w:r>
      <w:r w:rsidR="00055291">
        <w:rPr>
          <w:rStyle w:val="FootnoteReference"/>
          <w:rFonts w:ascii="Garamond" w:hAnsi="Garamond" w:cs="Calibri"/>
          <w:sz w:val="24"/>
        </w:rPr>
        <w:footnoteReference w:id="3"/>
      </w:r>
      <w:r w:rsidR="00796233" w:rsidRPr="00680BB4">
        <w:rPr>
          <w:rFonts w:ascii="Garamond" w:hAnsi="Garamond" w:cs="Calibri"/>
          <w:sz w:val="24"/>
        </w:rPr>
        <w:t xml:space="preserve"> </w:t>
      </w:r>
    </w:p>
    <w:p w:rsidR="00796233" w:rsidRPr="00680BB4" w:rsidRDefault="00796233" w:rsidP="00680BB4">
      <w:pPr>
        <w:tabs>
          <w:tab w:val="left" w:pos="-720"/>
        </w:tabs>
        <w:ind w:left="567" w:hanging="567"/>
        <w:jc w:val="both"/>
        <w:rPr>
          <w:rFonts w:ascii="Garamond" w:hAnsi="Garamond" w:cs="Calibri"/>
          <w:sz w:val="24"/>
        </w:rPr>
      </w:pPr>
    </w:p>
    <w:p w:rsidR="00796233" w:rsidRPr="00680BB4" w:rsidRDefault="00BF572E" w:rsidP="00680BB4">
      <w:pPr>
        <w:ind w:left="567" w:hanging="567"/>
        <w:rPr>
          <w:rFonts w:ascii="Garamond" w:hAnsi="Garamond" w:cs="Calibri"/>
          <w:sz w:val="24"/>
        </w:rPr>
      </w:pPr>
      <w:r w:rsidRPr="00680BB4">
        <w:rPr>
          <w:rFonts w:ascii="Garamond" w:hAnsi="Garamond" w:cs="Calibri"/>
          <w:sz w:val="24"/>
        </w:rPr>
        <w:t>22</w:t>
      </w:r>
      <w:r w:rsidR="00796233" w:rsidRPr="00680BB4">
        <w:rPr>
          <w:rFonts w:ascii="Garamond" w:hAnsi="Garamond" w:cs="Calibri"/>
          <w:sz w:val="24"/>
        </w:rPr>
        <w:t>.</w:t>
      </w:r>
      <w:r w:rsidR="00796233" w:rsidRPr="00680BB4">
        <w:rPr>
          <w:rFonts w:ascii="Garamond" w:hAnsi="Garamond" w:cs="Calibri"/>
          <w:sz w:val="24"/>
        </w:rPr>
        <w:tab/>
      </w:r>
      <w:r w:rsidR="00796233" w:rsidRPr="00680BB4">
        <w:rPr>
          <w:rFonts w:ascii="Garamond" w:hAnsi="Garamond" w:cs="Calibri"/>
          <w:b/>
          <w:sz w:val="24"/>
        </w:rPr>
        <w:t>3.2</w:t>
      </w:r>
      <w:r w:rsidR="00796233" w:rsidRPr="00680BB4">
        <w:rPr>
          <w:rFonts w:ascii="Garamond" w:hAnsi="Garamond" w:cs="Calibri"/>
          <w:sz w:val="24"/>
        </w:rPr>
        <w:t>) Entreprendre d</w:t>
      </w:r>
      <w:r w:rsidR="00E47285">
        <w:rPr>
          <w:rFonts w:ascii="Garamond" w:hAnsi="Garamond" w:cs="Calibri"/>
          <w:sz w:val="24"/>
        </w:rPr>
        <w:t>’</w:t>
      </w:r>
      <w:r w:rsidR="00796233" w:rsidRPr="00680BB4">
        <w:rPr>
          <w:rFonts w:ascii="Garamond" w:hAnsi="Garamond" w:cs="Calibri"/>
          <w:sz w:val="24"/>
        </w:rPr>
        <w:t>autres formes d</w:t>
      </w:r>
      <w:r w:rsidR="00E47285">
        <w:rPr>
          <w:rFonts w:ascii="Garamond" w:hAnsi="Garamond" w:cs="Calibri"/>
          <w:sz w:val="24"/>
        </w:rPr>
        <w:t>’</w:t>
      </w:r>
      <w:r w:rsidR="00796233" w:rsidRPr="00680BB4">
        <w:rPr>
          <w:rFonts w:ascii="Garamond" w:hAnsi="Garamond" w:cs="Calibri"/>
          <w:sz w:val="24"/>
        </w:rPr>
        <w:t>actions en coopération entre Parties contractantes, pour démontrer comment parvenir à la conservation et à l</w:t>
      </w:r>
      <w:r w:rsidR="00E47285">
        <w:rPr>
          <w:rFonts w:ascii="Garamond" w:hAnsi="Garamond" w:cs="Calibri"/>
          <w:sz w:val="24"/>
        </w:rPr>
        <w:t>’</w:t>
      </w:r>
      <w:r w:rsidR="00796233" w:rsidRPr="00680BB4">
        <w:rPr>
          <w:rFonts w:ascii="Garamond" w:hAnsi="Garamond" w:cs="Calibri"/>
          <w:sz w:val="24"/>
        </w:rPr>
        <w:t xml:space="preserve">utilisation durable à long terme des </w:t>
      </w:r>
      <w:r w:rsidRPr="00680BB4">
        <w:rPr>
          <w:rFonts w:ascii="Garamond" w:hAnsi="Garamond" w:cs="Calibri"/>
          <w:sz w:val="24"/>
        </w:rPr>
        <w:t>S</w:t>
      </w:r>
      <w:r w:rsidR="00796233" w:rsidRPr="00680BB4">
        <w:rPr>
          <w:rFonts w:ascii="Garamond" w:hAnsi="Garamond" w:cs="Calibri"/>
          <w:sz w:val="24"/>
        </w:rPr>
        <w:t xml:space="preserve">ites Ramsar et des zones humides en général ou aider à le faire. </w:t>
      </w:r>
    </w:p>
    <w:p w:rsidR="00796233" w:rsidRPr="00680BB4" w:rsidRDefault="00796233" w:rsidP="00680BB4">
      <w:pPr>
        <w:tabs>
          <w:tab w:val="left" w:pos="-720"/>
        </w:tabs>
        <w:ind w:left="567" w:hanging="567"/>
        <w:jc w:val="both"/>
        <w:rPr>
          <w:rFonts w:ascii="Garamond" w:hAnsi="Garamond" w:cs="Calibri"/>
          <w:sz w:val="24"/>
        </w:rPr>
      </w:pPr>
    </w:p>
    <w:p w:rsidR="00796233" w:rsidRPr="00680BB4" w:rsidRDefault="00BF572E" w:rsidP="00680BB4">
      <w:pPr>
        <w:ind w:left="567" w:hanging="567"/>
        <w:rPr>
          <w:rFonts w:ascii="Garamond" w:hAnsi="Garamond" w:cs="Calibri"/>
          <w:sz w:val="24"/>
        </w:rPr>
      </w:pPr>
      <w:r w:rsidRPr="00680BB4">
        <w:rPr>
          <w:rFonts w:ascii="Garamond" w:hAnsi="Garamond" w:cs="Calibri"/>
          <w:sz w:val="24"/>
        </w:rPr>
        <w:t>23</w:t>
      </w:r>
      <w:r w:rsidR="00796233" w:rsidRPr="00680BB4">
        <w:rPr>
          <w:rFonts w:ascii="Garamond" w:hAnsi="Garamond" w:cs="Calibri"/>
          <w:sz w:val="24"/>
        </w:rPr>
        <w:t>.</w:t>
      </w:r>
      <w:r w:rsidR="00796233" w:rsidRPr="00680BB4">
        <w:rPr>
          <w:rFonts w:ascii="Garamond" w:hAnsi="Garamond" w:cs="Calibri"/>
          <w:sz w:val="24"/>
        </w:rPr>
        <w:tab/>
      </w:r>
      <w:r w:rsidR="00796233" w:rsidRPr="00680BB4">
        <w:rPr>
          <w:rFonts w:ascii="Garamond" w:hAnsi="Garamond" w:cs="Calibri"/>
          <w:b/>
          <w:sz w:val="24"/>
        </w:rPr>
        <w:t>3.3</w:t>
      </w:r>
      <w:r w:rsidR="00796233" w:rsidRPr="00680BB4">
        <w:rPr>
          <w:rFonts w:ascii="Garamond" w:hAnsi="Garamond" w:cs="Calibri"/>
          <w:sz w:val="24"/>
        </w:rPr>
        <w:t>) Encourager et aider, au besoin, les organisations non gouvernementales et communautaires à jouer un rôle plus ferme et plus actif vis-à-vis de l</w:t>
      </w:r>
      <w:r w:rsidR="00E47285">
        <w:rPr>
          <w:rFonts w:ascii="Garamond" w:hAnsi="Garamond" w:cs="Calibri"/>
          <w:sz w:val="24"/>
        </w:rPr>
        <w:t>’</w:t>
      </w:r>
      <w:r w:rsidR="00796233" w:rsidRPr="00680BB4">
        <w:rPr>
          <w:rFonts w:ascii="Garamond" w:hAnsi="Garamond" w:cs="Calibri"/>
          <w:sz w:val="24"/>
        </w:rPr>
        <w:t>é</w:t>
      </w:r>
      <w:r w:rsidR="0033049B" w:rsidRPr="00680BB4">
        <w:rPr>
          <w:rFonts w:ascii="Garamond" w:hAnsi="Garamond" w:cs="Calibri"/>
          <w:sz w:val="24"/>
        </w:rPr>
        <w:t>volution</w:t>
      </w:r>
      <w:r w:rsidR="00796233" w:rsidRPr="00680BB4">
        <w:rPr>
          <w:rFonts w:ascii="Garamond" w:hAnsi="Garamond" w:cs="Calibri"/>
          <w:sz w:val="24"/>
        </w:rPr>
        <w:t xml:space="preserve"> stratégique de la Liste de Ramsar et de la gestion ultérieure de </w:t>
      </w:r>
      <w:r w:rsidRPr="00680BB4">
        <w:rPr>
          <w:rFonts w:ascii="Garamond" w:hAnsi="Garamond" w:cs="Calibri"/>
          <w:sz w:val="24"/>
        </w:rPr>
        <w:t>S</w:t>
      </w:r>
      <w:r w:rsidR="00796233" w:rsidRPr="00680BB4">
        <w:rPr>
          <w:rFonts w:ascii="Garamond" w:hAnsi="Garamond" w:cs="Calibri"/>
          <w:sz w:val="24"/>
        </w:rPr>
        <w:t xml:space="preserve">ites Ramsar aux niveaux local, </w:t>
      </w:r>
      <w:r w:rsidR="0007161A" w:rsidRPr="00680BB4">
        <w:rPr>
          <w:rFonts w:ascii="Garamond" w:hAnsi="Garamond" w:cs="Calibri"/>
          <w:sz w:val="24"/>
        </w:rPr>
        <w:t>infranational</w:t>
      </w:r>
      <w:r w:rsidR="00796233" w:rsidRPr="00680BB4">
        <w:rPr>
          <w:rFonts w:ascii="Garamond" w:hAnsi="Garamond" w:cs="Calibri"/>
          <w:sz w:val="24"/>
        </w:rPr>
        <w:t xml:space="preserve">, national, supranational/régional et international (Résolution VII.8). </w:t>
      </w:r>
    </w:p>
    <w:p w:rsidR="00796233" w:rsidRPr="00680BB4" w:rsidRDefault="00796233" w:rsidP="00680BB4">
      <w:pPr>
        <w:tabs>
          <w:tab w:val="left" w:pos="-720"/>
        </w:tabs>
        <w:jc w:val="both"/>
        <w:rPr>
          <w:rFonts w:ascii="Garamond" w:hAnsi="Garamond" w:cs="Calibri"/>
          <w:sz w:val="24"/>
        </w:rPr>
      </w:pPr>
    </w:p>
    <w:p w:rsidR="00680BB4" w:rsidRDefault="00680BB4" w:rsidP="00680BB4">
      <w:pPr>
        <w:jc w:val="center"/>
        <w:rPr>
          <w:rFonts w:ascii="Garamond" w:hAnsi="Garamond" w:cs="Calibri"/>
          <w:b/>
          <w:sz w:val="24"/>
        </w:rPr>
      </w:pPr>
    </w:p>
    <w:p w:rsidR="00DF0F00" w:rsidRPr="00680BB4" w:rsidRDefault="00DF0F00" w:rsidP="00680BB4">
      <w:pPr>
        <w:jc w:val="center"/>
        <w:rPr>
          <w:rFonts w:ascii="Garamond" w:hAnsi="Garamond" w:cs="Calibri"/>
          <w:b/>
          <w:sz w:val="24"/>
        </w:rPr>
      </w:pPr>
      <w:r w:rsidRPr="00680BB4">
        <w:rPr>
          <w:rFonts w:ascii="Garamond" w:hAnsi="Garamond" w:cs="Calibri"/>
          <w:b/>
          <w:sz w:val="24"/>
        </w:rPr>
        <w:t>Objectif 4</w:t>
      </w:r>
    </w:p>
    <w:p w:rsidR="00796233" w:rsidRPr="00680BB4" w:rsidRDefault="00796233" w:rsidP="00680BB4">
      <w:pPr>
        <w:jc w:val="center"/>
        <w:rPr>
          <w:rFonts w:ascii="Garamond" w:hAnsi="Garamond" w:cs="Calibri"/>
          <w:sz w:val="24"/>
        </w:rPr>
      </w:pPr>
      <w:r w:rsidRPr="00680BB4">
        <w:rPr>
          <w:rFonts w:ascii="Garamond" w:hAnsi="Garamond" w:cs="Calibri"/>
          <w:b/>
          <w:sz w:val="24"/>
        </w:rPr>
        <w:t xml:space="preserve">Faire du réseau de </w:t>
      </w:r>
      <w:r w:rsidR="008B7340" w:rsidRPr="00680BB4">
        <w:rPr>
          <w:rFonts w:ascii="Garamond" w:hAnsi="Garamond" w:cs="Calibri"/>
          <w:b/>
          <w:sz w:val="24"/>
        </w:rPr>
        <w:t>Sites Ramsar</w:t>
      </w:r>
      <w:r w:rsidRPr="00680BB4">
        <w:rPr>
          <w:rFonts w:ascii="Garamond" w:hAnsi="Garamond" w:cs="Calibri"/>
          <w:b/>
          <w:sz w:val="24"/>
        </w:rPr>
        <w:t xml:space="preserve"> un instrument de promotion de la coopération nationale, supranationale/régionale et internationale dans le cadre de traités complémentaires </w:t>
      </w:r>
      <w:r w:rsidR="00DF0F00" w:rsidRPr="00680BB4">
        <w:rPr>
          <w:rFonts w:ascii="Garamond" w:hAnsi="Garamond" w:cs="Calibri"/>
          <w:b/>
          <w:sz w:val="24"/>
        </w:rPr>
        <w:t>sur</w:t>
      </w:r>
      <w:r w:rsidRPr="00680BB4">
        <w:rPr>
          <w:rFonts w:ascii="Garamond" w:hAnsi="Garamond" w:cs="Calibri"/>
          <w:b/>
          <w:sz w:val="24"/>
        </w:rPr>
        <w:t xml:space="preserve"> l</w:t>
      </w:r>
      <w:r w:rsidR="00E47285">
        <w:rPr>
          <w:rFonts w:ascii="Garamond" w:hAnsi="Garamond" w:cs="Calibri"/>
          <w:b/>
          <w:sz w:val="24"/>
        </w:rPr>
        <w:t>’</w:t>
      </w:r>
      <w:r w:rsidRPr="00680BB4">
        <w:rPr>
          <w:rFonts w:ascii="Garamond" w:hAnsi="Garamond" w:cs="Calibri"/>
          <w:b/>
          <w:sz w:val="24"/>
        </w:rPr>
        <w:t>environnement.</w:t>
      </w:r>
    </w:p>
    <w:p w:rsidR="00796233" w:rsidRPr="00680BB4" w:rsidRDefault="00796233" w:rsidP="00680BB4">
      <w:pPr>
        <w:tabs>
          <w:tab w:val="left" w:pos="-720"/>
        </w:tabs>
        <w:jc w:val="both"/>
        <w:rPr>
          <w:rFonts w:ascii="Garamond" w:hAnsi="Garamond" w:cs="Calibri"/>
          <w:sz w:val="24"/>
        </w:rPr>
      </w:pPr>
    </w:p>
    <w:p w:rsidR="00796233" w:rsidRPr="00680BB4" w:rsidRDefault="00BF572E" w:rsidP="00680BB4">
      <w:pPr>
        <w:ind w:left="567" w:hanging="567"/>
        <w:rPr>
          <w:rFonts w:ascii="Garamond" w:hAnsi="Garamond" w:cs="Calibri"/>
          <w:sz w:val="24"/>
        </w:rPr>
      </w:pPr>
      <w:r w:rsidRPr="00680BB4">
        <w:rPr>
          <w:rFonts w:ascii="Garamond" w:hAnsi="Garamond" w:cs="Calibri"/>
          <w:sz w:val="24"/>
        </w:rPr>
        <w:t>24</w:t>
      </w:r>
      <w:r w:rsidR="00796233" w:rsidRPr="00680BB4">
        <w:rPr>
          <w:rFonts w:ascii="Garamond" w:hAnsi="Garamond" w:cs="Calibri"/>
          <w:sz w:val="24"/>
        </w:rPr>
        <w:t>.</w:t>
      </w:r>
      <w:r w:rsidR="00796233" w:rsidRPr="00680BB4">
        <w:rPr>
          <w:rFonts w:ascii="Garamond" w:hAnsi="Garamond" w:cs="Calibri"/>
          <w:sz w:val="24"/>
        </w:rPr>
        <w:tab/>
      </w:r>
      <w:r w:rsidR="00796233" w:rsidRPr="00680BB4">
        <w:rPr>
          <w:rFonts w:ascii="Garamond" w:hAnsi="Garamond" w:cs="Calibri"/>
          <w:b/>
          <w:sz w:val="24"/>
        </w:rPr>
        <w:t>4.1</w:t>
      </w:r>
      <w:r w:rsidR="00796233" w:rsidRPr="00680BB4">
        <w:rPr>
          <w:rFonts w:ascii="Garamond" w:hAnsi="Garamond" w:cs="Calibri"/>
          <w:sz w:val="24"/>
        </w:rPr>
        <w:t xml:space="preserve">) Utiliser les </w:t>
      </w:r>
      <w:r w:rsidR="008B7340" w:rsidRPr="00680BB4">
        <w:rPr>
          <w:rFonts w:ascii="Garamond" w:hAnsi="Garamond" w:cs="Calibri"/>
          <w:sz w:val="24"/>
        </w:rPr>
        <w:t>Sites Ramsar</w:t>
      </w:r>
      <w:r w:rsidR="00283D39" w:rsidRPr="00680BB4">
        <w:rPr>
          <w:rFonts w:ascii="Garamond" w:hAnsi="Garamond" w:cs="Calibri"/>
          <w:sz w:val="24"/>
        </w:rPr>
        <w:t>, avec d</w:t>
      </w:r>
      <w:r w:rsidR="00E47285">
        <w:rPr>
          <w:rFonts w:ascii="Garamond" w:hAnsi="Garamond" w:cs="Calibri"/>
          <w:sz w:val="24"/>
        </w:rPr>
        <w:t>’</w:t>
      </w:r>
      <w:r w:rsidR="00283D39" w:rsidRPr="00680BB4">
        <w:rPr>
          <w:rFonts w:ascii="Garamond" w:hAnsi="Garamond" w:cs="Calibri"/>
          <w:sz w:val="24"/>
        </w:rPr>
        <w:t>autres zones humides appropriées,</w:t>
      </w:r>
      <w:r w:rsidR="00796233" w:rsidRPr="00680BB4">
        <w:rPr>
          <w:rFonts w:ascii="Garamond" w:hAnsi="Garamond" w:cs="Calibri"/>
          <w:sz w:val="24"/>
        </w:rPr>
        <w:t xml:space="preserve"> comme zones de référence pour la surveillance nationale, supranationale/régionale et internationale, afin de détecter les tendances </w:t>
      </w:r>
      <w:r w:rsidR="00283D39" w:rsidRPr="00680BB4">
        <w:rPr>
          <w:rFonts w:ascii="Garamond" w:hAnsi="Garamond" w:cs="Calibri"/>
          <w:sz w:val="24"/>
        </w:rPr>
        <w:t>des changements dans la</w:t>
      </w:r>
      <w:r w:rsidR="00796233" w:rsidRPr="00680BB4">
        <w:rPr>
          <w:rFonts w:ascii="Garamond" w:hAnsi="Garamond" w:cs="Calibri"/>
          <w:sz w:val="24"/>
        </w:rPr>
        <w:t xml:space="preserve"> diversité biologique, </w:t>
      </w:r>
      <w:r w:rsidR="0033049B" w:rsidRPr="00680BB4">
        <w:rPr>
          <w:rFonts w:ascii="Garamond" w:hAnsi="Garamond" w:cs="Calibri"/>
          <w:sz w:val="24"/>
        </w:rPr>
        <w:t xml:space="preserve">ainsi que </w:t>
      </w:r>
      <w:r w:rsidR="00FF3A6B" w:rsidRPr="00680BB4">
        <w:rPr>
          <w:rFonts w:ascii="Garamond" w:hAnsi="Garamond" w:cs="Calibri"/>
          <w:sz w:val="24"/>
        </w:rPr>
        <w:t>l</w:t>
      </w:r>
      <w:r w:rsidR="00283D39" w:rsidRPr="00680BB4">
        <w:rPr>
          <w:rFonts w:ascii="Garamond" w:hAnsi="Garamond" w:cs="Calibri"/>
          <w:sz w:val="24"/>
        </w:rPr>
        <w:t>es</w:t>
      </w:r>
      <w:r w:rsidR="00796233" w:rsidRPr="00680BB4">
        <w:rPr>
          <w:rFonts w:ascii="Garamond" w:hAnsi="Garamond" w:cs="Calibri"/>
          <w:sz w:val="24"/>
        </w:rPr>
        <w:t xml:space="preserve"> changements climatiques et </w:t>
      </w:r>
      <w:r w:rsidR="00FF3A6B" w:rsidRPr="00680BB4">
        <w:rPr>
          <w:rFonts w:ascii="Garamond" w:hAnsi="Garamond" w:cs="Calibri"/>
          <w:sz w:val="24"/>
        </w:rPr>
        <w:t>l</w:t>
      </w:r>
      <w:r w:rsidR="00796233" w:rsidRPr="00680BB4">
        <w:rPr>
          <w:rFonts w:ascii="Garamond" w:hAnsi="Garamond" w:cs="Calibri"/>
          <w:sz w:val="24"/>
        </w:rPr>
        <w:t>es processus de désertification.</w:t>
      </w:r>
    </w:p>
    <w:p w:rsidR="00796233" w:rsidRPr="00680BB4" w:rsidRDefault="00796233" w:rsidP="00680BB4">
      <w:pPr>
        <w:tabs>
          <w:tab w:val="left" w:pos="-720"/>
        </w:tabs>
        <w:ind w:left="567" w:hanging="567"/>
        <w:jc w:val="both"/>
        <w:rPr>
          <w:rFonts w:ascii="Garamond" w:hAnsi="Garamond" w:cs="Calibri"/>
          <w:sz w:val="24"/>
        </w:rPr>
      </w:pPr>
    </w:p>
    <w:p w:rsidR="006A4F13" w:rsidRPr="00680BB4" w:rsidRDefault="00796233" w:rsidP="00680BB4">
      <w:pPr>
        <w:pStyle w:val="BodyText2"/>
        <w:ind w:left="567" w:hanging="566"/>
        <w:rPr>
          <w:rFonts w:cs="Calibri"/>
        </w:rPr>
      </w:pPr>
      <w:r w:rsidRPr="00680BB4">
        <w:rPr>
          <w:rFonts w:cs="Calibri"/>
        </w:rPr>
        <w:t>2</w:t>
      </w:r>
      <w:r w:rsidR="00BF572E" w:rsidRPr="00680BB4">
        <w:rPr>
          <w:rFonts w:cs="Calibri"/>
        </w:rPr>
        <w:t>5</w:t>
      </w:r>
      <w:r w:rsidRPr="00680BB4">
        <w:rPr>
          <w:rFonts w:cs="Calibri"/>
        </w:rPr>
        <w:t>.</w:t>
      </w:r>
      <w:r w:rsidRPr="00680BB4">
        <w:rPr>
          <w:rFonts w:cs="Calibri"/>
        </w:rPr>
        <w:tab/>
      </w:r>
      <w:r w:rsidRPr="00680BB4">
        <w:rPr>
          <w:rFonts w:cs="Calibri"/>
          <w:b/>
        </w:rPr>
        <w:t>4.2</w:t>
      </w:r>
      <w:r w:rsidRPr="00680BB4">
        <w:rPr>
          <w:rFonts w:cs="Calibri"/>
        </w:rPr>
        <w:t>) Mettre en œuvre des projets de démonstration sur la conservation et l</w:t>
      </w:r>
      <w:r w:rsidR="00E47285">
        <w:rPr>
          <w:rFonts w:cs="Calibri"/>
        </w:rPr>
        <w:t>’</w:t>
      </w:r>
      <w:r w:rsidRPr="00680BB4">
        <w:rPr>
          <w:rFonts w:cs="Calibri"/>
        </w:rPr>
        <w:t xml:space="preserve">utilisation rationnelle dans les </w:t>
      </w:r>
      <w:r w:rsidR="00BF572E" w:rsidRPr="00680BB4">
        <w:rPr>
          <w:rFonts w:cs="Calibri"/>
        </w:rPr>
        <w:t>S</w:t>
      </w:r>
      <w:r w:rsidRPr="00680BB4">
        <w:rPr>
          <w:rFonts w:cs="Calibri"/>
        </w:rPr>
        <w:t xml:space="preserve">ites Ramsar pour illustrer concrètement la coopération avec les </w:t>
      </w:r>
      <w:r w:rsidR="00BF572E" w:rsidRPr="00680BB4">
        <w:rPr>
          <w:rFonts w:cs="Calibri"/>
        </w:rPr>
        <w:t>accords multilatéraux</w:t>
      </w:r>
      <w:r w:rsidRPr="00680BB4">
        <w:rPr>
          <w:rFonts w:cs="Calibri"/>
        </w:rPr>
        <w:t xml:space="preserve"> </w:t>
      </w:r>
      <w:r w:rsidR="00DF0F00" w:rsidRPr="00680BB4">
        <w:rPr>
          <w:rFonts w:cs="Calibri"/>
        </w:rPr>
        <w:t>sur</w:t>
      </w:r>
      <w:r w:rsidRPr="00680BB4">
        <w:rPr>
          <w:rFonts w:cs="Calibri"/>
        </w:rPr>
        <w:t xml:space="preserve"> l</w:t>
      </w:r>
      <w:r w:rsidR="00E47285">
        <w:rPr>
          <w:rFonts w:cs="Calibri"/>
        </w:rPr>
        <w:t>’</w:t>
      </w:r>
      <w:r w:rsidRPr="00680BB4">
        <w:rPr>
          <w:rFonts w:cs="Calibri"/>
        </w:rPr>
        <w:t>environnement</w:t>
      </w:r>
      <w:r w:rsidR="00BF572E" w:rsidRPr="00680BB4">
        <w:rPr>
          <w:rFonts w:cs="Calibri"/>
        </w:rPr>
        <w:t xml:space="preserve"> (AME) </w:t>
      </w:r>
      <w:r w:rsidR="00BF572E" w:rsidRPr="00680BB4">
        <w:rPr>
          <w:rFonts w:cs="Calibri"/>
        </w:rPr>
        <w:lastRenderedPageBreak/>
        <w:t>pertinents,</w:t>
      </w:r>
      <w:r w:rsidR="00BF572E" w:rsidRPr="00680BB4">
        <w:rPr>
          <w:rStyle w:val="FootnoteReference"/>
          <w:rFonts w:cs="Calibri"/>
        </w:rPr>
        <w:footnoteReference w:id="4"/>
      </w:r>
      <w:r w:rsidR="00CB1B30" w:rsidRPr="00680BB4">
        <w:rPr>
          <w:rFonts w:cs="Calibri"/>
        </w:rPr>
        <w:t xml:space="preserve"> notamment pour la réalisation des objectifs établis dans le Plan stratégique pour la diversité biologique 2011-2020 de la CDB.</w:t>
      </w:r>
    </w:p>
    <w:p w:rsidR="006A4F13" w:rsidRPr="00680BB4" w:rsidRDefault="006A4F13" w:rsidP="00680BB4">
      <w:pPr>
        <w:pStyle w:val="BodyText2"/>
        <w:ind w:left="567" w:hanging="566"/>
        <w:rPr>
          <w:rFonts w:cs="Calibri"/>
        </w:rPr>
      </w:pPr>
      <w:r w:rsidRPr="00680BB4">
        <w:rPr>
          <w:rFonts w:cs="Calibri"/>
        </w:rPr>
        <w:tab/>
      </w:r>
    </w:p>
    <w:p w:rsidR="00796233" w:rsidRPr="00680BB4" w:rsidRDefault="00666081" w:rsidP="00680BB4">
      <w:pPr>
        <w:pStyle w:val="BodyText2"/>
        <w:ind w:left="567" w:hanging="566"/>
        <w:rPr>
          <w:rFonts w:cs="Calibri"/>
        </w:rPr>
      </w:pPr>
      <w:r w:rsidRPr="00680BB4">
        <w:rPr>
          <w:rFonts w:cs="Calibri"/>
        </w:rPr>
        <w:t>26.</w:t>
      </w:r>
      <w:r w:rsidR="006A4F13" w:rsidRPr="00680BB4">
        <w:rPr>
          <w:rFonts w:cs="Calibri"/>
        </w:rPr>
        <w:tab/>
      </w:r>
      <w:r w:rsidR="006A4F13" w:rsidRPr="00680BB4">
        <w:rPr>
          <w:rFonts w:cs="Calibri"/>
          <w:b/>
        </w:rPr>
        <w:t>4.3)</w:t>
      </w:r>
      <w:r w:rsidR="006A4F13" w:rsidRPr="00680BB4">
        <w:rPr>
          <w:rFonts w:cs="Calibri"/>
        </w:rPr>
        <w:t xml:space="preserve"> Utiliser les réseaux de Sites Ramsar comme des mécanismes et outils politiques pour la mise en œuvre de plans stratégiques nationaux pour la biodiversité, en particulier – mais sans s</w:t>
      </w:r>
      <w:r w:rsidR="00E47285">
        <w:rPr>
          <w:rFonts w:cs="Calibri"/>
        </w:rPr>
        <w:t>’</w:t>
      </w:r>
      <w:r w:rsidR="006A4F13" w:rsidRPr="00680BB4">
        <w:rPr>
          <w:rFonts w:cs="Calibri"/>
        </w:rPr>
        <w:t>y limiter -</w:t>
      </w:r>
      <w:r w:rsidR="00062105" w:rsidRPr="00680BB4">
        <w:rPr>
          <w:rFonts w:cs="Calibri"/>
        </w:rPr>
        <w:t xml:space="preserve"> </w:t>
      </w:r>
      <w:r w:rsidR="006A4F13" w:rsidRPr="00680BB4">
        <w:rPr>
          <w:rFonts w:cs="Calibri"/>
        </w:rPr>
        <w:t>dans le contexte du Plan stratégique pour la diversité biologique 2011-2020.</w:t>
      </w:r>
    </w:p>
    <w:p w:rsidR="006A4F13" w:rsidRPr="00680BB4" w:rsidRDefault="006A4F13" w:rsidP="00680BB4">
      <w:pPr>
        <w:pStyle w:val="BodyText2"/>
        <w:ind w:left="567" w:hanging="566"/>
        <w:rPr>
          <w:rFonts w:cs="Calibri"/>
        </w:rPr>
      </w:pPr>
    </w:p>
    <w:p w:rsidR="006A4F13" w:rsidRPr="00680BB4" w:rsidRDefault="006A4F13" w:rsidP="00680BB4">
      <w:pPr>
        <w:pStyle w:val="BodyText2"/>
        <w:ind w:left="567" w:hanging="566"/>
        <w:jc w:val="center"/>
        <w:rPr>
          <w:rFonts w:cs="Calibri"/>
          <w:b/>
        </w:rPr>
      </w:pPr>
      <w:r w:rsidRPr="00680BB4">
        <w:rPr>
          <w:rFonts w:cs="Calibri"/>
          <w:b/>
        </w:rPr>
        <w:t>Objectif 5</w:t>
      </w:r>
    </w:p>
    <w:p w:rsidR="006A4F13" w:rsidRPr="00680BB4" w:rsidRDefault="006A4F13" w:rsidP="00680BB4">
      <w:pPr>
        <w:pStyle w:val="BodyText2"/>
        <w:jc w:val="center"/>
        <w:rPr>
          <w:rFonts w:cs="Calibri"/>
          <w:b/>
        </w:rPr>
      </w:pPr>
      <w:r w:rsidRPr="00680BB4">
        <w:rPr>
          <w:rFonts w:cs="Calibri"/>
          <w:b/>
        </w:rPr>
        <w:t>Utiliser les réseaux nationaux de Sites Ramsar</w:t>
      </w:r>
      <w:r w:rsidR="00666081" w:rsidRPr="00680BB4">
        <w:rPr>
          <w:rFonts w:cs="Calibri"/>
          <w:b/>
        </w:rPr>
        <w:t xml:space="preserve"> pour fournir des</w:t>
      </w:r>
      <w:r w:rsidR="00F55CAE" w:rsidRPr="00680BB4">
        <w:rPr>
          <w:rFonts w:cs="Calibri"/>
          <w:b/>
        </w:rPr>
        <w:t xml:space="preserve"> </w:t>
      </w:r>
      <w:r w:rsidR="00666081" w:rsidRPr="00680BB4">
        <w:rPr>
          <w:rFonts w:cs="Calibri"/>
          <w:b/>
        </w:rPr>
        <w:t>services/avantages écosystémiques essentiels, notamment liés à l</w:t>
      </w:r>
      <w:r w:rsidR="00E47285">
        <w:rPr>
          <w:rFonts w:cs="Calibri"/>
          <w:b/>
        </w:rPr>
        <w:t>’</w:t>
      </w:r>
      <w:r w:rsidR="00666081" w:rsidRPr="00680BB4">
        <w:rPr>
          <w:rFonts w:cs="Calibri"/>
          <w:b/>
        </w:rPr>
        <w:t>eau, pour</w:t>
      </w:r>
      <w:r w:rsidR="00F55CAE" w:rsidRPr="00680BB4">
        <w:rPr>
          <w:rFonts w:cs="Calibri"/>
          <w:b/>
        </w:rPr>
        <w:t xml:space="preserve"> </w:t>
      </w:r>
      <w:r w:rsidR="00666081" w:rsidRPr="00680BB4">
        <w:rPr>
          <w:rFonts w:cs="Calibri"/>
          <w:b/>
        </w:rPr>
        <w:t>contribuer à la santé, aux moyens d</w:t>
      </w:r>
      <w:r w:rsidR="00E47285">
        <w:rPr>
          <w:rFonts w:cs="Calibri"/>
          <w:b/>
        </w:rPr>
        <w:t>’</w:t>
      </w:r>
      <w:r w:rsidR="00666081" w:rsidRPr="00680BB4">
        <w:rPr>
          <w:rFonts w:cs="Calibri"/>
          <w:b/>
        </w:rPr>
        <w:t>existence et au bien-être humains</w:t>
      </w:r>
    </w:p>
    <w:p w:rsidR="00666081" w:rsidRPr="00680BB4" w:rsidRDefault="00666081" w:rsidP="00680BB4">
      <w:pPr>
        <w:pStyle w:val="BodyText2"/>
        <w:ind w:left="567" w:hanging="566"/>
        <w:rPr>
          <w:rFonts w:cs="Calibri"/>
          <w:b/>
        </w:rPr>
      </w:pPr>
    </w:p>
    <w:p w:rsidR="00666081" w:rsidRPr="00680BB4" w:rsidRDefault="00666081" w:rsidP="00680BB4">
      <w:pPr>
        <w:pStyle w:val="BodyText2"/>
        <w:ind w:left="567" w:hanging="566"/>
        <w:rPr>
          <w:rFonts w:cs="Calibri"/>
        </w:rPr>
      </w:pPr>
      <w:r w:rsidRPr="00680BB4">
        <w:rPr>
          <w:rFonts w:cs="Calibri"/>
        </w:rPr>
        <w:t>27.</w:t>
      </w:r>
      <w:r w:rsidRPr="00680BB4">
        <w:rPr>
          <w:rFonts w:cs="Calibri"/>
          <w:b/>
        </w:rPr>
        <w:tab/>
        <w:t xml:space="preserve">5.1) </w:t>
      </w:r>
      <w:r w:rsidRPr="00680BB4">
        <w:rPr>
          <w:rFonts w:cs="Calibri"/>
        </w:rPr>
        <w:t>Utiliser les Sites Ramsar comme sites de démonstration pour fournir des services/avantages écosystémiques, notamment liés à l</w:t>
      </w:r>
      <w:r w:rsidR="00E47285">
        <w:rPr>
          <w:rFonts w:cs="Calibri"/>
        </w:rPr>
        <w:t>’</w:t>
      </w:r>
      <w:r w:rsidRPr="00680BB4">
        <w:rPr>
          <w:rFonts w:cs="Calibri"/>
        </w:rPr>
        <w:t>eau et contribuant à la santé, aux moyens d</w:t>
      </w:r>
      <w:r w:rsidR="00E47285">
        <w:rPr>
          <w:rFonts w:cs="Calibri"/>
        </w:rPr>
        <w:t>’</w:t>
      </w:r>
      <w:r w:rsidRPr="00680BB4">
        <w:rPr>
          <w:rFonts w:cs="Calibri"/>
        </w:rPr>
        <w:t>existence et au bien-être humains, si nécessaire impliquant des mesures de restauration, et participer ainsi à la réalisation de l</w:t>
      </w:r>
      <w:r w:rsidR="00E47285">
        <w:rPr>
          <w:rFonts w:cs="Calibri"/>
        </w:rPr>
        <w:t>’</w:t>
      </w:r>
      <w:r w:rsidRPr="00680BB4">
        <w:rPr>
          <w:rFonts w:cs="Calibri"/>
        </w:rPr>
        <w:t>Objectif d</w:t>
      </w:r>
      <w:r w:rsidR="00E47285">
        <w:rPr>
          <w:rFonts w:cs="Calibri"/>
        </w:rPr>
        <w:t>’</w:t>
      </w:r>
      <w:r w:rsidRPr="00680BB4">
        <w:rPr>
          <w:rFonts w:cs="Calibri"/>
        </w:rPr>
        <w:t xml:space="preserve">Aichi 14 de la CDB. </w:t>
      </w:r>
    </w:p>
    <w:p w:rsidR="00796233" w:rsidRPr="00680BB4" w:rsidRDefault="00796233" w:rsidP="00680BB4">
      <w:pPr>
        <w:tabs>
          <w:tab w:val="left" w:pos="1134"/>
        </w:tabs>
        <w:ind w:left="567" w:right="-45"/>
        <w:rPr>
          <w:rFonts w:ascii="Garamond" w:hAnsi="Garamond" w:cs="Calibri"/>
          <w:b/>
          <w:sz w:val="24"/>
        </w:rPr>
      </w:pPr>
    </w:p>
    <w:p w:rsidR="00796233" w:rsidRPr="00680BB4" w:rsidRDefault="002B47DC" w:rsidP="00680BB4">
      <w:pPr>
        <w:tabs>
          <w:tab w:val="left" w:pos="540"/>
        </w:tabs>
        <w:ind w:right="-45"/>
        <w:rPr>
          <w:rFonts w:ascii="Garamond" w:hAnsi="Garamond" w:cs="Calibri"/>
          <w:b/>
          <w:sz w:val="24"/>
        </w:rPr>
      </w:pPr>
      <w:r w:rsidRPr="00680BB4">
        <w:rPr>
          <w:rFonts w:ascii="Garamond" w:hAnsi="Garamond" w:cs="Calibri"/>
          <w:b/>
          <w:sz w:val="24"/>
        </w:rPr>
        <w:t>3.3</w:t>
      </w:r>
      <w:r w:rsidRPr="00680BB4">
        <w:rPr>
          <w:rFonts w:ascii="Garamond" w:hAnsi="Garamond" w:cs="Calibri"/>
          <w:b/>
          <w:sz w:val="24"/>
        </w:rPr>
        <w:tab/>
      </w:r>
      <w:r w:rsidR="00796233" w:rsidRPr="00680BB4">
        <w:rPr>
          <w:rFonts w:ascii="Garamond" w:hAnsi="Garamond" w:cs="Calibri"/>
          <w:b/>
          <w:sz w:val="24"/>
        </w:rPr>
        <w:t xml:space="preserve">But à court terme </w:t>
      </w:r>
      <w:r w:rsidR="0033049B" w:rsidRPr="00680BB4">
        <w:rPr>
          <w:rFonts w:ascii="Garamond" w:hAnsi="Garamond" w:cs="Calibri"/>
          <w:b/>
          <w:sz w:val="24"/>
        </w:rPr>
        <w:t xml:space="preserve">pour la Liste de Ramsar </w:t>
      </w:r>
    </w:p>
    <w:p w:rsidR="00796233" w:rsidRPr="00680BB4" w:rsidRDefault="00796233" w:rsidP="00680BB4">
      <w:pPr>
        <w:ind w:right="-45"/>
        <w:rPr>
          <w:rFonts w:ascii="Garamond" w:hAnsi="Garamond" w:cs="Calibri"/>
          <w:sz w:val="24"/>
        </w:rPr>
      </w:pPr>
    </w:p>
    <w:p w:rsidR="00796233" w:rsidRPr="00680BB4" w:rsidRDefault="00796233" w:rsidP="00680BB4">
      <w:pPr>
        <w:ind w:left="567" w:hanging="567"/>
        <w:rPr>
          <w:rFonts w:ascii="Garamond" w:hAnsi="Garamond" w:cs="Calibri"/>
          <w:sz w:val="24"/>
        </w:rPr>
      </w:pPr>
      <w:r w:rsidRPr="00680BB4">
        <w:rPr>
          <w:rFonts w:ascii="Garamond" w:hAnsi="Garamond" w:cs="Calibri"/>
          <w:sz w:val="24"/>
        </w:rPr>
        <w:t>2</w:t>
      </w:r>
      <w:r w:rsidR="00666081" w:rsidRPr="00680BB4">
        <w:rPr>
          <w:rFonts w:ascii="Garamond" w:hAnsi="Garamond" w:cs="Calibri"/>
          <w:sz w:val="24"/>
        </w:rPr>
        <w:t>8</w:t>
      </w:r>
      <w:r w:rsidRPr="00680BB4">
        <w:rPr>
          <w:rFonts w:ascii="Garamond" w:hAnsi="Garamond" w:cs="Calibri"/>
          <w:sz w:val="24"/>
        </w:rPr>
        <w:t>.</w:t>
      </w:r>
      <w:r w:rsidRPr="00680BB4">
        <w:rPr>
          <w:rFonts w:ascii="Garamond" w:hAnsi="Garamond" w:cs="Calibri"/>
          <w:sz w:val="24"/>
        </w:rPr>
        <w:tab/>
        <w:t>La Convention souligne l</w:t>
      </w:r>
      <w:r w:rsidR="00E47285">
        <w:rPr>
          <w:rFonts w:ascii="Garamond" w:hAnsi="Garamond" w:cs="Calibri"/>
          <w:sz w:val="24"/>
        </w:rPr>
        <w:t>’</w:t>
      </w:r>
      <w:r w:rsidRPr="00680BB4">
        <w:rPr>
          <w:rFonts w:ascii="Garamond" w:hAnsi="Garamond" w:cs="Calibri"/>
          <w:sz w:val="24"/>
        </w:rPr>
        <w:t xml:space="preserve">importance des zones humides en tant que riches </w:t>
      </w:r>
      <w:r w:rsidR="0010143D" w:rsidRPr="00680BB4">
        <w:rPr>
          <w:rFonts w:ascii="Garamond" w:hAnsi="Garamond" w:cs="Calibri"/>
          <w:sz w:val="24"/>
        </w:rPr>
        <w:t>centres de</w:t>
      </w:r>
      <w:r w:rsidRPr="00680BB4">
        <w:rPr>
          <w:rFonts w:ascii="Garamond" w:hAnsi="Garamond" w:cs="Calibri"/>
          <w:sz w:val="24"/>
        </w:rPr>
        <w:t xml:space="preserve"> diversité et </w:t>
      </w:r>
      <w:r w:rsidR="0010143D" w:rsidRPr="00680BB4">
        <w:rPr>
          <w:rFonts w:ascii="Garamond" w:hAnsi="Garamond" w:cs="Calibri"/>
          <w:sz w:val="24"/>
        </w:rPr>
        <w:t xml:space="preserve">de </w:t>
      </w:r>
      <w:r w:rsidRPr="00680BB4">
        <w:rPr>
          <w:rFonts w:ascii="Garamond" w:hAnsi="Garamond" w:cs="Calibri"/>
          <w:sz w:val="24"/>
        </w:rPr>
        <w:t xml:space="preserve">productivité biologiques et systèmes </w:t>
      </w:r>
      <w:r w:rsidR="00666081" w:rsidRPr="00680BB4">
        <w:rPr>
          <w:rFonts w:ascii="Garamond" w:hAnsi="Garamond" w:cs="Calibri"/>
          <w:sz w:val="24"/>
        </w:rPr>
        <w:t>soutenant la santé, les moyens d</w:t>
      </w:r>
      <w:r w:rsidR="00E47285">
        <w:rPr>
          <w:rFonts w:ascii="Garamond" w:hAnsi="Garamond" w:cs="Calibri"/>
          <w:sz w:val="24"/>
        </w:rPr>
        <w:t>’</w:t>
      </w:r>
      <w:r w:rsidR="00666081" w:rsidRPr="00680BB4">
        <w:rPr>
          <w:rFonts w:ascii="Garamond" w:hAnsi="Garamond" w:cs="Calibri"/>
          <w:sz w:val="24"/>
        </w:rPr>
        <w:t>existence et le bien-être</w:t>
      </w:r>
      <w:r w:rsidRPr="00680BB4">
        <w:rPr>
          <w:rFonts w:ascii="Garamond" w:hAnsi="Garamond" w:cs="Calibri"/>
          <w:sz w:val="24"/>
        </w:rPr>
        <w:t xml:space="preserve"> des populations humaines, et </w:t>
      </w:r>
      <w:r w:rsidR="0010143D" w:rsidRPr="00680BB4">
        <w:rPr>
          <w:rFonts w:ascii="Garamond" w:hAnsi="Garamond" w:cs="Calibri"/>
          <w:sz w:val="24"/>
        </w:rPr>
        <w:t>les Parties s</w:t>
      </w:r>
      <w:r w:rsidR="00E47285">
        <w:rPr>
          <w:rFonts w:ascii="Garamond" w:hAnsi="Garamond" w:cs="Calibri"/>
          <w:sz w:val="24"/>
        </w:rPr>
        <w:t>’</w:t>
      </w:r>
      <w:r w:rsidR="0010143D" w:rsidRPr="00680BB4">
        <w:rPr>
          <w:rFonts w:ascii="Garamond" w:hAnsi="Garamond" w:cs="Calibri"/>
          <w:sz w:val="24"/>
        </w:rPr>
        <w:t>inquiètent</w:t>
      </w:r>
      <w:r w:rsidRPr="00680BB4">
        <w:rPr>
          <w:rFonts w:ascii="Garamond" w:hAnsi="Garamond" w:cs="Calibri"/>
          <w:sz w:val="24"/>
        </w:rPr>
        <w:t xml:space="preserve"> de la destruction et de la dégradation permanentes des zones humides dans bien des régions du monde. </w:t>
      </w:r>
      <w:r w:rsidR="00933F31" w:rsidRPr="00680BB4">
        <w:rPr>
          <w:rFonts w:ascii="Garamond" w:hAnsi="Garamond" w:cs="Calibri"/>
          <w:sz w:val="24"/>
        </w:rPr>
        <w:t>Réagissant à cette préoccupation</w:t>
      </w:r>
      <w:r w:rsidRPr="00680BB4">
        <w:rPr>
          <w:rFonts w:ascii="Garamond" w:hAnsi="Garamond" w:cs="Calibri"/>
          <w:sz w:val="24"/>
        </w:rPr>
        <w:t>, l</w:t>
      </w:r>
      <w:r w:rsidR="0010143D" w:rsidRPr="00680BB4">
        <w:rPr>
          <w:rFonts w:ascii="Garamond" w:hAnsi="Garamond" w:cs="Calibri"/>
          <w:sz w:val="24"/>
        </w:rPr>
        <w:t xml:space="preserve">es Parties ont </w:t>
      </w:r>
      <w:r w:rsidRPr="00680BB4">
        <w:rPr>
          <w:rFonts w:ascii="Garamond" w:hAnsi="Garamond" w:cs="Calibri"/>
          <w:sz w:val="24"/>
        </w:rPr>
        <w:t>fixé l</w:t>
      </w:r>
      <w:r w:rsidR="00E47285">
        <w:rPr>
          <w:rFonts w:ascii="Garamond" w:hAnsi="Garamond" w:cs="Calibri"/>
          <w:sz w:val="24"/>
        </w:rPr>
        <w:t>’</w:t>
      </w:r>
      <w:r w:rsidRPr="00680BB4">
        <w:rPr>
          <w:rFonts w:ascii="Garamond" w:hAnsi="Garamond" w:cs="Calibri"/>
          <w:sz w:val="24"/>
        </w:rPr>
        <w:t>objectif à court terme suivant pour la Liste de Ramsar</w:t>
      </w:r>
      <w:r w:rsidR="00933F31" w:rsidRPr="00680BB4">
        <w:rPr>
          <w:rFonts w:ascii="Garamond" w:hAnsi="Garamond" w:cs="Calibri"/>
          <w:sz w:val="24"/>
        </w:rPr>
        <w:t xml:space="preserve"> comme Domaine de résultat clé (DRC) 2.1.iii dans le Plan stratégique 2009-2015 (Résolution X.1, 2008)</w:t>
      </w:r>
      <w:r w:rsidRPr="00680BB4">
        <w:rPr>
          <w:rFonts w:ascii="Garamond" w:hAnsi="Garamond" w:cs="Calibri"/>
          <w:sz w:val="24"/>
        </w:rPr>
        <w:t>.</w:t>
      </w:r>
    </w:p>
    <w:p w:rsidR="00796233" w:rsidRPr="00680BB4" w:rsidRDefault="00796233" w:rsidP="00680BB4">
      <w:pPr>
        <w:rPr>
          <w:rFonts w:ascii="Garamond" w:hAnsi="Garamond" w:cs="Calibri"/>
          <w:sz w:val="24"/>
        </w:rPr>
      </w:pPr>
    </w:p>
    <w:p w:rsidR="00796233" w:rsidRPr="00680BB4" w:rsidRDefault="00933F31" w:rsidP="00680BB4">
      <w:pPr>
        <w:ind w:left="567"/>
        <w:jc w:val="center"/>
        <w:rPr>
          <w:rFonts w:ascii="Garamond" w:hAnsi="Garamond" w:cs="Calibri"/>
          <w:sz w:val="24"/>
        </w:rPr>
      </w:pPr>
      <w:r w:rsidRPr="00680BB4">
        <w:rPr>
          <w:rFonts w:ascii="Garamond" w:hAnsi="Garamond" w:cs="Calibri"/>
          <w:b/>
          <w:sz w:val="24"/>
        </w:rPr>
        <w:t>D</w:t>
      </w:r>
      <w:r w:rsidR="00E47285">
        <w:rPr>
          <w:rFonts w:ascii="Garamond" w:hAnsi="Garamond" w:cs="Calibri"/>
          <w:b/>
          <w:sz w:val="24"/>
        </w:rPr>
        <w:t>’</w:t>
      </w:r>
      <w:r w:rsidRPr="00680BB4">
        <w:rPr>
          <w:rFonts w:ascii="Garamond" w:hAnsi="Garamond" w:cs="Calibri"/>
          <w:b/>
          <w:sz w:val="24"/>
        </w:rPr>
        <w:t xml:space="preserve">ici à 2015, </w:t>
      </w:r>
      <w:r w:rsidR="00796233" w:rsidRPr="00680BB4">
        <w:rPr>
          <w:rFonts w:ascii="Garamond" w:hAnsi="Garamond" w:cs="Calibri"/>
          <w:b/>
          <w:sz w:val="24"/>
        </w:rPr>
        <w:t>2</w:t>
      </w:r>
      <w:r w:rsidR="0010143D" w:rsidRPr="00680BB4">
        <w:rPr>
          <w:rFonts w:ascii="Garamond" w:hAnsi="Garamond" w:cs="Calibri"/>
          <w:b/>
          <w:sz w:val="24"/>
        </w:rPr>
        <w:t>5</w:t>
      </w:r>
      <w:r w:rsidR="00796233" w:rsidRPr="00680BB4">
        <w:rPr>
          <w:rFonts w:ascii="Garamond" w:hAnsi="Garamond" w:cs="Calibri"/>
          <w:b/>
          <w:sz w:val="24"/>
        </w:rPr>
        <w:t xml:space="preserve">00 </w:t>
      </w:r>
      <w:r w:rsidRPr="00680BB4">
        <w:rPr>
          <w:rFonts w:ascii="Garamond" w:hAnsi="Garamond" w:cs="Calibri"/>
          <w:b/>
          <w:sz w:val="24"/>
        </w:rPr>
        <w:t>S</w:t>
      </w:r>
      <w:r w:rsidR="00796233" w:rsidRPr="00680BB4">
        <w:rPr>
          <w:rFonts w:ascii="Garamond" w:hAnsi="Garamond" w:cs="Calibri"/>
          <w:b/>
          <w:sz w:val="24"/>
        </w:rPr>
        <w:t>ites</w:t>
      </w:r>
      <w:r w:rsidRPr="00680BB4">
        <w:rPr>
          <w:rFonts w:ascii="Garamond" w:hAnsi="Garamond" w:cs="Calibri"/>
          <w:b/>
          <w:sz w:val="24"/>
        </w:rPr>
        <w:t xml:space="preserve"> Ramsar</w:t>
      </w:r>
      <w:r w:rsidR="0010143D" w:rsidRPr="00680BB4">
        <w:rPr>
          <w:rFonts w:ascii="Garamond" w:hAnsi="Garamond" w:cs="Calibri"/>
          <w:b/>
          <w:sz w:val="24"/>
        </w:rPr>
        <w:t xml:space="preserve">, couvrant </w:t>
      </w:r>
      <w:r w:rsidRPr="00680BB4">
        <w:rPr>
          <w:rFonts w:ascii="Garamond" w:hAnsi="Garamond" w:cs="Calibri"/>
          <w:b/>
          <w:sz w:val="24"/>
        </w:rPr>
        <w:t xml:space="preserve">au moins </w:t>
      </w:r>
      <w:r w:rsidR="0010143D" w:rsidRPr="00680BB4">
        <w:rPr>
          <w:rFonts w:ascii="Garamond" w:hAnsi="Garamond" w:cs="Calibri"/>
          <w:b/>
          <w:sz w:val="24"/>
        </w:rPr>
        <w:t>250 millions d</w:t>
      </w:r>
      <w:r w:rsidR="00E47285">
        <w:rPr>
          <w:rFonts w:ascii="Garamond" w:hAnsi="Garamond" w:cs="Calibri"/>
          <w:b/>
          <w:sz w:val="24"/>
        </w:rPr>
        <w:t>’</w:t>
      </w:r>
      <w:r w:rsidR="0010143D" w:rsidRPr="00680BB4">
        <w:rPr>
          <w:rFonts w:ascii="Garamond" w:hAnsi="Garamond" w:cs="Calibri"/>
          <w:b/>
          <w:sz w:val="24"/>
        </w:rPr>
        <w:t xml:space="preserve">hectares </w:t>
      </w:r>
      <w:r w:rsidRPr="00680BB4">
        <w:rPr>
          <w:rFonts w:ascii="Garamond" w:hAnsi="Garamond" w:cs="Calibri"/>
          <w:b/>
          <w:sz w:val="24"/>
        </w:rPr>
        <w:t>seront inscrits</w:t>
      </w:r>
      <w:r w:rsidR="00796233" w:rsidRPr="00680BB4">
        <w:rPr>
          <w:rFonts w:ascii="Garamond" w:hAnsi="Garamond" w:cs="Calibri"/>
          <w:b/>
          <w:sz w:val="24"/>
        </w:rPr>
        <w:t>.</w:t>
      </w:r>
    </w:p>
    <w:p w:rsidR="00796233" w:rsidRPr="00680BB4" w:rsidRDefault="00796233" w:rsidP="00680BB4">
      <w:pPr>
        <w:jc w:val="center"/>
        <w:rPr>
          <w:rFonts w:ascii="Garamond" w:hAnsi="Garamond" w:cs="Calibri"/>
          <w:sz w:val="24"/>
        </w:rPr>
      </w:pPr>
    </w:p>
    <w:p w:rsidR="00796233" w:rsidRPr="00680BB4" w:rsidRDefault="00933F31" w:rsidP="00680BB4">
      <w:pPr>
        <w:ind w:left="567" w:hanging="567"/>
        <w:rPr>
          <w:rFonts w:ascii="Garamond" w:hAnsi="Garamond" w:cs="Calibri"/>
          <w:b/>
          <w:sz w:val="24"/>
          <w:szCs w:val="24"/>
        </w:rPr>
      </w:pPr>
      <w:r w:rsidRPr="00680BB4">
        <w:rPr>
          <w:rFonts w:ascii="Garamond" w:hAnsi="Garamond" w:cs="Calibri"/>
          <w:b/>
          <w:sz w:val="24"/>
          <w:szCs w:val="24"/>
        </w:rPr>
        <w:t>3.4</w:t>
      </w:r>
      <w:r w:rsidR="00796233" w:rsidRPr="00680BB4">
        <w:rPr>
          <w:rFonts w:ascii="Garamond" w:hAnsi="Garamond" w:cs="Calibri"/>
          <w:b/>
          <w:sz w:val="24"/>
          <w:szCs w:val="24"/>
        </w:rPr>
        <w:tab/>
        <w:t>Les zones humides d</w:t>
      </w:r>
      <w:r w:rsidR="00E47285">
        <w:rPr>
          <w:rFonts w:ascii="Garamond" w:hAnsi="Garamond" w:cs="Calibri"/>
          <w:b/>
          <w:sz w:val="24"/>
          <w:szCs w:val="24"/>
        </w:rPr>
        <w:t>’</w:t>
      </w:r>
      <w:r w:rsidR="00796233" w:rsidRPr="00680BB4">
        <w:rPr>
          <w:rFonts w:ascii="Garamond" w:hAnsi="Garamond" w:cs="Calibri"/>
          <w:b/>
          <w:sz w:val="24"/>
          <w:szCs w:val="24"/>
        </w:rPr>
        <w:t>importance internationale et le principe Ramsar d</w:t>
      </w:r>
      <w:r w:rsidR="00E47285">
        <w:rPr>
          <w:rFonts w:ascii="Garamond" w:hAnsi="Garamond" w:cs="Calibri"/>
          <w:b/>
          <w:sz w:val="24"/>
          <w:szCs w:val="24"/>
        </w:rPr>
        <w:t>’</w:t>
      </w:r>
      <w:r w:rsidR="00796233" w:rsidRPr="00680BB4">
        <w:rPr>
          <w:rFonts w:ascii="Garamond" w:hAnsi="Garamond" w:cs="Calibri"/>
          <w:b/>
          <w:sz w:val="24"/>
          <w:szCs w:val="24"/>
        </w:rPr>
        <w:t xml:space="preserve">utilisation rationnelle </w:t>
      </w:r>
    </w:p>
    <w:p w:rsidR="00796233" w:rsidRPr="00680BB4" w:rsidRDefault="00796233" w:rsidP="00680BB4">
      <w:pPr>
        <w:ind w:left="720" w:right="-45"/>
        <w:rPr>
          <w:rFonts w:ascii="Garamond" w:hAnsi="Garamond" w:cs="Calibri"/>
          <w:b/>
          <w:sz w:val="24"/>
        </w:rPr>
      </w:pPr>
    </w:p>
    <w:p w:rsidR="00796233" w:rsidRPr="00680BB4" w:rsidRDefault="00796233" w:rsidP="00680BB4">
      <w:pPr>
        <w:ind w:left="567" w:hanging="567"/>
        <w:rPr>
          <w:rFonts w:ascii="Garamond" w:hAnsi="Garamond" w:cs="Calibri"/>
          <w:i/>
          <w:sz w:val="24"/>
        </w:rPr>
      </w:pPr>
      <w:r w:rsidRPr="00680BB4">
        <w:rPr>
          <w:rFonts w:ascii="Garamond" w:hAnsi="Garamond" w:cs="Calibri"/>
          <w:sz w:val="24"/>
        </w:rPr>
        <w:t>2</w:t>
      </w:r>
      <w:r w:rsidR="00933F31" w:rsidRPr="00680BB4">
        <w:rPr>
          <w:rFonts w:ascii="Garamond" w:hAnsi="Garamond" w:cs="Calibri"/>
          <w:sz w:val="24"/>
        </w:rPr>
        <w:t>9</w:t>
      </w:r>
      <w:r w:rsidRPr="00680BB4">
        <w:rPr>
          <w:rFonts w:ascii="Garamond" w:hAnsi="Garamond" w:cs="Calibri"/>
          <w:sz w:val="24"/>
        </w:rPr>
        <w:t>.</w:t>
      </w:r>
      <w:r w:rsidRPr="00680BB4">
        <w:rPr>
          <w:rFonts w:ascii="Garamond" w:hAnsi="Garamond" w:cs="Calibri"/>
          <w:sz w:val="24"/>
        </w:rPr>
        <w:tab/>
        <w:t>Dans le cadre de la Convention de Ramsar, les deux concepts d</w:t>
      </w:r>
      <w:r w:rsidR="00E47285">
        <w:rPr>
          <w:rFonts w:ascii="Garamond" w:hAnsi="Garamond" w:cs="Calibri"/>
          <w:sz w:val="24"/>
        </w:rPr>
        <w:t>’</w:t>
      </w:r>
      <w:r w:rsidRPr="00680BB4">
        <w:rPr>
          <w:rFonts w:ascii="Garamond" w:hAnsi="Garamond" w:cs="Calibri"/>
          <w:sz w:val="24"/>
        </w:rPr>
        <w:t>utilisation rationnelle et d</w:t>
      </w:r>
      <w:r w:rsidR="00E47285">
        <w:rPr>
          <w:rFonts w:ascii="Garamond" w:hAnsi="Garamond" w:cs="Calibri"/>
          <w:sz w:val="24"/>
        </w:rPr>
        <w:t>’</w:t>
      </w:r>
      <w:r w:rsidRPr="00680BB4">
        <w:rPr>
          <w:rFonts w:ascii="Garamond" w:hAnsi="Garamond" w:cs="Calibri"/>
          <w:sz w:val="24"/>
        </w:rPr>
        <w:t xml:space="preserve">inscription de sites sont tout à fait compatibles et se renforcent mutuellement. Les Parties contractantes sont censées </w:t>
      </w:r>
      <w:r w:rsidR="0010143D" w:rsidRPr="00680BB4">
        <w:rPr>
          <w:rFonts w:ascii="Garamond" w:hAnsi="Garamond" w:cs="Calibri"/>
          <w:sz w:val="24"/>
        </w:rPr>
        <w:t>inscrire</w:t>
      </w:r>
      <w:r w:rsidRPr="00680BB4">
        <w:rPr>
          <w:rFonts w:ascii="Garamond" w:hAnsi="Garamond" w:cs="Calibri"/>
          <w:sz w:val="24"/>
        </w:rPr>
        <w:t xml:space="preserve"> des sites </w:t>
      </w:r>
      <w:r w:rsidR="0010143D" w:rsidRPr="00680BB4">
        <w:rPr>
          <w:rFonts w:ascii="Garamond" w:hAnsi="Garamond" w:cs="Calibri"/>
          <w:sz w:val="24"/>
        </w:rPr>
        <w:t>sur</w:t>
      </w:r>
      <w:r w:rsidRPr="00680BB4">
        <w:rPr>
          <w:rFonts w:ascii="Garamond" w:hAnsi="Garamond" w:cs="Calibri"/>
          <w:sz w:val="24"/>
        </w:rPr>
        <w:t xml:space="preserve"> la Liste des zones humides d</w:t>
      </w:r>
      <w:r w:rsidR="00E47285">
        <w:rPr>
          <w:rFonts w:ascii="Garamond" w:hAnsi="Garamond" w:cs="Calibri"/>
          <w:sz w:val="24"/>
        </w:rPr>
        <w:t>’</w:t>
      </w:r>
      <w:r w:rsidRPr="00680BB4">
        <w:rPr>
          <w:rFonts w:ascii="Garamond" w:hAnsi="Garamond" w:cs="Calibri"/>
          <w:sz w:val="24"/>
        </w:rPr>
        <w:t xml:space="preserve">importance internationale, dont le choix «devrait être fondé sur leur importance internationale du point </w:t>
      </w:r>
      <w:r w:rsidRPr="00680BB4">
        <w:rPr>
          <w:rFonts w:ascii="Garamond" w:hAnsi="Garamond" w:cs="Calibri"/>
          <w:sz w:val="24"/>
        </w:rPr>
        <w:lastRenderedPageBreak/>
        <w:t>de vue écologique, botanique, zoologique, limnologique ou hydrologique» (Article 2.2),</w:t>
      </w:r>
      <w:r w:rsidRPr="00680BB4">
        <w:rPr>
          <w:rFonts w:ascii="Garamond" w:hAnsi="Garamond" w:cs="Calibri"/>
          <w:i/>
          <w:sz w:val="24"/>
        </w:rPr>
        <w:t xml:space="preserve"> </w:t>
      </w:r>
      <w:r w:rsidRPr="00680BB4">
        <w:rPr>
          <w:rFonts w:ascii="Garamond" w:hAnsi="Garamond" w:cs="Calibri"/>
          <w:b/>
          <w:sz w:val="24"/>
        </w:rPr>
        <w:t>ET</w:t>
      </w:r>
      <w:r w:rsidRPr="00680BB4">
        <w:rPr>
          <w:rFonts w:ascii="Garamond" w:hAnsi="Garamond" w:cs="Calibri"/>
          <w:i/>
          <w:sz w:val="24"/>
        </w:rPr>
        <w:t xml:space="preserve"> </w:t>
      </w:r>
      <w:r w:rsidRPr="00680BB4">
        <w:rPr>
          <w:rFonts w:ascii="Garamond" w:hAnsi="Garamond" w:cs="Calibri"/>
          <w:sz w:val="24"/>
        </w:rPr>
        <w:t>«élaborent et appliquent leurs plans d</w:t>
      </w:r>
      <w:r w:rsidR="00E47285">
        <w:rPr>
          <w:rFonts w:ascii="Garamond" w:hAnsi="Garamond" w:cs="Calibri"/>
          <w:sz w:val="24"/>
        </w:rPr>
        <w:t>’</w:t>
      </w:r>
      <w:r w:rsidRPr="00680BB4">
        <w:rPr>
          <w:rFonts w:ascii="Garamond" w:hAnsi="Garamond" w:cs="Calibri"/>
          <w:sz w:val="24"/>
        </w:rPr>
        <w:t>aménagement de façon à favoriser la conservation des zones humides inscrites sur la Liste et, autant que possible, l</w:t>
      </w:r>
      <w:r w:rsidR="00E47285">
        <w:rPr>
          <w:rFonts w:ascii="Garamond" w:hAnsi="Garamond" w:cs="Calibri"/>
          <w:sz w:val="24"/>
        </w:rPr>
        <w:t>’</w:t>
      </w:r>
      <w:r w:rsidRPr="00680BB4">
        <w:rPr>
          <w:rFonts w:ascii="Garamond" w:hAnsi="Garamond" w:cs="Calibri"/>
          <w:sz w:val="24"/>
        </w:rPr>
        <w:t>utilisation rationnelle des zones humides de leur territoire»</w:t>
      </w:r>
      <w:r w:rsidRPr="00680BB4">
        <w:rPr>
          <w:rFonts w:ascii="Garamond" w:hAnsi="Garamond" w:cs="Calibri"/>
          <w:i/>
          <w:sz w:val="24"/>
        </w:rPr>
        <w:t xml:space="preserve"> </w:t>
      </w:r>
      <w:r w:rsidRPr="00680BB4">
        <w:rPr>
          <w:rFonts w:ascii="Garamond" w:hAnsi="Garamond" w:cs="Calibri"/>
          <w:sz w:val="24"/>
        </w:rPr>
        <w:t>(Article 3.1)</w:t>
      </w:r>
      <w:r w:rsidRPr="00680BB4">
        <w:rPr>
          <w:rFonts w:ascii="Garamond" w:hAnsi="Garamond" w:cs="Calibri"/>
          <w:i/>
          <w:sz w:val="24"/>
        </w:rPr>
        <w:t>.</w:t>
      </w:r>
    </w:p>
    <w:p w:rsidR="00796233" w:rsidRPr="00680BB4" w:rsidRDefault="00796233" w:rsidP="00680BB4">
      <w:pPr>
        <w:ind w:left="567" w:right="-45" w:hanging="567"/>
        <w:rPr>
          <w:rFonts w:ascii="Garamond" w:hAnsi="Garamond" w:cs="Calibri"/>
          <w:i/>
          <w:sz w:val="24"/>
        </w:rPr>
      </w:pPr>
    </w:p>
    <w:p w:rsidR="00933F31" w:rsidRPr="00680BB4" w:rsidRDefault="00796233" w:rsidP="00680BB4">
      <w:pPr>
        <w:ind w:left="567" w:hanging="477"/>
        <w:rPr>
          <w:rFonts w:ascii="Garamond" w:hAnsi="Garamond" w:cs="Calibri"/>
          <w:sz w:val="24"/>
        </w:rPr>
      </w:pPr>
      <w:r w:rsidRPr="00680BB4">
        <w:rPr>
          <w:rFonts w:ascii="Garamond" w:hAnsi="Garamond" w:cs="Calibri"/>
          <w:sz w:val="24"/>
        </w:rPr>
        <w:t>3</w:t>
      </w:r>
      <w:r w:rsidR="00933F31" w:rsidRPr="00680BB4">
        <w:rPr>
          <w:rFonts w:ascii="Garamond" w:hAnsi="Garamond" w:cs="Calibri"/>
          <w:sz w:val="24"/>
        </w:rPr>
        <w:t>0</w:t>
      </w:r>
      <w:r w:rsidRPr="00680BB4">
        <w:rPr>
          <w:rFonts w:ascii="Garamond" w:hAnsi="Garamond" w:cs="Calibri"/>
          <w:sz w:val="24"/>
        </w:rPr>
        <w:t>.</w:t>
      </w:r>
      <w:r w:rsidRPr="00680BB4">
        <w:rPr>
          <w:rFonts w:ascii="Garamond" w:hAnsi="Garamond" w:cs="Calibri"/>
          <w:sz w:val="24"/>
        </w:rPr>
        <w:tab/>
        <w:t xml:space="preserve">Le Plan stratégique </w:t>
      </w:r>
      <w:r w:rsidR="00933F31" w:rsidRPr="00680BB4">
        <w:rPr>
          <w:rFonts w:ascii="Garamond" w:hAnsi="Garamond" w:cs="Calibri"/>
          <w:sz w:val="24"/>
        </w:rPr>
        <w:t xml:space="preserve">Ramsar </w:t>
      </w:r>
      <w:r w:rsidRPr="00680BB4">
        <w:rPr>
          <w:rFonts w:ascii="Garamond" w:hAnsi="Garamond" w:cs="Calibri"/>
          <w:sz w:val="24"/>
        </w:rPr>
        <w:t>adopté à la COP6</w:t>
      </w:r>
      <w:r w:rsidR="0010143D" w:rsidRPr="00680BB4">
        <w:rPr>
          <w:rFonts w:ascii="Garamond" w:hAnsi="Garamond" w:cs="Calibri"/>
          <w:sz w:val="24"/>
        </w:rPr>
        <w:t xml:space="preserve"> (1996)</w:t>
      </w:r>
      <w:r w:rsidR="00933F31" w:rsidRPr="00680BB4">
        <w:rPr>
          <w:rFonts w:ascii="Garamond" w:hAnsi="Garamond" w:cs="Calibri"/>
          <w:sz w:val="24"/>
        </w:rPr>
        <w:t>, reprenant la définition adoptée par la COP3 en 1987,</w:t>
      </w:r>
      <w:r w:rsidRPr="00680BB4">
        <w:rPr>
          <w:rFonts w:ascii="Garamond" w:hAnsi="Garamond" w:cs="Calibri"/>
          <w:sz w:val="24"/>
        </w:rPr>
        <w:t xml:space="preserve"> met sur un pied d</w:t>
      </w:r>
      <w:r w:rsidR="00E47285">
        <w:rPr>
          <w:rFonts w:ascii="Garamond" w:hAnsi="Garamond" w:cs="Calibri"/>
          <w:sz w:val="24"/>
        </w:rPr>
        <w:t>’</w:t>
      </w:r>
      <w:r w:rsidRPr="00680BB4">
        <w:rPr>
          <w:rFonts w:ascii="Garamond" w:hAnsi="Garamond" w:cs="Calibri"/>
          <w:sz w:val="24"/>
        </w:rPr>
        <w:t>égalité «utilisation rationnelle» et «utilisation durable». Les Parties contractantes à la Convention reconnaissent également que les zones humides, par leurs fonctions écologiques et hydrologiques, fournissent des services, des produits et des avantages précieux dont jouissent et dépendent les populations humaines. En conséquence, la Convention encourage les pratiques garanti</w:t>
      </w:r>
      <w:r w:rsidR="00933F31" w:rsidRPr="00680BB4">
        <w:rPr>
          <w:rFonts w:ascii="Garamond" w:hAnsi="Garamond" w:cs="Calibri"/>
          <w:sz w:val="24"/>
        </w:rPr>
        <w:t>ssant</w:t>
      </w:r>
      <w:r w:rsidRPr="00680BB4">
        <w:rPr>
          <w:rFonts w:ascii="Garamond" w:hAnsi="Garamond" w:cs="Calibri"/>
          <w:sz w:val="24"/>
        </w:rPr>
        <w:t xml:space="preserve"> que toutes les zones humides, et en particulier celles qui sont inscrites sur la Liste de Ramsar, continueront d</w:t>
      </w:r>
      <w:r w:rsidR="00E47285">
        <w:rPr>
          <w:rFonts w:ascii="Garamond" w:hAnsi="Garamond" w:cs="Calibri"/>
          <w:sz w:val="24"/>
        </w:rPr>
        <w:t>’</w:t>
      </w:r>
      <w:r w:rsidRPr="00680BB4">
        <w:rPr>
          <w:rFonts w:ascii="Garamond" w:hAnsi="Garamond" w:cs="Calibri"/>
          <w:sz w:val="24"/>
        </w:rPr>
        <w:t>assurer ces fonctions et valeurs pour les générations futures ainsi que pour la conservation de la diversité biologique.</w:t>
      </w:r>
    </w:p>
    <w:p w:rsidR="00933F31" w:rsidRPr="00680BB4" w:rsidRDefault="00933F31" w:rsidP="00680BB4">
      <w:pPr>
        <w:ind w:left="567" w:hanging="477"/>
        <w:rPr>
          <w:rFonts w:ascii="Garamond" w:hAnsi="Garamond" w:cs="Calibri"/>
          <w:sz w:val="24"/>
        </w:rPr>
      </w:pPr>
    </w:p>
    <w:p w:rsidR="00933F31" w:rsidRPr="00680BB4" w:rsidRDefault="00933F31" w:rsidP="00680BB4">
      <w:pPr>
        <w:ind w:left="567" w:hanging="477"/>
        <w:rPr>
          <w:rFonts w:ascii="Garamond" w:hAnsi="Garamond" w:cs="Calibri"/>
          <w:sz w:val="24"/>
        </w:rPr>
      </w:pPr>
      <w:r w:rsidRPr="00680BB4">
        <w:rPr>
          <w:rFonts w:ascii="Garamond" w:hAnsi="Garamond" w:cs="Calibri"/>
          <w:sz w:val="24"/>
        </w:rPr>
        <w:t>31.</w:t>
      </w:r>
      <w:r w:rsidRPr="00680BB4">
        <w:rPr>
          <w:rFonts w:ascii="Garamond" w:hAnsi="Garamond" w:cs="Calibri"/>
          <w:sz w:val="24"/>
        </w:rPr>
        <w:tab/>
      </w:r>
      <w:r w:rsidR="0010143D" w:rsidRPr="00680BB4">
        <w:rPr>
          <w:rFonts w:ascii="Garamond" w:hAnsi="Garamond" w:cs="Calibri"/>
          <w:sz w:val="24"/>
        </w:rPr>
        <w:t>La COP9 de Ramsar (2005) a mis à jour la définition d</w:t>
      </w:r>
      <w:r w:rsidR="00E47285">
        <w:rPr>
          <w:rFonts w:ascii="Garamond" w:hAnsi="Garamond" w:cs="Calibri"/>
          <w:sz w:val="24"/>
        </w:rPr>
        <w:t>’</w:t>
      </w:r>
      <w:r w:rsidR="0010143D" w:rsidRPr="00680BB4">
        <w:rPr>
          <w:rFonts w:ascii="Garamond" w:hAnsi="Garamond" w:cs="Calibri"/>
          <w:sz w:val="24"/>
        </w:rPr>
        <w:t>utilisation rationnelle des zones humides, comme suit :</w:t>
      </w:r>
    </w:p>
    <w:p w:rsidR="00933F31" w:rsidRPr="00680BB4" w:rsidRDefault="00933F31" w:rsidP="00680BB4">
      <w:pPr>
        <w:ind w:left="567" w:hanging="477"/>
        <w:rPr>
          <w:rFonts w:ascii="Garamond" w:hAnsi="Garamond" w:cs="Calibri"/>
          <w:sz w:val="24"/>
        </w:rPr>
      </w:pPr>
    </w:p>
    <w:p w:rsidR="00DA3BB2" w:rsidRPr="00680BB4" w:rsidRDefault="00933F31" w:rsidP="00680BB4">
      <w:pPr>
        <w:ind w:left="567"/>
        <w:jc w:val="center"/>
        <w:rPr>
          <w:rFonts w:ascii="Garamond" w:hAnsi="Garamond" w:cs="Calibri"/>
          <w:iCs/>
          <w:sz w:val="24"/>
          <w:szCs w:val="24"/>
        </w:rPr>
      </w:pPr>
      <w:r w:rsidRPr="00680BB4">
        <w:rPr>
          <w:rFonts w:ascii="Garamond" w:hAnsi="Garamond" w:cs="Calibri"/>
          <w:b/>
          <w:iCs/>
          <w:sz w:val="24"/>
          <w:szCs w:val="24"/>
        </w:rPr>
        <w:t>«</w:t>
      </w:r>
      <w:r w:rsidR="00DA3BB2" w:rsidRPr="00680BB4">
        <w:rPr>
          <w:rFonts w:ascii="Garamond" w:hAnsi="Garamond" w:cs="Calibri"/>
          <w:b/>
          <w:iCs/>
          <w:sz w:val="24"/>
          <w:szCs w:val="24"/>
        </w:rPr>
        <w:t>le maintien de leurs caractéristiques écologiques obtenu par</w:t>
      </w:r>
      <w:r w:rsidR="00F55CAE" w:rsidRPr="00680BB4">
        <w:rPr>
          <w:rFonts w:ascii="Garamond" w:hAnsi="Garamond" w:cs="Calibri"/>
          <w:b/>
          <w:iCs/>
          <w:sz w:val="24"/>
          <w:szCs w:val="24"/>
        </w:rPr>
        <w:t xml:space="preserve"> </w:t>
      </w:r>
      <w:r w:rsidR="00DA3BB2" w:rsidRPr="00680BB4">
        <w:rPr>
          <w:rFonts w:ascii="Garamond" w:hAnsi="Garamond" w:cs="Calibri"/>
          <w:b/>
          <w:iCs/>
          <w:sz w:val="24"/>
          <w:szCs w:val="24"/>
        </w:rPr>
        <w:t>la mise en œuvre d</w:t>
      </w:r>
      <w:r w:rsidR="00E47285">
        <w:rPr>
          <w:rFonts w:ascii="Garamond" w:hAnsi="Garamond" w:cs="Calibri"/>
          <w:b/>
          <w:iCs/>
          <w:sz w:val="24"/>
          <w:szCs w:val="24"/>
        </w:rPr>
        <w:t>’</w:t>
      </w:r>
      <w:r w:rsidR="00DA3BB2" w:rsidRPr="00680BB4">
        <w:rPr>
          <w:rFonts w:ascii="Garamond" w:hAnsi="Garamond" w:cs="Calibri"/>
          <w:b/>
          <w:iCs/>
          <w:sz w:val="24"/>
          <w:szCs w:val="24"/>
        </w:rPr>
        <w:t>approches par écosystème dans le contexte</w:t>
      </w:r>
      <w:r w:rsidR="00F55CAE" w:rsidRPr="00680BB4">
        <w:rPr>
          <w:rFonts w:ascii="Garamond" w:hAnsi="Garamond" w:cs="Calibri"/>
          <w:b/>
          <w:iCs/>
          <w:sz w:val="24"/>
          <w:szCs w:val="24"/>
        </w:rPr>
        <w:t xml:space="preserve"> </w:t>
      </w:r>
      <w:r w:rsidRPr="00680BB4">
        <w:rPr>
          <w:rFonts w:ascii="Garamond" w:hAnsi="Garamond" w:cs="Calibri"/>
          <w:b/>
          <w:iCs/>
          <w:sz w:val="24"/>
          <w:szCs w:val="24"/>
        </w:rPr>
        <w:t>du développement durable.</w:t>
      </w:r>
      <w:r w:rsidR="00DA3BB2" w:rsidRPr="00680BB4">
        <w:rPr>
          <w:rFonts w:ascii="Garamond" w:hAnsi="Garamond" w:cs="Calibri"/>
          <w:b/>
          <w:iCs/>
          <w:sz w:val="24"/>
          <w:szCs w:val="24"/>
        </w:rPr>
        <w:t>»</w:t>
      </w:r>
    </w:p>
    <w:p w:rsidR="00933F31" w:rsidRPr="00680BB4" w:rsidRDefault="00933F31" w:rsidP="00680BB4">
      <w:pPr>
        <w:ind w:left="567" w:hanging="477"/>
        <w:jc w:val="center"/>
        <w:rPr>
          <w:rFonts w:ascii="Garamond" w:hAnsi="Garamond" w:cs="Calibri"/>
          <w:iCs/>
          <w:sz w:val="24"/>
          <w:szCs w:val="24"/>
        </w:rPr>
      </w:pPr>
      <w:r w:rsidRPr="00680BB4">
        <w:rPr>
          <w:rFonts w:ascii="Garamond" w:hAnsi="Garamond" w:cs="Calibri"/>
          <w:iCs/>
          <w:sz w:val="24"/>
          <w:szCs w:val="24"/>
        </w:rPr>
        <w:t>(Résolution IX.1 Annexe A)</w:t>
      </w:r>
    </w:p>
    <w:p w:rsidR="00DA3BB2" w:rsidRPr="00680BB4" w:rsidRDefault="00DA3BB2" w:rsidP="00680BB4">
      <w:pPr>
        <w:ind w:left="567"/>
        <w:rPr>
          <w:rFonts w:ascii="Garamond" w:hAnsi="Garamond" w:cs="Calibri"/>
          <w:iCs/>
          <w:sz w:val="24"/>
          <w:szCs w:val="24"/>
        </w:rPr>
      </w:pPr>
    </w:p>
    <w:p w:rsidR="00DA3BB2" w:rsidRPr="00680BB4" w:rsidRDefault="00DA3BB2" w:rsidP="00680BB4">
      <w:pPr>
        <w:ind w:left="567"/>
        <w:rPr>
          <w:rFonts w:ascii="Garamond" w:hAnsi="Garamond" w:cs="Calibri"/>
          <w:iCs/>
          <w:sz w:val="24"/>
          <w:szCs w:val="24"/>
        </w:rPr>
      </w:pPr>
      <w:r w:rsidRPr="00680BB4">
        <w:rPr>
          <w:rFonts w:ascii="Garamond" w:hAnsi="Garamond" w:cs="Calibri"/>
          <w:iCs/>
          <w:sz w:val="24"/>
          <w:szCs w:val="24"/>
        </w:rPr>
        <w:t>Note : à la définition ci-dessus étaient jointes deux notes de bas de page :</w:t>
      </w:r>
    </w:p>
    <w:p w:rsidR="00DA3BB2" w:rsidRPr="00680BB4" w:rsidRDefault="006E7CA0" w:rsidP="00680BB4">
      <w:pPr>
        <w:pStyle w:val="FootnoteText"/>
        <w:ind w:left="1134" w:hanging="567"/>
        <w:rPr>
          <w:rFonts w:ascii="Garamond" w:hAnsi="Garamond" w:cs="Calibri"/>
          <w:sz w:val="24"/>
          <w:szCs w:val="24"/>
        </w:rPr>
      </w:pPr>
      <w:r w:rsidRPr="00680BB4">
        <w:rPr>
          <w:rFonts w:ascii="Garamond" w:hAnsi="Garamond" w:cs="Calibri"/>
          <w:sz w:val="24"/>
          <w:szCs w:val="24"/>
        </w:rPr>
        <w:t xml:space="preserve">i) </w:t>
      </w:r>
      <w:r w:rsidR="00CB1B30" w:rsidRPr="00680BB4">
        <w:rPr>
          <w:rFonts w:ascii="Garamond" w:hAnsi="Garamond" w:cs="Calibri"/>
          <w:sz w:val="24"/>
          <w:szCs w:val="24"/>
        </w:rPr>
        <w:tab/>
      </w:r>
      <w:r w:rsidR="00DA3BB2" w:rsidRPr="00680BB4">
        <w:rPr>
          <w:rFonts w:ascii="Garamond" w:hAnsi="Garamond" w:cs="Calibri"/>
          <w:sz w:val="24"/>
          <w:szCs w:val="24"/>
        </w:rPr>
        <w:t>Y compris, entre autr</w:t>
      </w:r>
      <w:r w:rsidR="00933F31" w:rsidRPr="00680BB4">
        <w:rPr>
          <w:rFonts w:ascii="Garamond" w:hAnsi="Garamond" w:cs="Calibri"/>
          <w:sz w:val="24"/>
          <w:szCs w:val="24"/>
        </w:rPr>
        <w:t>es, «l</w:t>
      </w:r>
      <w:r w:rsidR="00E47285">
        <w:rPr>
          <w:rFonts w:ascii="Garamond" w:hAnsi="Garamond" w:cs="Calibri"/>
          <w:sz w:val="24"/>
          <w:szCs w:val="24"/>
        </w:rPr>
        <w:t>’</w:t>
      </w:r>
      <w:r w:rsidR="00933F31" w:rsidRPr="00680BB4">
        <w:rPr>
          <w:rFonts w:ascii="Garamond" w:hAnsi="Garamond" w:cs="Calibri"/>
          <w:sz w:val="24"/>
          <w:szCs w:val="24"/>
        </w:rPr>
        <w:t>approche par écosystème</w:t>
      </w:r>
      <w:r w:rsidR="00DA3BB2" w:rsidRPr="00680BB4">
        <w:rPr>
          <w:rFonts w:ascii="Garamond" w:hAnsi="Garamond" w:cs="Calibri"/>
          <w:sz w:val="24"/>
          <w:szCs w:val="24"/>
        </w:rPr>
        <w:t>» de la Convention sur la diversité biologique (CDB COP5 décision V/6) et celle qui est appliquée par HELCOM et OSPAR (</w:t>
      </w:r>
      <w:r w:rsidR="00DA3BB2" w:rsidRPr="00680BB4">
        <w:rPr>
          <w:rFonts w:ascii="Garamond" w:hAnsi="Garamond" w:cs="Calibri"/>
          <w:color w:val="000000"/>
          <w:sz w:val="24"/>
          <w:szCs w:val="24"/>
        </w:rPr>
        <w:t>Déclaration de la première Réunion ministérielle conjointe des Commissions d</w:t>
      </w:r>
      <w:r w:rsidR="00E47285">
        <w:rPr>
          <w:rFonts w:ascii="Garamond" w:hAnsi="Garamond" w:cs="Calibri"/>
          <w:color w:val="000000"/>
          <w:sz w:val="24"/>
          <w:szCs w:val="24"/>
        </w:rPr>
        <w:t>’</w:t>
      </w:r>
      <w:r w:rsidR="00DA3BB2" w:rsidRPr="00680BB4">
        <w:rPr>
          <w:rFonts w:ascii="Garamond" w:hAnsi="Garamond" w:cs="Calibri"/>
          <w:color w:val="000000"/>
          <w:sz w:val="24"/>
          <w:szCs w:val="24"/>
        </w:rPr>
        <w:t>Helsinki et OSPAR, Brême 25-26 juin 2003).</w:t>
      </w:r>
    </w:p>
    <w:p w:rsidR="00DA3BB2" w:rsidRPr="00680BB4" w:rsidRDefault="006E7CA0" w:rsidP="00680BB4">
      <w:pPr>
        <w:pStyle w:val="FootnoteText"/>
        <w:ind w:left="1134" w:hanging="567"/>
        <w:rPr>
          <w:rFonts w:ascii="Garamond" w:hAnsi="Garamond" w:cs="Calibri"/>
          <w:sz w:val="24"/>
          <w:szCs w:val="24"/>
        </w:rPr>
      </w:pPr>
      <w:r w:rsidRPr="00680BB4">
        <w:rPr>
          <w:rFonts w:ascii="Garamond" w:hAnsi="Garamond" w:cs="Calibri"/>
          <w:sz w:val="24"/>
          <w:szCs w:val="24"/>
        </w:rPr>
        <w:t xml:space="preserve">ii) </w:t>
      </w:r>
      <w:r w:rsidR="00CB1B30" w:rsidRPr="00680BB4">
        <w:rPr>
          <w:rFonts w:ascii="Garamond" w:hAnsi="Garamond" w:cs="Calibri"/>
          <w:sz w:val="24"/>
          <w:szCs w:val="24"/>
        </w:rPr>
        <w:tab/>
      </w:r>
      <w:r w:rsidR="00933F31" w:rsidRPr="00680BB4">
        <w:rPr>
          <w:rFonts w:ascii="Garamond" w:hAnsi="Garamond" w:cs="Calibri"/>
          <w:sz w:val="24"/>
          <w:szCs w:val="24"/>
        </w:rPr>
        <w:t>La phrase «</w:t>
      </w:r>
      <w:r w:rsidR="00DA3BB2" w:rsidRPr="00680BB4">
        <w:rPr>
          <w:rFonts w:ascii="Garamond" w:hAnsi="Garamond" w:cs="Calibri"/>
          <w:sz w:val="24"/>
          <w:szCs w:val="24"/>
        </w:rPr>
        <w:t>dans le co</w:t>
      </w:r>
      <w:r w:rsidR="00933F31" w:rsidRPr="00680BB4">
        <w:rPr>
          <w:rFonts w:ascii="Garamond" w:hAnsi="Garamond" w:cs="Calibri"/>
          <w:sz w:val="24"/>
          <w:szCs w:val="24"/>
        </w:rPr>
        <w:t>ntexte du développement durable</w:t>
      </w:r>
      <w:r w:rsidR="00DA3BB2" w:rsidRPr="00680BB4">
        <w:rPr>
          <w:rFonts w:ascii="Garamond" w:hAnsi="Garamond" w:cs="Calibri"/>
          <w:sz w:val="24"/>
          <w:szCs w:val="24"/>
        </w:rPr>
        <w:t>» a pour intention de reconnaître que si une certaine mise en valeur des zones humides est inévitable et si de nombreuses formes de mise en valeur apportent des avantages importants à la société, celles-ci peuvent se faire de manière durable selon des approches élaborées sous l</w:t>
      </w:r>
      <w:r w:rsidR="00E47285">
        <w:rPr>
          <w:rFonts w:ascii="Garamond" w:hAnsi="Garamond" w:cs="Calibri"/>
          <w:sz w:val="24"/>
          <w:szCs w:val="24"/>
        </w:rPr>
        <w:t>’</w:t>
      </w:r>
      <w:r w:rsidR="00DA3BB2" w:rsidRPr="00680BB4">
        <w:rPr>
          <w:rFonts w:ascii="Garamond" w:hAnsi="Garamond" w:cs="Calibri"/>
          <w:sz w:val="24"/>
          <w:szCs w:val="24"/>
        </w:rPr>
        <w:t>égide de la Convention</w:t>
      </w:r>
      <w:r w:rsidR="008B7340" w:rsidRPr="00680BB4">
        <w:rPr>
          <w:rFonts w:ascii="Garamond" w:hAnsi="Garamond" w:cs="Calibri"/>
          <w:sz w:val="24"/>
          <w:szCs w:val="24"/>
        </w:rPr>
        <w:t>;</w:t>
      </w:r>
      <w:r w:rsidR="00DA3BB2" w:rsidRPr="00680BB4">
        <w:rPr>
          <w:rFonts w:ascii="Garamond" w:hAnsi="Garamond" w:cs="Calibri"/>
          <w:sz w:val="24"/>
          <w:szCs w:val="24"/>
        </w:rPr>
        <w:t xml:space="preserve"> il ne</w:t>
      </w:r>
      <w:r w:rsidR="00933F31" w:rsidRPr="00680BB4">
        <w:rPr>
          <w:rFonts w:ascii="Garamond" w:hAnsi="Garamond" w:cs="Calibri"/>
          <w:sz w:val="24"/>
          <w:szCs w:val="24"/>
        </w:rPr>
        <w:t xml:space="preserve"> convient pas de conclure que «la mise en valeur</w:t>
      </w:r>
      <w:r w:rsidR="00DA3BB2" w:rsidRPr="00680BB4">
        <w:rPr>
          <w:rFonts w:ascii="Garamond" w:hAnsi="Garamond" w:cs="Calibri"/>
          <w:sz w:val="24"/>
          <w:szCs w:val="24"/>
        </w:rPr>
        <w:t>» est un objectif pour chaque zone humide.</w:t>
      </w:r>
    </w:p>
    <w:p w:rsidR="00DA3BB2" w:rsidRPr="00680BB4" w:rsidRDefault="00DA3BB2" w:rsidP="00680BB4">
      <w:pPr>
        <w:pStyle w:val="FootnoteText"/>
        <w:ind w:left="630" w:hanging="630"/>
        <w:rPr>
          <w:rFonts w:ascii="Garamond" w:hAnsi="Garamond" w:cs="Calibri"/>
          <w:sz w:val="24"/>
          <w:szCs w:val="24"/>
        </w:rPr>
      </w:pPr>
    </w:p>
    <w:p w:rsidR="00DA3BB2" w:rsidRPr="00680BB4" w:rsidRDefault="00DA3BB2" w:rsidP="00680BB4">
      <w:pPr>
        <w:pStyle w:val="FootnoteText"/>
        <w:ind w:left="630" w:hanging="630"/>
        <w:jc w:val="center"/>
        <w:rPr>
          <w:rFonts w:ascii="Garamond" w:hAnsi="Garamond" w:cs="Calibri"/>
          <w:sz w:val="24"/>
          <w:szCs w:val="24"/>
        </w:rPr>
      </w:pPr>
      <w:r w:rsidRPr="00680BB4">
        <w:rPr>
          <w:rFonts w:ascii="Garamond" w:hAnsi="Garamond" w:cs="Calibri"/>
          <w:b/>
          <w:sz w:val="24"/>
        </w:rPr>
        <w:t>Sites Ramsar et principe d</w:t>
      </w:r>
      <w:r w:rsidR="00E47285">
        <w:rPr>
          <w:rFonts w:ascii="Garamond" w:hAnsi="Garamond" w:cs="Calibri"/>
          <w:b/>
          <w:sz w:val="24"/>
        </w:rPr>
        <w:t>’</w:t>
      </w:r>
      <w:r w:rsidRPr="00680BB4">
        <w:rPr>
          <w:rFonts w:ascii="Garamond" w:hAnsi="Garamond" w:cs="Calibri"/>
          <w:b/>
          <w:sz w:val="24"/>
        </w:rPr>
        <w:t>utilisation rationnelle</w:t>
      </w:r>
    </w:p>
    <w:p w:rsidR="00796233" w:rsidRPr="00680BB4" w:rsidRDefault="00796233" w:rsidP="00680BB4">
      <w:pPr>
        <w:ind w:left="567" w:right="-45" w:hanging="567"/>
        <w:jc w:val="center"/>
        <w:rPr>
          <w:rFonts w:ascii="Garamond" w:hAnsi="Garamond" w:cs="Calibri"/>
          <w:sz w:val="24"/>
        </w:rPr>
      </w:pPr>
    </w:p>
    <w:p w:rsidR="00796233" w:rsidRPr="00680BB4" w:rsidRDefault="00796233" w:rsidP="00680BB4">
      <w:pPr>
        <w:ind w:left="567"/>
        <w:jc w:val="center"/>
        <w:rPr>
          <w:rFonts w:ascii="Garamond" w:hAnsi="Garamond" w:cs="Calibri"/>
          <w:b/>
          <w:sz w:val="24"/>
        </w:rPr>
      </w:pPr>
      <w:r w:rsidRPr="00680BB4">
        <w:rPr>
          <w:rFonts w:ascii="Garamond" w:hAnsi="Garamond" w:cs="Calibri"/>
          <w:b/>
          <w:sz w:val="24"/>
        </w:rPr>
        <w:t>L</w:t>
      </w:r>
      <w:r w:rsidR="00E47285">
        <w:rPr>
          <w:rFonts w:ascii="Garamond" w:hAnsi="Garamond" w:cs="Calibri"/>
          <w:b/>
          <w:sz w:val="24"/>
        </w:rPr>
        <w:t>’</w:t>
      </w:r>
      <w:r w:rsidRPr="00680BB4">
        <w:rPr>
          <w:rFonts w:ascii="Garamond" w:hAnsi="Garamond" w:cs="Calibri"/>
          <w:b/>
          <w:sz w:val="24"/>
        </w:rPr>
        <w:t>acte de désigner (d</w:t>
      </w:r>
      <w:r w:rsidR="00E47285">
        <w:rPr>
          <w:rFonts w:ascii="Garamond" w:hAnsi="Garamond" w:cs="Calibri"/>
          <w:b/>
          <w:sz w:val="24"/>
        </w:rPr>
        <w:t>’</w:t>
      </w:r>
      <w:r w:rsidRPr="00680BB4">
        <w:rPr>
          <w:rFonts w:ascii="Garamond" w:hAnsi="Garamond" w:cs="Calibri"/>
          <w:b/>
          <w:sz w:val="24"/>
        </w:rPr>
        <w:t>inscrire) à la Convention une zone humide d</w:t>
      </w:r>
      <w:r w:rsidR="00E47285">
        <w:rPr>
          <w:rFonts w:ascii="Garamond" w:hAnsi="Garamond" w:cs="Calibri"/>
          <w:b/>
          <w:sz w:val="24"/>
        </w:rPr>
        <w:t>’</w:t>
      </w:r>
      <w:r w:rsidRPr="00680BB4">
        <w:rPr>
          <w:rFonts w:ascii="Garamond" w:hAnsi="Garamond" w:cs="Calibri"/>
          <w:b/>
          <w:sz w:val="24"/>
        </w:rPr>
        <w:t>importance internationale est une première étape appropriée sur le chemin</w:t>
      </w:r>
      <w:r w:rsidR="00CB1B30" w:rsidRPr="00680BB4">
        <w:rPr>
          <w:rFonts w:ascii="Garamond" w:hAnsi="Garamond" w:cs="Calibri"/>
          <w:b/>
          <w:sz w:val="24"/>
        </w:rPr>
        <w:t xml:space="preserve"> </w:t>
      </w:r>
      <w:r w:rsidRPr="00680BB4">
        <w:rPr>
          <w:rFonts w:ascii="Garamond" w:hAnsi="Garamond" w:cs="Calibri"/>
          <w:b/>
          <w:sz w:val="24"/>
        </w:rPr>
        <w:t>de la</w:t>
      </w:r>
      <w:r w:rsidR="006E7CA0" w:rsidRPr="00680BB4">
        <w:rPr>
          <w:rFonts w:ascii="Garamond" w:hAnsi="Garamond" w:cs="Calibri"/>
          <w:b/>
          <w:sz w:val="24"/>
        </w:rPr>
        <w:t xml:space="preserve"> </w:t>
      </w:r>
      <w:r w:rsidRPr="00680BB4">
        <w:rPr>
          <w:rFonts w:ascii="Garamond" w:hAnsi="Garamond" w:cs="Calibri"/>
          <w:b/>
          <w:sz w:val="24"/>
        </w:rPr>
        <w:t>conservation et de l</w:t>
      </w:r>
      <w:r w:rsidR="00E47285">
        <w:rPr>
          <w:rFonts w:ascii="Garamond" w:hAnsi="Garamond" w:cs="Calibri"/>
          <w:b/>
          <w:sz w:val="24"/>
        </w:rPr>
        <w:t>’</w:t>
      </w:r>
      <w:r w:rsidRPr="00680BB4">
        <w:rPr>
          <w:rFonts w:ascii="Garamond" w:hAnsi="Garamond" w:cs="Calibri"/>
          <w:b/>
          <w:sz w:val="24"/>
        </w:rPr>
        <w:t>utilisation durable dont l</w:t>
      </w:r>
      <w:r w:rsidR="00E47285">
        <w:rPr>
          <w:rFonts w:ascii="Garamond" w:hAnsi="Garamond" w:cs="Calibri"/>
          <w:b/>
          <w:sz w:val="24"/>
        </w:rPr>
        <w:t>’</w:t>
      </w:r>
      <w:r w:rsidRPr="00680BB4">
        <w:rPr>
          <w:rFonts w:ascii="Garamond" w:hAnsi="Garamond" w:cs="Calibri"/>
          <w:b/>
          <w:sz w:val="24"/>
        </w:rPr>
        <w:t>objectif final est de</w:t>
      </w:r>
      <w:r w:rsidR="00CB1B30" w:rsidRPr="00680BB4">
        <w:rPr>
          <w:rFonts w:ascii="Garamond" w:hAnsi="Garamond" w:cs="Calibri"/>
          <w:b/>
          <w:sz w:val="24"/>
        </w:rPr>
        <w:t xml:space="preserve"> </w:t>
      </w:r>
      <w:r w:rsidRPr="00680BB4">
        <w:rPr>
          <w:rFonts w:ascii="Garamond" w:hAnsi="Garamond" w:cs="Calibri"/>
          <w:b/>
          <w:sz w:val="24"/>
        </w:rPr>
        <w:t>parvenir</w:t>
      </w:r>
      <w:r w:rsidR="006E7CA0" w:rsidRPr="00680BB4">
        <w:rPr>
          <w:rFonts w:ascii="Garamond" w:hAnsi="Garamond" w:cs="Calibri"/>
          <w:b/>
          <w:sz w:val="24"/>
        </w:rPr>
        <w:t xml:space="preserve"> </w:t>
      </w:r>
      <w:r w:rsidRPr="00680BB4">
        <w:rPr>
          <w:rFonts w:ascii="Garamond" w:hAnsi="Garamond" w:cs="Calibri"/>
          <w:b/>
          <w:sz w:val="24"/>
        </w:rPr>
        <w:t>à l</w:t>
      </w:r>
      <w:r w:rsidR="00E47285">
        <w:rPr>
          <w:rFonts w:ascii="Garamond" w:hAnsi="Garamond" w:cs="Calibri"/>
          <w:b/>
          <w:sz w:val="24"/>
        </w:rPr>
        <w:t>’</w:t>
      </w:r>
      <w:r w:rsidRPr="00680BB4">
        <w:rPr>
          <w:rFonts w:ascii="Garamond" w:hAnsi="Garamond" w:cs="Calibri"/>
          <w:b/>
          <w:sz w:val="24"/>
        </w:rPr>
        <w:t>utilisation rationnelle (durable) à long terme du site.</w:t>
      </w:r>
    </w:p>
    <w:p w:rsidR="00796233" w:rsidRPr="00680BB4" w:rsidRDefault="00796233" w:rsidP="00680BB4">
      <w:pPr>
        <w:rPr>
          <w:rFonts w:ascii="Garamond" w:hAnsi="Garamond" w:cs="Calibri"/>
          <w:sz w:val="24"/>
        </w:rPr>
      </w:pPr>
    </w:p>
    <w:p w:rsidR="00796233" w:rsidRPr="00680BB4" w:rsidRDefault="00F636AA" w:rsidP="00680BB4">
      <w:pPr>
        <w:ind w:left="567" w:hanging="567"/>
        <w:rPr>
          <w:rFonts w:ascii="Garamond" w:hAnsi="Garamond" w:cs="Calibri"/>
          <w:sz w:val="24"/>
        </w:rPr>
      </w:pPr>
      <w:r w:rsidRPr="00680BB4">
        <w:rPr>
          <w:rFonts w:ascii="Garamond" w:hAnsi="Garamond" w:cs="Calibri"/>
          <w:sz w:val="24"/>
        </w:rPr>
        <w:t>3</w:t>
      </w:r>
      <w:r w:rsidR="00796233" w:rsidRPr="00680BB4">
        <w:rPr>
          <w:rFonts w:ascii="Garamond" w:hAnsi="Garamond" w:cs="Calibri"/>
          <w:sz w:val="24"/>
        </w:rPr>
        <w:t>2.</w:t>
      </w:r>
      <w:r w:rsidR="00796233" w:rsidRPr="00680BB4">
        <w:rPr>
          <w:rFonts w:ascii="Garamond" w:hAnsi="Garamond" w:cs="Calibri"/>
          <w:sz w:val="24"/>
        </w:rPr>
        <w:tab/>
        <w:t>L</w:t>
      </w:r>
      <w:r w:rsidR="00E47285">
        <w:rPr>
          <w:rFonts w:ascii="Garamond" w:hAnsi="Garamond" w:cs="Calibri"/>
          <w:sz w:val="24"/>
        </w:rPr>
        <w:t>’</w:t>
      </w:r>
      <w:r w:rsidR="00796233" w:rsidRPr="00680BB4">
        <w:rPr>
          <w:rFonts w:ascii="Garamond" w:hAnsi="Garamond" w:cs="Calibri"/>
          <w:sz w:val="24"/>
        </w:rPr>
        <w:t>Article 3.2 de la Convention stipule</w:t>
      </w:r>
      <w:r w:rsidR="00DA3BB2" w:rsidRPr="00680BB4">
        <w:rPr>
          <w:rFonts w:ascii="Garamond" w:hAnsi="Garamond" w:cs="Calibri"/>
          <w:sz w:val="24"/>
        </w:rPr>
        <w:t xml:space="preserve"> </w:t>
      </w:r>
      <w:r w:rsidR="00796233" w:rsidRPr="00680BB4">
        <w:rPr>
          <w:rFonts w:ascii="Garamond" w:hAnsi="Garamond" w:cs="Calibri"/>
          <w:sz w:val="24"/>
        </w:rPr>
        <w:t xml:space="preserve">: «chaque Partie contractante prend les dispositions nécessaires pour être informée dès que possible des modifications des caractéristiques écologiques des zones humides situées sur son territoire et inscrites sur la Liste, qui se sont produites, ou sont en train ou susceptibles de se produire». En </w:t>
      </w:r>
      <w:r w:rsidRPr="00680BB4">
        <w:rPr>
          <w:rFonts w:ascii="Garamond" w:hAnsi="Garamond" w:cs="Calibri"/>
          <w:sz w:val="24"/>
        </w:rPr>
        <w:t>conséquence</w:t>
      </w:r>
      <w:r w:rsidR="00796233" w:rsidRPr="00680BB4">
        <w:rPr>
          <w:rFonts w:ascii="Garamond" w:hAnsi="Garamond" w:cs="Calibri"/>
          <w:sz w:val="24"/>
        </w:rPr>
        <w:t xml:space="preserve">, la Convention de Ramsar a élaboré le concept de </w:t>
      </w:r>
      <w:r w:rsidRPr="00680BB4">
        <w:rPr>
          <w:rFonts w:ascii="Garamond" w:hAnsi="Garamond" w:cs="Calibri"/>
          <w:sz w:val="24"/>
        </w:rPr>
        <w:t>«</w:t>
      </w:r>
      <w:r w:rsidR="00796233" w:rsidRPr="00680BB4">
        <w:rPr>
          <w:rFonts w:ascii="Garamond" w:hAnsi="Garamond" w:cs="Calibri"/>
          <w:sz w:val="24"/>
        </w:rPr>
        <w:t>caractéristiques écologiques</w:t>
      </w:r>
      <w:r w:rsidR="00DA3BB2" w:rsidRPr="00680BB4">
        <w:rPr>
          <w:rFonts w:ascii="Garamond" w:hAnsi="Garamond" w:cs="Calibri"/>
          <w:sz w:val="24"/>
        </w:rPr>
        <w:t>»</w:t>
      </w:r>
      <w:r w:rsidR="00796233" w:rsidRPr="00680BB4">
        <w:rPr>
          <w:rFonts w:ascii="Garamond" w:hAnsi="Garamond" w:cs="Calibri"/>
          <w:sz w:val="24"/>
        </w:rPr>
        <w:t xml:space="preserve"> des zones humides défini comme suit</w:t>
      </w:r>
      <w:r w:rsidR="00256A47" w:rsidRPr="00680BB4">
        <w:rPr>
          <w:rFonts w:ascii="Garamond" w:hAnsi="Garamond" w:cs="Calibri"/>
          <w:sz w:val="24"/>
        </w:rPr>
        <w:t xml:space="preserve"> :</w:t>
      </w:r>
    </w:p>
    <w:p w:rsidR="00796233" w:rsidRPr="00680BB4" w:rsidRDefault="00796233" w:rsidP="00680BB4">
      <w:pPr>
        <w:rPr>
          <w:rFonts w:ascii="Garamond" w:hAnsi="Garamond" w:cs="Calibri"/>
          <w:sz w:val="24"/>
        </w:rPr>
      </w:pPr>
    </w:p>
    <w:p w:rsidR="00F636AA" w:rsidRPr="00680BB4" w:rsidRDefault="00F636AA" w:rsidP="00680BB4">
      <w:pPr>
        <w:ind w:left="567"/>
        <w:jc w:val="center"/>
        <w:rPr>
          <w:rFonts w:ascii="Garamond" w:hAnsi="Garamond" w:cs="Calibri"/>
          <w:b/>
          <w:iCs/>
          <w:sz w:val="24"/>
          <w:szCs w:val="24"/>
        </w:rPr>
      </w:pPr>
      <w:bookmarkStart w:id="1" w:name="OLE_LINK1"/>
      <w:r w:rsidRPr="00680BB4">
        <w:rPr>
          <w:rFonts w:ascii="Garamond" w:hAnsi="Garamond" w:cs="Calibri"/>
          <w:b/>
          <w:sz w:val="24"/>
          <w:szCs w:val="24"/>
        </w:rPr>
        <w:lastRenderedPageBreak/>
        <w:t>«</w:t>
      </w:r>
      <w:r w:rsidR="00DA3BB2" w:rsidRPr="00680BB4">
        <w:rPr>
          <w:rFonts w:ascii="Garamond" w:hAnsi="Garamond" w:cs="Calibri"/>
          <w:b/>
          <w:sz w:val="24"/>
          <w:szCs w:val="24"/>
        </w:rPr>
        <w:t xml:space="preserve">Les caractéristiques écologiques sont la </w:t>
      </w:r>
      <w:r w:rsidR="00DA3BB2" w:rsidRPr="00680BB4">
        <w:rPr>
          <w:rFonts w:ascii="Garamond" w:hAnsi="Garamond" w:cs="Calibri"/>
          <w:b/>
          <w:iCs/>
          <w:sz w:val="24"/>
          <w:szCs w:val="24"/>
        </w:rPr>
        <w:t>combinaison des composantes, des</w:t>
      </w:r>
      <w:r w:rsidR="00CB1B30" w:rsidRPr="00680BB4">
        <w:rPr>
          <w:rFonts w:ascii="Garamond" w:hAnsi="Garamond" w:cs="Calibri"/>
          <w:b/>
          <w:iCs/>
          <w:sz w:val="24"/>
          <w:szCs w:val="24"/>
        </w:rPr>
        <w:t xml:space="preserve"> </w:t>
      </w:r>
      <w:r w:rsidR="00DA3BB2" w:rsidRPr="00680BB4">
        <w:rPr>
          <w:rFonts w:ascii="Garamond" w:hAnsi="Garamond" w:cs="Calibri"/>
          <w:b/>
          <w:iCs/>
          <w:sz w:val="24"/>
          <w:szCs w:val="24"/>
        </w:rPr>
        <w:t>processus et des avantages/services écosystémiques qui caractérisent</w:t>
      </w:r>
      <w:r w:rsidR="00F55CAE" w:rsidRPr="00680BB4">
        <w:rPr>
          <w:rFonts w:ascii="Garamond" w:hAnsi="Garamond" w:cs="Calibri"/>
          <w:b/>
          <w:iCs/>
          <w:sz w:val="24"/>
          <w:szCs w:val="24"/>
        </w:rPr>
        <w:t xml:space="preserve"> </w:t>
      </w:r>
      <w:r w:rsidR="00DA3BB2" w:rsidRPr="00680BB4">
        <w:rPr>
          <w:rFonts w:ascii="Garamond" w:hAnsi="Garamond" w:cs="Calibri"/>
          <w:b/>
          <w:iCs/>
          <w:sz w:val="24"/>
          <w:szCs w:val="24"/>
        </w:rPr>
        <w:t>la zone humide à un moment donné.»</w:t>
      </w:r>
      <w:bookmarkEnd w:id="1"/>
    </w:p>
    <w:p w:rsidR="00DA3BB2" w:rsidRPr="00680BB4" w:rsidRDefault="00DA3BB2" w:rsidP="00680BB4">
      <w:pPr>
        <w:jc w:val="center"/>
        <w:rPr>
          <w:rFonts w:ascii="Garamond" w:hAnsi="Garamond" w:cs="Calibri"/>
          <w:iCs/>
          <w:sz w:val="24"/>
          <w:szCs w:val="24"/>
        </w:rPr>
      </w:pPr>
      <w:r w:rsidRPr="00680BB4">
        <w:rPr>
          <w:rFonts w:ascii="Garamond" w:hAnsi="Garamond" w:cs="Calibri"/>
          <w:iCs/>
          <w:sz w:val="24"/>
          <w:szCs w:val="24"/>
        </w:rPr>
        <w:t>(Résolution IX.1 Annexe A, 2005)</w:t>
      </w:r>
    </w:p>
    <w:p w:rsidR="00DA3BB2" w:rsidRPr="00680BB4" w:rsidRDefault="00DA3BB2" w:rsidP="00680BB4">
      <w:pPr>
        <w:ind w:left="567"/>
        <w:jc w:val="center"/>
        <w:rPr>
          <w:rFonts w:ascii="Garamond" w:hAnsi="Garamond" w:cs="Calibri"/>
          <w:iCs/>
          <w:sz w:val="24"/>
          <w:szCs w:val="24"/>
        </w:rPr>
      </w:pPr>
    </w:p>
    <w:p w:rsidR="00DA3BB2" w:rsidRPr="00680BB4" w:rsidRDefault="005E1D42" w:rsidP="00680BB4">
      <w:pPr>
        <w:pStyle w:val="FootnoteText"/>
        <w:ind w:left="567"/>
        <w:jc w:val="center"/>
        <w:rPr>
          <w:rFonts w:ascii="Garamond" w:hAnsi="Garamond" w:cs="Calibri"/>
          <w:sz w:val="24"/>
          <w:szCs w:val="24"/>
        </w:rPr>
      </w:pPr>
      <w:r w:rsidRPr="00680BB4">
        <w:rPr>
          <w:rFonts w:ascii="Garamond" w:hAnsi="Garamond" w:cs="Calibri"/>
          <w:sz w:val="24"/>
          <w:szCs w:val="24"/>
        </w:rPr>
        <w:t>(</w:t>
      </w:r>
      <w:r w:rsidR="00F636AA" w:rsidRPr="00680BB4">
        <w:rPr>
          <w:rFonts w:ascii="Garamond" w:hAnsi="Garamond" w:cs="Calibri"/>
          <w:sz w:val="24"/>
          <w:szCs w:val="24"/>
        </w:rPr>
        <w:t>Dans ce contexte, le concept «avantages des écosystèmes</w:t>
      </w:r>
      <w:r w:rsidR="00DA3BB2" w:rsidRPr="00680BB4">
        <w:rPr>
          <w:rFonts w:ascii="Garamond" w:hAnsi="Garamond" w:cs="Calibri"/>
          <w:sz w:val="24"/>
          <w:szCs w:val="24"/>
        </w:rPr>
        <w:t>» correspond à la définition donnée par l</w:t>
      </w:r>
      <w:r w:rsidR="00E47285">
        <w:rPr>
          <w:rFonts w:ascii="Garamond" w:hAnsi="Garamond" w:cs="Calibri"/>
          <w:sz w:val="24"/>
          <w:szCs w:val="24"/>
        </w:rPr>
        <w:t>’</w:t>
      </w:r>
      <w:r w:rsidRPr="00680BB4">
        <w:rPr>
          <w:rFonts w:ascii="Garamond" w:hAnsi="Garamond" w:cs="Calibri"/>
          <w:sz w:val="24"/>
          <w:szCs w:val="24"/>
        </w:rPr>
        <w:t xml:space="preserve">Évaluation des écosystèmes </w:t>
      </w:r>
      <w:r w:rsidR="00F636AA" w:rsidRPr="00680BB4">
        <w:rPr>
          <w:rFonts w:ascii="Garamond" w:hAnsi="Garamond" w:cs="Calibri"/>
          <w:sz w:val="24"/>
          <w:szCs w:val="24"/>
        </w:rPr>
        <w:t>pour le</w:t>
      </w:r>
      <w:r w:rsidRPr="00680BB4">
        <w:rPr>
          <w:rFonts w:ascii="Garamond" w:hAnsi="Garamond" w:cs="Calibri"/>
          <w:sz w:val="24"/>
          <w:szCs w:val="24"/>
        </w:rPr>
        <w:t xml:space="preserve"> millénaire</w:t>
      </w:r>
      <w:r w:rsidR="00F636AA" w:rsidRPr="00680BB4">
        <w:rPr>
          <w:rFonts w:ascii="Garamond" w:hAnsi="Garamond" w:cs="Calibri"/>
          <w:sz w:val="24"/>
          <w:szCs w:val="24"/>
        </w:rPr>
        <w:t xml:space="preserve"> pour «services écosystémiques</w:t>
      </w:r>
      <w:r w:rsidR="00DA3BB2" w:rsidRPr="00680BB4">
        <w:rPr>
          <w:rFonts w:ascii="Garamond" w:hAnsi="Garamond" w:cs="Calibri"/>
          <w:sz w:val="24"/>
          <w:szCs w:val="24"/>
        </w:rPr>
        <w:t>», à savoir «les avantages que les pop</w:t>
      </w:r>
      <w:r w:rsidR="00F636AA" w:rsidRPr="00680BB4">
        <w:rPr>
          <w:rFonts w:ascii="Garamond" w:hAnsi="Garamond" w:cs="Calibri"/>
          <w:sz w:val="24"/>
          <w:szCs w:val="24"/>
        </w:rPr>
        <w:t>ulations tirent des écosystèmes</w:t>
      </w:r>
      <w:r w:rsidR="00DA3BB2" w:rsidRPr="00680BB4">
        <w:rPr>
          <w:rFonts w:ascii="Garamond" w:hAnsi="Garamond" w:cs="Calibri"/>
          <w:sz w:val="24"/>
          <w:szCs w:val="24"/>
        </w:rPr>
        <w:t>»</w:t>
      </w:r>
      <w:r w:rsidRPr="00680BB4">
        <w:rPr>
          <w:rFonts w:ascii="Garamond" w:hAnsi="Garamond" w:cs="Calibri"/>
          <w:sz w:val="24"/>
          <w:szCs w:val="24"/>
        </w:rPr>
        <w:t>)</w:t>
      </w:r>
    </w:p>
    <w:p w:rsidR="00DA3BB2" w:rsidRPr="00680BB4" w:rsidRDefault="00DA3BB2" w:rsidP="00680BB4">
      <w:pPr>
        <w:ind w:left="567"/>
        <w:jc w:val="center"/>
        <w:rPr>
          <w:rFonts w:ascii="Garamond" w:hAnsi="Garamond" w:cs="Calibri"/>
          <w:sz w:val="24"/>
          <w:szCs w:val="24"/>
        </w:rPr>
      </w:pPr>
    </w:p>
    <w:p w:rsidR="008B7340" w:rsidRPr="00680BB4" w:rsidRDefault="00F636AA" w:rsidP="00680BB4">
      <w:pPr>
        <w:ind w:left="567" w:hanging="567"/>
        <w:rPr>
          <w:rFonts w:ascii="Garamond" w:hAnsi="Garamond" w:cs="Calibri"/>
          <w:sz w:val="24"/>
        </w:rPr>
      </w:pPr>
      <w:r w:rsidRPr="00680BB4">
        <w:rPr>
          <w:rFonts w:ascii="Garamond" w:hAnsi="Garamond" w:cs="Calibri"/>
          <w:sz w:val="24"/>
        </w:rPr>
        <w:t>33</w:t>
      </w:r>
      <w:r w:rsidR="00796233" w:rsidRPr="00680BB4">
        <w:rPr>
          <w:rFonts w:ascii="Garamond" w:hAnsi="Garamond" w:cs="Calibri"/>
          <w:sz w:val="24"/>
        </w:rPr>
        <w:t>.</w:t>
      </w:r>
      <w:r w:rsidR="00796233" w:rsidRPr="00680BB4">
        <w:rPr>
          <w:rFonts w:ascii="Garamond" w:hAnsi="Garamond" w:cs="Calibri"/>
          <w:sz w:val="24"/>
        </w:rPr>
        <w:tab/>
        <w:t xml:space="preserve">Les Parties contractantes sont censées gérer leurs </w:t>
      </w:r>
      <w:r w:rsidR="008B7340" w:rsidRPr="00680BB4">
        <w:rPr>
          <w:rFonts w:ascii="Garamond" w:hAnsi="Garamond" w:cs="Calibri"/>
          <w:sz w:val="24"/>
        </w:rPr>
        <w:t>Sites Ramsar</w:t>
      </w:r>
      <w:r w:rsidR="00796233" w:rsidRPr="00680BB4">
        <w:rPr>
          <w:rFonts w:ascii="Garamond" w:hAnsi="Garamond" w:cs="Calibri"/>
          <w:sz w:val="24"/>
        </w:rPr>
        <w:t xml:space="preserve"> de manière à maintenir les caractéristiques écologiques de chaque site et, ce faisant, de maintenir les fonctions écologiques et hydrologiques essentielles qui, au bout du compte, fournissent les «</w:t>
      </w:r>
      <w:r w:rsidR="005E1D42" w:rsidRPr="00680BB4">
        <w:rPr>
          <w:rFonts w:ascii="Garamond" w:hAnsi="Garamond" w:cs="Calibri"/>
          <w:i/>
          <w:sz w:val="24"/>
        </w:rPr>
        <w:t>avantages/services</w:t>
      </w:r>
      <w:r w:rsidR="00796233" w:rsidRPr="00680BB4">
        <w:rPr>
          <w:rFonts w:ascii="Garamond" w:hAnsi="Garamond" w:cs="Calibri"/>
          <w:i/>
          <w:sz w:val="24"/>
        </w:rPr>
        <w:t>»</w:t>
      </w:r>
      <w:r w:rsidR="00796233" w:rsidRPr="00680BB4">
        <w:rPr>
          <w:rFonts w:ascii="Garamond" w:hAnsi="Garamond" w:cs="Calibri"/>
          <w:sz w:val="24"/>
        </w:rPr>
        <w:t>. Les caractéristiques écologiques sont donc un facteur indicateur de la «santé» de la zone humide et les Parties contractantes ont l</w:t>
      </w:r>
      <w:r w:rsidR="00E47285">
        <w:rPr>
          <w:rFonts w:ascii="Garamond" w:hAnsi="Garamond" w:cs="Calibri"/>
          <w:sz w:val="24"/>
        </w:rPr>
        <w:t>’</w:t>
      </w:r>
      <w:r w:rsidR="00796233" w:rsidRPr="00680BB4">
        <w:rPr>
          <w:rFonts w:ascii="Garamond" w:hAnsi="Garamond" w:cs="Calibri"/>
          <w:sz w:val="24"/>
        </w:rPr>
        <w:t>obligation, au moment de l</w:t>
      </w:r>
      <w:r w:rsidR="00E47285">
        <w:rPr>
          <w:rFonts w:ascii="Garamond" w:hAnsi="Garamond" w:cs="Calibri"/>
          <w:sz w:val="24"/>
        </w:rPr>
        <w:t>’</w:t>
      </w:r>
      <w:r w:rsidR="00796233" w:rsidRPr="00680BB4">
        <w:rPr>
          <w:rFonts w:ascii="Garamond" w:hAnsi="Garamond" w:cs="Calibri"/>
          <w:sz w:val="24"/>
        </w:rPr>
        <w:t>inscription, de décrire le site à l</w:t>
      </w:r>
      <w:r w:rsidR="00E47285">
        <w:rPr>
          <w:rFonts w:ascii="Garamond" w:hAnsi="Garamond" w:cs="Calibri"/>
          <w:sz w:val="24"/>
        </w:rPr>
        <w:t>’</w:t>
      </w:r>
      <w:r w:rsidR="00796233" w:rsidRPr="00680BB4">
        <w:rPr>
          <w:rFonts w:ascii="Garamond" w:hAnsi="Garamond" w:cs="Calibri"/>
          <w:sz w:val="24"/>
        </w:rPr>
        <w:t xml:space="preserve">aide de la Fiche descriptive Ramsar approuvée (Annexe </w:t>
      </w:r>
      <w:r w:rsidR="005E1D42" w:rsidRPr="00680BB4">
        <w:rPr>
          <w:rFonts w:ascii="Garamond" w:hAnsi="Garamond" w:cs="Calibri"/>
          <w:sz w:val="24"/>
        </w:rPr>
        <w:t>A</w:t>
      </w:r>
      <w:r w:rsidR="00796233" w:rsidRPr="00680BB4">
        <w:rPr>
          <w:rFonts w:ascii="Garamond" w:hAnsi="Garamond" w:cs="Calibri"/>
          <w:sz w:val="24"/>
        </w:rPr>
        <w:t>), en assez grand détail pour que cette description puisse servir de référence à la surveillance ultérieure qui permettra de détecter tout changement dans les caractéristiques écologiques et hydrologiques.</w:t>
      </w:r>
    </w:p>
    <w:p w:rsidR="008B7340" w:rsidRPr="00680BB4" w:rsidRDefault="008B7340" w:rsidP="00680BB4">
      <w:pPr>
        <w:ind w:left="567" w:hanging="567"/>
        <w:rPr>
          <w:rFonts w:ascii="Garamond" w:hAnsi="Garamond" w:cs="Calibri"/>
          <w:sz w:val="24"/>
        </w:rPr>
      </w:pPr>
    </w:p>
    <w:p w:rsidR="00796233" w:rsidRPr="00680BB4" w:rsidRDefault="008B7340" w:rsidP="00680BB4">
      <w:pPr>
        <w:ind w:left="567" w:hanging="567"/>
        <w:rPr>
          <w:rFonts w:ascii="Garamond" w:hAnsi="Garamond" w:cs="Calibri"/>
          <w:sz w:val="24"/>
        </w:rPr>
      </w:pPr>
      <w:r w:rsidRPr="00680BB4">
        <w:rPr>
          <w:rFonts w:ascii="Garamond" w:hAnsi="Garamond" w:cs="Calibri"/>
          <w:sz w:val="24"/>
        </w:rPr>
        <w:t>34.</w:t>
      </w:r>
      <w:r w:rsidRPr="00680BB4">
        <w:rPr>
          <w:rFonts w:ascii="Garamond" w:hAnsi="Garamond" w:cs="Calibri"/>
          <w:sz w:val="24"/>
        </w:rPr>
        <w:tab/>
      </w:r>
      <w:r w:rsidR="00796233" w:rsidRPr="00680BB4">
        <w:rPr>
          <w:rFonts w:ascii="Garamond" w:hAnsi="Garamond" w:cs="Calibri"/>
          <w:sz w:val="24"/>
        </w:rPr>
        <w:t>Les changements dans les caractéristiques écologiques qui se produisent indépendamment des variations naturelles peuvent être le signe que les utilisations d</w:t>
      </w:r>
      <w:r w:rsidR="00E47285">
        <w:rPr>
          <w:rFonts w:ascii="Garamond" w:hAnsi="Garamond" w:cs="Calibri"/>
          <w:sz w:val="24"/>
        </w:rPr>
        <w:t>’</w:t>
      </w:r>
      <w:r w:rsidR="00796233" w:rsidRPr="00680BB4">
        <w:rPr>
          <w:rFonts w:ascii="Garamond" w:hAnsi="Garamond" w:cs="Calibri"/>
          <w:sz w:val="24"/>
        </w:rPr>
        <w:t xml:space="preserve">un site, ou les activités extérieures qui ont un impact sur le site, ne sont pas durables et peuvent entraîner la dégradation des processus naturels et, en conséquence, la rupture, à terme, du fonctionnement écologique, biologique et hydrologique de la zone humide. </w:t>
      </w:r>
    </w:p>
    <w:p w:rsidR="00796233" w:rsidRPr="00680BB4" w:rsidRDefault="00796233" w:rsidP="00680BB4">
      <w:pPr>
        <w:rPr>
          <w:rFonts w:ascii="Garamond" w:hAnsi="Garamond" w:cs="Calibri"/>
          <w:sz w:val="24"/>
        </w:rPr>
      </w:pPr>
    </w:p>
    <w:p w:rsidR="00796233" w:rsidRPr="00680BB4" w:rsidRDefault="008B7340" w:rsidP="00680BB4">
      <w:pPr>
        <w:pStyle w:val="BodyText2"/>
        <w:ind w:left="567" w:hanging="566"/>
        <w:rPr>
          <w:rFonts w:cs="Calibri"/>
        </w:rPr>
      </w:pPr>
      <w:r w:rsidRPr="00680BB4">
        <w:rPr>
          <w:rFonts w:cs="Calibri"/>
        </w:rPr>
        <w:t>35</w:t>
      </w:r>
      <w:r w:rsidR="00796233" w:rsidRPr="00680BB4">
        <w:rPr>
          <w:rFonts w:cs="Calibri"/>
        </w:rPr>
        <w:t>.</w:t>
      </w:r>
      <w:r w:rsidR="00796233" w:rsidRPr="00680BB4">
        <w:rPr>
          <w:rFonts w:cs="Calibri"/>
        </w:rPr>
        <w:tab/>
        <w:t>La Convention de Ramsar a élaboré des instruments de su</w:t>
      </w:r>
      <w:r w:rsidR="005E1D42" w:rsidRPr="00680BB4">
        <w:rPr>
          <w:rFonts w:cs="Calibri"/>
        </w:rPr>
        <w:t>ivi</w:t>
      </w:r>
      <w:r w:rsidR="00796233" w:rsidRPr="00680BB4">
        <w:rPr>
          <w:rFonts w:cs="Calibri"/>
        </w:rPr>
        <w:t xml:space="preserve"> des caractéristiques écologiques et d</w:t>
      </w:r>
      <w:r w:rsidR="00E47285">
        <w:rPr>
          <w:rFonts w:cs="Calibri"/>
        </w:rPr>
        <w:t>’</w:t>
      </w:r>
      <w:r w:rsidR="00796233" w:rsidRPr="00680BB4">
        <w:rPr>
          <w:rFonts w:cs="Calibri"/>
        </w:rPr>
        <w:t>élaboration des plans de gestion pour les zones humides d</w:t>
      </w:r>
      <w:r w:rsidR="00E47285">
        <w:rPr>
          <w:rFonts w:cs="Calibri"/>
        </w:rPr>
        <w:t>’</w:t>
      </w:r>
      <w:r w:rsidR="00796233" w:rsidRPr="00680BB4">
        <w:rPr>
          <w:rFonts w:cs="Calibri"/>
        </w:rPr>
        <w:t xml:space="preserve">importance internationale. Toutes les Parties contractantes ont été invitées </w:t>
      </w:r>
      <w:r w:rsidR="005E1D42" w:rsidRPr="00680BB4">
        <w:rPr>
          <w:rFonts w:cs="Calibri"/>
        </w:rPr>
        <w:t xml:space="preserve">de manière pressante </w:t>
      </w:r>
      <w:r w:rsidR="00796233" w:rsidRPr="00680BB4">
        <w:rPr>
          <w:rFonts w:cs="Calibri"/>
        </w:rPr>
        <w:t>à préparer des plans de gestion et, dans ce contexte, à tenir compte de questions telles que l</w:t>
      </w:r>
      <w:r w:rsidR="00E47285">
        <w:rPr>
          <w:rFonts w:cs="Calibri"/>
        </w:rPr>
        <w:t>’</w:t>
      </w:r>
      <w:r w:rsidR="00796233" w:rsidRPr="00680BB4">
        <w:rPr>
          <w:rFonts w:cs="Calibri"/>
        </w:rPr>
        <w:t xml:space="preserve">impact des activités anthropiques sur les caractéristiques écologiques de la zone humide, les valeurs économiques et socio-économiques du site (en particulier pour les communautés locales), et les valeurs culturelles associées au site. Les Parties contractantes </w:t>
      </w:r>
      <w:r w:rsidRPr="00680BB4">
        <w:rPr>
          <w:rFonts w:cs="Calibri"/>
        </w:rPr>
        <w:t>se s</w:t>
      </w:r>
      <w:r w:rsidR="00796233" w:rsidRPr="00680BB4">
        <w:rPr>
          <w:rFonts w:cs="Calibri"/>
        </w:rPr>
        <w:t xml:space="preserve">ont également </w:t>
      </w:r>
      <w:r w:rsidRPr="00680BB4">
        <w:rPr>
          <w:rFonts w:cs="Calibri"/>
        </w:rPr>
        <w:t>engagées</w:t>
      </w:r>
      <w:r w:rsidR="00796233" w:rsidRPr="00680BB4">
        <w:rPr>
          <w:rFonts w:cs="Calibri"/>
        </w:rPr>
        <w:t xml:space="preserve"> à inclure, dans leurs plans de gestion, une procédure de su</w:t>
      </w:r>
      <w:r w:rsidR="005E1D42" w:rsidRPr="00680BB4">
        <w:rPr>
          <w:rFonts w:cs="Calibri"/>
        </w:rPr>
        <w:t>ivi</w:t>
      </w:r>
      <w:r w:rsidR="00796233" w:rsidRPr="00680BB4">
        <w:rPr>
          <w:rFonts w:cs="Calibri"/>
        </w:rPr>
        <w:t xml:space="preserve"> réguli</w:t>
      </w:r>
      <w:r w:rsidR="005E1D42" w:rsidRPr="00680BB4">
        <w:rPr>
          <w:rFonts w:cs="Calibri"/>
        </w:rPr>
        <w:t>er</w:t>
      </w:r>
      <w:r w:rsidR="00796233" w:rsidRPr="00680BB4">
        <w:rPr>
          <w:rFonts w:cs="Calibri"/>
        </w:rPr>
        <w:t xml:space="preserve"> et rigoureu</w:t>
      </w:r>
      <w:r w:rsidR="005E1D42" w:rsidRPr="00680BB4">
        <w:rPr>
          <w:rFonts w:cs="Calibri"/>
        </w:rPr>
        <w:t>x</w:t>
      </w:r>
      <w:r w:rsidR="00796233" w:rsidRPr="00680BB4">
        <w:rPr>
          <w:rFonts w:cs="Calibri"/>
        </w:rPr>
        <w:t xml:space="preserve"> visant à détecter les changements dans les caractéristiques écologiques (Résolution</w:t>
      </w:r>
      <w:r w:rsidRPr="00680BB4">
        <w:rPr>
          <w:rFonts w:cs="Calibri"/>
        </w:rPr>
        <w:t>s</w:t>
      </w:r>
      <w:r w:rsidR="00796233" w:rsidRPr="00680BB4">
        <w:rPr>
          <w:rFonts w:cs="Calibri"/>
        </w:rPr>
        <w:t xml:space="preserve"> VII.10</w:t>
      </w:r>
      <w:r w:rsidRPr="00680BB4">
        <w:rPr>
          <w:rFonts w:cs="Calibri"/>
        </w:rPr>
        <w:t xml:space="preserve"> et X.15</w:t>
      </w:r>
      <w:r w:rsidR="00796233" w:rsidRPr="00680BB4">
        <w:rPr>
          <w:rFonts w:cs="Calibri"/>
        </w:rPr>
        <w:t>).</w:t>
      </w:r>
    </w:p>
    <w:p w:rsidR="00796233" w:rsidRPr="00680BB4" w:rsidRDefault="00796233" w:rsidP="00680BB4">
      <w:pPr>
        <w:rPr>
          <w:rFonts w:ascii="Garamond" w:hAnsi="Garamond" w:cs="Calibri"/>
          <w:b/>
          <w:sz w:val="24"/>
        </w:rPr>
      </w:pPr>
    </w:p>
    <w:p w:rsidR="004D3DE8" w:rsidRPr="00680BB4" w:rsidRDefault="008B7340" w:rsidP="00680BB4">
      <w:pPr>
        <w:ind w:left="567" w:right="-45" w:hanging="567"/>
        <w:rPr>
          <w:rFonts w:ascii="Garamond" w:hAnsi="Garamond" w:cs="Calibri"/>
          <w:b/>
          <w:sz w:val="28"/>
          <w:szCs w:val="28"/>
        </w:rPr>
      </w:pPr>
      <w:r w:rsidRPr="00680BB4">
        <w:rPr>
          <w:rFonts w:ascii="Garamond" w:hAnsi="Garamond" w:cs="Calibri"/>
          <w:b/>
          <w:sz w:val="28"/>
          <w:szCs w:val="28"/>
        </w:rPr>
        <w:t>4</w:t>
      </w:r>
      <w:r w:rsidR="00796233" w:rsidRPr="00680BB4">
        <w:rPr>
          <w:rFonts w:ascii="Garamond" w:hAnsi="Garamond" w:cs="Calibri"/>
          <w:b/>
          <w:sz w:val="28"/>
          <w:szCs w:val="28"/>
        </w:rPr>
        <w:t>.</w:t>
      </w:r>
      <w:r w:rsidR="00796233" w:rsidRPr="00680BB4">
        <w:rPr>
          <w:rFonts w:ascii="Garamond" w:hAnsi="Garamond" w:cs="Calibri"/>
          <w:b/>
          <w:sz w:val="28"/>
          <w:szCs w:val="28"/>
        </w:rPr>
        <w:tab/>
      </w:r>
      <w:r w:rsidR="004D3DE8" w:rsidRPr="00680BB4">
        <w:rPr>
          <w:rFonts w:ascii="Garamond" w:hAnsi="Garamond" w:cs="Calibri"/>
          <w:b/>
          <w:sz w:val="28"/>
          <w:szCs w:val="28"/>
        </w:rPr>
        <w:t>Établir un réseau national de Sites Ramsar</w:t>
      </w:r>
    </w:p>
    <w:p w:rsidR="004D3DE8" w:rsidRPr="00680BB4" w:rsidRDefault="004D3DE8" w:rsidP="00680BB4">
      <w:pPr>
        <w:ind w:left="567" w:right="-45" w:hanging="567"/>
        <w:rPr>
          <w:rFonts w:ascii="Garamond" w:hAnsi="Garamond" w:cs="Calibri"/>
          <w:b/>
          <w:sz w:val="24"/>
          <w:szCs w:val="24"/>
        </w:rPr>
      </w:pPr>
    </w:p>
    <w:p w:rsidR="00796233" w:rsidRPr="00680BB4" w:rsidRDefault="004D3DE8" w:rsidP="00680BB4">
      <w:pPr>
        <w:ind w:left="567" w:right="-45" w:hanging="567"/>
        <w:rPr>
          <w:rFonts w:ascii="Garamond" w:hAnsi="Garamond" w:cs="Calibri"/>
          <w:sz w:val="24"/>
          <w:szCs w:val="24"/>
        </w:rPr>
      </w:pPr>
      <w:r w:rsidRPr="00680BB4">
        <w:rPr>
          <w:rFonts w:ascii="Garamond" w:hAnsi="Garamond" w:cs="Calibri"/>
          <w:b/>
          <w:sz w:val="24"/>
          <w:szCs w:val="24"/>
        </w:rPr>
        <w:t>4.1</w:t>
      </w:r>
      <w:r w:rsidRPr="00680BB4">
        <w:rPr>
          <w:rFonts w:ascii="Garamond" w:hAnsi="Garamond" w:cs="Calibri"/>
          <w:b/>
          <w:sz w:val="24"/>
          <w:szCs w:val="24"/>
        </w:rPr>
        <w:tab/>
        <w:t>Les réseau</w:t>
      </w:r>
      <w:r w:rsidR="00CC0C7B" w:rsidRPr="00680BB4">
        <w:rPr>
          <w:rFonts w:ascii="Garamond" w:hAnsi="Garamond" w:cs="Calibri"/>
          <w:b/>
          <w:sz w:val="24"/>
          <w:szCs w:val="24"/>
        </w:rPr>
        <w:t>x de sites : à quoi servent-ils</w:t>
      </w:r>
      <w:r w:rsidR="006F3709" w:rsidRPr="00680BB4">
        <w:rPr>
          <w:rFonts w:ascii="Garamond" w:hAnsi="Garamond" w:cs="Calibri"/>
          <w:b/>
          <w:sz w:val="24"/>
          <w:szCs w:val="24"/>
        </w:rPr>
        <w:t> ?</w:t>
      </w:r>
      <w:r w:rsidR="00796233" w:rsidRPr="00680BB4">
        <w:rPr>
          <w:rFonts w:ascii="Garamond" w:hAnsi="Garamond" w:cs="Calibri"/>
          <w:b/>
          <w:sz w:val="24"/>
          <w:szCs w:val="24"/>
        </w:rPr>
        <w:t xml:space="preserve"> </w:t>
      </w:r>
    </w:p>
    <w:p w:rsidR="00796233" w:rsidRPr="00680BB4" w:rsidRDefault="00796233" w:rsidP="00680BB4">
      <w:pPr>
        <w:ind w:right="-45"/>
        <w:rPr>
          <w:rFonts w:ascii="Garamond" w:hAnsi="Garamond" w:cs="Calibri"/>
          <w:sz w:val="24"/>
        </w:rPr>
      </w:pPr>
    </w:p>
    <w:p w:rsidR="00062105" w:rsidRPr="00680BB4" w:rsidRDefault="004D3DE8" w:rsidP="00680BB4">
      <w:pPr>
        <w:pStyle w:val="BodyText2"/>
        <w:ind w:left="567" w:hanging="566"/>
        <w:jc w:val="left"/>
        <w:rPr>
          <w:rFonts w:cs="Calibri"/>
          <w:i w:val="0"/>
          <w:lang w:val="fr-CA"/>
        </w:rPr>
      </w:pPr>
      <w:r w:rsidRPr="00680BB4">
        <w:rPr>
          <w:rFonts w:cs="Calibri"/>
          <w:i w:val="0"/>
          <w:lang w:val="fr-CA"/>
        </w:rPr>
        <w:t>36</w:t>
      </w:r>
      <w:r w:rsidR="00796233" w:rsidRPr="00680BB4">
        <w:rPr>
          <w:rFonts w:cs="Calibri"/>
          <w:i w:val="0"/>
          <w:lang w:val="fr-CA"/>
        </w:rPr>
        <w:t>.</w:t>
      </w:r>
      <w:r w:rsidRPr="00680BB4">
        <w:rPr>
          <w:rFonts w:cs="Calibri"/>
          <w:i w:val="0"/>
          <w:lang w:val="fr-CA"/>
        </w:rPr>
        <w:tab/>
      </w:r>
      <w:r w:rsidR="006F3709" w:rsidRPr="00680BB4">
        <w:rPr>
          <w:rFonts w:cs="Calibri"/>
          <w:i w:val="0"/>
          <w:lang w:val="fr-CA"/>
        </w:rPr>
        <w:t>Les réseaux d</w:t>
      </w:r>
      <w:r w:rsidR="00E47285">
        <w:rPr>
          <w:rFonts w:cs="Calibri"/>
          <w:i w:val="0"/>
          <w:lang w:val="fr-CA"/>
        </w:rPr>
        <w:t>’</w:t>
      </w:r>
      <w:r w:rsidR="006F3709" w:rsidRPr="00680BB4">
        <w:rPr>
          <w:rFonts w:cs="Calibri"/>
          <w:i w:val="0"/>
          <w:lang w:val="fr-CA"/>
        </w:rPr>
        <w:t xml:space="preserve">aires protégées servent de multiples fins. Créés </w:t>
      </w:r>
      <w:r w:rsidR="00827EB9" w:rsidRPr="00680BB4">
        <w:rPr>
          <w:rFonts w:cs="Calibri"/>
          <w:i w:val="0"/>
          <w:lang w:val="fr-CA"/>
        </w:rPr>
        <w:t>pour protéger et gérer des</w:t>
      </w:r>
      <w:r w:rsidR="006F3709" w:rsidRPr="00680BB4">
        <w:rPr>
          <w:rFonts w:cs="Calibri"/>
          <w:i w:val="0"/>
          <w:lang w:val="fr-CA"/>
        </w:rPr>
        <w:t xml:space="preserve"> sites multiples, ils peuvent assurer : </w:t>
      </w:r>
    </w:p>
    <w:p w:rsidR="00062105" w:rsidRPr="00680BB4" w:rsidRDefault="00062105" w:rsidP="00680BB4">
      <w:pPr>
        <w:ind w:left="567" w:hanging="567"/>
        <w:rPr>
          <w:rFonts w:ascii="Garamond" w:eastAsia="Calibri" w:hAnsi="Garamond"/>
          <w:spacing w:val="0"/>
          <w:sz w:val="24"/>
          <w:szCs w:val="24"/>
          <w:lang w:val="fr-CA"/>
        </w:rPr>
      </w:pPr>
    </w:p>
    <w:p w:rsidR="00062105" w:rsidRPr="00680BB4" w:rsidRDefault="00062105" w:rsidP="00680BB4">
      <w:pPr>
        <w:pStyle w:val="BodyText2"/>
        <w:ind w:left="1036" w:hanging="462"/>
        <w:jc w:val="left"/>
        <w:rPr>
          <w:rFonts w:cs="Calibri"/>
          <w:i w:val="0"/>
          <w:lang w:val="fr-CA"/>
        </w:rPr>
      </w:pPr>
      <w:r w:rsidRPr="00680BB4">
        <w:rPr>
          <w:rFonts w:cs="Calibri"/>
          <w:i w:val="0"/>
          <w:lang w:val="fr-CA"/>
        </w:rPr>
        <w:t xml:space="preserve">i) </w:t>
      </w:r>
      <w:r w:rsidRPr="00680BB4">
        <w:rPr>
          <w:rFonts w:cs="Calibri"/>
          <w:i w:val="0"/>
          <w:lang w:val="fr-CA"/>
        </w:rPr>
        <w:tab/>
      </w:r>
      <w:r w:rsidR="006F3709" w:rsidRPr="00680BB4">
        <w:rPr>
          <w:rFonts w:cs="Calibri"/>
          <w:i w:val="0"/>
          <w:lang w:val="fr-CA"/>
        </w:rPr>
        <w:t xml:space="preserve">les besoins des espèces migratrices </w:t>
      </w:r>
      <w:r w:rsidR="00827EB9" w:rsidRPr="00680BB4">
        <w:rPr>
          <w:rFonts w:cs="Calibri"/>
          <w:i w:val="0"/>
          <w:lang w:val="fr-CA"/>
        </w:rPr>
        <w:t>lors</w:t>
      </w:r>
      <w:r w:rsidR="00F43853" w:rsidRPr="00680BB4">
        <w:rPr>
          <w:rFonts w:cs="Calibri"/>
          <w:i w:val="0"/>
          <w:lang w:val="fr-CA"/>
        </w:rPr>
        <w:t>qu</w:t>
      </w:r>
      <w:r w:rsidR="00E47285">
        <w:rPr>
          <w:rFonts w:cs="Calibri"/>
          <w:i w:val="0"/>
          <w:lang w:val="fr-CA"/>
        </w:rPr>
        <w:t>’</w:t>
      </w:r>
      <w:r w:rsidR="00F43853" w:rsidRPr="00680BB4">
        <w:rPr>
          <w:rFonts w:cs="Calibri"/>
          <w:i w:val="0"/>
          <w:lang w:val="fr-CA"/>
        </w:rPr>
        <w:t>elles entreprennent leur cycle</w:t>
      </w:r>
      <w:r w:rsidR="006F3709" w:rsidRPr="00680BB4">
        <w:rPr>
          <w:rFonts w:cs="Calibri"/>
          <w:i w:val="0"/>
          <w:lang w:val="fr-CA"/>
        </w:rPr>
        <w:t xml:space="preserve"> </w:t>
      </w:r>
      <w:r w:rsidR="00827EB9" w:rsidRPr="00680BB4">
        <w:rPr>
          <w:rFonts w:cs="Calibri"/>
          <w:i w:val="0"/>
          <w:lang w:val="fr-CA"/>
        </w:rPr>
        <w:t>annuel de migration</w:t>
      </w:r>
      <w:r w:rsidR="006F3709" w:rsidRPr="00680BB4">
        <w:rPr>
          <w:rFonts w:cs="Calibri"/>
          <w:i w:val="0"/>
          <w:lang w:val="fr-CA"/>
        </w:rPr>
        <w:t>;</w:t>
      </w:r>
    </w:p>
    <w:p w:rsidR="00062105" w:rsidRPr="00680BB4" w:rsidRDefault="00062105" w:rsidP="00680BB4">
      <w:pPr>
        <w:pStyle w:val="BodyText2"/>
        <w:ind w:left="1036" w:hanging="462"/>
        <w:jc w:val="left"/>
        <w:rPr>
          <w:rFonts w:cs="Calibri"/>
          <w:i w:val="0"/>
          <w:lang w:val="fr-CA"/>
        </w:rPr>
      </w:pPr>
      <w:r w:rsidRPr="00680BB4">
        <w:rPr>
          <w:rFonts w:cs="Calibri"/>
          <w:i w:val="0"/>
          <w:lang w:val="fr-CA"/>
        </w:rPr>
        <w:t xml:space="preserve">ii) </w:t>
      </w:r>
      <w:r w:rsidRPr="00680BB4">
        <w:rPr>
          <w:rFonts w:cs="Calibri"/>
          <w:i w:val="0"/>
          <w:lang w:val="fr-CA"/>
        </w:rPr>
        <w:tab/>
      </w:r>
      <w:r w:rsidR="006F3709" w:rsidRPr="00680BB4">
        <w:rPr>
          <w:rFonts w:cs="Calibri"/>
          <w:i w:val="0"/>
          <w:lang w:val="fr-CA"/>
        </w:rPr>
        <w:t>la conservation de populations locales multiples d</w:t>
      </w:r>
      <w:r w:rsidR="00E47285">
        <w:rPr>
          <w:rFonts w:cs="Calibri"/>
          <w:i w:val="0"/>
          <w:lang w:val="fr-CA"/>
        </w:rPr>
        <w:t>’</w:t>
      </w:r>
      <w:r w:rsidR="006F3709" w:rsidRPr="00680BB4">
        <w:rPr>
          <w:rFonts w:cs="Calibri"/>
          <w:i w:val="0"/>
          <w:lang w:val="fr-CA"/>
        </w:rPr>
        <w:t>une espèce, contribuant ainsi à la survie de métapopulations d</w:t>
      </w:r>
      <w:r w:rsidR="00E47285">
        <w:rPr>
          <w:rFonts w:cs="Calibri"/>
          <w:i w:val="0"/>
          <w:lang w:val="fr-CA"/>
        </w:rPr>
        <w:t>’</w:t>
      </w:r>
      <w:r w:rsidR="006F3709" w:rsidRPr="00680BB4">
        <w:rPr>
          <w:rFonts w:cs="Calibri"/>
          <w:i w:val="0"/>
          <w:lang w:val="fr-CA"/>
        </w:rPr>
        <w:t>espèces;</w:t>
      </w:r>
    </w:p>
    <w:p w:rsidR="00062105" w:rsidRPr="00680BB4" w:rsidRDefault="00062105" w:rsidP="00680BB4">
      <w:pPr>
        <w:pStyle w:val="BodyText2"/>
        <w:ind w:left="1036" w:hanging="462"/>
        <w:jc w:val="left"/>
        <w:rPr>
          <w:rFonts w:cs="Calibri"/>
          <w:i w:val="0"/>
          <w:lang w:val="fr-CA"/>
        </w:rPr>
      </w:pPr>
      <w:r w:rsidRPr="00680BB4">
        <w:rPr>
          <w:rFonts w:cs="Calibri"/>
          <w:i w:val="0"/>
          <w:lang w:val="fr-CA"/>
        </w:rPr>
        <w:t xml:space="preserve">iii) </w:t>
      </w:r>
      <w:r w:rsidR="006F3709" w:rsidRPr="00680BB4">
        <w:rPr>
          <w:rFonts w:cs="Calibri"/>
          <w:i w:val="0"/>
          <w:lang w:val="fr-CA"/>
        </w:rPr>
        <w:tab/>
        <w:t xml:space="preserve">la </w:t>
      </w:r>
      <w:r w:rsidRPr="00680BB4">
        <w:rPr>
          <w:rFonts w:cs="Calibri"/>
          <w:i w:val="0"/>
          <w:lang w:val="fr-CA"/>
        </w:rPr>
        <w:t xml:space="preserve">conservation </w:t>
      </w:r>
      <w:r w:rsidR="006F3709" w:rsidRPr="00680BB4">
        <w:rPr>
          <w:rFonts w:cs="Calibri"/>
          <w:i w:val="0"/>
          <w:lang w:val="fr-CA"/>
        </w:rPr>
        <w:t>des formes de diversité à des échelles plus vastes qu</w:t>
      </w:r>
      <w:r w:rsidR="00E47285">
        <w:rPr>
          <w:rFonts w:cs="Calibri"/>
          <w:i w:val="0"/>
          <w:lang w:val="fr-CA"/>
        </w:rPr>
        <w:t>’</w:t>
      </w:r>
      <w:r w:rsidR="006F3709" w:rsidRPr="00680BB4">
        <w:rPr>
          <w:rFonts w:cs="Calibri"/>
          <w:i w:val="0"/>
          <w:lang w:val="fr-CA"/>
        </w:rPr>
        <w:t>un site individuel – par exemple, la conservation soit de plusieurs exemples de types de zones humides semblables, soit d</w:t>
      </w:r>
      <w:r w:rsidR="00E47285">
        <w:rPr>
          <w:rFonts w:cs="Calibri"/>
          <w:i w:val="0"/>
          <w:lang w:val="fr-CA"/>
        </w:rPr>
        <w:t>’</w:t>
      </w:r>
      <w:r w:rsidR="006F3709" w:rsidRPr="00680BB4">
        <w:rPr>
          <w:rFonts w:cs="Calibri"/>
          <w:i w:val="0"/>
          <w:lang w:val="fr-CA"/>
        </w:rPr>
        <w:t xml:space="preserve">une gamme de types de zones humides différents présents dans une région; et/ou </w:t>
      </w:r>
    </w:p>
    <w:p w:rsidR="004D3DE8" w:rsidRPr="00680BB4" w:rsidRDefault="00062105" w:rsidP="00680BB4">
      <w:pPr>
        <w:pStyle w:val="BodyText2"/>
        <w:ind w:left="1036" w:hanging="462"/>
        <w:jc w:val="left"/>
        <w:rPr>
          <w:rFonts w:cs="Calibri"/>
          <w:i w:val="0"/>
          <w:lang w:val="fr-CA"/>
        </w:rPr>
      </w:pPr>
      <w:r w:rsidRPr="00680BB4">
        <w:rPr>
          <w:rFonts w:cs="Calibri"/>
          <w:i w:val="0"/>
          <w:lang w:val="fr-CA"/>
        </w:rPr>
        <w:lastRenderedPageBreak/>
        <w:t xml:space="preserve">iv) </w:t>
      </w:r>
      <w:r w:rsidRPr="00680BB4">
        <w:rPr>
          <w:rFonts w:cs="Calibri"/>
          <w:i w:val="0"/>
          <w:lang w:val="fr-CA"/>
        </w:rPr>
        <w:tab/>
      </w:r>
      <w:r w:rsidR="006F3709" w:rsidRPr="00680BB4">
        <w:rPr>
          <w:rFonts w:cs="Calibri"/>
          <w:i w:val="0"/>
          <w:lang w:val="fr-CA"/>
        </w:rPr>
        <w:t>le soutien des processus écologiques ou hydrologiques à l</w:t>
      </w:r>
      <w:r w:rsidR="00E47285">
        <w:rPr>
          <w:rFonts w:cs="Calibri"/>
          <w:i w:val="0"/>
          <w:lang w:val="fr-CA"/>
        </w:rPr>
        <w:t>’</w:t>
      </w:r>
      <w:r w:rsidR="006F3709" w:rsidRPr="00680BB4">
        <w:rPr>
          <w:rFonts w:cs="Calibri"/>
          <w:i w:val="0"/>
          <w:lang w:val="fr-CA"/>
        </w:rPr>
        <w:t>œuvre sur une plus large échelle géographique, par exemple, un réseau de sites allant des sources d</w:t>
      </w:r>
      <w:r w:rsidR="00E47285">
        <w:rPr>
          <w:rFonts w:cs="Calibri"/>
          <w:i w:val="0"/>
          <w:lang w:val="fr-CA"/>
        </w:rPr>
        <w:t>’</w:t>
      </w:r>
      <w:r w:rsidR="006F3709" w:rsidRPr="00680BB4">
        <w:rPr>
          <w:rFonts w:cs="Calibri"/>
          <w:i w:val="0"/>
          <w:lang w:val="fr-CA"/>
        </w:rPr>
        <w:t>une rivière à son débouché dans un estuaire côtier.</w:t>
      </w:r>
    </w:p>
    <w:p w:rsidR="004D3DE8" w:rsidRPr="00680BB4" w:rsidRDefault="004D3DE8" w:rsidP="00680BB4">
      <w:pPr>
        <w:ind w:left="567" w:hanging="567"/>
        <w:rPr>
          <w:rFonts w:ascii="Garamond" w:hAnsi="Garamond" w:cs="Calibri"/>
          <w:sz w:val="24"/>
          <w:lang w:val="fr-CA"/>
        </w:rPr>
      </w:pPr>
    </w:p>
    <w:p w:rsidR="00062105" w:rsidRPr="00680BB4" w:rsidRDefault="006F3709" w:rsidP="00680BB4">
      <w:pPr>
        <w:pStyle w:val="BodyText2"/>
        <w:ind w:left="567" w:hanging="566"/>
        <w:jc w:val="left"/>
        <w:rPr>
          <w:rFonts w:cs="Calibri"/>
          <w:i w:val="0"/>
          <w:lang w:val="fr-CA"/>
        </w:rPr>
      </w:pPr>
      <w:r w:rsidRPr="00680BB4">
        <w:rPr>
          <w:rFonts w:cs="Calibri"/>
          <w:i w:val="0"/>
          <w:lang w:val="fr-CA"/>
        </w:rPr>
        <w:t>37.</w:t>
      </w:r>
      <w:r w:rsidRPr="00680BB4">
        <w:rPr>
          <w:rFonts w:cs="Calibri"/>
          <w:i w:val="0"/>
          <w:lang w:val="fr-CA"/>
        </w:rPr>
        <w:tab/>
        <w:t>Afin d</w:t>
      </w:r>
      <w:r w:rsidR="00E47285">
        <w:rPr>
          <w:rFonts w:cs="Calibri"/>
          <w:i w:val="0"/>
          <w:lang w:val="fr-CA"/>
        </w:rPr>
        <w:t>’</w:t>
      </w:r>
      <w:r w:rsidRPr="00680BB4">
        <w:rPr>
          <w:rFonts w:cs="Calibri"/>
          <w:i w:val="0"/>
          <w:lang w:val="fr-CA"/>
        </w:rPr>
        <w:t xml:space="preserve">atténuer le plus possible la vulnérabilité et le risque, </w:t>
      </w:r>
      <w:r w:rsidR="00827EB9" w:rsidRPr="00680BB4">
        <w:rPr>
          <w:rFonts w:cs="Calibri"/>
          <w:i w:val="0"/>
          <w:lang w:val="fr-CA"/>
        </w:rPr>
        <w:t xml:space="preserve">on peut conseiller </w:t>
      </w:r>
      <w:r w:rsidRPr="00680BB4">
        <w:rPr>
          <w:rFonts w:cs="Calibri"/>
          <w:i w:val="0"/>
          <w:lang w:val="fr-CA"/>
        </w:rPr>
        <w:t xml:space="preserve">une stratégie de sélection des sites </w:t>
      </w:r>
      <w:r w:rsidR="00827EB9" w:rsidRPr="00680BB4">
        <w:rPr>
          <w:rFonts w:cs="Calibri"/>
          <w:i w:val="0"/>
          <w:lang w:val="fr-CA"/>
        </w:rPr>
        <w:t>consistant à répartir</w:t>
      </w:r>
      <w:r w:rsidRPr="00680BB4">
        <w:rPr>
          <w:rFonts w:cs="Calibri"/>
          <w:i w:val="0"/>
          <w:lang w:val="fr-CA"/>
        </w:rPr>
        <w:t xml:space="preserve"> la diversité des valeurs en jeu entre le nombre de sites le plus grand possible (répartition géographique). Une stratégie de ce type fournit une assurance contre la perte totale d</w:t>
      </w:r>
      <w:r w:rsidR="00E47285">
        <w:rPr>
          <w:rFonts w:cs="Calibri"/>
          <w:i w:val="0"/>
          <w:lang w:val="fr-CA"/>
        </w:rPr>
        <w:t>’</w:t>
      </w:r>
      <w:r w:rsidRPr="00680BB4">
        <w:rPr>
          <w:rFonts w:cs="Calibri"/>
          <w:i w:val="0"/>
          <w:lang w:val="fr-CA"/>
        </w:rPr>
        <w:t>une ressource causée par des impacts localisés tels que ceux du feu, des crues, des maladies ou de décisions inappropriées en matière d</w:t>
      </w:r>
      <w:r w:rsidR="00E47285">
        <w:rPr>
          <w:rFonts w:cs="Calibri"/>
          <w:i w:val="0"/>
          <w:lang w:val="fr-CA"/>
        </w:rPr>
        <w:t>’</w:t>
      </w:r>
      <w:r w:rsidRPr="00680BB4">
        <w:rPr>
          <w:rFonts w:cs="Calibri"/>
          <w:i w:val="0"/>
          <w:lang w:val="fr-CA"/>
        </w:rPr>
        <w:t>aménagement du territoire. Ce genre de stratégie contribue aussi aux chances de reconstitution après ce genre d</w:t>
      </w:r>
      <w:r w:rsidR="00E47285">
        <w:rPr>
          <w:rFonts w:cs="Calibri"/>
          <w:i w:val="0"/>
          <w:lang w:val="fr-CA"/>
        </w:rPr>
        <w:t>’</w:t>
      </w:r>
      <w:r w:rsidRPr="00680BB4">
        <w:rPr>
          <w:rFonts w:cs="Calibri"/>
          <w:i w:val="0"/>
          <w:lang w:val="fr-CA"/>
        </w:rPr>
        <w:t>épisodes en offrant un bassin génétique dispersé pour une recolonisation potentielle. En outre, les réseaux de sites pourraient inclure quelques ressources «éparses»</w:t>
      </w:r>
      <w:r w:rsidR="00062105" w:rsidRPr="00680BB4">
        <w:rPr>
          <w:rFonts w:cs="Calibri"/>
          <w:i w:val="0"/>
          <w:lang w:val="fr-CA"/>
        </w:rPr>
        <w:t xml:space="preserve"> </w:t>
      </w:r>
      <w:r w:rsidR="00F148F7" w:rsidRPr="00680BB4">
        <w:rPr>
          <w:rFonts w:cs="Calibri"/>
          <w:i w:val="0"/>
          <w:lang w:val="fr-CA"/>
        </w:rPr>
        <w:t>en cas d</w:t>
      </w:r>
      <w:r w:rsidR="00E47285">
        <w:rPr>
          <w:rFonts w:cs="Calibri"/>
          <w:i w:val="0"/>
          <w:lang w:val="fr-CA"/>
        </w:rPr>
        <w:t>’</w:t>
      </w:r>
      <w:r w:rsidR="00F148F7" w:rsidRPr="00680BB4">
        <w:rPr>
          <w:rFonts w:cs="Calibri"/>
          <w:i w:val="0"/>
          <w:lang w:val="fr-CA"/>
        </w:rPr>
        <w:t xml:space="preserve">urgence, comme des refuges protégés pour les oiseaux en cas de conditions climatiques inhabituellement sévères </w:t>
      </w:r>
      <w:r w:rsidR="00062105" w:rsidRPr="00680BB4">
        <w:rPr>
          <w:rFonts w:cs="Calibri"/>
          <w:i w:val="0"/>
          <w:lang w:val="fr-CA"/>
        </w:rPr>
        <w:t>(Pritchard</w:t>
      </w:r>
      <w:r w:rsidR="00F148F7" w:rsidRPr="00680BB4">
        <w:rPr>
          <w:rFonts w:cs="Calibri"/>
          <w:i w:val="0"/>
          <w:lang w:val="fr-CA"/>
        </w:rPr>
        <w:t>, </w:t>
      </w:r>
      <w:r w:rsidR="00062105" w:rsidRPr="00680BB4">
        <w:rPr>
          <w:rFonts w:cs="Calibri"/>
          <w:i w:val="0"/>
          <w:lang w:val="fr-CA"/>
        </w:rPr>
        <w:t>2006).</w:t>
      </w:r>
    </w:p>
    <w:p w:rsidR="00062105" w:rsidRPr="00680BB4" w:rsidRDefault="00062105" w:rsidP="00680BB4">
      <w:pPr>
        <w:pStyle w:val="BodyText2"/>
        <w:ind w:left="567" w:hanging="566"/>
        <w:jc w:val="left"/>
        <w:rPr>
          <w:rFonts w:cs="Calibri"/>
          <w:i w:val="0"/>
          <w:lang w:val="fr-CA"/>
        </w:rPr>
      </w:pPr>
    </w:p>
    <w:p w:rsidR="00062105" w:rsidRPr="00680BB4" w:rsidRDefault="00062105" w:rsidP="00680BB4">
      <w:pPr>
        <w:pStyle w:val="BodyText2"/>
        <w:ind w:left="567" w:hanging="566"/>
        <w:jc w:val="left"/>
        <w:rPr>
          <w:rFonts w:cs="Calibri"/>
          <w:i w:val="0"/>
          <w:lang w:val="fr-CA"/>
        </w:rPr>
      </w:pPr>
      <w:r w:rsidRPr="00680BB4">
        <w:rPr>
          <w:rFonts w:cs="Calibri"/>
          <w:i w:val="0"/>
          <w:lang w:val="fr-CA"/>
        </w:rPr>
        <w:t>38.</w:t>
      </w:r>
      <w:r w:rsidRPr="00680BB4">
        <w:rPr>
          <w:rFonts w:cs="Calibri"/>
          <w:i w:val="0"/>
          <w:lang w:val="fr-CA"/>
        </w:rPr>
        <w:tab/>
      </w:r>
      <w:r w:rsidR="00307FB1" w:rsidRPr="00680BB4">
        <w:rPr>
          <w:rFonts w:cs="Calibri"/>
          <w:i w:val="0"/>
          <w:lang w:val="fr-CA"/>
        </w:rPr>
        <w:t>On peut créer des réseaux d</w:t>
      </w:r>
      <w:r w:rsidR="00E47285">
        <w:rPr>
          <w:rFonts w:cs="Calibri"/>
          <w:i w:val="0"/>
          <w:lang w:val="fr-CA"/>
        </w:rPr>
        <w:t>’</w:t>
      </w:r>
      <w:r w:rsidR="00307FB1" w:rsidRPr="00680BB4">
        <w:rPr>
          <w:rFonts w:cs="Calibri"/>
          <w:i w:val="0"/>
          <w:lang w:val="fr-CA"/>
        </w:rPr>
        <w:t>aires protégées à différentes échelles, du niveau local ou provincial au niveau national ou supranational/régional (comme par exemple le réseau Natura </w:t>
      </w:r>
      <w:r w:rsidRPr="00680BB4">
        <w:rPr>
          <w:rFonts w:cs="Calibri"/>
          <w:i w:val="0"/>
          <w:lang w:val="fr-CA"/>
        </w:rPr>
        <w:t xml:space="preserve">2000 </w:t>
      </w:r>
      <w:r w:rsidR="00307FB1" w:rsidRPr="00680BB4">
        <w:rPr>
          <w:rFonts w:cs="Calibri"/>
          <w:i w:val="0"/>
          <w:lang w:val="fr-CA"/>
        </w:rPr>
        <w:t>de l</w:t>
      </w:r>
      <w:r w:rsidR="00E47285">
        <w:rPr>
          <w:rFonts w:cs="Calibri"/>
          <w:i w:val="0"/>
          <w:lang w:val="fr-CA"/>
        </w:rPr>
        <w:t>’</w:t>
      </w:r>
      <w:r w:rsidR="00307FB1" w:rsidRPr="00680BB4">
        <w:rPr>
          <w:rFonts w:cs="Calibri"/>
          <w:i w:val="0"/>
          <w:lang w:val="fr-CA"/>
        </w:rPr>
        <w:t>Union européenne</w:t>
      </w:r>
      <w:r w:rsidRPr="00680BB4">
        <w:rPr>
          <w:rFonts w:cs="Calibri"/>
          <w:i w:val="0"/>
          <w:lang w:val="fr-CA"/>
        </w:rPr>
        <w:t xml:space="preserve">), </w:t>
      </w:r>
      <w:r w:rsidR="00307FB1" w:rsidRPr="00680BB4">
        <w:rPr>
          <w:rFonts w:cs="Calibri"/>
          <w:i w:val="0"/>
          <w:lang w:val="fr-CA"/>
        </w:rPr>
        <w:t>tandis que la Liste de Ramsar elle</w:t>
      </w:r>
      <w:r w:rsidR="00307FB1" w:rsidRPr="00680BB4">
        <w:rPr>
          <w:rFonts w:cs="Calibri"/>
          <w:i w:val="0"/>
          <w:lang w:val="fr-CA"/>
        </w:rPr>
        <w:noBreakHyphen/>
        <w:t xml:space="preserve">même est un exemple de réseau mondial de sites. </w:t>
      </w:r>
    </w:p>
    <w:p w:rsidR="00062105" w:rsidRPr="00680BB4" w:rsidRDefault="00062105" w:rsidP="00680BB4">
      <w:pPr>
        <w:pStyle w:val="BodyText2"/>
        <w:ind w:left="567" w:hanging="566"/>
        <w:jc w:val="left"/>
        <w:rPr>
          <w:rFonts w:cs="Calibri"/>
          <w:i w:val="0"/>
          <w:lang w:val="fr-CA"/>
        </w:rPr>
      </w:pPr>
    </w:p>
    <w:p w:rsidR="00062105" w:rsidRPr="00680BB4" w:rsidRDefault="00062105" w:rsidP="00680BB4">
      <w:pPr>
        <w:pStyle w:val="BodyText2"/>
        <w:ind w:left="567" w:hanging="566"/>
        <w:jc w:val="left"/>
        <w:rPr>
          <w:rFonts w:cs="Calibri"/>
          <w:i w:val="0"/>
          <w:lang w:val="fr-CA"/>
        </w:rPr>
      </w:pPr>
      <w:r w:rsidRPr="00680BB4">
        <w:rPr>
          <w:rFonts w:cs="Calibri"/>
          <w:i w:val="0"/>
          <w:lang w:val="fr-CA"/>
        </w:rPr>
        <w:t>39.</w:t>
      </w:r>
      <w:r w:rsidRPr="00680BB4">
        <w:rPr>
          <w:rFonts w:cs="Calibri"/>
          <w:i w:val="0"/>
          <w:lang w:val="fr-CA"/>
        </w:rPr>
        <w:tab/>
      </w:r>
      <w:r w:rsidR="00307FB1" w:rsidRPr="00680BB4">
        <w:rPr>
          <w:rFonts w:cs="Calibri"/>
          <w:i w:val="0"/>
          <w:lang w:val="fr-CA"/>
        </w:rPr>
        <w:t>Lorsque l</w:t>
      </w:r>
      <w:r w:rsidR="00E47285">
        <w:rPr>
          <w:rFonts w:cs="Calibri"/>
          <w:i w:val="0"/>
          <w:lang w:val="fr-CA"/>
        </w:rPr>
        <w:t>’</w:t>
      </w:r>
      <w:r w:rsidR="00307FB1" w:rsidRPr="00680BB4">
        <w:rPr>
          <w:rFonts w:cs="Calibri"/>
          <w:i w:val="0"/>
          <w:lang w:val="fr-CA"/>
        </w:rPr>
        <w:t>on crée un réseau d</w:t>
      </w:r>
      <w:r w:rsidR="00E47285">
        <w:rPr>
          <w:rFonts w:cs="Calibri"/>
          <w:i w:val="0"/>
          <w:lang w:val="fr-CA"/>
        </w:rPr>
        <w:t>’</w:t>
      </w:r>
      <w:r w:rsidR="00307FB1" w:rsidRPr="00680BB4">
        <w:rPr>
          <w:rFonts w:cs="Calibri"/>
          <w:i w:val="0"/>
          <w:lang w:val="fr-CA"/>
        </w:rPr>
        <w:t>aires protégées, quelle qu</w:t>
      </w:r>
      <w:r w:rsidR="00E47285">
        <w:rPr>
          <w:rFonts w:cs="Calibri"/>
          <w:i w:val="0"/>
          <w:lang w:val="fr-CA"/>
        </w:rPr>
        <w:t>’</w:t>
      </w:r>
      <w:r w:rsidR="00307FB1" w:rsidRPr="00680BB4">
        <w:rPr>
          <w:rFonts w:cs="Calibri"/>
          <w:i w:val="0"/>
          <w:lang w:val="fr-CA"/>
        </w:rPr>
        <w:t>en soit l</w:t>
      </w:r>
      <w:r w:rsidR="00E47285">
        <w:rPr>
          <w:rFonts w:cs="Calibri"/>
          <w:i w:val="0"/>
          <w:lang w:val="fr-CA"/>
        </w:rPr>
        <w:t>’</w:t>
      </w:r>
      <w:r w:rsidR="00307FB1" w:rsidRPr="00680BB4">
        <w:rPr>
          <w:rFonts w:cs="Calibri"/>
          <w:i w:val="0"/>
          <w:lang w:val="fr-CA"/>
        </w:rPr>
        <w:t>échelle mais en particulier au niveau national, il est d</w:t>
      </w:r>
      <w:r w:rsidR="00E47285">
        <w:rPr>
          <w:rFonts w:cs="Calibri"/>
          <w:i w:val="0"/>
          <w:lang w:val="fr-CA"/>
        </w:rPr>
        <w:t>’</w:t>
      </w:r>
      <w:r w:rsidR="00307FB1" w:rsidRPr="00680BB4">
        <w:rPr>
          <w:rFonts w:cs="Calibri"/>
          <w:i w:val="0"/>
          <w:lang w:val="fr-CA"/>
        </w:rPr>
        <w:t>importance critique d</w:t>
      </w:r>
      <w:r w:rsidR="00E47285">
        <w:rPr>
          <w:rFonts w:cs="Calibri"/>
          <w:i w:val="0"/>
          <w:lang w:val="fr-CA"/>
        </w:rPr>
        <w:t>’</w:t>
      </w:r>
      <w:r w:rsidR="00307FB1" w:rsidRPr="00680BB4">
        <w:rPr>
          <w:rFonts w:cs="Calibri"/>
          <w:i w:val="0"/>
          <w:lang w:val="fr-CA"/>
        </w:rPr>
        <w:t xml:space="preserve">établir des objectifs pour le réseau. Ces derniers jouent un rôle crucial pour toute évaluation de la «cohérence» du réseau – la mesure dans laquelle le réseau est considéré complet. </w:t>
      </w:r>
      <w:r w:rsidRPr="00680BB4">
        <w:rPr>
          <w:rFonts w:cs="Calibri"/>
          <w:i w:val="0"/>
          <w:lang w:val="fr-CA"/>
        </w:rPr>
        <w:t xml:space="preserve">Schafer (1990), Pritchard (2006), Langhammer </w:t>
      </w:r>
      <w:r w:rsidRPr="00680BB4">
        <w:rPr>
          <w:rFonts w:cs="Calibri"/>
          <w:lang w:val="fr-CA"/>
        </w:rPr>
        <w:t>et al.</w:t>
      </w:r>
      <w:r w:rsidRPr="00680BB4">
        <w:rPr>
          <w:rFonts w:cs="Calibri"/>
          <w:i w:val="0"/>
          <w:lang w:val="fr-CA"/>
        </w:rPr>
        <w:t xml:space="preserve"> (2007) </w:t>
      </w:r>
      <w:r w:rsidR="00343222" w:rsidRPr="00680BB4">
        <w:rPr>
          <w:rFonts w:cs="Calibri"/>
          <w:i w:val="0"/>
          <w:lang w:val="fr-CA"/>
        </w:rPr>
        <w:t>et le présent Cadre stratégique</w:t>
      </w:r>
      <w:r w:rsidR="00307FB1" w:rsidRPr="00680BB4">
        <w:rPr>
          <w:rFonts w:cs="Calibri"/>
          <w:i w:val="0"/>
          <w:lang w:val="fr-CA"/>
        </w:rPr>
        <w:t xml:space="preserve"> fournissent des orientations utiles sur l</w:t>
      </w:r>
      <w:r w:rsidR="00E47285">
        <w:rPr>
          <w:rFonts w:cs="Calibri"/>
          <w:i w:val="0"/>
          <w:lang w:val="fr-CA"/>
        </w:rPr>
        <w:t>’</w:t>
      </w:r>
      <w:r w:rsidR="00307FB1" w:rsidRPr="00680BB4">
        <w:rPr>
          <w:rFonts w:cs="Calibri"/>
          <w:i w:val="0"/>
          <w:lang w:val="fr-CA"/>
        </w:rPr>
        <w:t xml:space="preserve">établissement des objectifs pour des réseaux de sites. </w:t>
      </w:r>
    </w:p>
    <w:p w:rsidR="00062105" w:rsidRPr="00680BB4" w:rsidRDefault="00062105" w:rsidP="00680BB4">
      <w:pPr>
        <w:pStyle w:val="BodyText2"/>
        <w:ind w:left="567" w:hanging="566"/>
        <w:jc w:val="left"/>
        <w:rPr>
          <w:rFonts w:cs="Calibri"/>
          <w:i w:val="0"/>
          <w:lang w:val="fr-CA"/>
        </w:rPr>
      </w:pPr>
    </w:p>
    <w:p w:rsidR="004D3DE8" w:rsidRPr="00680BB4" w:rsidRDefault="00062105" w:rsidP="00680BB4">
      <w:pPr>
        <w:pStyle w:val="BodyText2"/>
        <w:ind w:left="567" w:hanging="566"/>
        <w:jc w:val="left"/>
        <w:rPr>
          <w:rFonts w:cs="Calibri"/>
          <w:i w:val="0"/>
          <w:lang w:val="fr-CA"/>
        </w:rPr>
      </w:pPr>
      <w:r w:rsidRPr="00680BB4">
        <w:rPr>
          <w:rFonts w:cs="Calibri"/>
          <w:i w:val="0"/>
          <w:lang w:val="fr-CA"/>
        </w:rPr>
        <w:t>40.</w:t>
      </w:r>
      <w:r w:rsidRPr="00680BB4">
        <w:rPr>
          <w:rFonts w:cs="Calibri"/>
          <w:i w:val="0"/>
          <w:lang w:val="fr-CA"/>
        </w:rPr>
        <w:tab/>
      </w:r>
      <w:r w:rsidR="00C1272C" w:rsidRPr="00680BB4">
        <w:rPr>
          <w:rFonts w:cs="Calibri"/>
          <w:i w:val="0"/>
          <w:lang w:val="fr-CA"/>
        </w:rPr>
        <w:t>Lorsque l</w:t>
      </w:r>
      <w:r w:rsidR="00E47285">
        <w:rPr>
          <w:rFonts w:cs="Calibri"/>
          <w:i w:val="0"/>
          <w:lang w:val="fr-CA"/>
        </w:rPr>
        <w:t>’</w:t>
      </w:r>
      <w:r w:rsidR="00C1272C" w:rsidRPr="00680BB4">
        <w:rPr>
          <w:rFonts w:cs="Calibri"/>
          <w:i w:val="0"/>
          <w:lang w:val="fr-CA"/>
        </w:rPr>
        <w:t>on crée un réseau d</w:t>
      </w:r>
      <w:r w:rsidR="00E47285">
        <w:rPr>
          <w:rFonts w:cs="Calibri"/>
          <w:i w:val="0"/>
          <w:lang w:val="fr-CA"/>
        </w:rPr>
        <w:t>’</w:t>
      </w:r>
      <w:r w:rsidR="00C1272C" w:rsidRPr="00680BB4">
        <w:rPr>
          <w:rFonts w:cs="Calibri"/>
          <w:i w:val="0"/>
          <w:lang w:val="fr-CA"/>
        </w:rPr>
        <w:t>aires protégées, la première étape fondamentale consiste à entreprendre un inventaire national des zones humides (voir section 4.2 ci</w:t>
      </w:r>
      <w:r w:rsidR="00C1272C" w:rsidRPr="00680BB4">
        <w:rPr>
          <w:rFonts w:cs="Calibri"/>
          <w:i w:val="0"/>
          <w:lang w:val="fr-CA"/>
        </w:rPr>
        <w:noBreakHyphen/>
        <w:t>dessous). Les inventaires fournissent les informations essentielles sur l</w:t>
      </w:r>
      <w:r w:rsidR="00E47285">
        <w:rPr>
          <w:rFonts w:cs="Calibri"/>
          <w:i w:val="0"/>
          <w:lang w:val="fr-CA"/>
        </w:rPr>
        <w:t>’</w:t>
      </w:r>
      <w:r w:rsidR="00C1272C" w:rsidRPr="00680BB4">
        <w:rPr>
          <w:rFonts w:cs="Calibri"/>
          <w:i w:val="0"/>
          <w:lang w:val="fr-CA"/>
        </w:rPr>
        <w:t>étendue et la localisation des types de zones humides (ou d</w:t>
      </w:r>
      <w:r w:rsidR="00E47285">
        <w:rPr>
          <w:rFonts w:cs="Calibri"/>
          <w:i w:val="0"/>
          <w:lang w:val="fr-CA"/>
        </w:rPr>
        <w:t>’</w:t>
      </w:r>
      <w:r w:rsidR="00C1272C" w:rsidRPr="00680BB4">
        <w:rPr>
          <w:rFonts w:cs="Calibri"/>
          <w:i w:val="0"/>
          <w:lang w:val="fr-CA"/>
        </w:rPr>
        <w:t>espèces des zones humides) dans une zone géographique dans laquelle on peut sélectionner un réseau d</w:t>
      </w:r>
      <w:r w:rsidR="00E47285">
        <w:rPr>
          <w:rFonts w:cs="Calibri"/>
          <w:i w:val="0"/>
          <w:lang w:val="fr-CA"/>
        </w:rPr>
        <w:t>’</w:t>
      </w:r>
      <w:r w:rsidR="00C1272C" w:rsidRPr="00680BB4">
        <w:rPr>
          <w:rFonts w:cs="Calibri"/>
          <w:i w:val="0"/>
          <w:lang w:val="fr-CA"/>
        </w:rPr>
        <w:t xml:space="preserve">aires protégées selon les objectifs établis </w:t>
      </w:r>
      <w:r w:rsidRPr="00680BB4">
        <w:rPr>
          <w:rFonts w:cs="Calibri"/>
          <w:i w:val="0"/>
          <w:lang w:val="fr-CA"/>
        </w:rPr>
        <w:t>(Langhammer</w:t>
      </w:r>
      <w:r w:rsidR="00C1272C" w:rsidRPr="00680BB4">
        <w:rPr>
          <w:rFonts w:cs="Calibri"/>
          <w:i w:val="0"/>
          <w:lang w:val="fr-CA"/>
        </w:rPr>
        <w:t>,</w:t>
      </w:r>
      <w:r w:rsidRPr="00680BB4">
        <w:rPr>
          <w:rFonts w:cs="Calibri"/>
          <w:i w:val="0"/>
          <w:lang w:val="fr-CA"/>
        </w:rPr>
        <w:t xml:space="preserve"> 2007</w:t>
      </w:r>
      <w:r w:rsidR="00C1272C" w:rsidRPr="00680BB4">
        <w:rPr>
          <w:rFonts w:cs="Calibri"/>
          <w:i w:val="0"/>
          <w:lang w:val="fr-CA"/>
        </w:rPr>
        <w:t>;</w:t>
      </w:r>
      <w:r w:rsidRPr="00680BB4">
        <w:rPr>
          <w:rFonts w:cs="Calibri"/>
          <w:i w:val="0"/>
          <w:lang w:val="fr-CA"/>
        </w:rPr>
        <w:t xml:space="preserve"> </w:t>
      </w:r>
      <w:r w:rsidR="00C1272C" w:rsidRPr="00680BB4">
        <w:rPr>
          <w:rFonts w:cs="Calibri"/>
          <w:i w:val="0"/>
          <w:lang w:val="fr-CA"/>
        </w:rPr>
        <w:t xml:space="preserve">Secrétariat de la Convention de Ramsar, </w:t>
      </w:r>
      <w:r w:rsidRPr="00680BB4">
        <w:rPr>
          <w:rFonts w:cs="Calibri"/>
          <w:i w:val="0"/>
          <w:lang w:val="fr-CA"/>
        </w:rPr>
        <w:t>2010c).</w:t>
      </w:r>
    </w:p>
    <w:p w:rsidR="00062105" w:rsidRPr="00680BB4" w:rsidRDefault="00062105" w:rsidP="00680BB4">
      <w:pPr>
        <w:ind w:left="567" w:hanging="567"/>
        <w:rPr>
          <w:rFonts w:ascii="Garamond" w:hAnsi="Garamond" w:cs="Calibri"/>
          <w:sz w:val="24"/>
          <w:lang w:val="fr-CA"/>
        </w:rPr>
      </w:pPr>
    </w:p>
    <w:p w:rsidR="004D3DE8" w:rsidRPr="00680BB4" w:rsidRDefault="004D3DE8" w:rsidP="00680BB4">
      <w:pPr>
        <w:ind w:left="567" w:hanging="567"/>
        <w:rPr>
          <w:rFonts w:ascii="Garamond" w:hAnsi="Garamond" w:cs="Calibri"/>
          <w:b/>
          <w:sz w:val="24"/>
        </w:rPr>
      </w:pPr>
      <w:r w:rsidRPr="00680BB4">
        <w:rPr>
          <w:rFonts w:ascii="Garamond" w:hAnsi="Garamond" w:cs="Calibri"/>
          <w:b/>
          <w:sz w:val="24"/>
        </w:rPr>
        <w:t>4.2</w:t>
      </w:r>
      <w:r w:rsidRPr="00680BB4">
        <w:rPr>
          <w:rFonts w:ascii="Garamond" w:hAnsi="Garamond" w:cs="Calibri"/>
          <w:b/>
          <w:sz w:val="24"/>
        </w:rPr>
        <w:tab/>
        <w:t>Le processus d</w:t>
      </w:r>
      <w:r w:rsidR="00E47285">
        <w:rPr>
          <w:rFonts w:ascii="Garamond" w:hAnsi="Garamond" w:cs="Calibri"/>
          <w:b/>
          <w:sz w:val="24"/>
        </w:rPr>
        <w:t>’</w:t>
      </w:r>
      <w:r w:rsidRPr="00680BB4">
        <w:rPr>
          <w:rFonts w:ascii="Garamond" w:hAnsi="Garamond" w:cs="Calibri"/>
          <w:b/>
          <w:sz w:val="24"/>
        </w:rPr>
        <w:t>examen national d</w:t>
      </w:r>
      <w:r w:rsidR="00E47285">
        <w:rPr>
          <w:rFonts w:ascii="Garamond" w:hAnsi="Garamond" w:cs="Calibri"/>
          <w:b/>
          <w:sz w:val="24"/>
        </w:rPr>
        <w:t>’</w:t>
      </w:r>
      <w:r w:rsidRPr="00680BB4">
        <w:rPr>
          <w:rFonts w:ascii="Garamond" w:hAnsi="Garamond" w:cs="Calibri"/>
          <w:b/>
          <w:sz w:val="24"/>
        </w:rPr>
        <w:t>éventuels Sites Ramsar</w:t>
      </w:r>
    </w:p>
    <w:p w:rsidR="00796233" w:rsidRPr="00680BB4" w:rsidRDefault="00796233" w:rsidP="00680BB4">
      <w:pPr>
        <w:rPr>
          <w:rFonts w:ascii="Garamond" w:hAnsi="Garamond" w:cs="Calibri"/>
          <w:sz w:val="24"/>
        </w:rPr>
      </w:pPr>
    </w:p>
    <w:p w:rsidR="00796233" w:rsidRPr="00680BB4" w:rsidRDefault="004D3DE8" w:rsidP="00680BB4">
      <w:pPr>
        <w:ind w:left="567" w:hanging="567"/>
        <w:rPr>
          <w:rFonts w:ascii="Garamond" w:hAnsi="Garamond" w:cs="Calibri"/>
          <w:sz w:val="24"/>
        </w:rPr>
      </w:pPr>
      <w:r w:rsidRPr="00680BB4">
        <w:rPr>
          <w:rFonts w:ascii="Garamond" w:hAnsi="Garamond" w:cs="Calibri"/>
          <w:sz w:val="24"/>
        </w:rPr>
        <w:t>41</w:t>
      </w:r>
      <w:r w:rsidR="00796233" w:rsidRPr="00680BB4">
        <w:rPr>
          <w:rFonts w:ascii="Garamond" w:hAnsi="Garamond" w:cs="Calibri"/>
          <w:sz w:val="24"/>
        </w:rPr>
        <w:t>.</w:t>
      </w:r>
      <w:r w:rsidR="00796233" w:rsidRPr="00680BB4">
        <w:rPr>
          <w:rFonts w:ascii="Garamond" w:hAnsi="Garamond" w:cs="Calibri"/>
          <w:sz w:val="24"/>
        </w:rPr>
        <w:tab/>
      </w:r>
      <w:r w:rsidRPr="00680BB4">
        <w:rPr>
          <w:rFonts w:ascii="Garamond" w:hAnsi="Garamond" w:cs="Calibri"/>
          <w:sz w:val="24"/>
        </w:rPr>
        <w:t>Cette</w:t>
      </w:r>
      <w:r w:rsidR="00796233" w:rsidRPr="00680BB4">
        <w:rPr>
          <w:rFonts w:ascii="Garamond" w:hAnsi="Garamond" w:cs="Calibri"/>
          <w:sz w:val="24"/>
        </w:rPr>
        <w:t xml:space="preserve"> section </w:t>
      </w:r>
      <w:r w:rsidRPr="00680BB4">
        <w:rPr>
          <w:rFonts w:ascii="Garamond" w:hAnsi="Garamond" w:cs="Calibri"/>
          <w:sz w:val="24"/>
        </w:rPr>
        <w:t>fournit</w:t>
      </w:r>
      <w:r w:rsidR="00796233" w:rsidRPr="00680BB4">
        <w:rPr>
          <w:rFonts w:ascii="Garamond" w:hAnsi="Garamond" w:cs="Calibri"/>
          <w:sz w:val="24"/>
        </w:rPr>
        <w:t xml:space="preserve"> des orientations </w:t>
      </w:r>
      <w:r w:rsidRPr="00680BB4">
        <w:rPr>
          <w:rFonts w:ascii="Garamond" w:hAnsi="Garamond" w:cs="Calibri"/>
          <w:sz w:val="24"/>
        </w:rPr>
        <w:t>sur l</w:t>
      </w:r>
      <w:r w:rsidR="00E47285">
        <w:rPr>
          <w:rFonts w:ascii="Garamond" w:hAnsi="Garamond" w:cs="Calibri"/>
          <w:sz w:val="24"/>
        </w:rPr>
        <w:t>’</w:t>
      </w:r>
      <w:r w:rsidRPr="00680BB4">
        <w:rPr>
          <w:rFonts w:ascii="Garamond" w:hAnsi="Garamond" w:cs="Calibri"/>
          <w:sz w:val="24"/>
        </w:rPr>
        <w:t>adoption d</w:t>
      </w:r>
      <w:r w:rsidR="00E47285">
        <w:rPr>
          <w:rFonts w:ascii="Garamond" w:hAnsi="Garamond" w:cs="Calibri"/>
          <w:sz w:val="24"/>
        </w:rPr>
        <w:t>’</w:t>
      </w:r>
      <w:r w:rsidR="00796233" w:rsidRPr="00680BB4">
        <w:rPr>
          <w:rFonts w:ascii="Garamond" w:hAnsi="Garamond" w:cs="Calibri"/>
          <w:sz w:val="24"/>
        </w:rPr>
        <w:t>une méthode systématique d</w:t>
      </w:r>
      <w:r w:rsidR="00E47285">
        <w:rPr>
          <w:rFonts w:ascii="Garamond" w:hAnsi="Garamond" w:cs="Calibri"/>
          <w:sz w:val="24"/>
        </w:rPr>
        <w:t>’</w:t>
      </w:r>
      <w:r w:rsidR="00796233" w:rsidRPr="00680BB4">
        <w:rPr>
          <w:rFonts w:ascii="Garamond" w:hAnsi="Garamond" w:cs="Calibri"/>
          <w:sz w:val="24"/>
        </w:rPr>
        <w:t>identification des priorités pour l</w:t>
      </w:r>
      <w:r w:rsidR="00E47285">
        <w:rPr>
          <w:rFonts w:ascii="Garamond" w:hAnsi="Garamond" w:cs="Calibri"/>
          <w:sz w:val="24"/>
        </w:rPr>
        <w:t>’</w:t>
      </w:r>
      <w:r w:rsidR="00796233" w:rsidRPr="00680BB4">
        <w:rPr>
          <w:rFonts w:ascii="Garamond" w:hAnsi="Garamond" w:cs="Calibri"/>
          <w:sz w:val="24"/>
        </w:rPr>
        <w:t xml:space="preserve">inscription future de zones humides, </w:t>
      </w:r>
      <w:r w:rsidR="005E1D42" w:rsidRPr="00680BB4">
        <w:rPr>
          <w:rFonts w:ascii="Garamond" w:hAnsi="Garamond" w:cs="Calibri"/>
          <w:sz w:val="24"/>
        </w:rPr>
        <w:t>en vue</w:t>
      </w:r>
      <w:r w:rsidR="00796233" w:rsidRPr="00680BB4">
        <w:rPr>
          <w:rFonts w:ascii="Garamond" w:hAnsi="Garamond" w:cs="Calibri"/>
          <w:sz w:val="24"/>
        </w:rPr>
        <w:t xml:space="preserve"> de créer des réseaux nationaux cohérents et complets de </w:t>
      </w:r>
      <w:r w:rsidR="008B7340" w:rsidRPr="00680BB4">
        <w:rPr>
          <w:rFonts w:ascii="Garamond" w:hAnsi="Garamond" w:cs="Calibri"/>
          <w:sz w:val="24"/>
        </w:rPr>
        <w:t>Sites Ramsar</w:t>
      </w:r>
      <w:r w:rsidR="00796233" w:rsidRPr="00680BB4">
        <w:rPr>
          <w:rFonts w:ascii="Garamond" w:hAnsi="Garamond" w:cs="Calibri"/>
          <w:sz w:val="24"/>
        </w:rPr>
        <w:t xml:space="preserve"> qui, dans un contexte mondial, permettront de réaliser la vision pour la Liste de Ramsar.</w:t>
      </w:r>
      <w:r w:rsidRPr="00680BB4">
        <w:rPr>
          <w:rFonts w:ascii="Garamond" w:hAnsi="Garamond" w:cs="Calibri"/>
          <w:sz w:val="24"/>
        </w:rPr>
        <w:t xml:space="preserve"> </w:t>
      </w:r>
      <w:r w:rsidR="00796233" w:rsidRPr="00680BB4">
        <w:rPr>
          <w:rFonts w:ascii="Garamond" w:hAnsi="Garamond" w:cs="Calibri"/>
          <w:sz w:val="24"/>
        </w:rPr>
        <w:t>Les Parties contractantes qui élaborent et appliquent une méthode systématique d</w:t>
      </w:r>
      <w:r w:rsidR="00E47285">
        <w:rPr>
          <w:rFonts w:ascii="Garamond" w:hAnsi="Garamond" w:cs="Calibri"/>
          <w:sz w:val="24"/>
        </w:rPr>
        <w:t>’</w:t>
      </w:r>
      <w:r w:rsidR="00796233" w:rsidRPr="00680BB4">
        <w:rPr>
          <w:rFonts w:ascii="Garamond" w:hAnsi="Garamond" w:cs="Calibri"/>
          <w:sz w:val="24"/>
        </w:rPr>
        <w:t xml:space="preserve">identification des zones humides à inscrire en priorité sur la Liste de Ramsar </w:t>
      </w:r>
      <w:r w:rsidRPr="00680BB4">
        <w:rPr>
          <w:rFonts w:ascii="Garamond" w:hAnsi="Garamond" w:cs="Calibri"/>
          <w:sz w:val="24"/>
        </w:rPr>
        <w:t>doivent</w:t>
      </w:r>
      <w:r w:rsidR="00796233" w:rsidRPr="00680BB4">
        <w:rPr>
          <w:rFonts w:ascii="Garamond" w:hAnsi="Garamond" w:cs="Calibri"/>
          <w:sz w:val="24"/>
        </w:rPr>
        <w:t xml:space="preserve"> tenir compte des points qui suivent.</w:t>
      </w:r>
    </w:p>
    <w:p w:rsidR="00796233" w:rsidRPr="00680BB4" w:rsidRDefault="00796233" w:rsidP="00680BB4">
      <w:pPr>
        <w:ind w:left="567" w:hanging="567"/>
        <w:rPr>
          <w:rFonts w:ascii="Garamond" w:hAnsi="Garamond" w:cs="Calibri"/>
          <w:sz w:val="24"/>
        </w:rPr>
      </w:pPr>
    </w:p>
    <w:p w:rsidR="00486FB0" w:rsidRPr="00680BB4" w:rsidRDefault="004D3DE8" w:rsidP="00680BB4">
      <w:pPr>
        <w:ind w:left="567" w:hanging="567"/>
        <w:rPr>
          <w:rFonts w:ascii="Garamond" w:hAnsi="Garamond" w:cs="Calibri"/>
          <w:sz w:val="24"/>
        </w:rPr>
      </w:pPr>
      <w:r w:rsidRPr="00680BB4">
        <w:rPr>
          <w:rFonts w:ascii="Garamond" w:hAnsi="Garamond" w:cs="Calibri"/>
          <w:sz w:val="24"/>
        </w:rPr>
        <w:t>42</w:t>
      </w:r>
      <w:r w:rsidR="00796233" w:rsidRPr="00680BB4">
        <w:rPr>
          <w:rFonts w:ascii="Garamond" w:hAnsi="Garamond" w:cs="Calibri"/>
          <w:sz w:val="24"/>
        </w:rPr>
        <w:t>.</w:t>
      </w:r>
      <w:r w:rsidR="00796233" w:rsidRPr="00680BB4">
        <w:rPr>
          <w:rFonts w:ascii="Garamond" w:hAnsi="Garamond" w:cs="Calibri"/>
          <w:sz w:val="24"/>
        </w:rPr>
        <w:tab/>
      </w:r>
      <w:r w:rsidR="0033049B" w:rsidRPr="00680BB4">
        <w:rPr>
          <w:rFonts w:ascii="Garamond" w:hAnsi="Garamond" w:cs="Calibri"/>
          <w:b/>
          <w:sz w:val="24"/>
        </w:rPr>
        <w:t>Examen d</w:t>
      </w:r>
      <w:r w:rsidR="00796233" w:rsidRPr="00680BB4">
        <w:rPr>
          <w:rFonts w:ascii="Garamond" w:hAnsi="Garamond" w:cs="Calibri"/>
          <w:b/>
          <w:sz w:val="24"/>
        </w:rPr>
        <w:t xml:space="preserve">es objectifs nationaux. </w:t>
      </w:r>
      <w:r w:rsidR="00796233" w:rsidRPr="00680BB4">
        <w:rPr>
          <w:rFonts w:ascii="Garamond" w:hAnsi="Garamond" w:cs="Calibri"/>
          <w:sz w:val="24"/>
        </w:rPr>
        <w:t>Avant d</w:t>
      </w:r>
      <w:r w:rsidR="00E47285">
        <w:rPr>
          <w:rFonts w:ascii="Garamond" w:hAnsi="Garamond" w:cs="Calibri"/>
          <w:sz w:val="24"/>
        </w:rPr>
        <w:t>’</w:t>
      </w:r>
      <w:r w:rsidR="00796233" w:rsidRPr="00680BB4">
        <w:rPr>
          <w:rFonts w:ascii="Garamond" w:hAnsi="Garamond" w:cs="Calibri"/>
          <w:sz w:val="24"/>
        </w:rPr>
        <w:t>entamer la mise au point d</w:t>
      </w:r>
      <w:r w:rsidR="00E47285">
        <w:rPr>
          <w:rFonts w:ascii="Garamond" w:hAnsi="Garamond" w:cs="Calibri"/>
          <w:sz w:val="24"/>
        </w:rPr>
        <w:t>’</w:t>
      </w:r>
      <w:r w:rsidR="00796233" w:rsidRPr="00680BB4">
        <w:rPr>
          <w:rFonts w:ascii="Garamond" w:hAnsi="Garamond" w:cs="Calibri"/>
          <w:sz w:val="24"/>
        </w:rPr>
        <w:t>une méthode systématique d</w:t>
      </w:r>
      <w:r w:rsidR="00E47285">
        <w:rPr>
          <w:rFonts w:ascii="Garamond" w:hAnsi="Garamond" w:cs="Calibri"/>
          <w:sz w:val="24"/>
        </w:rPr>
        <w:t>’</w:t>
      </w:r>
      <w:r w:rsidR="00796233" w:rsidRPr="00680BB4">
        <w:rPr>
          <w:rFonts w:ascii="Garamond" w:hAnsi="Garamond" w:cs="Calibri"/>
          <w:sz w:val="24"/>
        </w:rPr>
        <w:t xml:space="preserve">identification de futurs </w:t>
      </w:r>
      <w:r w:rsidR="008B7340" w:rsidRPr="00680BB4">
        <w:rPr>
          <w:rFonts w:ascii="Garamond" w:hAnsi="Garamond" w:cs="Calibri"/>
          <w:sz w:val="24"/>
        </w:rPr>
        <w:t>Sites Ramsar</w:t>
      </w:r>
      <w:r w:rsidR="00796233" w:rsidRPr="00680BB4">
        <w:rPr>
          <w:rFonts w:ascii="Garamond" w:hAnsi="Garamond" w:cs="Calibri"/>
          <w:sz w:val="24"/>
        </w:rPr>
        <w:t xml:space="preserve">, les Parties </w:t>
      </w:r>
      <w:r w:rsidRPr="00680BB4">
        <w:rPr>
          <w:rFonts w:ascii="Garamond" w:hAnsi="Garamond" w:cs="Calibri"/>
          <w:sz w:val="24"/>
        </w:rPr>
        <w:t>doivent</w:t>
      </w:r>
      <w:r w:rsidR="00796233" w:rsidRPr="00680BB4">
        <w:rPr>
          <w:rFonts w:ascii="Garamond" w:hAnsi="Garamond" w:cs="Calibri"/>
          <w:sz w:val="24"/>
        </w:rPr>
        <w:t xml:space="preserve"> examiner avec soin les objectifs décrits à la </w:t>
      </w:r>
      <w:r w:rsidRPr="00680BB4">
        <w:rPr>
          <w:rFonts w:ascii="Garamond" w:hAnsi="Garamond" w:cs="Calibri"/>
          <w:sz w:val="24"/>
        </w:rPr>
        <w:t>s</w:t>
      </w:r>
      <w:r w:rsidR="00796233" w:rsidRPr="00680BB4">
        <w:rPr>
          <w:rFonts w:ascii="Garamond" w:hAnsi="Garamond" w:cs="Calibri"/>
          <w:sz w:val="24"/>
        </w:rPr>
        <w:t xml:space="preserve">ection </w:t>
      </w:r>
      <w:r w:rsidRPr="00680BB4">
        <w:rPr>
          <w:rFonts w:ascii="Garamond" w:hAnsi="Garamond" w:cs="Calibri"/>
          <w:sz w:val="24"/>
        </w:rPr>
        <w:t>3</w:t>
      </w:r>
      <w:r w:rsidR="00796233" w:rsidRPr="00680BB4">
        <w:rPr>
          <w:rFonts w:ascii="Garamond" w:hAnsi="Garamond" w:cs="Calibri"/>
          <w:sz w:val="24"/>
        </w:rPr>
        <w:t xml:space="preserve"> du présent Cadre stratégique. Ceux-ci fournissent </w:t>
      </w:r>
      <w:r w:rsidRPr="00680BB4">
        <w:rPr>
          <w:rFonts w:ascii="Garamond" w:hAnsi="Garamond" w:cs="Calibri"/>
          <w:sz w:val="24"/>
        </w:rPr>
        <w:t>une</w:t>
      </w:r>
      <w:r w:rsidR="00796233" w:rsidRPr="00680BB4">
        <w:rPr>
          <w:rFonts w:ascii="Garamond" w:hAnsi="Garamond" w:cs="Calibri"/>
          <w:sz w:val="24"/>
        </w:rPr>
        <w:t xml:space="preserve"> base </w:t>
      </w:r>
      <w:r w:rsidRPr="00680BB4">
        <w:rPr>
          <w:rFonts w:ascii="Garamond" w:hAnsi="Garamond" w:cs="Calibri"/>
          <w:sz w:val="24"/>
        </w:rPr>
        <w:t>essentielle pour la création d</w:t>
      </w:r>
      <w:r w:rsidR="00E47285">
        <w:rPr>
          <w:rFonts w:ascii="Garamond" w:hAnsi="Garamond" w:cs="Calibri"/>
          <w:sz w:val="24"/>
        </w:rPr>
        <w:t>’</w:t>
      </w:r>
      <w:r w:rsidRPr="00680BB4">
        <w:rPr>
          <w:rFonts w:ascii="Garamond" w:hAnsi="Garamond" w:cs="Calibri"/>
          <w:sz w:val="24"/>
        </w:rPr>
        <w:t>un réseau national de Sites Ramsar</w:t>
      </w:r>
      <w:r w:rsidR="00486FB0" w:rsidRPr="00680BB4">
        <w:rPr>
          <w:rFonts w:ascii="Garamond" w:hAnsi="Garamond" w:cs="Calibri"/>
          <w:sz w:val="24"/>
        </w:rPr>
        <w:t xml:space="preserve"> et la mesure dans laquelle ce réseau contribue à la vision de la Liste des zones humides d</w:t>
      </w:r>
      <w:r w:rsidR="00E47285">
        <w:rPr>
          <w:rFonts w:ascii="Garamond" w:hAnsi="Garamond" w:cs="Calibri"/>
          <w:sz w:val="24"/>
        </w:rPr>
        <w:t>’</w:t>
      </w:r>
      <w:r w:rsidR="00486FB0" w:rsidRPr="00680BB4">
        <w:rPr>
          <w:rFonts w:ascii="Garamond" w:hAnsi="Garamond" w:cs="Calibri"/>
          <w:sz w:val="24"/>
        </w:rPr>
        <w:t>importance internationale.</w:t>
      </w:r>
    </w:p>
    <w:p w:rsidR="00486FB0" w:rsidRPr="00680BB4" w:rsidRDefault="00486FB0" w:rsidP="00680BB4">
      <w:pPr>
        <w:ind w:left="567" w:hanging="567"/>
        <w:rPr>
          <w:rFonts w:ascii="Garamond" w:hAnsi="Garamond" w:cs="Calibri"/>
          <w:sz w:val="24"/>
        </w:rPr>
      </w:pPr>
    </w:p>
    <w:p w:rsidR="00486FB0" w:rsidRPr="00680BB4" w:rsidRDefault="00486FB0" w:rsidP="00680BB4">
      <w:pPr>
        <w:ind w:left="567" w:hanging="567"/>
        <w:rPr>
          <w:rFonts w:ascii="Garamond" w:hAnsi="Garamond" w:cs="Calibri"/>
          <w:sz w:val="24"/>
        </w:rPr>
      </w:pPr>
      <w:r w:rsidRPr="00680BB4">
        <w:rPr>
          <w:rFonts w:ascii="Garamond" w:hAnsi="Garamond" w:cs="Calibri"/>
          <w:sz w:val="24"/>
        </w:rPr>
        <w:lastRenderedPageBreak/>
        <w:t>43.</w:t>
      </w:r>
      <w:r w:rsidRPr="00680BB4">
        <w:rPr>
          <w:rFonts w:ascii="Garamond" w:hAnsi="Garamond" w:cs="Calibri"/>
          <w:sz w:val="24"/>
        </w:rPr>
        <w:tab/>
      </w:r>
      <w:r w:rsidRPr="00680BB4">
        <w:rPr>
          <w:rFonts w:ascii="Garamond" w:hAnsi="Garamond" w:cs="Calibri"/>
          <w:b/>
          <w:sz w:val="24"/>
        </w:rPr>
        <w:t xml:space="preserve">Territoire des Parties contractantes et situations transfrontières. </w:t>
      </w:r>
      <w:r w:rsidRPr="00680BB4">
        <w:rPr>
          <w:rFonts w:ascii="Garamond" w:hAnsi="Garamond" w:cs="Calibri"/>
          <w:sz w:val="24"/>
        </w:rPr>
        <w:t>L</w:t>
      </w:r>
      <w:r w:rsidR="00E47285">
        <w:rPr>
          <w:rFonts w:ascii="Garamond" w:hAnsi="Garamond" w:cs="Calibri"/>
          <w:sz w:val="24"/>
        </w:rPr>
        <w:t>’</w:t>
      </w:r>
      <w:r w:rsidRPr="00680BB4">
        <w:rPr>
          <w:rFonts w:ascii="Garamond" w:hAnsi="Garamond" w:cs="Calibri"/>
          <w:sz w:val="24"/>
        </w:rPr>
        <w:t>inventaire des zones humides devrait absolument prendre en considération toutes les parties du «territoire» de la Partie contractante concernée. Conformément à l</w:t>
      </w:r>
      <w:r w:rsidR="00E47285">
        <w:rPr>
          <w:rFonts w:ascii="Garamond" w:hAnsi="Garamond" w:cs="Calibri"/>
          <w:sz w:val="24"/>
        </w:rPr>
        <w:t>’</w:t>
      </w:r>
      <w:r w:rsidRPr="00680BB4">
        <w:rPr>
          <w:rFonts w:ascii="Garamond" w:hAnsi="Garamond" w:cs="Calibri"/>
          <w:sz w:val="24"/>
        </w:rPr>
        <w:t xml:space="preserve">Article 5 de la Convention et aux </w:t>
      </w:r>
      <w:r w:rsidRPr="00680BB4">
        <w:rPr>
          <w:rFonts w:ascii="Garamond" w:hAnsi="Garamond" w:cs="Calibri"/>
          <w:i/>
          <w:sz w:val="24"/>
        </w:rPr>
        <w:t>Lignes directrices pour la coopération internationale dans le cadre de la Convention de Ramsar</w:t>
      </w:r>
      <w:r w:rsidRPr="00680BB4">
        <w:rPr>
          <w:rFonts w:ascii="Garamond" w:hAnsi="Garamond" w:cs="Calibri"/>
          <w:sz w:val="24"/>
        </w:rPr>
        <w:t xml:space="preserve"> (Résolution VII.19, 1999), une attention particulière devrait être accordée à l</w:t>
      </w:r>
      <w:r w:rsidR="00E47285">
        <w:rPr>
          <w:rFonts w:ascii="Garamond" w:hAnsi="Garamond" w:cs="Calibri"/>
          <w:sz w:val="24"/>
        </w:rPr>
        <w:t>’</w:t>
      </w:r>
      <w:r w:rsidRPr="00680BB4">
        <w:rPr>
          <w:rFonts w:ascii="Garamond" w:hAnsi="Garamond" w:cs="Calibri"/>
          <w:sz w:val="24"/>
        </w:rPr>
        <w:t>identification et à l</w:t>
      </w:r>
      <w:r w:rsidR="00E47285">
        <w:rPr>
          <w:rFonts w:ascii="Garamond" w:hAnsi="Garamond" w:cs="Calibri"/>
          <w:sz w:val="24"/>
        </w:rPr>
        <w:t>’</w:t>
      </w:r>
      <w:r w:rsidRPr="00680BB4">
        <w:rPr>
          <w:rFonts w:ascii="Garamond" w:hAnsi="Garamond" w:cs="Calibri"/>
          <w:sz w:val="24"/>
        </w:rPr>
        <w:t>inscription de zones humides transfrontières, non seulement celles qui s</w:t>
      </w:r>
      <w:r w:rsidR="00E47285">
        <w:rPr>
          <w:rFonts w:ascii="Garamond" w:hAnsi="Garamond" w:cs="Calibri"/>
          <w:sz w:val="24"/>
        </w:rPr>
        <w:t>’</w:t>
      </w:r>
      <w:r w:rsidRPr="00680BB4">
        <w:rPr>
          <w:rFonts w:ascii="Garamond" w:hAnsi="Garamond" w:cs="Calibri"/>
          <w:sz w:val="24"/>
        </w:rPr>
        <w:t>étendent de part et d</w:t>
      </w:r>
      <w:r w:rsidR="00E47285">
        <w:rPr>
          <w:rFonts w:ascii="Garamond" w:hAnsi="Garamond" w:cs="Calibri"/>
          <w:sz w:val="24"/>
        </w:rPr>
        <w:t>’</w:t>
      </w:r>
      <w:r w:rsidRPr="00680BB4">
        <w:rPr>
          <w:rFonts w:ascii="Garamond" w:hAnsi="Garamond" w:cs="Calibri"/>
          <w:sz w:val="24"/>
        </w:rPr>
        <w:t>autre de frontières nationales mais aussi celles qui chevauchent des limites administratives internes, par exemple entre des provinces voisines (voir section 5.11.2 ci-</w:t>
      </w:r>
      <w:r w:rsidR="00827EB9" w:rsidRPr="00680BB4">
        <w:rPr>
          <w:rFonts w:ascii="Garamond" w:hAnsi="Garamond" w:cs="Calibri"/>
          <w:sz w:val="24"/>
        </w:rPr>
        <w:t>après</w:t>
      </w:r>
      <w:r w:rsidRPr="00680BB4">
        <w:rPr>
          <w:rFonts w:ascii="Garamond" w:hAnsi="Garamond" w:cs="Calibri"/>
          <w:sz w:val="24"/>
        </w:rPr>
        <w:t>).</w:t>
      </w:r>
      <w:r w:rsidR="00D21395">
        <w:rPr>
          <w:rStyle w:val="FootnoteReference"/>
          <w:rFonts w:ascii="Garamond" w:hAnsi="Garamond" w:cs="Calibri"/>
          <w:sz w:val="24"/>
        </w:rPr>
        <w:footnoteReference w:id="5"/>
      </w:r>
    </w:p>
    <w:p w:rsidR="00486FB0" w:rsidRPr="00680BB4" w:rsidRDefault="00486FB0" w:rsidP="00680BB4">
      <w:pPr>
        <w:ind w:left="567" w:hanging="567"/>
        <w:rPr>
          <w:rFonts w:ascii="Garamond" w:hAnsi="Garamond" w:cs="Calibri"/>
          <w:sz w:val="24"/>
        </w:rPr>
      </w:pPr>
    </w:p>
    <w:p w:rsidR="00486FB0" w:rsidRPr="00680BB4" w:rsidRDefault="00486FB0" w:rsidP="00680BB4">
      <w:pPr>
        <w:ind w:left="567" w:hanging="567"/>
        <w:rPr>
          <w:rFonts w:ascii="Garamond" w:hAnsi="Garamond" w:cs="Calibri"/>
          <w:sz w:val="24"/>
        </w:rPr>
      </w:pPr>
      <w:r w:rsidRPr="00680BB4">
        <w:rPr>
          <w:rFonts w:ascii="Garamond" w:hAnsi="Garamond" w:cs="Calibri"/>
          <w:sz w:val="24"/>
        </w:rPr>
        <w:t>44.</w:t>
      </w:r>
      <w:r w:rsidRPr="00680BB4">
        <w:rPr>
          <w:rFonts w:ascii="Garamond" w:hAnsi="Garamond" w:cs="Calibri"/>
          <w:sz w:val="24"/>
        </w:rPr>
        <w:tab/>
      </w:r>
      <w:r w:rsidRPr="00680BB4">
        <w:rPr>
          <w:rFonts w:ascii="Garamond" w:hAnsi="Garamond" w:cs="Calibri"/>
          <w:b/>
          <w:sz w:val="24"/>
        </w:rPr>
        <w:t xml:space="preserve">Inventaires et données. </w:t>
      </w:r>
      <w:r w:rsidRPr="00680BB4">
        <w:rPr>
          <w:rFonts w:ascii="Garamond" w:hAnsi="Garamond" w:cs="Calibri"/>
          <w:sz w:val="24"/>
        </w:rPr>
        <w:t>Les Parties contractantes sont priées de déterminer quantitativement et qualitativement l</w:t>
      </w:r>
      <w:r w:rsidR="00E47285">
        <w:rPr>
          <w:rFonts w:ascii="Garamond" w:hAnsi="Garamond" w:cs="Calibri"/>
          <w:sz w:val="24"/>
        </w:rPr>
        <w:t>’</w:t>
      </w:r>
      <w:r w:rsidRPr="00680BB4">
        <w:rPr>
          <w:rFonts w:ascii="Garamond" w:hAnsi="Garamond" w:cs="Calibri"/>
          <w:sz w:val="24"/>
        </w:rPr>
        <w:t>information rassemblée sur les zones humides de leur territoire et de prendre des mesures pour dresser un inventaire si cela n</w:t>
      </w:r>
      <w:r w:rsidR="00E47285">
        <w:rPr>
          <w:rFonts w:ascii="Garamond" w:hAnsi="Garamond" w:cs="Calibri"/>
          <w:sz w:val="24"/>
        </w:rPr>
        <w:t>’</w:t>
      </w:r>
      <w:r w:rsidRPr="00680BB4">
        <w:rPr>
          <w:rFonts w:ascii="Garamond" w:hAnsi="Garamond" w:cs="Calibri"/>
          <w:sz w:val="24"/>
        </w:rPr>
        <w:t>est pas encore fait. Il serait bon d</w:t>
      </w:r>
      <w:r w:rsidR="00E47285">
        <w:rPr>
          <w:rFonts w:ascii="Garamond" w:hAnsi="Garamond" w:cs="Calibri"/>
          <w:sz w:val="24"/>
        </w:rPr>
        <w:t>’</w:t>
      </w:r>
      <w:r w:rsidRPr="00680BB4">
        <w:rPr>
          <w:rFonts w:ascii="Garamond" w:hAnsi="Garamond" w:cs="Calibri"/>
          <w:sz w:val="24"/>
        </w:rPr>
        <w:t>utiliser les modèles et les normes acceptés, comme le préconise la Convention de Ramsar (résolutions VII.20 et VIII.6 et le Secrétariat de la Convention de Ramsar 2010c). Il importe de souligner que l</w:t>
      </w:r>
      <w:r w:rsidR="00E47285">
        <w:rPr>
          <w:rFonts w:ascii="Garamond" w:hAnsi="Garamond" w:cs="Calibri"/>
          <w:sz w:val="24"/>
        </w:rPr>
        <w:t>’</w:t>
      </w:r>
      <w:r w:rsidRPr="00680BB4">
        <w:rPr>
          <w:rFonts w:ascii="Garamond" w:hAnsi="Garamond" w:cs="Calibri"/>
          <w:sz w:val="24"/>
        </w:rPr>
        <w:t>absence d</w:t>
      </w:r>
      <w:r w:rsidR="00E47285">
        <w:rPr>
          <w:rFonts w:ascii="Garamond" w:hAnsi="Garamond" w:cs="Calibri"/>
          <w:sz w:val="24"/>
        </w:rPr>
        <w:t>’</w:t>
      </w:r>
      <w:r w:rsidRPr="00680BB4">
        <w:rPr>
          <w:rFonts w:ascii="Garamond" w:hAnsi="Garamond" w:cs="Calibri"/>
          <w:sz w:val="24"/>
        </w:rPr>
        <w:t>inventaire ne doit toutefois pas empêcher l</w:t>
      </w:r>
      <w:r w:rsidR="00E47285">
        <w:rPr>
          <w:rFonts w:ascii="Garamond" w:hAnsi="Garamond" w:cs="Calibri"/>
          <w:sz w:val="24"/>
        </w:rPr>
        <w:t>’</w:t>
      </w:r>
      <w:r w:rsidRPr="00680BB4">
        <w:rPr>
          <w:rFonts w:ascii="Garamond" w:hAnsi="Garamond" w:cs="Calibri"/>
          <w:sz w:val="24"/>
        </w:rPr>
        <w:t>inscription lorsque l</w:t>
      </w:r>
      <w:r w:rsidR="00E47285">
        <w:rPr>
          <w:rFonts w:ascii="Garamond" w:hAnsi="Garamond" w:cs="Calibri"/>
          <w:sz w:val="24"/>
        </w:rPr>
        <w:t>’</w:t>
      </w:r>
      <w:r w:rsidRPr="00680BB4">
        <w:rPr>
          <w:rFonts w:ascii="Garamond" w:hAnsi="Garamond" w:cs="Calibri"/>
          <w:sz w:val="24"/>
        </w:rPr>
        <w:t>on dispose déjà d</w:t>
      </w:r>
      <w:r w:rsidR="00E47285">
        <w:rPr>
          <w:rFonts w:ascii="Garamond" w:hAnsi="Garamond" w:cs="Calibri"/>
          <w:sz w:val="24"/>
        </w:rPr>
        <w:t>’</w:t>
      </w:r>
      <w:r w:rsidRPr="00680BB4">
        <w:rPr>
          <w:rFonts w:ascii="Garamond" w:hAnsi="Garamond" w:cs="Calibri"/>
          <w:sz w:val="24"/>
        </w:rPr>
        <w:t>informations adéquates sur certains sites.</w:t>
      </w:r>
    </w:p>
    <w:p w:rsidR="00486FB0" w:rsidRPr="00680BB4" w:rsidRDefault="00486FB0" w:rsidP="00680BB4">
      <w:pPr>
        <w:tabs>
          <w:tab w:val="left" w:pos="567"/>
        </w:tabs>
        <w:ind w:left="1134" w:right="-45" w:hanging="1134"/>
        <w:rPr>
          <w:rFonts w:ascii="Garamond" w:hAnsi="Garamond" w:cs="Calibri"/>
          <w:sz w:val="24"/>
        </w:rPr>
      </w:pPr>
    </w:p>
    <w:p w:rsidR="00486FB0" w:rsidRPr="00680BB4" w:rsidRDefault="00486FB0" w:rsidP="00680BB4">
      <w:pPr>
        <w:ind w:left="567" w:hanging="567"/>
        <w:rPr>
          <w:rFonts w:ascii="Garamond" w:hAnsi="Garamond" w:cs="Calibri"/>
          <w:sz w:val="24"/>
        </w:rPr>
      </w:pPr>
      <w:r w:rsidRPr="00680BB4">
        <w:rPr>
          <w:rFonts w:ascii="Garamond" w:hAnsi="Garamond" w:cs="Calibri"/>
          <w:sz w:val="24"/>
        </w:rPr>
        <w:t>45.</w:t>
      </w:r>
      <w:r w:rsidRPr="00680BB4">
        <w:rPr>
          <w:rFonts w:ascii="Garamond" w:hAnsi="Garamond" w:cs="Calibri"/>
          <w:sz w:val="24"/>
        </w:rPr>
        <w:tab/>
        <w:t>Pour tenir compte des progrès des connaissances scientifiques sur l</w:t>
      </w:r>
      <w:r w:rsidR="00E47285">
        <w:rPr>
          <w:rFonts w:ascii="Garamond" w:hAnsi="Garamond" w:cs="Calibri"/>
          <w:sz w:val="24"/>
        </w:rPr>
        <w:t>’</w:t>
      </w:r>
      <w:r w:rsidRPr="00680BB4">
        <w:rPr>
          <w:rFonts w:ascii="Garamond" w:hAnsi="Garamond" w:cs="Calibri"/>
          <w:sz w:val="24"/>
        </w:rPr>
        <w:t>état et la distribution des zones humides, des plantes et des animaux associés, et de leurs fonctions et valeurs, les inventaires nationaux des zones humides et/ou les listes de Sites Ramsar potentiels devraient faire périodiquement l</w:t>
      </w:r>
      <w:r w:rsidR="00E47285">
        <w:rPr>
          <w:rFonts w:ascii="Garamond" w:hAnsi="Garamond" w:cs="Calibri"/>
          <w:sz w:val="24"/>
        </w:rPr>
        <w:t>’</w:t>
      </w:r>
      <w:r w:rsidRPr="00680BB4">
        <w:rPr>
          <w:rFonts w:ascii="Garamond" w:hAnsi="Garamond" w:cs="Calibri"/>
          <w:sz w:val="24"/>
        </w:rPr>
        <w:t>objet d</w:t>
      </w:r>
      <w:r w:rsidR="00E47285">
        <w:rPr>
          <w:rFonts w:ascii="Garamond" w:hAnsi="Garamond" w:cs="Calibri"/>
          <w:sz w:val="24"/>
        </w:rPr>
        <w:t>’</w:t>
      </w:r>
      <w:r w:rsidRPr="00680BB4">
        <w:rPr>
          <w:rFonts w:ascii="Garamond" w:hAnsi="Garamond" w:cs="Calibri"/>
          <w:sz w:val="24"/>
        </w:rPr>
        <w:t>évaluations et de mises à jour (Plan stratégique Ramsar 200</w:t>
      </w:r>
      <w:r w:rsidR="009013D7" w:rsidRPr="00680BB4">
        <w:rPr>
          <w:rFonts w:ascii="Garamond" w:hAnsi="Garamond" w:cs="Calibri"/>
          <w:sz w:val="24"/>
        </w:rPr>
        <w:t>9</w:t>
      </w:r>
      <w:r w:rsidRPr="00680BB4">
        <w:rPr>
          <w:rFonts w:ascii="Garamond" w:hAnsi="Garamond" w:cs="Calibri"/>
          <w:sz w:val="24"/>
        </w:rPr>
        <w:t>-20</w:t>
      </w:r>
      <w:r w:rsidR="009013D7" w:rsidRPr="00680BB4">
        <w:rPr>
          <w:rFonts w:ascii="Garamond" w:hAnsi="Garamond" w:cs="Calibri"/>
          <w:sz w:val="24"/>
        </w:rPr>
        <w:t>15</w:t>
      </w:r>
      <w:r w:rsidRPr="00680BB4">
        <w:rPr>
          <w:rFonts w:ascii="Garamond" w:hAnsi="Garamond" w:cs="Calibri"/>
          <w:sz w:val="24"/>
        </w:rPr>
        <w:t xml:space="preserve">, </w:t>
      </w:r>
      <w:r w:rsidR="009013D7" w:rsidRPr="00680BB4">
        <w:rPr>
          <w:rFonts w:ascii="Garamond" w:hAnsi="Garamond" w:cs="Calibri"/>
          <w:sz w:val="24"/>
        </w:rPr>
        <w:t>Stratégie</w:t>
      </w:r>
      <w:r w:rsidRPr="00680BB4">
        <w:rPr>
          <w:rFonts w:ascii="Garamond" w:hAnsi="Garamond" w:cs="Calibri"/>
          <w:sz w:val="24"/>
        </w:rPr>
        <w:t xml:space="preserve"> 1.1).</w:t>
      </w:r>
    </w:p>
    <w:p w:rsidR="00486FB0" w:rsidRPr="00680BB4" w:rsidRDefault="00486FB0" w:rsidP="00680BB4">
      <w:pPr>
        <w:ind w:left="720" w:right="-45" w:hanging="720"/>
        <w:rPr>
          <w:rFonts w:ascii="Garamond" w:hAnsi="Garamond" w:cs="Calibri"/>
          <w:sz w:val="24"/>
        </w:rPr>
      </w:pPr>
    </w:p>
    <w:p w:rsidR="00486FB0" w:rsidRPr="00680BB4" w:rsidRDefault="00486FB0" w:rsidP="00680BB4">
      <w:pPr>
        <w:ind w:left="567" w:hanging="567"/>
        <w:rPr>
          <w:rFonts w:ascii="Garamond" w:hAnsi="Garamond" w:cs="Calibri"/>
          <w:sz w:val="24"/>
        </w:rPr>
      </w:pPr>
      <w:r w:rsidRPr="00680BB4">
        <w:rPr>
          <w:rFonts w:ascii="Garamond" w:hAnsi="Garamond" w:cs="Calibri"/>
          <w:sz w:val="24"/>
        </w:rPr>
        <w:t>4</w:t>
      </w:r>
      <w:r w:rsidR="009013D7" w:rsidRPr="00680BB4">
        <w:rPr>
          <w:rFonts w:ascii="Garamond" w:hAnsi="Garamond" w:cs="Calibri"/>
          <w:sz w:val="24"/>
        </w:rPr>
        <w:t>6</w:t>
      </w:r>
      <w:r w:rsidRPr="00680BB4">
        <w:rPr>
          <w:rFonts w:ascii="Garamond" w:hAnsi="Garamond" w:cs="Calibri"/>
          <w:sz w:val="24"/>
        </w:rPr>
        <w:t>.</w:t>
      </w:r>
      <w:r w:rsidRPr="00680BB4">
        <w:rPr>
          <w:rFonts w:ascii="Garamond" w:hAnsi="Garamond" w:cs="Calibri"/>
          <w:sz w:val="24"/>
        </w:rPr>
        <w:tab/>
      </w:r>
      <w:r w:rsidRPr="00680BB4">
        <w:rPr>
          <w:rFonts w:ascii="Garamond" w:hAnsi="Garamond" w:cs="Calibri"/>
          <w:b/>
          <w:sz w:val="24"/>
        </w:rPr>
        <w:t xml:space="preserve">Orientations au niveau supranational/régional. </w:t>
      </w:r>
      <w:r w:rsidRPr="00680BB4">
        <w:rPr>
          <w:rFonts w:ascii="Garamond" w:hAnsi="Garamond" w:cs="Calibri"/>
          <w:sz w:val="24"/>
        </w:rPr>
        <w:t>Les Parties contractantes devraient également garder présent à l</w:t>
      </w:r>
      <w:r w:rsidR="00E47285">
        <w:rPr>
          <w:rFonts w:ascii="Garamond" w:hAnsi="Garamond" w:cs="Calibri"/>
          <w:sz w:val="24"/>
        </w:rPr>
        <w:t>’</w:t>
      </w:r>
      <w:r w:rsidRPr="00680BB4">
        <w:rPr>
          <w:rFonts w:ascii="Garamond" w:hAnsi="Garamond" w:cs="Calibri"/>
          <w:sz w:val="24"/>
        </w:rPr>
        <w:t>esprit que dans certains cas, elles peuvent avoir besoin d</w:t>
      </w:r>
      <w:r w:rsidR="00E47285">
        <w:rPr>
          <w:rFonts w:ascii="Garamond" w:hAnsi="Garamond" w:cs="Calibri"/>
          <w:sz w:val="24"/>
        </w:rPr>
        <w:t>’</w:t>
      </w:r>
      <w:r w:rsidRPr="00680BB4">
        <w:rPr>
          <w:rFonts w:ascii="Garamond" w:hAnsi="Garamond" w:cs="Calibri"/>
          <w:sz w:val="24"/>
        </w:rPr>
        <w:t>orientations plus précises au niveau supranational/régional dans le but d</w:t>
      </w:r>
      <w:r w:rsidR="00E47285">
        <w:rPr>
          <w:rFonts w:ascii="Garamond" w:hAnsi="Garamond" w:cs="Calibri"/>
          <w:sz w:val="24"/>
        </w:rPr>
        <w:t>’</w:t>
      </w:r>
      <w:r w:rsidRPr="00680BB4">
        <w:rPr>
          <w:rFonts w:ascii="Garamond" w:hAnsi="Garamond" w:cs="Calibri"/>
          <w:sz w:val="24"/>
        </w:rPr>
        <w:t>établir l</w:t>
      </w:r>
      <w:r w:rsidR="00E47285">
        <w:rPr>
          <w:rFonts w:ascii="Garamond" w:hAnsi="Garamond" w:cs="Calibri"/>
          <w:sz w:val="24"/>
        </w:rPr>
        <w:t>’</w:t>
      </w:r>
      <w:r w:rsidRPr="00680BB4">
        <w:rPr>
          <w:rFonts w:ascii="Garamond" w:hAnsi="Garamond" w:cs="Calibri"/>
          <w:sz w:val="24"/>
        </w:rPr>
        <w:t>importance relative de sites à inscrire. Cela peut tout particulièrement s</w:t>
      </w:r>
      <w:r w:rsidR="00E47285">
        <w:rPr>
          <w:rFonts w:ascii="Garamond" w:hAnsi="Garamond" w:cs="Calibri"/>
          <w:sz w:val="24"/>
        </w:rPr>
        <w:t>’</w:t>
      </w:r>
      <w:r w:rsidRPr="00680BB4">
        <w:rPr>
          <w:rFonts w:ascii="Garamond" w:hAnsi="Garamond" w:cs="Calibri"/>
          <w:sz w:val="24"/>
        </w:rPr>
        <w:t>appliquer aux situations suivantes :</w:t>
      </w:r>
    </w:p>
    <w:p w:rsidR="00486FB0" w:rsidRPr="00680BB4" w:rsidRDefault="00486FB0" w:rsidP="00680BB4">
      <w:pPr>
        <w:ind w:left="720" w:hanging="720"/>
        <w:rPr>
          <w:rFonts w:ascii="Garamond" w:hAnsi="Garamond" w:cs="Calibri"/>
          <w:sz w:val="24"/>
        </w:rPr>
      </w:pPr>
    </w:p>
    <w:p w:rsidR="00486FB0" w:rsidRPr="00680BB4" w:rsidRDefault="00486FB0" w:rsidP="00680BB4">
      <w:pPr>
        <w:ind w:left="1134" w:hanging="567"/>
        <w:rPr>
          <w:rFonts w:ascii="Garamond" w:hAnsi="Garamond" w:cs="Calibri"/>
          <w:sz w:val="24"/>
        </w:rPr>
      </w:pPr>
      <w:r w:rsidRPr="00680BB4">
        <w:rPr>
          <w:rFonts w:ascii="Garamond" w:hAnsi="Garamond" w:cs="Calibri"/>
          <w:sz w:val="24"/>
        </w:rPr>
        <w:t xml:space="preserve">i) </w:t>
      </w:r>
      <w:r w:rsidRPr="00680BB4">
        <w:rPr>
          <w:rFonts w:ascii="Garamond" w:hAnsi="Garamond" w:cs="Calibri"/>
          <w:sz w:val="24"/>
        </w:rPr>
        <w:tab/>
        <w:t>lorsque des espèces végétales ou animales ne se trouvent pas en grandes concentrations (par exemple, les oiseaux d</w:t>
      </w:r>
      <w:r w:rsidR="00E47285">
        <w:rPr>
          <w:rFonts w:ascii="Garamond" w:hAnsi="Garamond" w:cs="Calibri"/>
          <w:sz w:val="24"/>
        </w:rPr>
        <w:t>’</w:t>
      </w:r>
      <w:r w:rsidRPr="00680BB4">
        <w:rPr>
          <w:rFonts w:ascii="Garamond" w:hAnsi="Garamond" w:cs="Calibri"/>
          <w:sz w:val="24"/>
        </w:rPr>
        <w:t>eau migrateurs sous les latitudes septentrionales) dans un pays; ou</w:t>
      </w:r>
    </w:p>
    <w:p w:rsidR="00486FB0" w:rsidRPr="00680BB4" w:rsidRDefault="00486FB0" w:rsidP="00680BB4">
      <w:pPr>
        <w:ind w:left="1134" w:hanging="567"/>
        <w:rPr>
          <w:rFonts w:ascii="Garamond" w:hAnsi="Garamond" w:cs="Calibri"/>
          <w:sz w:val="24"/>
        </w:rPr>
      </w:pPr>
      <w:r w:rsidRPr="00680BB4">
        <w:rPr>
          <w:rFonts w:ascii="Garamond" w:hAnsi="Garamond" w:cs="Calibri"/>
          <w:sz w:val="24"/>
        </w:rPr>
        <w:t xml:space="preserve">ii) </w:t>
      </w:r>
      <w:r w:rsidRPr="00680BB4">
        <w:rPr>
          <w:rFonts w:ascii="Garamond" w:hAnsi="Garamond" w:cs="Calibri"/>
          <w:sz w:val="24"/>
        </w:rPr>
        <w:tab/>
        <w:t>lorsque la collecte de données est difficile (particulièrement dans de très grands pays); ou</w:t>
      </w:r>
    </w:p>
    <w:p w:rsidR="00486FB0" w:rsidRPr="00680BB4" w:rsidRDefault="00486FB0" w:rsidP="00680BB4">
      <w:pPr>
        <w:ind w:left="1134" w:hanging="567"/>
        <w:rPr>
          <w:rFonts w:ascii="Garamond" w:hAnsi="Garamond" w:cs="Calibri"/>
          <w:sz w:val="24"/>
        </w:rPr>
      </w:pPr>
      <w:r w:rsidRPr="00680BB4">
        <w:rPr>
          <w:rFonts w:ascii="Garamond" w:hAnsi="Garamond" w:cs="Calibri"/>
          <w:sz w:val="24"/>
        </w:rPr>
        <w:t xml:space="preserve">iii) </w:t>
      </w:r>
      <w:r w:rsidRPr="00680BB4">
        <w:rPr>
          <w:rFonts w:ascii="Garamond" w:hAnsi="Garamond" w:cs="Calibri"/>
          <w:sz w:val="24"/>
        </w:rPr>
        <w:tab/>
        <w:t>lorsqu</w:t>
      </w:r>
      <w:r w:rsidR="00E47285">
        <w:rPr>
          <w:rFonts w:ascii="Garamond" w:hAnsi="Garamond" w:cs="Calibri"/>
          <w:sz w:val="24"/>
        </w:rPr>
        <w:t>’</w:t>
      </w:r>
      <w:r w:rsidRPr="00680BB4">
        <w:rPr>
          <w:rFonts w:ascii="Garamond" w:hAnsi="Garamond" w:cs="Calibri"/>
          <w:sz w:val="24"/>
        </w:rPr>
        <w:t>il peut y avoir un degré de variabilité spatiale et temporelle élevé des précipitations dans les régions semi-arides ou arides – ce qui entraîne une utilisation dynamique de complexes de zones humides temporaires au cours d</w:t>
      </w:r>
      <w:r w:rsidR="00E47285">
        <w:rPr>
          <w:rFonts w:ascii="Garamond" w:hAnsi="Garamond" w:cs="Calibri"/>
          <w:sz w:val="24"/>
        </w:rPr>
        <w:t>’</w:t>
      </w:r>
      <w:r w:rsidRPr="00680BB4">
        <w:rPr>
          <w:rFonts w:ascii="Garamond" w:hAnsi="Garamond" w:cs="Calibri"/>
          <w:sz w:val="24"/>
        </w:rPr>
        <w:t>une année et d</w:t>
      </w:r>
      <w:r w:rsidR="00E47285">
        <w:rPr>
          <w:rFonts w:ascii="Garamond" w:hAnsi="Garamond" w:cs="Calibri"/>
          <w:sz w:val="24"/>
        </w:rPr>
        <w:t>’</w:t>
      </w:r>
      <w:r w:rsidRPr="00680BB4">
        <w:rPr>
          <w:rFonts w:ascii="Garamond" w:hAnsi="Garamond" w:cs="Calibri"/>
          <w:sz w:val="24"/>
        </w:rPr>
        <w:t>une année à l</w:t>
      </w:r>
      <w:r w:rsidR="00E47285">
        <w:rPr>
          <w:rFonts w:ascii="Garamond" w:hAnsi="Garamond" w:cs="Calibri"/>
          <w:sz w:val="24"/>
        </w:rPr>
        <w:t>’</w:t>
      </w:r>
      <w:r w:rsidRPr="00680BB4">
        <w:rPr>
          <w:rFonts w:ascii="Garamond" w:hAnsi="Garamond" w:cs="Calibri"/>
          <w:sz w:val="24"/>
        </w:rPr>
        <w:t>autre par les oiseaux d</w:t>
      </w:r>
      <w:r w:rsidR="00E47285">
        <w:rPr>
          <w:rFonts w:ascii="Garamond" w:hAnsi="Garamond" w:cs="Calibri"/>
          <w:sz w:val="24"/>
        </w:rPr>
        <w:t>’</w:t>
      </w:r>
      <w:r w:rsidRPr="00680BB4">
        <w:rPr>
          <w:rFonts w:ascii="Garamond" w:hAnsi="Garamond" w:cs="Calibri"/>
          <w:sz w:val="24"/>
        </w:rPr>
        <w:t xml:space="preserve">eau et autres espèces mobiles, et lorsque les structures de cette utilisation dynamique ne sont pas suffisamment connues; ou </w:t>
      </w:r>
    </w:p>
    <w:p w:rsidR="00486FB0" w:rsidRPr="00680BB4" w:rsidRDefault="00486FB0" w:rsidP="00680BB4">
      <w:pPr>
        <w:ind w:left="1134" w:hanging="567"/>
        <w:rPr>
          <w:rFonts w:ascii="Garamond" w:hAnsi="Garamond" w:cs="Calibri"/>
          <w:sz w:val="24"/>
        </w:rPr>
      </w:pPr>
      <w:r w:rsidRPr="00680BB4">
        <w:rPr>
          <w:rFonts w:ascii="Garamond" w:hAnsi="Garamond" w:cs="Calibri"/>
          <w:sz w:val="24"/>
        </w:rPr>
        <w:t xml:space="preserve">iv) </w:t>
      </w:r>
      <w:r w:rsidRPr="00680BB4">
        <w:rPr>
          <w:rFonts w:ascii="Garamond" w:hAnsi="Garamond" w:cs="Calibri"/>
          <w:sz w:val="24"/>
        </w:rPr>
        <w:tab/>
        <w:t>lorsque, pour certains types de zones humides tels que les tourbières, les récifs coralliens, les systèmes karstiques et autres systèmes hydrologiques souterrains, l</w:t>
      </w:r>
      <w:r w:rsidR="00E47285">
        <w:rPr>
          <w:rFonts w:ascii="Garamond" w:hAnsi="Garamond" w:cs="Calibri"/>
          <w:sz w:val="24"/>
        </w:rPr>
        <w:t>’</w:t>
      </w:r>
      <w:r w:rsidRPr="00680BB4">
        <w:rPr>
          <w:rFonts w:ascii="Garamond" w:hAnsi="Garamond" w:cs="Calibri"/>
          <w:sz w:val="24"/>
        </w:rPr>
        <w:t>expertise nationale peut être limitée quant à l</w:t>
      </w:r>
      <w:r w:rsidR="00E47285">
        <w:rPr>
          <w:rFonts w:ascii="Garamond" w:hAnsi="Garamond" w:cs="Calibri"/>
          <w:sz w:val="24"/>
        </w:rPr>
        <w:t>’</w:t>
      </w:r>
      <w:r w:rsidRPr="00680BB4">
        <w:rPr>
          <w:rFonts w:ascii="Garamond" w:hAnsi="Garamond" w:cs="Calibri"/>
          <w:sz w:val="24"/>
        </w:rPr>
        <w:t>amplitude et à l</w:t>
      </w:r>
      <w:r w:rsidR="00E47285">
        <w:rPr>
          <w:rFonts w:ascii="Garamond" w:hAnsi="Garamond" w:cs="Calibri"/>
          <w:sz w:val="24"/>
        </w:rPr>
        <w:t>’</w:t>
      </w:r>
      <w:r w:rsidRPr="00680BB4">
        <w:rPr>
          <w:rFonts w:ascii="Garamond" w:hAnsi="Garamond" w:cs="Calibri"/>
          <w:sz w:val="24"/>
        </w:rPr>
        <w:t xml:space="preserve">importance des variations internationales (voir </w:t>
      </w:r>
      <w:r w:rsidR="00827EB9" w:rsidRPr="00680BB4">
        <w:rPr>
          <w:rFonts w:ascii="Garamond" w:hAnsi="Garamond" w:cs="Calibri"/>
          <w:sz w:val="24"/>
        </w:rPr>
        <w:t>Appendice E</w:t>
      </w:r>
      <w:r w:rsidRPr="00680BB4">
        <w:rPr>
          <w:rFonts w:ascii="Garamond" w:hAnsi="Garamond" w:cs="Calibri"/>
          <w:sz w:val="24"/>
        </w:rPr>
        <w:t xml:space="preserve"> pour des orientations complémentaires </w:t>
      </w:r>
      <w:r w:rsidR="009013D7" w:rsidRPr="00680BB4">
        <w:rPr>
          <w:rFonts w:ascii="Garamond" w:hAnsi="Garamond" w:cs="Calibri"/>
          <w:sz w:val="24"/>
        </w:rPr>
        <w:t>sur</w:t>
      </w:r>
      <w:r w:rsidRPr="00680BB4">
        <w:rPr>
          <w:rFonts w:ascii="Garamond" w:hAnsi="Garamond" w:cs="Calibri"/>
          <w:sz w:val="24"/>
        </w:rPr>
        <w:t xml:space="preserve"> l</w:t>
      </w:r>
      <w:r w:rsidR="00E47285">
        <w:rPr>
          <w:rFonts w:ascii="Garamond" w:hAnsi="Garamond" w:cs="Calibri"/>
          <w:sz w:val="24"/>
        </w:rPr>
        <w:t>’</w:t>
      </w:r>
      <w:r w:rsidRPr="00680BB4">
        <w:rPr>
          <w:rFonts w:ascii="Garamond" w:hAnsi="Garamond" w:cs="Calibri"/>
          <w:sz w:val="24"/>
        </w:rPr>
        <w:t>identification et l</w:t>
      </w:r>
      <w:r w:rsidR="00E47285">
        <w:rPr>
          <w:rFonts w:ascii="Garamond" w:hAnsi="Garamond" w:cs="Calibri"/>
          <w:sz w:val="24"/>
        </w:rPr>
        <w:t>’</w:t>
      </w:r>
      <w:r w:rsidRPr="00680BB4">
        <w:rPr>
          <w:rFonts w:ascii="Garamond" w:hAnsi="Garamond" w:cs="Calibri"/>
          <w:sz w:val="24"/>
        </w:rPr>
        <w:t>inscription de types particuliers de zones humides</w:t>
      </w:r>
      <w:r w:rsidR="00827EB9" w:rsidRPr="00680BB4">
        <w:rPr>
          <w:rFonts w:ascii="Garamond" w:hAnsi="Garamond" w:cs="Calibri"/>
          <w:sz w:val="24"/>
        </w:rPr>
        <w:t>)</w:t>
      </w:r>
      <w:r w:rsidRPr="00680BB4">
        <w:rPr>
          <w:rFonts w:ascii="Garamond" w:hAnsi="Garamond" w:cs="Calibri"/>
          <w:sz w:val="24"/>
        </w:rPr>
        <w:t>; ou</w:t>
      </w:r>
    </w:p>
    <w:p w:rsidR="00796233" w:rsidRPr="00680BB4" w:rsidRDefault="00486FB0" w:rsidP="00680BB4">
      <w:pPr>
        <w:ind w:left="1170" w:hanging="603"/>
        <w:rPr>
          <w:rFonts w:ascii="Garamond" w:hAnsi="Garamond" w:cs="Calibri"/>
          <w:sz w:val="24"/>
        </w:rPr>
      </w:pPr>
      <w:r w:rsidRPr="00680BB4">
        <w:rPr>
          <w:rFonts w:ascii="Garamond" w:hAnsi="Garamond" w:cs="Calibri"/>
          <w:sz w:val="24"/>
        </w:rPr>
        <w:t>v)</w:t>
      </w:r>
      <w:r w:rsidR="009013D7" w:rsidRPr="00680BB4">
        <w:rPr>
          <w:rFonts w:ascii="Garamond" w:hAnsi="Garamond" w:cs="Calibri"/>
          <w:sz w:val="24"/>
        </w:rPr>
        <w:t xml:space="preserve"> </w:t>
      </w:r>
      <w:r w:rsidR="009013D7" w:rsidRPr="00680BB4">
        <w:rPr>
          <w:rFonts w:ascii="Garamond" w:hAnsi="Garamond" w:cs="Calibri"/>
          <w:sz w:val="24"/>
        </w:rPr>
        <w:tab/>
      </w:r>
      <w:r w:rsidRPr="00680BB4">
        <w:rPr>
          <w:rFonts w:ascii="Garamond" w:hAnsi="Garamond" w:cs="Calibri"/>
          <w:sz w:val="24"/>
        </w:rPr>
        <w:t>lorsque plusieurs régions biogéographiques se rencontrent et que les zones de transition peuvent se caractériser par des niveaux élevés de diversité biologique.</w:t>
      </w:r>
      <w:r w:rsidR="00796233" w:rsidRPr="00680BB4">
        <w:rPr>
          <w:rFonts w:ascii="Garamond" w:hAnsi="Garamond" w:cs="Calibri"/>
          <w:sz w:val="24"/>
        </w:rPr>
        <w:t xml:space="preserve"> </w:t>
      </w:r>
    </w:p>
    <w:p w:rsidR="00796233" w:rsidRPr="00680BB4" w:rsidRDefault="00796233" w:rsidP="00680BB4">
      <w:pPr>
        <w:ind w:right="-45"/>
        <w:rPr>
          <w:rFonts w:ascii="Garamond" w:hAnsi="Garamond" w:cs="Calibri"/>
          <w:sz w:val="24"/>
        </w:rPr>
      </w:pPr>
    </w:p>
    <w:p w:rsidR="009013D7" w:rsidRPr="00680BB4" w:rsidRDefault="009013D7" w:rsidP="00680BB4">
      <w:pPr>
        <w:ind w:left="567" w:hanging="567"/>
        <w:rPr>
          <w:rFonts w:ascii="Garamond" w:hAnsi="Garamond" w:cs="Calibri"/>
          <w:sz w:val="24"/>
        </w:rPr>
      </w:pPr>
      <w:r w:rsidRPr="00680BB4">
        <w:rPr>
          <w:rFonts w:ascii="Garamond" w:hAnsi="Garamond" w:cs="Calibri"/>
          <w:sz w:val="24"/>
        </w:rPr>
        <w:lastRenderedPageBreak/>
        <w:t>47.</w:t>
      </w:r>
      <w:r w:rsidRPr="00680BB4">
        <w:rPr>
          <w:rFonts w:ascii="Garamond" w:hAnsi="Garamond" w:cs="Calibri"/>
          <w:sz w:val="24"/>
        </w:rPr>
        <w:tab/>
      </w:r>
      <w:r w:rsidRPr="00680BB4">
        <w:rPr>
          <w:rFonts w:ascii="Garamond" w:hAnsi="Garamond" w:cs="Calibri"/>
          <w:b/>
          <w:sz w:val="24"/>
        </w:rPr>
        <w:t xml:space="preserve">Tenir compte de tous les Critères Ramsar et de toutes les espèces. </w:t>
      </w:r>
      <w:r w:rsidRPr="00680BB4">
        <w:rPr>
          <w:rFonts w:ascii="Garamond" w:hAnsi="Garamond" w:cs="Calibri"/>
          <w:sz w:val="24"/>
        </w:rPr>
        <w:t>Les Parties contractantes, lorsqu</w:t>
      </w:r>
      <w:r w:rsidR="00E47285">
        <w:rPr>
          <w:rFonts w:ascii="Garamond" w:hAnsi="Garamond" w:cs="Calibri"/>
          <w:sz w:val="24"/>
        </w:rPr>
        <w:t>’</w:t>
      </w:r>
      <w:r w:rsidRPr="00680BB4">
        <w:rPr>
          <w:rFonts w:ascii="Garamond" w:hAnsi="Garamond" w:cs="Calibri"/>
          <w:sz w:val="24"/>
        </w:rPr>
        <w:t>elles élaboreront une méthode systématique, sont invitées à examiner tous les Critères. L</w:t>
      </w:r>
      <w:r w:rsidR="00E47285">
        <w:rPr>
          <w:rFonts w:ascii="Garamond" w:hAnsi="Garamond" w:cs="Calibri"/>
          <w:sz w:val="24"/>
        </w:rPr>
        <w:t>’</w:t>
      </w:r>
      <w:r w:rsidRPr="00680BB4">
        <w:rPr>
          <w:rFonts w:ascii="Garamond" w:hAnsi="Garamond" w:cs="Calibri"/>
          <w:sz w:val="24"/>
        </w:rPr>
        <w:t xml:space="preserve">Article 2.2 de la Convention indique que le choix des sites pour la Liste de Ramsar devrait être fondé sur leur importance «au point de vue écologique, botanique, zoologique, limnologique ou hydrologique». Dans les Critères Ramsar, ce point est explicité par rapport aux types de zones humides et à la conservation de la diversité biologique. </w:t>
      </w:r>
    </w:p>
    <w:p w:rsidR="009013D7" w:rsidRPr="00680BB4" w:rsidRDefault="009013D7" w:rsidP="00680BB4">
      <w:pPr>
        <w:ind w:left="720" w:hanging="720"/>
        <w:rPr>
          <w:rFonts w:ascii="Garamond" w:hAnsi="Garamond" w:cs="Calibri"/>
          <w:sz w:val="24"/>
        </w:rPr>
      </w:pPr>
    </w:p>
    <w:p w:rsidR="009013D7" w:rsidRPr="00680BB4" w:rsidRDefault="009013D7" w:rsidP="00680BB4">
      <w:pPr>
        <w:ind w:left="567" w:hanging="567"/>
        <w:rPr>
          <w:rFonts w:ascii="Garamond" w:hAnsi="Garamond" w:cs="Calibri"/>
          <w:sz w:val="24"/>
        </w:rPr>
      </w:pPr>
      <w:r w:rsidRPr="00680BB4">
        <w:rPr>
          <w:rFonts w:ascii="Garamond" w:hAnsi="Garamond" w:cs="Calibri"/>
          <w:sz w:val="24"/>
        </w:rPr>
        <w:t>48.</w:t>
      </w:r>
      <w:r w:rsidRPr="00680BB4">
        <w:rPr>
          <w:rFonts w:ascii="Garamond" w:hAnsi="Garamond" w:cs="Calibri"/>
          <w:sz w:val="24"/>
        </w:rPr>
        <w:tab/>
        <w:t>Les Parties contractantes devraient également chercher à appliquer les Critères de manière appropriée. En d</w:t>
      </w:r>
      <w:r w:rsidR="00E47285">
        <w:rPr>
          <w:rFonts w:ascii="Garamond" w:hAnsi="Garamond" w:cs="Calibri"/>
          <w:sz w:val="24"/>
        </w:rPr>
        <w:t>’</w:t>
      </w:r>
      <w:r w:rsidRPr="00680BB4">
        <w:rPr>
          <w:rFonts w:ascii="Garamond" w:hAnsi="Garamond" w:cs="Calibri"/>
          <w:sz w:val="24"/>
        </w:rPr>
        <w:t>autres termes, même si des critères spécifiques ont été élaborés pour les oiseaux d</w:t>
      </w:r>
      <w:r w:rsidR="00E47285">
        <w:rPr>
          <w:rFonts w:ascii="Garamond" w:hAnsi="Garamond" w:cs="Calibri"/>
          <w:sz w:val="24"/>
        </w:rPr>
        <w:t>’</w:t>
      </w:r>
      <w:r w:rsidRPr="00680BB4">
        <w:rPr>
          <w:rFonts w:ascii="Garamond" w:hAnsi="Garamond" w:cs="Calibri"/>
          <w:sz w:val="24"/>
        </w:rPr>
        <w:t xml:space="preserve">eau (Critères 5 et 6), pour les poissons (Critères 7 et 8) et pour </w:t>
      </w:r>
      <w:r w:rsidR="00827EB9" w:rsidRPr="00680BB4">
        <w:rPr>
          <w:rFonts w:ascii="Garamond" w:hAnsi="Garamond" w:cs="Calibri"/>
          <w:sz w:val="24"/>
        </w:rPr>
        <w:t>des animaux n</w:t>
      </w:r>
      <w:r w:rsidR="00E47285">
        <w:rPr>
          <w:rFonts w:ascii="Garamond" w:hAnsi="Garamond" w:cs="Calibri"/>
          <w:sz w:val="24"/>
        </w:rPr>
        <w:t>’</w:t>
      </w:r>
      <w:r w:rsidR="00827EB9" w:rsidRPr="00680BB4">
        <w:rPr>
          <w:rFonts w:ascii="Garamond" w:hAnsi="Garamond" w:cs="Calibri"/>
          <w:sz w:val="24"/>
        </w:rPr>
        <w:t>appartenant pas à l</w:t>
      </w:r>
      <w:r w:rsidR="00E47285">
        <w:rPr>
          <w:rFonts w:ascii="Garamond" w:hAnsi="Garamond" w:cs="Calibri"/>
          <w:sz w:val="24"/>
        </w:rPr>
        <w:t>’</w:t>
      </w:r>
      <w:r w:rsidR="00827EB9" w:rsidRPr="00680BB4">
        <w:rPr>
          <w:rFonts w:ascii="Garamond" w:hAnsi="Garamond" w:cs="Calibri"/>
          <w:sz w:val="24"/>
        </w:rPr>
        <w:t>avifaune</w:t>
      </w:r>
      <w:r w:rsidRPr="00680BB4">
        <w:rPr>
          <w:rFonts w:ascii="Garamond" w:hAnsi="Garamond" w:cs="Calibri"/>
          <w:sz w:val="24"/>
        </w:rPr>
        <w:t xml:space="preserve"> (Critère 9), ceux-ci ne sont pas les seuls taxons pour lesquels des zones humides doivent être inscrites sur la Liste de Ramsar. Les Critères 2, 3 et 4 offrent suffisamment de latitude pour identifier des sites pour toute espèce des zones humides, ainsi que pour les oiseaux d</w:t>
      </w:r>
      <w:r w:rsidR="00E47285">
        <w:rPr>
          <w:rFonts w:ascii="Garamond" w:hAnsi="Garamond" w:cs="Calibri"/>
          <w:sz w:val="24"/>
        </w:rPr>
        <w:t>’</w:t>
      </w:r>
      <w:r w:rsidRPr="00680BB4">
        <w:rPr>
          <w:rFonts w:ascii="Garamond" w:hAnsi="Garamond" w:cs="Calibri"/>
          <w:sz w:val="24"/>
        </w:rPr>
        <w:t xml:space="preserve">eau, les poissons et les </w:t>
      </w:r>
      <w:r w:rsidR="00827EB9" w:rsidRPr="00680BB4">
        <w:rPr>
          <w:rFonts w:ascii="Garamond" w:hAnsi="Garamond" w:cs="Calibri"/>
          <w:sz w:val="24"/>
        </w:rPr>
        <w:t>animaux n</w:t>
      </w:r>
      <w:r w:rsidR="00E47285">
        <w:rPr>
          <w:rFonts w:ascii="Garamond" w:hAnsi="Garamond" w:cs="Calibri"/>
          <w:sz w:val="24"/>
        </w:rPr>
        <w:t>’</w:t>
      </w:r>
      <w:r w:rsidR="00827EB9" w:rsidRPr="00680BB4">
        <w:rPr>
          <w:rFonts w:ascii="Garamond" w:hAnsi="Garamond" w:cs="Calibri"/>
          <w:sz w:val="24"/>
        </w:rPr>
        <w:t>appartenant pas à l</w:t>
      </w:r>
      <w:r w:rsidR="00E47285">
        <w:rPr>
          <w:rFonts w:ascii="Garamond" w:hAnsi="Garamond" w:cs="Calibri"/>
          <w:sz w:val="24"/>
        </w:rPr>
        <w:t>’</w:t>
      </w:r>
      <w:r w:rsidR="00827EB9" w:rsidRPr="00680BB4">
        <w:rPr>
          <w:rFonts w:ascii="Garamond" w:hAnsi="Garamond" w:cs="Calibri"/>
          <w:sz w:val="24"/>
        </w:rPr>
        <w:t>avifaune</w:t>
      </w:r>
      <w:r w:rsidRPr="00680BB4">
        <w:rPr>
          <w:rFonts w:ascii="Garamond" w:hAnsi="Garamond" w:cs="Calibri"/>
          <w:sz w:val="24"/>
        </w:rPr>
        <w:t>, au besoin. Le risque existe que des espèces moins spectaculaires et le microbiote soient négligés : c</w:t>
      </w:r>
      <w:r w:rsidR="00E47285">
        <w:rPr>
          <w:rFonts w:ascii="Garamond" w:hAnsi="Garamond" w:cs="Calibri"/>
          <w:sz w:val="24"/>
        </w:rPr>
        <w:t>’</w:t>
      </w:r>
      <w:r w:rsidRPr="00680BB4">
        <w:rPr>
          <w:rFonts w:ascii="Garamond" w:hAnsi="Garamond" w:cs="Calibri"/>
          <w:sz w:val="24"/>
        </w:rPr>
        <w:t>est la raison pour laquelle il convient de veiller à tenir rigoureusement compte de tous les éléments de la diversité biologique.</w:t>
      </w:r>
    </w:p>
    <w:p w:rsidR="009013D7" w:rsidRPr="00680BB4" w:rsidRDefault="009013D7" w:rsidP="00680BB4">
      <w:pPr>
        <w:ind w:left="720" w:hanging="720"/>
        <w:rPr>
          <w:rFonts w:ascii="Garamond" w:hAnsi="Garamond" w:cs="Calibri"/>
          <w:sz w:val="24"/>
        </w:rPr>
      </w:pPr>
    </w:p>
    <w:p w:rsidR="009013D7" w:rsidRPr="00680BB4" w:rsidRDefault="009013D7" w:rsidP="00680BB4">
      <w:pPr>
        <w:ind w:left="540" w:right="-45" w:hanging="540"/>
        <w:rPr>
          <w:rFonts w:ascii="Garamond" w:hAnsi="Garamond" w:cs="Calibri"/>
          <w:sz w:val="24"/>
        </w:rPr>
      </w:pPr>
      <w:r w:rsidRPr="00680BB4">
        <w:rPr>
          <w:rFonts w:ascii="Garamond" w:hAnsi="Garamond" w:cs="Calibri"/>
          <w:sz w:val="24"/>
        </w:rPr>
        <w:t>4</w:t>
      </w:r>
      <w:r w:rsidR="00F06224" w:rsidRPr="00680BB4">
        <w:rPr>
          <w:rFonts w:ascii="Garamond" w:hAnsi="Garamond" w:cs="Calibri"/>
          <w:sz w:val="24"/>
        </w:rPr>
        <w:t>9</w:t>
      </w:r>
      <w:r w:rsidRPr="00680BB4">
        <w:rPr>
          <w:rFonts w:ascii="Garamond" w:hAnsi="Garamond" w:cs="Calibri"/>
          <w:sz w:val="24"/>
        </w:rPr>
        <w:t>.</w:t>
      </w:r>
      <w:r w:rsidRPr="00680BB4">
        <w:rPr>
          <w:rFonts w:ascii="Garamond" w:hAnsi="Garamond" w:cs="Calibri"/>
          <w:sz w:val="24"/>
        </w:rPr>
        <w:tab/>
      </w:r>
      <w:r w:rsidRPr="00680BB4">
        <w:rPr>
          <w:rFonts w:ascii="Garamond" w:hAnsi="Garamond" w:cs="Calibri"/>
          <w:b/>
          <w:sz w:val="24"/>
        </w:rPr>
        <w:t>Établissement des priorités.</w:t>
      </w:r>
      <w:r w:rsidRPr="00680BB4">
        <w:rPr>
          <w:rFonts w:ascii="Garamond" w:hAnsi="Garamond" w:cs="Calibri"/>
          <w:sz w:val="24"/>
        </w:rPr>
        <w:t xml:space="preserve"> Après avoir systématiquement appliqué les Critères pour dresser une liste de zones humides méritant d</w:t>
      </w:r>
      <w:r w:rsidR="00E47285">
        <w:rPr>
          <w:rFonts w:ascii="Garamond" w:hAnsi="Garamond" w:cs="Calibri"/>
          <w:sz w:val="24"/>
        </w:rPr>
        <w:t>’</w:t>
      </w:r>
      <w:r w:rsidRPr="00680BB4">
        <w:rPr>
          <w:rFonts w:ascii="Garamond" w:hAnsi="Garamond" w:cs="Calibri"/>
          <w:sz w:val="24"/>
        </w:rPr>
        <w:t>être inscrites, les Parties contractantes sont encouragées à déterminer les sites candidats prioritaires. Un poids particulier doit être donné à l</w:t>
      </w:r>
      <w:r w:rsidR="00E47285">
        <w:rPr>
          <w:rFonts w:ascii="Garamond" w:hAnsi="Garamond" w:cs="Calibri"/>
          <w:sz w:val="24"/>
        </w:rPr>
        <w:t>’</w:t>
      </w:r>
      <w:r w:rsidRPr="00680BB4">
        <w:rPr>
          <w:rFonts w:ascii="Garamond" w:hAnsi="Garamond" w:cs="Calibri"/>
          <w:sz w:val="24"/>
        </w:rPr>
        <w:t>inscription de sites qui comprennent des types de zones humides ou des espèces des zones humides, soit qui sont uniques/endémiques dans la Partie contractante en question (c</w:t>
      </w:r>
      <w:r w:rsidR="00E47285">
        <w:rPr>
          <w:rFonts w:ascii="Garamond" w:hAnsi="Garamond" w:cs="Calibri"/>
          <w:sz w:val="24"/>
        </w:rPr>
        <w:t>’</w:t>
      </w:r>
      <w:r w:rsidRPr="00680BB4">
        <w:rPr>
          <w:rFonts w:ascii="Garamond" w:hAnsi="Garamond" w:cs="Calibri"/>
          <w:sz w:val="24"/>
        </w:rPr>
        <w:t>est-à-dire qu</w:t>
      </w:r>
      <w:r w:rsidR="00E47285">
        <w:rPr>
          <w:rFonts w:ascii="Garamond" w:hAnsi="Garamond" w:cs="Calibri"/>
          <w:sz w:val="24"/>
        </w:rPr>
        <w:t>’</w:t>
      </w:r>
      <w:r w:rsidRPr="00680BB4">
        <w:rPr>
          <w:rFonts w:ascii="Garamond" w:hAnsi="Garamond" w:cs="Calibri"/>
          <w:sz w:val="24"/>
        </w:rPr>
        <w:t>on ne les trouve nulle part ailleurs au monde), soit qui se trouvent dans le pays en proportion importante du chiffre mondial total</w:t>
      </w:r>
      <w:r w:rsidR="00F06224" w:rsidRPr="00680BB4">
        <w:rPr>
          <w:rFonts w:ascii="Garamond" w:hAnsi="Garamond" w:cs="Calibri"/>
          <w:sz w:val="24"/>
        </w:rPr>
        <w:t xml:space="preserve"> du type de zone humide ou de la population d</w:t>
      </w:r>
      <w:r w:rsidR="00E47285">
        <w:rPr>
          <w:rFonts w:ascii="Garamond" w:hAnsi="Garamond" w:cs="Calibri"/>
          <w:sz w:val="24"/>
        </w:rPr>
        <w:t>’</w:t>
      </w:r>
      <w:r w:rsidR="00F06224" w:rsidRPr="00680BB4">
        <w:rPr>
          <w:rFonts w:ascii="Garamond" w:hAnsi="Garamond" w:cs="Calibri"/>
          <w:sz w:val="24"/>
        </w:rPr>
        <w:t>une espèce des zones humides</w:t>
      </w:r>
      <w:r w:rsidRPr="00680BB4">
        <w:rPr>
          <w:rFonts w:ascii="Garamond" w:hAnsi="Garamond" w:cs="Calibri"/>
          <w:sz w:val="24"/>
        </w:rPr>
        <w:t>.</w:t>
      </w:r>
    </w:p>
    <w:p w:rsidR="00CB2670" w:rsidRPr="00680BB4" w:rsidRDefault="00CB2670" w:rsidP="00680BB4">
      <w:pPr>
        <w:ind w:left="540" w:right="-45" w:hanging="540"/>
        <w:rPr>
          <w:rFonts w:ascii="Garamond" w:hAnsi="Garamond" w:cs="Calibri"/>
          <w:sz w:val="24"/>
        </w:rPr>
      </w:pPr>
    </w:p>
    <w:p w:rsidR="00CB2670" w:rsidRPr="00680BB4" w:rsidRDefault="00CB2670" w:rsidP="00680BB4">
      <w:pPr>
        <w:ind w:left="540" w:right="-45" w:hanging="540"/>
        <w:rPr>
          <w:rFonts w:ascii="Garamond" w:hAnsi="Garamond" w:cs="Calibri"/>
          <w:b/>
          <w:sz w:val="28"/>
          <w:szCs w:val="28"/>
        </w:rPr>
      </w:pPr>
      <w:r w:rsidRPr="00680BB4">
        <w:rPr>
          <w:rFonts w:ascii="Garamond" w:hAnsi="Garamond" w:cs="Calibri"/>
          <w:b/>
          <w:sz w:val="28"/>
          <w:szCs w:val="28"/>
        </w:rPr>
        <w:t>5.</w:t>
      </w:r>
      <w:r w:rsidRPr="00680BB4">
        <w:rPr>
          <w:rFonts w:ascii="Garamond" w:hAnsi="Garamond" w:cs="Calibri"/>
          <w:b/>
          <w:sz w:val="28"/>
          <w:szCs w:val="28"/>
        </w:rPr>
        <w:tab/>
        <w:t xml:space="preserve">Questions générales et orientations sur </w:t>
      </w:r>
      <w:r w:rsidR="00F55CAE" w:rsidRPr="00680BB4">
        <w:rPr>
          <w:rFonts w:ascii="Garamond" w:hAnsi="Garamond" w:cs="Calibri"/>
          <w:b/>
          <w:sz w:val="28"/>
          <w:szCs w:val="28"/>
        </w:rPr>
        <w:t>la description d</w:t>
      </w:r>
      <w:r w:rsidR="00E47285">
        <w:rPr>
          <w:rFonts w:ascii="Garamond" w:hAnsi="Garamond" w:cs="Calibri"/>
          <w:b/>
          <w:sz w:val="28"/>
          <w:szCs w:val="28"/>
        </w:rPr>
        <w:t>’</w:t>
      </w:r>
      <w:r w:rsidR="00F55CAE" w:rsidRPr="00680BB4">
        <w:rPr>
          <w:rFonts w:ascii="Garamond" w:hAnsi="Garamond" w:cs="Calibri"/>
          <w:b/>
          <w:sz w:val="28"/>
          <w:szCs w:val="28"/>
        </w:rPr>
        <w:t>un Site Ramsar</w:t>
      </w:r>
    </w:p>
    <w:p w:rsidR="009013D7" w:rsidRPr="00680BB4" w:rsidRDefault="009013D7" w:rsidP="00680BB4">
      <w:pPr>
        <w:ind w:left="567" w:hanging="567"/>
        <w:rPr>
          <w:rFonts w:ascii="Garamond" w:hAnsi="Garamond" w:cs="Calibri"/>
          <w:sz w:val="24"/>
        </w:rPr>
      </w:pPr>
    </w:p>
    <w:p w:rsidR="00CB2670" w:rsidRPr="00680BB4" w:rsidRDefault="00CB2670" w:rsidP="00680BB4">
      <w:pPr>
        <w:ind w:left="567" w:hanging="567"/>
        <w:rPr>
          <w:rFonts w:ascii="Garamond" w:hAnsi="Garamond" w:cs="Calibri"/>
          <w:b/>
          <w:sz w:val="24"/>
        </w:rPr>
      </w:pPr>
      <w:r w:rsidRPr="00680BB4">
        <w:rPr>
          <w:rFonts w:ascii="Garamond" w:hAnsi="Garamond" w:cs="Calibri"/>
          <w:b/>
          <w:sz w:val="24"/>
        </w:rPr>
        <w:t>5.1</w:t>
      </w:r>
      <w:r w:rsidR="00796233" w:rsidRPr="00680BB4">
        <w:rPr>
          <w:rFonts w:ascii="Garamond" w:hAnsi="Garamond" w:cs="Calibri"/>
          <w:b/>
          <w:sz w:val="24"/>
        </w:rPr>
        <w:tab/>
        <w:t>Définition d</w:t>
      </w:r>
      <w:r w:rsidR="00E47285">
        <w:rPr>
          <w:rFonts w:ascii="Garamond" w:hAnsi="Garamond" w:cs="Calibri"/>
          <w:b/>
          <w:sz w:val="24"/>
        </w:rPr>
        <w:t>’</w:t>
      </w:r>
      <w:r w:rsidRPr="00680BB4">
        <w:rPr>
          <w:rFonts w:ascii="Garamond" w:hAnsi="Garamond" w:cs="Calibri"/>
          <w:b/>
          <w:sz w:val="24"/>
        </w:rPr>
        <w:t>une</w:t>
      </w:r>
      <w:r w:rsidR="00796233" w:rsidRPr="00680BB4">
        <w:rPr>
          <w:rFonts w:ascii="Garamond" w:hAnsi="Garamond" w:cs="Calibri"/>
          <w:b/>
          <w:sz w:val="24"/>
        </w:rPr>
        <w:t xml:space="preserve"> zone humide</w:t>
      </w:r>
    </w:p>
    <w:p w:rsidR="00CB2670" w:rsidRPr="00680BB4" w:rsidRDefault="00CB2670" w:rsidP="00680BB4">
      <w:pPr>
        <w:ind w:left="567" w:hanging="567"/>
        <w:rPr>
          <w:rFonts w:ascii="Garamond" w:hAnsi="Garamond" w:cs="Calibri"/>
          <w:b/>
          <w:sz w:val="24"/>
        </w:rPr>
      </w:pPr>
    </w:p>
    <w:p w:rsidR="00F76A81" w:rsidRPr="00680BB4" w:rsidRDefault="00CB2670" w:rsidP="00680BB4">
      <w:pPr>
        <w:ind w:left="567" w:hanging="567"/>
        <w:rPr>
          <w:rFonts w:ascii="Garamond" w:hAnsi="Garamond" w:cs="Calibri"/>
          <w:sz w:val="24"/>
        </w:rPr>
      </w:pPr>
      <w:r w:rsidRPr="00680BB4">
        <w:rPr>
          <w:rFonts w:ascii="Garamond" w:hAnsi="Garamond" w:cs="Calibri"/>
          <w:sz w:val="24"/>
        </w:rPr>
        <w:t>50.</w:t>
      </w:r>
      <w:r w:rsidRPr="00680BB4">
        <w:rPr>
          <w:rFonts w:ascii="Garamond" w:hAnsi="Garamond" w:cs="Calibri"/>
          <w:sz w:val="24"/>
        </w:rPr>
        <w:tab/>
      </w:r>
      <w:r w:rsidR="00796233" w:rsidRPr="00680BB4">
        <w:rPr>
          <w:rFonts w:ascii="Garamond" w:hAnsi="Garamond" w:cs="Calibri"/>
          <w:sz w:val="24"/>
        </w:rPr>
        <w:t>Il importe que chaque Partie contractante décide, à l</w:t>
      </w:r>
      <w:r w:rsidR="00E47285">
        <w:rPr>
          <w:rFonts w:ascii="Garamond" w:hAnsi="Garamond" w:cs="Calibri"/>
          <w:sz w:val="24"/>
        </w:rPr>
        <w:t>’</w:t>
      </w:r>
      <w:r w:rsidR="00796233" w:rsidRPr="00680BB4">
        <w:rPr>
          <w:rFonts w:ascii="Garamond" w:hAnsi="Garamond" w:cs="Calibri"/>
          <w:sz w:val="24"/>
        </w:rPr>
        <w:t>échelon national, comment interpréter la définition Ramsar d</w:t>
      </w:r>
      <w:r w:rsidR="00E47285">
        <w:rPr>
          <w:rFonts w:ascii="Garamond" w:hAnsi="Garamond" w:cs="Calibri"/>
          <w:sz w:val="24"/>
        </w:rPr>
        <w:t>’</w:t>
      </w:r>
      <w:r w:rsidR="00796233" w:rsidRPr="00680BB4">
        <w:rPr>
          <w:rFonts w:ascii="Garamond" w:hAnsi="Garamond" w:cs="Calibri"/>
          <w:sz w:val="24"/>
        </w:rPr>
        <w:t>une zone humide et de la régionalisation biogéographique qu</w:t>
      </w:r>
      <w:r w:rsidR="00E47285">
        <w:rPr>
          <w:rFonts w:ascii="Garamond" w:hAnsi="Garamond" w:cs="Calibri"/>
          <w:sz w:val="24"/>
        </w:rPr>
        <w:t>’</w:t>
      </w:r>
      <w:r w:rsidR="00796233" w:rsidRPr="00680BB4">
        <w:rPr>
          <w:rFonts w:ascii="Garamond" w:hAnsi="Garamond" w:cs="Calibri"/>
          <w:sz w:val="24"/>
        </w:rPr>
        <w:t>il convient d</w:t>
      </w:r>
      <w:r w:rsidR="00E47285">
        <w:rPr>
          <w:rFonts w:ascii="Garamond" w:hAnsi="Garamond" w:cs="Calibri"/>
          <w:sz w:val="24"/>
        </w:rPr>
        <w:t>’</w:t>
      </w:r>
      <w:r w:rsidR="00796233" w:rsidRPr="00680BB4">
        <w:rPr>
          <w:rFonts w:ascii="Garamond" w:hAnsi="Garamond" w:cs="Calibri"/>
          <w:sz w:val="24"/>
        </w:rPr>
        <w:t xml:space="preserve">appliquer. La définition Ramsar de «zone humide» est très large et reflète le </w:t>
      </w:r>
      <w:r w:rsidRPr="00680BB4">
        <w:rPr>
          <w:rFonts w:ascii="Garamond" w:hAnsi="Garamond" w:cs="Calibri"/>
          <w:sz w:val="24"/>
        </w:rPr>
        <w:t>but et la nature</w:t>
      </w:r>
      <w:r w:rsidR="00796233" w:rsidRPr="00680BB4">
        <w:rPr>
          <w:rFonts w:ascii="Garamond" w:hAnsi="Garamond" w:cs="Calibri"/>
          <w:sz w:val="24"/>
        </w:rPr>
        <w:t xml:space="preserve"> mondia</w:t>
      </w:r>
      <w:r w:rsidRPr="00680BB4">
        <w:rPr>
          <w:rFonts w:ascii="Garamond" w:hAnsi="Garamond" w:cs="Calibri"/>
          <w:sz w:val="24"/>
        </w:rPr>
        <w:t>le</w:t>
      </w:r>
      <w:r w:rsidR="00796233" w:rsidRPr="00680BB4">
        <w:rPr>
          <w:rFonts w:ascii="Garamond" w:hAnsi="Garamond" w:cs="Calibri"/>
          <w:sz w:val="24"/>
        </w:rPr>
        <w:t xml:space="preserve"> de la Convention. Elle donne aux Parties contractantes une grande latitude et une grande souplesse, leur permettant de veiller à la compatibilité entre les efforts nationaux, supranationaux/régionaux et internationaux déployés pour conserver les zones humides.</w:t>
      </w:r>
    </w:p>
    <w:p w:rsidR="00F76A81" w:rsidRPr="00680BB4" w:rsidRDefault="00F76A81" w:rsidP="00680BB4">
      <w:pPr>
        <w:ind w:left="567" w:hanging="567"/>
        <w:rPr>
          <w:rFonts w:ascii="Garamond" w:hAnsi="Garamond" w:cs="Calibri"/>
          <w:sz w:val="24"/>
        </w:rPr>
      </w:pPr>
    </w:p>
    <w:p w:rsidR="00F76A81" w:rsidRPr="00680BB4" w:rsidRDefault="00CB2670" w:rsidP="00680BB4">
      <w:pPr>
        <w:ind w:left="567"/>
        <w:jc w:val="center"/>
        <w:rPr>
          <w:rFonts w:ascii="Garamond" w:hAnsi="Garamond" w:cs="Calibri"/>
          <w:b/>
          <w:sz w:val="24"/>
        </w:rPr>
      </w:pPr>
      <w:r w:rsidRPr="00680BB4">
        <w:rPr>
          <w:rFonts w:ascii="Garamond" w:hAnsi="Garamond" w:cs="Calibri"/>
          <w:b/>
          <w:sz w:val="24"/>
        </w:rPr>
        <w:t>Définition Ramsar des «zones humides</w:t>
      </w:r>
      <w:r w:rsidR="00F76A81" w:rsidRPr="00680BB4">
        <w:rPr>
          <w:rFonts w:ascii="Garamond" w:hAnsi="Garamond" w:cs="Calibri"/>
          <w:b/>
          <w:sz w:val="24"/>
        </w:rPr>
        <w:t>»</w:t>
      </w:r>
    </w:p>
    <w:p w:rsidR="00F76A81" w:rsidRPr="00680BB4" w:rsidRDefault="00F76A81" w:rsidP="00680BB4">
      <w:pPr>
        <w:ind w:left="567" w:hanging="567"/>
        <w:jc w:val="center"/>
        <w:rPr>
          <w:rFonts w:ascii="Garamond" w:hAnsi="Garamond" w:cs="Calibri"/>
          <w:sz w:val="24"/>
        </w:rPr>
      </w:pPr>
    </w:p>
    <w:p w:rsidR="000B7FEC" w:rsidRPr="00680BB4" w:rsidRDefault="00CB2670" w:rsidP="00680BB4">
      <w:pPr>
        <w:ind w:left="567"/>
        <w:jc w:val="center"/>
        <w:rPr>
          <w:rFonts w:ascii="Garamond" w:hAnsi="Garamond" w:cs="Calibri"/>
          <w:b/>
          <w:sz w:val="24"/>
        </w:rPr>
      </w:pPr>
      <w:r w:rsidRPr="00680BB4">
        <w:rPr>
          <w:rFonts w:ascii="Garamond" w:hAnsi="Garamond" w:cs="Calibri"/>
          <w:b/>
          <w:sz w:val="24"/>
        </w:rPr>
        <w:t>«</w:t>
      </w:r>
      <w:r w:rsidR="000B7FEC" w:rsidRPr="00680BB4">
        <w:rPr>
          <w:rFonts w:ascii="Garamond" w:hAnsi="Garamond" w:cs="Calibri"/>
          <w:b/>
          <w:sz w:val="24"/>
        </w:rPr>
        <w:t>Les zones humides sont des étendues de marais, de fagnes, de tourbières ou d</w:t>
      </w:r>
      <w:r w:rsidR="00E47285">
        <w:rPr>
          <w:rFonts w:ascii="Garamond" w:hAnsi="Garamond" w:cs="Calibri"/>
          <w:b/>
          <w:sz w:val="24"/>
        </w:rPr>
        <w:t>’</w:t>
      </w:r>
      <w:r w:rsidR="000B7FEC" w:rsidRPr="00680BB4">
        <w:rPr>
          <w:rFonts w:ascii="Garamond" w:hAnsi="Garamond" w:cs="Calibri"/>
          <w:b/>
          <w:sz w:val="24"/>
        </w:rPr>
        <w:t>eaux naturelles ou artificielles, permanentes ou temporaires, où l</w:t>
      </w:r>
      <w:r w:rsidR="00E47285">
        <w:rPr>
          <w:rFonts w:ascii="Garamond" w:hAnsi="Garamond" w:cs="Calibri"/>
          <w:b/>
          <w:sz w:val="24"/>
        </w:rPr>
        <w:t>’</w:t>
      </w:r>
      <w:r w:rsidR="000B7FEC" w:rsidRPr="00680BB4">
        <w:rPr>
          <w:rFonts w:ascii="Garamond" w:hAnsi="Garamond" w:cs="Calibri"/>
          <w:b/>
          <w:sz w:val="24"/>
        </w:rPr>
        <w:t>eau est</w:t>
      </w:r>
      <w:r w:rsidR="00F55CAE" w:rsidRPr="00680BB4">
        <w:rPr>
          <w:rFonts w:ascii="Garamond" w:hAnsi="Garamond" w:cs="Calibri"/>
          <w:b/>
          <w:sz w:val="24"/>
        </w:rPr>
        <w:t xml:space="preserve"> </w:t>
      </w:r>
      <w:r w:rsidR="000B7FEC" w:rsidRPr="00680BB4">
        <w:rPr>
          <w:rFonts w:ascii="Garamond" w:hAnsi="Garamond" w:cs="Calibri"/>
          <w:b/>
          <w:sz w:val="24"/>
        </w:rPr>
        <w:t>stagnante ou courante, douce, saumâtre ou salée, y compris des étendues d</w:t>
      </w:r>
      <w:r w:rsidR="00E47285">
        <w:rPr>
          <w:rFonts w:ascii="Garamond" w:hAnsi="Garamond" w:cs="Calibri"/>
          <w:b/>
          <w:sz w:val="24"/>
        </w:rPr>
        <w:t>’</w:t>
      </w:r>
      <w:r w:rsidR="000B7FEC" w:rsidRPr="00680BB4">
        <w:rPr>
          <w:rFonts w:ascii="Garamond" w:hAnsi="Garamond" w:cs="Calibri"/>
          <w:b/>
          <w:sz w:val="24"/>
        </w:rPr>
        <w:t>eau</w:t>
      </w:r>
      <w:r w:rsidR="00F55CAE" w:rsidRPr="00680BB4">
        <w:rPr>
          <w:rFonts w:ascii="Garamond" w:hAnsi="Garamond" w:cs="Calibri"/>
          <w:b/>
          <w:sz w:val="24"/>
        </w:rPr>
        <w:t xml:space="preserve"> </w:t>
      </w:r>
      <w:r w:rsidR="000B7FEC" w:rsidRPr="00680BB4">
        <w:rPr>
          <w:rFonts w:ascii="Garamond" w:hAnsi="Garamond" w:cs="Calibri"/>
          <w:b/>
          <w:sz w:val="24"/>
        </w:rPr>
        <w:t>marine dont la profondeur à marée basse n</w:t>
      </w:r>
      <w:r w:rsidR="00E47285">
        <w:rPr>
          <w:rFonts w:ascii="Garamond" w:hAnsi="Garamond" w:cs="Calibri"/>
          <w:b/>
          <w:sz w:val="24"/>
        </w:rPr>
        <w:t>’</w:t>
      </w:r>
      <w:r w:rsidR="000B7FEC" w:rsidRPr="00680BB4">
        <w:rPr>
          <w:rFonts w:ascii="Garamond" w:hAnsi="Garamond" w:cs="Calibri"/>
          <w:b/>
          <w:sz w:val="24"/>
        </w:rPr>
        <w:t>excède pas six mètres » (Article 1.1).</w:t>
      </w:r>
      <w:r w:rsidR="00F55CAE" w:rsidRPr="00680BB4">
        <w:rPr>
          <w:rFonts w:ascii="Garamond" w:hAnsi="Garamond" w:cs="Calibri"/>
          <w:b/>
          <w:sz w:val="24"/>
        </w:rPr>
        <w:t xml:space="preserve"> </w:t>
      </w:r>
      <w:r w:rsidR="000B7FEC" w:rsidRPr="00680BB4">
        <w:rPr>
          <w:rFonts w:ascii="Garamond" w:hAnsi="Garamond" w:cs="Calibri"/>
          <w:b/>
          <w:sz w:val="24"/>
        </w:rPr>
        <w:t xml:space="preserve">En outre, les </w:t>
      </w:r>
      <w:r w:rsidR="008B7340" w:rsidRPr="00680BB4">
        <w:rPr>
          <w:rFonts w:ascii="Garamond" w:hAnsi="Garamond" w:cs="Calibri"/>
          <w:b/>
          <w:sz w:val="24"/>
        </w:rPr>
        <w:t>Sites Ramsar</w:t>
      </w:r>
      <w:r w:rsidR="000B7FEC" w:rsidRPr="00680BB4">
        <w:rPr>
          <w:rFonts w:ascii="Garamond" w:hAnsi="Garamond" w:cs="Calibri"/>
          <w:b/>
          <w:sz w:val="24"/>
        </w:rPr>
        <w:t xml:space="preserve"> peuvent « inclure des zones de rives ou de côtes</w:t>
      </w:r>
      <w:r w:rsidR="00F55CAE" w:rsidRPr="00680BB4">
        <w:rPr>
          <w:rFonts w:ascii="Garamond" w:hAnsi="Garamond" w:cs="Calibri"/>
          <w:b/>
          <w:sz w:val="24"/>
        </w:rPr>
        <w:t xml:space="preserve"> </w:t>
      </w:r>
      <w:r w:rsidR="000B7FEC" w:rsidRPr="00680BB4">
        <w:rPr>
          <w:rFonts w:ascii="Garamond" w:hAnsi="Garamond" w:cs="Calibri"/>
          <w:b/>
          <w:sz w:val="24"/>
        </w:rPr>
        <w:t>adjacentes à la zone humide et des îles ou des étendues d</w:t>
      </w:r>
      <w:r w:rsidR="00E47285">
        <w:rPr>
          <w:rFonts w:ascii="Garamond" w:hAnsi="Garamond" w:cs="Calibri"/>
          <w:b/>
          <w:sz w:val="24"/>
        </w:rPr>
        <w:t>’</w:t>
      </w:r>
      <w:r w:rsidR="000B7FEC" w:rsidRPr="00680BB4">
        <w:rPr>
          <w:rFonts w:ascii="Garamond" w:hAnsi="Garamond" w:cs="Calibri"/>
          <w:b/>
          <w:sz w:val="24"/>
        </w:rPr>
        <w:t>eau marine d</w:t>
      </w:r>
      <w:r w:rsidR="00E47285">
        <w:rPr>
          <w:rFonts w:ascii="Garamond" w:hAnsi="Garamond" w:cs="Calibri"/>
          <w:b/>
          <w:sz w:val="24"/>
        </w:rPr>
        <w:t>’</w:t>
      </w:r>
      <w:r w:rsidR="000B7FEC" w:rsidRPr="00680BB4">
        <w:rPr>
          <w:rFonts w:ascii="Garamond" w:hAnsi="Garamond" w:cs="Calibri"/>
          <w:b/>
          <w:sz w:val="24"/>
        </w:rPr>
        <w:t>une profondeur supérieure à six mètres à marée basse, entourées par la zone humide » (Article 2.1).</w:t>
      </w:r>
    </w:p>
    <w:p w:rsidR="00F76A81" w:rsidRPr="00680BB4" w:rsidRDefault="00F76A81" w:rsidP="00680BB4">
      <w:pPr>
        <w:ind w:left="567" w:hanging="567"/>
        <w:jc w:val="center"/>
        <w:rPr>
          <w:rFonts w:ascii="Garamond" w:hAnsi="Garamond" w:cs="Calibri"/>
          <w:sz w:val="24"/>
        </w:rPr>
      </w:pPr>
    </w:p>
    <w:p w:rsidR="003818A3" w:rsidRPr="00680BB4" w:rsidRDefault="00CB2670" w:rsidP="00680BB4">
      <w:pPr>
        <w:ind w:left="567" w:hanging="567"/>
        <w:rPr>
          <w:rFonts w:ascii="Garamond" w:hAnsi="Garamond" w:cs="Calibri"/>
          <w:sz w:val="24"/>
        </w:rPr>
      </w:pPr>
      <w:r w:rsidRPr="00680BB4">
        <w:rPr>
          <w:rFonts w:ascii="Garamond" w:hAnsi="Garamond" w:cs="Calibri"/>
          <w:sz w:val="24"/>
        </w:rPr>
        <w:t>51.</w:t>
      </w:r>
      <w:r w:rsidR="00480F49" w:rsidRPr="00680BB4">
        <w:rPr>
          <w:rFonts w:ascii="Garamond" w:hAnsi="Garamond" w:cs="Calibri"/>
          <w:sz w:val="24"/>
        </w:rPr>
        <w:tab/>
      </w:r>
      <w:r w:rsidR="00796233" w:rsidRPr="00680BB4">
        <w:rPr>
          <w:rFonts w:ascii="Garamond" w:hAnsi="Garamond" w:cs="Calibri"/>
          <w:sz w:val="24"/>
        </w:rPr>
        <w:t>Il importe de noter que la Convention vise à encourager l</w:t>
      </w:r>
      <w:r w:rsidR="00E47285">
        <w:rPr>
          <w:rFonts w:ascii="Garamond" w:hAnsi="Garamond" w:cs="Calibri"/>
          <w:sz w:val="24"/>
        </w:rPr>
        <w:t>’</w:t>
      </w:r>
      <w:r w:rsidR="00796233" w:rsidRPr="00680BB4">
        <w:rPr>
          <w:rFonts w:ascii="Garamond" w:hAnsi="Garamond" w:cs="Calibri"/>
          <w:sz w:val="24"/>
        </w:rPr>
        <w:t>inscription de zones humides naturelles ou semi-naturelles mais permet également l</w:t>
      </w:r>
      <w:r w:rsidR="00E47285">
        <w:rPr>
          <w:rFonts w:ascii="Garamond" w:hAnsi="Garamond" w:cs="Calibri"/>
          <w:sz w:val="24"/>
        </w:rPr>
        <w:t>’</w:t>
      </w:r>
      <w:r w:rsidR="00796233" w:rsidRPr="00680BB4">
        <w:rPr>
          <w:rFonts w:ascii="Garamond" w:hAnsi="Garamond" w:cs="Calibri"/>
          <w:sz w:val="24"/>
        </w:rPr>
        <w:t xml:space="preserve">inscription de zones humides </w:t>
      </w:r>
      <w:r w:rsidR="00796233" w:rsidRPr="00680BB4">
        <w:rPr>
          <w:rFonts w:ascii="Garamond" w:hAnsi="Garamond" w:cs="Calibri"/>
          <w:sz w:val="24"/>
        </w:rPr>
        <w:lastRenderedPageBreak/>
        <w:t>artificielles</w:t>
      </w:r>
      <w:r w:rsidR="0033049B" w:rsidRPr="00680BB4">
        <w:rPr>
          <w:rFonts w:ascii="Garamond" w:hAnsi="Garamond" w:cs="Calibri"/>
          <w:sz w:val="24"/>
        </w:rPr>
        <w:t xml:space="preserve"> créées</w:t>
      </w:r>
      <w:r w:rsidR="00796233" w:rsidRPr="00680BB4">
        <w:rPr>
          <w:rFonts w:ascii="Garamond" w:hAnsi="Garamond" w:cs="Calibri"/>
          <w:sz w:val="24"/>
        </w:rPr>
        <w:t xml:space="preserve"> dans un but particulier, à condition qu</w:t>
      </w:r>
      <w:r w:rsidR="00E47285">
        <w:rPr>
          <w:rFonts w:ascii="Garamond" w:hAnsi="Garamond" w:cs="Calibri"/>
          <w:sz w:val="24"/>
        </w:rPr>
        <w:t>’</w:t>
      </w:r>
      <w:r w:rsidR="00796233" w:rsidRPr="00680BB4">
        <w:rPr>
          <w:rFonts w:ascii="Garamond" w:hAnsi="Garamond" w:cs="Calibri"/>
          <w:sz w:val="24"/>
        </w:rPr>
        <w:t>elles satisfassent à l</w:t>
      </w:r>
      <w:r w:rsidR="00E47285">
        <w:rPr>
          <w:rFonts w:ascii="Garamond" w:hAnsi="Garamond" w:cs="Calibri"/>
          <w:sz w:val="24"/>
        </w:rPr>
        <w:t>’</w:t>
      </w:r>
      <w:r w:rsidR="00796233" w:rsidRPr="00680BB4">
        <w:rPr>
          <w:rFonts w:ascii="Garamond" w:hAnsi="Garamond" w:cs="Calibri"/>
          <w:sz w:val="24"/>
        </w:rPr>
        <w:t xml:space="preserve">un au moins des </w:t>
      </w:r>
      <w:r w:rsidR="00827EB9" w:rsidRPr="00680BB4">
        <w:rPr>
          <w:rFonts w:ascii="Garamond" w:hAnsi="Garamond" w:cs="Calibri"/>
          <w:sz w:val="24"/>
        </w:rPr>
        <w:t>C</w:t>
      </w:r>
      <w:r w:rsidR="00796233" w:rsidRPr="00680BB4">
        <w:rPr>
          <w:rFonts w:ascii="Garamond" w:hAnsi="Garamond" w:cs="Calibri"/>
          <w:sz w:val="24"/>
        </w:rPr>
        <w:t xml:space="preserve">ritères précisés dans la </w:t>
      </w:r>
      <w:r w:rsidRPr="00680BB4">
        <w:rPr>
          <w:rFonts w:ascii="Garamond" w:hAnsi="Garamond" w:cs="Calibri"/>
          <w:sz w:val="24"/>
        </w:rPr>
        <w:t>s</w:t>
      </w:r>
      <w:r w:rsidR="00796233" w:rsidRPr="00680BB4">
        <w:rPr>
          <w:rFonts w:ascii="Garamond" w:hAnsi="Garamond" w:cs="Calibri"/>
          <w:sz w:val="24"/>
        </w:rPr>
        <w:t xml:space="preserve">ection </w:t>
      </w:r>
      <w:r w:rsidRPr="00680BB4">
        <w:rPr>
          <w:rFonts w:ascii="Garamond" w:hAnsi="Garamond" w:cs="Calibri"/>
          <w:sz w:val="24"/>
        </w:rPr>
        <w:t>6 et dans l</w:t>
      </w:r>
      <w:r w:rsidR="00E47285">
        <w:rPr>
          <w:rFonts w:ascii="Garamond" w:hAnsi="Garamond" w:cs="Calibri"/>
          <w:sz w:val="24"/>
        </w:rPr>
        <w:t>’</w:t>
      </w:r>
      <w:r w:rsidRPr="00680BB4">
        <w:rPr>
          <w:rFonts w:ascii="Garamond" w:hAnsi="Garamond" w:cs="Calibri"/>
          <w:sz w:val="24"/>
        </w:rPr>
        <w:t>Appendice D</w:t>
      </w:r>
      <w:r w:rsidR="00796233" w:rsidRPr="00680BB4">
        <w:rPr>
          <w:rFonts w:ascii="Garamond" w:hAnsi="Garamond" w:cs="Calibri"/>
          <w:sz w:val="24"/>
        </w:rPr>
        <w:t xml:space="preserve">. La classification des types de zones humides adoptée par la Convention (voir </w:t>
      </w:r>
      <w:r w:rsidRPr="00680BB4">
        <w:rPr>
          <w:rFonts w:ascii="Garamond" w:hAnsi="Garamond" w:cs="Calibri"/>
          <w:sz w:val="24"/>
        </w:rPr>
        <w:t>Appendice</w:t>
      </w:r>
      <w:r w:rsidR="00796233" w:rsidRPr="00680BB4">
        <w:rPr>
          <w:rFonts w:ascii="Garamond" w:hAnsi="Garamond" w:cs="Calibri"/>
          <w:sz w:val="24"/>
        </w:rPr>
        <w:t xml:space="preserve"> </w:t>
      </w:r>
      <w:r w:rsidR="00480F49" w:rsidRPr="00680BB4">
        <w:rPr>
          <w:rFonts w:ascii="Garamond" w:hAnsi="Garamond" w:cs="Calibri"/>
          <w:sz w:val="24"/>
        </w:rPr>
        <w:t>B</w:t>
      </w:r>
      <w:r w:rsidR="00796233" w:rsidRPr="00680BB4">
        <w:rPr>
          <w:rFonts w:ascii="Garamond" w:hAnsi="Garamond" w:cs="Calibri"/>
          <w:sz w:val="24"/>
        </w:rPr>
        <w:t xml:space="preserve">) présente la gamme complète que les Parties contractantes sont invitées à examiner </w:t>
      </w:r>
      <w:r w:rsidRPr="00680BB4">
        <w:rPr>
          <w:rFonts w:ascii="Garamond" w:hAnsi="Garamond" w:cs="Calibri"/>
          <w:sz w:val="24"/>
        </w:rPr>
        <w:t>pour</w:t>
      </w:r>
      <w:r w:rsidR="00796233" w:rsidRPr="00680BB4">
        <w:rPr>
          <w:rFonts w:ascii="Garamond" w:hAnsi="Garamond" w:cs="Calibri"/>
          <w:sz w:val="24"/>
        </w:rPr>
        <w:t xml:space="preserve"> inscription éventuelle au titre d</w:t>
      </w:r>
      <w:r w:rsidR="00C96209" w:rsidRPr="00680BB4">
        <w:rPr>
          <w:rFonts w:ascii="Garamond" w:hAnsi="Garamond" w:cs="Calibri"/>
          <w:sz w:val="24"/>
        </w:rPr>
        <w:t>es</w:t>
      </w:r>
      <w:r w:rsidR="00796233" w:rsidRPr="00680BB4">
        <w:rPr>
          <w:rFonts w:ascii="Garamond" w:hAnsi="Garamond" w:cs="Calibri"/>
          <w:sz w:val="24"/>
        </w:rPr>
        <w:t xml:space="preserve"> Critère</w:t>
      </w:r>
      <w:r w:rsidR="00C96209" w:rsidRPr="00680BB4">
        <w:rPr>
          <w:rFonts w:ascii="Garamond" w:hAnsi="Garamond" w:cs="Calibri"/>
          <w:sz w:val="24"/>
        </w:rPr>
        <w:t>s</w:t>
      </w:r>
      <w:r w:rsidR="00796233" w:rsidRPr="00680BB4">
        <w:rPr>
          <w:rFonts w:ascii="Garamond" w:hAnsi="Garamond" w:cs="Calibri"/>
          <w:sz w:val="24"/>
        </w:rPr>
        <w:t xml:space="preserve"> Ramsar</w:t>
      </w:r>
      <w:r w:rsidR="00C96209" w:rsidRPr="00680BB4">
        <w:rPr>
          <w:rFonts w:ascii="Garamond" w:hAnsi="Garamond" w:cs="Calibri"/>
          <w:sz w:val="24"/>
        </w:rPr>
        <w:t>, en tant que</w:t>
      </w:r>
      <w:r w:rsidR="00796233" w:rsidRPr="00680BB4">
        <w:rPr>
          <w:rFonts w:ascii="Garamond" w:hAnsi="Garamond" w:cs="Calibri"/>
          <w:sz w:val="24"/>
        </w:rPr>
        <w:t xml:space="preserve"> zones humides représentatives, rares ou uniques (voir </w:t>
      </w:r>
      <w:r w:rsidR="00C96209" w:rsidRPr="00680BB4">
        <w:rPr>
          <w:rFonts w:ascii="Garamond" w:hAnsi="Garamond" w:cs="Calibri"/>
          <w:sz w:val="24"/>
        </w:rPr>
        <w:t>s</w:t>
      </w:r>
      <w:r w:rsidR="00796233" w:rsidRPr="00680BB4">
        <w:rPr>
          <w:rFonts w:ascii="Garamond" w:hAnsi="Garamond" w:cs="Calibri"/>
          <w:sz w:val="24"/>
        </w:rPr>
        <w:t xml:space="preserve">ection </w:t>
      </w:r>
      <w:r w:rsidR="00C96209" w:rsidRPr="00680BB4">
        <w:rPr>
          <w:rFonts w:ascii="Garamond" w:hAnsi="Garamond" w:cs="Calibri"/>
          <w:sz w:val="24"/>
        </w:rPr>
        <w:t>6.1.1</w:t>
      </w:r>
      <w:r w:rsidR="00796233" w:rsidRPr="00680BB4">
        <w:rPr>
          <w:rFonts w:ascii="Garamond" w:hAnsi="Garamond" w:cs="Calibri"/>
          <w:sz w:val="24"/>
        </w:rPr>
        <w:t>, Critère 1).</w:t>
      </w:r>
    </w:p>
    <w:p w:rsidR="003818A3" w:rsidRPr="00680BB4" w:rsidRDefault="003818A3" w:rsidP="00680BB4">
      <w:pPr>
        <w:ind w:left="567" w:hanging="567"/>
        <w:rPr>
          <w:rFonts w:ascii="Garamond" w:hAnsi="Garamond" w:cs="Calibri"/>
          <w:sz w:val="24"/>
        </w:rPr>
      </w:pPr>
    </w:p>
    <w:p w:rsidR="003818A3" w:rsidRPr="00680BB4" w:rsidRDefault="003818A3" w:rsidP="00680BB4">
      <w:pPr>
        <w:keepNext/>
        <w:keepLines/>
        <w:ind w:left="567" w:hanging="567"/>
        <w:rPr>
          <w:rFonts w:ascii="Garamond" w:hAnsi="Garamond" w:cs="Calibri"/>
          <w:b/>
          <w:sz w:val="24"/>
        </w:rPr>
      </w:pPr>
      <w:r w:rsidRPr="00680BB4">
        <w:rPr>
          <w:rFonts w:ascii="Garamond" w:hAnsi="Garamond" w:cs="Calibri"/>
          <w:b/>
          <w:sz w:val="24"/>
        </w:rPr>
        <w:t>5.2</w:t>
      </w:r>
      <w:r w:rsidR="00F55CAE" w:rsidRPr="00680BB4">
        <w:rPr>
          <w:rFonts w:ascii="Garamond" w:hAnsi="Garamond" w:cs="Calibri"/>
          <w:b/>
          <w:sz w:val="24"/>
        </w:rPr>
        <w:tab/>
      </w:r>
      <w:r w:rsidRPr="00680BB4">
        <w:rPr>
          <w:rFonts w:ascii="Garamond" w:hAnsi="Garamond" w:cs="Calibri"/>
          <w:b/>
          <w:sz w:val="24"/>
        </w:rPr>
        <w:t xml:space="preserve">Système de classification </w:t>
      </w:r>
      <w:r w:rsidR="004475AE" w:rsidRPr="00680BB4">
        <w:rPr>
          <w:rFonts w:ascii="Garamond" w:hAnsi="Garamond" w:cs="Calibri"/>
          <w:b/>
          <w:sz w:val="24"/>
        </w:rPr>
        <w:t xml:space="preserve">Ramsar </w:t>
      </w:r>
      <w:r w:rsidRPr="00680BB4">
        <w:rPr>
          <w:rFonts w:ascii="Garamond" w:hAnsi="Garamond" w:cs="Calibri"/>
          <w:b/>
          <w:sz w:val="24"/>
        </w:rPr>
        <w:t xml:space="preserve">des </w:t>
      </w:r>
      <w:r w:rsidR="004475AE" w:rsidRPr="00680BB4">
        <w:rPr>
          <w:rFonts w:ascii="Garamond" w:hAnsi="Garamond" w:cs="Calibri"/>
          <w:b/>
          <w:sz w:val="24"/>
        </w:rPr>
        <w:t xml:space="preserve">types de </w:t>
      </w:r>
      <w:r w:rsidRPr="00680BB4">
        <w:rPr>
          <w:rFonts w:ascii="Garamond" w:hAnsi="Garamond" w:cs="Calibri"/>
          <w:b/>
          <w:sz w:val="24"/>
        </w:rPr>
        <w:t>zones humides</w:t>
      </w:r>
    </w:p>
    <w:p w:rsidR="003818A3" w:rsidRPr="00680BB4" w:rsidRDefault="003818A3" w:rsidP="00680BB4">
      <w:pPr>
        <w:keepNext/>
        <w:keepLines/>
        <w:ind w:left="567" w:hanging="567"/>
        <w:rPr>
          <w:rFonts w:ascii="Garamond" w:hAnsi="Garamond" w:cs="Calibri"/>
          <w:b/>
          <w:sz w:val="24"/>
        </w:rPr>
      </w:pPr>
    </w:p>
    <w:p w:rsidR="00796233" w:rsidRPr="00680BB4" w:rsidRDefault="003818A3" w:rsidP="00680BB4">
      <w:pPr>
        <w:keepNext/>
        <w:keepLines/>
        <w:shd w:val="clear" w:color="auto" w:fill="DBE5F1"/>
        <w:jc w:val="center"/>
        <w:rPr>
          <w:rFonts w:ascii="Garamond" w:hAnsi="Garamond" w:cs="Calibri"/>
          <w:b/>
          <w:sz w:val="24"/>
        </w:rPr>
      </w:pPr>
      <w:r w:rsidRPr="00680BB4">
        <w:rPr>
          <w:rFonts w:ascii="Garamond" w:hAnsi="Garamond" w:cs="Calibri"/>
          <w:b/>
          <w:sz w:val="24"/>
        </w:rPr>
        <w:t>Quel est le but de cette section</w:t>
      </w:r>
      <w:r w:rsidR="006F3709" w:rsidRPr="00680BB4">
        <w:rPr>
          <w:rFonts w:ascii="Garamond" w:hAnsi="Garamond" w:cs="Calibri"/>
          <w:b/>
          <w:sz w:val="24"/>
        </w:rPr>
        <w:t> ?</w:t>
      </w:r>
      <w:r w:rsidR="00F55CAE" w:rsidRPr="00680BB4">
        <w:rPr>
          <w:rFonts w:ascii="Garamond" w:hAnsi="Garamond" w:cs="Calibri"/>
          <w:b/>
          <w:sz w:val="24"/>
        </w:rPr>
        <w:t xml:space="preserve"> </w:t>
      </w:r>
      <w:r w:rsidRPr="00680BB4">
        <w:rPr>
          <w:rFonts w:ascii="Garamond" w:hAnsi="Garamond" w:cs="Calibri"/>
          <w:sz w:val="24"/>
        </w:rPr>
        <w:t xml:space="preserve">Expliquer le système de classification </w:t>
      </w:r>
      <w:r w:rsidR="004475AE" w:rsidRPr="00680BB4">
        <w:rPr>
          <w:rFonts w:ascii="Garamond" w:hAnsi="Garamond" w:cs="Calibri"/>
          <w:sz w:val="24"/>
        </w:rPr>
        <w:t xml:space="preserve">Ramsar </w:t>
      </w:r>
      <w:r w:rsidRPr="00680BB4">
        <w:rPr>
          <w:rFonts w:ascii="Garamond" w:hAnsi="Garamond" w:cs="Calibri"/>
          <w:sz w:val="24"/>
        </w:rPr>
        <w:t>des zones humides, son origine et son objet</w:t>
      </w:r>
    </w:p>
    <w:p w:rsidR="00796233" w:rsidRPr="00680BB4" w:rsidRDefault="00796233" w:rsidP="00680BB4">
      <w:pPr>
        <w:ind w:left="720" w:hanging="720"/>
        <w:rPr>
          <w:rFonts w:ascii="Garamond" w:hAnsi="Garamond" w:cs="Calibri"/>
          <w:sz w:val="24"/>
        </w:rPr>
      </w:pPr>
    </w:p>
    <w:p w:rsidR="00F1417E" w:rsidRPr="00680BB4" w:rsidRDefault="003818A3" w:rsidP="00680BB4">
      <w:pPr>
        <w:ind w:left="567" w:hanging="567"/>
        <w:rPr>
          <w:rFonts w:ascii="Garamond" w:hAnsi="Garamond" w:cs="Calibri"/>
          <w:sz w:val="24"/>
        </w:rPr>
      </w:pPr>
      <w:r w:rsidRPr="00680BB4">
        <w:rPr>
          <w:rFonts w:ascii="Garamond" w:hAnsi="Garamond" w:cs="Calibri"/>
          <w:sz w:val="24"/>
        </w:rPr>
        <w:t>52.</w:t>
      </w:r>
      <w:r w:rsidRPr="00680BB4">
        <w:rPr>
          <w:rFonts w:ascii="Garamond" w:hAnsi="Garamond" w:cs="Calibri"/>
          <w:sz w:val="24"/>
        </w:rPr>
        <w:tab/>
      </w:r>
      <w:r w:rsidR="00F1417E" w:rsidRPr="00680BB4">
        <w:rPr>
          <w:rFonts w:ascii="Garamond" w:hAnsi="Garamond" w:cs="Calibri"/>
          <w:sz w:val="24"/>
        </w:rPr>
        <w:t>De nombreuses définitions et classifications nationales des zones humides sont utilisées. Elles ont été élaborées en fonction de différents besoins nationaux et tiennent compte des principales caractéristiques biophysiques (en général la végétation, la topographie et le régime hydrologique, quelquefois aussi la chimie de l</w:t>
      </w:r>
      <w:r w:rsidR="00E47285">
        <w:rPr>
          <w:rFonts w:ascii="Garamond" w:hAnsi="Garamond" w:cs="Calibri"/>
          <w:sz w:val="24"/>
        </w:rPr>
        <w:t>’</w:t>
      </w:r>
      <w:r w:rsidR="00F1417E" w:rsidRPr="00680BB4">
        <w:rPr>
          <w:rFonts w:ascii="Garamond" w:hAnsi="Garamond" w:cs="Calibri"/>
          <w:sz w:val="24"/>
        </w:rPr>
        <w:t>eau telle que la salinité) et de la diversité et de la taille des zones humides dans la localité ou la région en question.</w:t>
      </w:r>
    </w:p>
    <w:p w:rsidR="00F1417E" w:rsidRPr="00680BB4" w:rsidRDefault="00F1417E" w:rsidP="00680BB4">
      <w:pPr>
        <w:ind w:left="567" w:hanging="567"/>
        <w:rPr>
          <w:rFonts w:ascii="Garamond" w:hAnsi="Garamond" w:cs="Calibri"/>
          <w:sz w:val="24"/>
        </w:rPr>
      </w:pPr>
    </w:p>
    <w:p w:rsidR="003818A3" w:rsidRPr="00680BB4" w:rsidRDefault="00F1417E" w:rsidP="00680BB4">
      <w:pPr>
        <w:ind w:left="567" w:hanging="567"/>
        <w:rPr>
          <w:rFonts w:ascii="Garamond" w:hAnsi="Garamond" w:cs="Calibri"/>
          <w:sz w:val="24"/>
        </w:rPr>
      </w:pPr>
      <w:r w:rsidRPr="00680BB4">
        <w:rPr>
          <w:rFonts w:ascii="Garamond" w:hAnsi="Garamond" w:cs="Calibri"/>
          <w:sz w:val="24"/>
        </w:rPr>
        <w:t>53.</w:t>
      </w:r>
      <w:r w:rsidRPr="00680BB4">
        <w:rPr>
          <w:rFonts w:ascii="Garamond" w:hAnsi="Garamond" w:cs="Calibri"/>
          <w:sz w:val="24"/>
        </w:rPr>
        <w:tab/>
        <w:t xml:space="preserve">Le Système de classification Ramsar adopté pour la première fois par la COP4 en 1990 et amendé en 1996 (Résolution VI.5) est intéressant </w:t>
      </w:r>
      <w:r w:rsidR="00827EB9" w:rsidRPr="00680BB4">
        <w:rPr>
          <w:rFonts w:ascii="Garamond" w:hAnsi="Garamond" w:cs="Calibri"/>
          <w:sz w:val="24"/>
        </w:rPr>
        <w:t>en tant que</w:t>
      </w:r>
      <w:r w:rsidRPr="00680BB4">
        <w:rPr>
          <w:rFonts w:ascii="Garamond" w:hAnsi="Garamond" w:cs="Calibri"/>
          <w:sz w:val="24"/>
        </w:rPr>
        <w:t xml:space="preserve"> description de base des habitats applicable au niveau international pour les sites inscrits sur la Liste de Ramsar des zones humides d</w:t>
      </w:r>
      <w:r w:rsidR="00E47285">
        <w:rPr>
          <w:rFonts w:ascii="Garamond" w:hAnsi="Garamond" w:cs="Calibri"/>
          <w:sz w:val="24"/>
        </w:rPr>
        <w:t>’</w:t>
      </w:r>
      <w:r w:rsidRPr="00680BB4">
        <w:rPr>
          <w:rFonts w:ascii="Garamond" w:hAnsi="Garamond" w:cs="Calibri"/>
          <w:sz w:val="24"/>
        </w:rPr>
        <w:t xml:space="preserve">importance internationale mais ne tient pas compte de la description de tous les habitats de zones humides </w:t>
      </w:r>
      <w:r w:rsidR="00827EB9" w:rsidRPr="00680BB4">
        <w:rPr>
          <w:rFonts w:ascii="Garamond" w:hAnsi="Garamond" w:cs="Calibri"/>
          <w:sz w:val="24"/>
        </w:rPr>
        <w:t>selon la</w:t>
      </w:r>
      <w:r w:rsidRPr="00680BB4">
        <w:rPr>
          <w:rFonts w:ascii="Garamond" w:hAnsi="Garamond" w:cs="Calibri"/>
          <w:sz w:val="24"/>
        </w:rPr>
        <w:t xml:space="preserve"> forme et le niveau de description aujourd</w:t>
      </w:r>
      <w:r w:rsidR="00E47285">
        <w:rPr>
          <w:rFonts w:ascii="Garamond" w:hAnsi="Garamond" w:cs="Calibri"/>
          <w:sz w:val="24"/>
        </w:rPr>
        <w:t>’</w:t>
      </w:r>
      <w:r w:rsidRPr="00680BB4">
        <w:rPr>
          <w:rFonts w:ascii="Garamond" w:hAnsi="Garamond" w:cs="Calibri"/>
          <w:sz w:val="24"/>
        </w:rPr>
        <w:t>hui communément inclus dans de nombreux inventaires des zones humides. L</w:t>
      </w:r>
      <w:r w:rsidR="00827EB9" w:rsidRPr="00680BB4">
        <w:rPr>
          <w:rFonts w:ascii="Garamond" w:hAnsi="Garamond" w:cs="Calibri"/>
          <w:sz w:val="24"/>
        </w:rPr>
        <w:t>e</w:t>
      </w:r>
      <w:r w:rsidRPr="00680BB4">
        <w:rPr>
          <w:rFonts w:ascii="Garamond" w:hAnsi="Garamond" w:cs="Calibri"/>
          <w:sz w:val="24"/>
        </w:rPr>
        <w:t xml:space="preserve"> Système de classification Ramsar a été mis au point, </w:t>
      </w:r>
      <w:r w:rsidR="00827EB9" w:rsidRPr="00680BB4">
        <w:rPr>
          <w:rFonts w:ascii="Garamond" w:hAnsi="Garamond" w:cs="Calibri"/>
          <w:sz w:val="24"/>
        </w:rPr>
        <w:t>à l</w:t>
      </w:r>
      <w:r w:rsidR="00E47285">
        <w:rPr>
          <w:rFonts w:ascii="Garamond" w:hAnsi="Garamond" w:cs="Calibri"/>
          <w:sz w:val="24"/>
        </w:rPr>
        <w:t>’</w:t>
      </w:r>
      <w:r w:rsidR="00827EB9" w:rsidRPr="00680BB4">
        <w:rPr>
          <w:rFonts w:ascii="Garamond" w:hAnsi="Garamond" w:cs="Calibri"/>
          <w:sz w:val="24"/>
        </w:rPr>
        <w:t>origine, dans l</w:t>
      </w:r>
      <w:r w:rsidR="00E47285">
        <w:rPr>
          <w:rFonts w:ascii="Garamond" w:hAnsi="Garamond" w:cs="Calibri"/>
          <w:sz w:val="24"/>
        </w:rPr>
        <w:t>’</w:t>
      </w:r>
      <w:r w:rsidR="00827EB9" w:rsidRPr="00680BB4">
        <w:rPr>
          <w:rFonts w:ascii="Garamond" w:hAnsi="Garamond" w:cs="Calibri"/>
          <w:sz w:val="24"/>
        </w:rPr>
        <w:t>idée de l</w:t>
      </w:r>
      <w:r w:rsidR="00E47285">
        <w:rPr>
          <w:rFonts w:ascii="Garamond" w:hAnsi="Garamond" w:cs="Calibri"/>
          <w:sz w:val="24"/>
        </w:rPr>
        <w:t>’</w:t>
      </w:r>
      <w:r w:rsidR="00827EB9" w:rsidRPr="00680BB4">
        <w:rPr>
          <w:rFonts w:ascii="Garamond" w:hAnsi="Garamond" w:cs="Calibri"/>
          <w:sz w:val="24"/>
        </w:rPr>
        <w:t>utiliser</w:t>
      </w:r>
      <w:r w:rsidRPr="00680BB4">
        <w:rPr>
          <w:rFonts w:ascii="Garamond" w:hAnsi="Garamond" w:cs="Calibri"/>
          <w:sz w:val="24"/>
        </w:rPr>
        <w:t xml:space="preserve"> à des fins d</w:t>
      </w:r>
      <w:r w:rsidR="00E47285">
        <w:rPr>
          <w:rFonts w:ascii="Garamond" w:hAnsi="Garamond" w:cs="Calibri"/>
          <w:sz w:val="24"/>
        </w:rPr>
        <w:t>’</w:t>
      </w:r>
      <w:r w:rsidRPr="00680BB4">
        <w:rPr>
          <w:rFonts w:ascii="Garamond" w:hAnsi="Garamond" w:cs="Calibri"/>
          <w:sz w:val="24"/>
        </w:rPr>
        <w:t>inventaire</w:t>
      </w:r>
      <w:r w:rsidR="00827EB9" w:rsidRPr="00680BB4">
        <w:rPr>
          <w:rFonts w:ascii="Garamond" w:hAnsi="Garamond" w:cs="Calibri"/>
          <w:sz w:val="24"/>
        </w:rPr>
        <w:t>. Il convient donc d</w:t>
      </w:r>
      <w:r w:rsidR="00E47285">
        <w:rPr>
          <w:rFonts w:ascii="Garamond" w:hAnsi="Garamond" w:cs="Calibri"/>
          <w:sz w:val="24"/>
        </w:rPr>
        <w:t>’</w:t>
      </w:r>
      <w:r w:rsidR="00827EB9" w:rsidRPr="00680BB4">
        <w:rPr>
          <w:rFonts w:ascii="Garamond" w:hAnsi="Garamond" w:cs="Calibri"/>
          <w:sz w:val="24"/>
        </w:rPr>
        <w:t>évaluer rigoureusement</w:t>
      </w:r>
      <w:r w:rsidRPr="00680BB4">
        <w:rPr>
          <w:rFonts w:ascii="Garamond" w:hAnsi="Garamond" w:cs="Calibri"/>
          <w:sz w:val="24"/>
        </w:rPr>
        <w:t xml:space="preserve"> son utilité en tant que classification des habitats pour tout inventaire spécifique des zones humides (Secrétariat de la Convention de Ramsar, 2010c).</w:t>
      </w:r>
    </w:p>
    <w:p w:rsidR="003818A3" w:rsidRPr="00680BB4" w:rsidRDefault="003818A3" w:rsidP="00680BB4">
      <w:pPr>
        <w:ind w:left="720" w:hanging="720"/>
        <w:rPr>
          <w:rFonts w:ascii="Garamond" w:hAnsi="Garamond" w:cs="Calibri"/>
          <w:sz w:val="24"/>
        </w:rPr>
      </w:pPr>
    </w:p>
    <w:p w:rsidR="004475AE" w:rsidRPr="00680BB4" w:rsidRDefault="003818A3" w:rsidP="00680BB4">
      <w:pPr>
        <w:ind w:left="720" w:hanging="720"/>
        <w:rPr>
          <w:rFonts w:ascii="Garamond" w:hAnsi="Garamond" w:cs="Calibri"/>
          <w:b/>
          <w:sz w:val="24"/>
        </w:rPr>
      </w:pPr>
      <w:r w:rsidRPr="00680BB4">
        <w:rPr>
          <w:rFonts w:ascii="Garamond" w:hAnsi="Garamond" w:cs="Calibri"/>
          <w:sz w:val="24"/>
        </w:rPr>
        <w:t>54.</w:t>
      </w:r>
      <w:r w:rsidR="004475AE" w:rsidRPr="00680BB4">
        <w:rPr>
          <w:rFonts w:ascii="Garamond" w:hAnsi="Garamond" w:cs="Calibri"/>
          <w:sz w:val="24"/>
        </w:rPr>
        <w:tab/>
      </w:r>
      <w:r w:rsidR="004475AE" w:rsidRPr="00680BB4">
        <w:rPr>
          <w:rFonts w:ascii="Garamond" w:hAnsi="Garamond" w:cs="Calibri"/>
          <w:b/>
          <w:sz w:val="24"/>
        </w:rPr>
        <w:t>Les sections qui suivent donnent des orientations sur la marche à suivre pour remplir les différents champs et parties de la Fiche descriptive Ramsar (FDR). Pour chacune il y a des renvois appropriés.</w:t>
      </w:r>
    </w:p>
    <w:p w:rsidR="004475AE" w:rsidRPr="00680BB4" w:rsidRDefault="004475AE" w:rsidP="00680BB4">
      <w:pPr>
        <w:ind w:left="720" w:hanging="720"/>
        <w:rPr>
          <w:rFonts w:ascii="Garamond" w:hAnsi="Garamond" w:cs="Calibri"/>
          <w:sz w:val="24"/>
        </w:rPr>
      </w:pPr>
    </w:p>
    <w:p w:rsidR="004475AE" w:rsidRPr="00680BB4" w:rsidRDefault="004475AE" w:rsidP="00680BB4">
      <w:pPr>
        <w:ind w:left="567" w:hanging="567"/>
        <w:rPr>
          <w:rFonts w:ascii="Garamond" w:hAnsi="Garamond" w:cs="Calibri"/>
          <w:b/>
          <w:i/>
          <w:sz w:val="24"/>
        </w:rPr>
      </w:pPr>
      <w:r w:rsidRPr="00680BB4">
        <w:rPr>
          <w:rFonts w:ascii="Garamond" w:hAnsi="Garamond" w:cs="Calibri"/>
          <w:b/>
          <w:i/>
          <w:sz w:val="24"/>
        </w:rPr>
        <w:t>5.2.1</w:t>
      </w:r>
      <w:r w:rsidRPr="00680BB4">
        <w:rPr>
          <w:rFonts w:ascii="Garamond" w:hAnsi="Garamond" w:cs="Calibri"/>
          <w:b/>
          <w:i/>
          <w:sz w:val="24"/>
        </w:rPr>
        <w:tab/>
        <w:t>Type(s) de zone(s) humide(s) se trouvant dans le Site Ramsar</w:t>
      </w:r>
    </w:p>
    <w:p w:rsidR="004475AE" w:rsidRPr="00680BB4" w:rsidRDefault="004475AE" w:rsidP="00680BB4">
      <w:pPr>
        <w:ind w:left="720" w:hanging="720"/>
        <w:rPr>
          <w:rFonts w:ascii="Garamond" w:hAnsi="Garamond" w:cs="Calibri"/>
          <w:b/>
          <w:i/>
          <w:sz w:val="24"/>
        </w:rPr>
      </w:pPr>
    </w:p>
    <w:p w:rsidR="00904E6C" w:rsidRPr="00680BB4" w:rsidRDefault="00904E6C" w:rsidP="00680BB4">
      <w:pPr>
        <w:shd w:val="clear" w:color="auto" w:fill="F2DBDB"/>
        <w:ind w:left="567" w:hanging="567"/>
        <w:rPr>
          <w:rFonts w:ascii="Garamond" w:hAnsi="Garamond" w:cs="Calibri"/>
          <w:b/>
          <w:sz w:val="24"/>
          <w:szCs w:val="24"/>
        </w:rPr>
      </w:pPr>
      <w:r w:rsidRPr="00680BB4">
        <w:rPr>
          <w:rFonts w:ascii="Garamond" w:hAnsi="Garamond" w:cs="Calibri"/>
          <w:b/>
          <w:sz w:val="24"/>
          <w:szCs w:val="24"/>
        </w:rPr>
        <w:tab/>
      </w:r>
      <w:r w:rsidRPr="00680BB4">
        <w:rPr>
          <w:rFonts w:ascii="Garamond" w:hAnsi="Garamond" w:cs="Calibri"/>
          <w:b/>
          <w:sz w:val="24"/>
          <w:szCs w:val="24"/>
        </w:rPr>
        <w:sym w:font="Wingdings" w:char="F046"/>
      </w:r>
      <w:r w:rsidRPr="00680BB4">
        <w:rPr>
          <w:rFonts w:ascii="Garamond" w:hAnsi="Garamond" w:cs="Calibri"/>
          <w:b/>
          <w:sz w:val="24"/>
          <w:szCs w:val="24"/>
        </w:rPr>
        <w:t xml:space="preserve"> Champ 16 de la FDR</w:t>
      </w:r>
    </w:p>
    <w:p w:rsidR="00904E6C" w:rsidRPr="00680BB4" w:rsidRDefault="00904E6C" w:rsidP="00680BB4">
      <w:pPr>
        <w:numPr>
          <w:ilvl w:val="0"/>
          <w:numId w:val="7"/>
        </w:numPr>
        <w:shd w:val="clear" w:color="auto" w:fill="F2DBDB"/>
        <w:ind w:left="567" w:hanging="567"/>
        <w:rPr>
          <w:rFonts w:ascii="Garamond" w:hAnsi="Garamond" w:cs="Calibri"/>
          <w:b/>
          <w:sz w:val="24"/>
          <w:szCs w:val="24"/>
        </w:rPr>
      </w:pPr>
      <w:r w:rsidRPr="00680BB4">
        <w:rPr>
          <w:rFonts w:ascii="Garamond" w:hAnsi="Garamond" w:cs="Calibri"/>
          <w:b/>
          <w:sz w:val="24"/>
          <w:szCs w:val="24"/>
        </w:rPr>
        <w:t>Voir aussi : Appendice B, Système de classification Ramsar des types de zones humides</w:t>
      </w:r>
    </w:p>
    <w:p w:rsidR="00904E6C" w:rsidRPr="00680BB4" w:rsidRDefault="00904E6C" w:rsidP="00680BB4">
      <w:pPr>
        <w:numPr>
          <w:ilvl w:val="0"/>
          <w:numId w:val="7"/>
        </w:numPr>
        <w:shd w:val="clear" w:color="auto" w:fill="F2DBDB"/>
        <w:ind w:left="567" w:hanging="567"/>
        <w:rPr>
          <w:rFonts w:ascii="Garamond" w:hAnsi="Garamond" w:cs="Calibri"/>
          <w:b/>
          <w:sz w:val="24"/>
          <w:szCs w:val="24"/>
        </w:rPr>
      </w:pPr>
      <w:r w:rsidRPr="00680BB4">
        <w:rPr>
          <w:rFonts w:ascii="Garamond" w:hAnsi="Garamond" w:cs="Calibri"/>
          <w:b/>
          <w:sz w:val="24"/>
          <w:szCs w:val="24"/>
        </w:rPr>
        <w:t xml:space="preserve">Voir aussi : Section 7.2.7, Carte du Site Ramsar </w:t>
      </w:r>
    </w:p>
    <w:p w:rsidR="00904E6C" w:rsidRPr="00680BB4" w:rsidRDefault="00904E6C" w:rsidP="00680BB4">
      <w:pPr>
        <w:numPr>
          <w:ilvl w:val="0"/>
          <w:numId w:val="7"/>
        </w:numPr>
        <w:shd w:val="clear" w:color="auto" w:fill="F2DBDB"/>
        <w:ind w:left="567" w:hanging="567"/>
        <w:rPr>
          <w:rFonts w:ascii="Garamond" w:hAnsi="Garamond" w:cs="Calibri"/>
          <w:b/>
          <w:sz w:val="24"/>
          <w:szCs w:val="24"/>
        </w:rPr>
      </w:pPr>
      <w:r w:rsidRPr="00680BB4">
        <w:rPr>
          <w:rFonts w:ascii="Garamond" w:hAnsi="Garamond" w:cs="Calibri"/>
          <w:b/>
          <w:sz w:val="24"/>
          <w:szCs w:val="24"/>
        </w:rPr>
        <w:t>Voir aussi : Section 7.2.8, Coordonnées géographiques</w:t>
      </w:r>
    </w:p>
    <w:p w:rsidR="00904E6C" w:rsidRPr="00680BB4" w:rsidRDefault="00904E6C" w:rsidP="00680BB4">
      <w:pPr>
        <w:numPr>
          <w:ilvl w:val="0"/>
          <w:numId w:val="7"/>
        </w:numPr>
        <w:shd w:val="clear" w:color="auto" w:fill="F2DBDB"/>
        <w:ind w:left="567" w:hanging="567"/>
        <w:rPr>
          <w:rFonts w:ascii="Garamond" w:hAnsi="Garamond" w:cs="Calibri"/>
          <w:b/>
          <w:sz w:val="24"/>
          <w:szCs w:val="24"/>
        </w:rPr>
      </w:pPr>
      <w:r w:rsidRPr="00680BB4">
        <w:rPr>
          <w:rFonts w:ascii="Garamond" w:hAnsi="Garamond" w:cs="Calibri"/>
          <w:b/>
          <w:sz w:val="24"/>
          <w:szCs w:val="24"/>
        </w:rPr>
        <w:t>Voir aussi : Section 7.2.10, Superficie</w:t>
      </w:r>
    </w:p>
    <w:p w:rsidR="004475AE" w:rsidRPr="00680BB4" w:rsidRDefault="004475AE" w:rsidP="00680BB4">
      <w:pPr>
        <w:ind w:left="720" w:hanging="720"/>
        <w:rPr>
          <w:rFonts w:ascii="Garamond" w:hAnsi="Garamond" w:cs="Calibri"/>
          <w:sz w:val="24"/>
        </w:rPr>
      </w:pPr>
    </w:p>
    <w:p w:rsidR="004475AE" w:rsidRPr="00680BB4" w:rsidRDefault="004475AE" w:rsidP="00680BB4">
      <w:pPr>
        <w:ind w:left="720" w:hanging="720"/>
        <w:rPr>
          <w:rFonts w:ascii="Garamond" w:hAnsi="Garamond" w:cs="Calibri"/>
          <w:sz w:val="24"/>
        </w:rPr>
      </w:pPr>
      <w:r w:rsidRPr="00680BB4">
        <w:rPr>
          <w:rFonts w:ascii="Garamond" w:hAnsi="Garamond" w:cs="Calibri"/>
          <w:sz w:val="24"/>
        </w:rPr>
        <w:t>55.</w:t>
      </w:r>
      <w:r w:rsidRPr="00680BB4">
        <w:rPr>
          <w:rFonts w:ascii="Garamond" w:hAnsi="Garamond" w:cs="Calibri"/>
          <w:sz w:val="24"/>
        </w:rPr>
        <w:tab/>
      </w:r>
      <w:r w:rsidR="00B4119E" w:rsidRPr="00680BB4">
        <w:rPr>
          <w:rFonts w:ascii="Garamond" w:hAnsi="Garamond" w:cs="Calibri"/>
          <w:sz w:val="24"/>
        </w:rPr>
        <w:t>En décrivant les</w:t>
      </w:r>
      <w:r w:rsidR="000E5E17" w:rsidRPr="00680BB4">
        <w:rPr>
          <w:rFonts w:ascii="Garamond" w:hAnsi="Garamond" w:cs="Calibri"/>
          <w:sz w:val="24"/>
        </w:rPr>
        <w:t xml:space="preserve"> types de zones humides présents </w:t>
      </w:r>
      <w:r w:rsidR="00B4119E" w:rsidRPr="00680BB4">
        <w:rPr>
          <w:rFonts w:ascii="Garamond" w:hAnsi="Garamond" w:cs="Calibri"/>
          <w:sz w:val="24"/>
        </w:rPr>
        <w:t>dans</w:t>
      </w:r>
      <w:r w:rsidR="000E5E17" w:rsidRPr="00680BB4">
        <w:rPr>
          <w:rFonts w:ascii="Garamond" w:hAnsi="Garamond" w:cs="Calibri"/>
          <w:sz w:val="24"/>
        </w:rPr>
        <w:t xml:space="preserve"> un Site Ramsar, dans la Fiche descriptive Ramsar (FDR), soyez sûr</w:t>
      </w:r>
      <w:r w:rsidR="008B4CC5" w:rsidRPr="00680BB4">
        <w:rPr>
          <w:rFonts w:ascii="Garamond" w:hAnsi="Garamond" w:cs="Calibri"/>
          <w:sz w:val="24"/>
        </w:rPr>
        <w:t>s</w:t>
      </w:r>
      <w:r w:rsidR="000E5E17" w:rsidRPr="00680BB4">
        <w:rPr>
          <w:rFonts w:ascii="Garamond" w:hAnsi="Garamond" w:cs="Calibri"/>
          <w:sz w:val="24"/>
        </w:rPr>
        <w:t xml:space="preserve"> d</w:t>
      </w:r>
      <w:r w:rsidR="00E47285">
        <w:rPr>
          <w:rFonts w:ascii="Garamond" w:hAnsi="Garamond" w:cs="Calibri"/>
          <w:sz w:val="24"/>
        </w:rPr>
        <w:t>’</w:t>
      </w:r>
      <w:r w:rsidR="000E5E17" w:rsidRPr="00680BB4">
        <w:rPr>
          <w:rFonts w:ascii="Garamond" w:hAnsi="Garamond" w:cs="Calibri"/>
          <w:sz w:val="24"/>
        </w:rPr>
        <w:t>indiquer toute la gamme des types de zones humides que l</w:t>
      </w:r>
      <w:r w:rsidR="00E47285">
        <w:rPr>
          <w:rFonts w:ascii="Garamond" w:hAnsi="Garamond" w:cs="Calibri"/>
          <w:sz w:val="24"/>
        </w:rPr>
        <w:t>’</w:t>
      </w:r>
      <w:r w:rsidR="000E5E17" w:rsidRPr="00680BB4">
        <w:rPr>
          <w:rFonts w:ascii="Garamond" w:hAnsi="Garamond" w:cs="Calibri"/>
          <w:sz w:val="24"/>
        </w:rPr>
        <w:t xml:space="preserve">on trouve dans le site dans la colonne </w:t>
      </w:r>
      <w:r w:rsidR="004D288D" w:rsidRPr="00680BB4">
        <w:rPr>
          <w:rFonts w:ascii="Garamond" w:hAnsi="Garamond" w:cs="Calibri"/>
          <w:sz w:val="24"/>
          <w:szCs w:val="24"/>
        </w:rPr>
        <w:t>«</w:t>
      </w:r>
      <w:r w:rsidR="000E5E17" w:rsidRPr="00680BB4">
        <w:rPr>
          <w:rFonts w:ascii="Garamond" w:hAnsi="Garamond" w:cs="Calibri"/>
          <w:sz w:val="24"/>
        </w:rPr>
        <w:t>a</w:t>
      </w:r>
      <w:r w:rsidR="004D288D" w:rsidRPr="00680BB4">
        <w:rPr>
          <w:rFonts w:ascii="Garamond" w:hAnsi="Garamond" w:cs="Calibri"/>
          <w:sz w:val="24"/>
          <w:szCs w:val="24"/>
        </w:rPr>
        <w:t>»</w:t>
      </w:r>
      <w:r w:rsidR="000E5E17" w:rsidRPr="00680BB4">
        <w:rPr>
          <w:rFonts w:ascii="Garamond" w:hAnsi="Garamond" w:cs="Calibri"/>
          <w:sz w:val="24"/>
        </w:rPr>
        <w:t xml:space="preserve"> du champ 16. Dans la colonne </w:t>
      </w:r>
      <w:r w:rsidR="004D288D" w:rsidRPr="00680BB4">
        <w:rPr>
          <w:rFonts w:ascii="Garamond" w:hAnsi="Garamond" w:cs="Calibri"/>
          <w:sz w:val="24"/>
          <w:szCs w:val="24"/>
        </w:rPr>
        <w:t>«</w:t>
      </w:r>
      <w:r w:rsidR="000E5E17" w:rsidRPr="00680BB4">
        <w:rPr>
          <w:rFonts w:ascii="Garamond" w:hAnsi="Garamond" w:cs="Calibri"/>
          <w:sz w:val="24"/>
        </w:rPr>
        <w:t>b</w:t>
      </w:r>
      <w:r w:rsidR="004D288D" w:rsidRPr="00680BB4">
        <w:rPr>
          <w:rFonts w:ascii="Garamond" w:hAnsi="Garamond" w:cs="Calibri"/>
          <w:sz w:val="24"/>
          <w:szCs w:val="24"/>
        </w:rPr>
        <w:t>»</w:t>
      </w:r>
      <w:r w:rsidR="000E5E17" w:rsidRPr="00680BB4">
        <w:rPr>
          <w:rFonts w:ascii="Garamond" w:hAnsi="Garamond" w:cs="Calibri"/>
          <w:sz w:val="24"/>
        </w:rPr>
        <w:t>, notez les quatre types les plus abondants en superficie (1 = le plus abondant, etc.).</w:t>
      </w:r>
      <w:r w:rsidR="00283D39" w:rsidRPr="00680BB4">
        <w:rPr>
          <w:rFonts w:ascii="Garamond" w:hAnsi="Garamond" w:cs="Calibri"/>
          <w:sz w:val="24"/>
        </w:rPr>
        <w:t xml:space="preserve"> Si les types de zones humides sont connus sous des noms locaux ou différents de ceux qui sont utilisés dans les systèmes nationaux de classification des zones humides, ces noms peuvent être ajoutés.</w:t>
      </w:r>
    </w:p>
    <w:p w:rsidR="004475AE" w:rsidRPr="00680BB4" w:rsidRDefault="004475AE" w:rsidP="00680BB4">
      <w:pPr>
        <w:ind w:left="720" w:hanging="720"/>
        <w:rPr>
          <w:rFonts w:ascii="Garamond" w:hAnsi="Garamond" w:cs="Calibri"/>
          <w:sz w:val="24"/>
        </w:rPr>
      </w:pPr>
    </w:p>
    <w:p w:rsidR="004475AE" w:rsidRPr="00680BB4" w:rsidRDefault="004475AE" w:rsidP="00680BB4">
      <w:pPr>
        <w:ind w:left="720" w:hanging="720"/>
        <w:rPr>
          <w:rFonts w:ascii="Garamond" w:hAnsi="Garamond" w:cs="Calibri"/>
          <w:sz w:val="24"/>
          <w:szCs w:val="24"/>
        </w:rPr>
      </w:pPr>
      <w:r w:rsidRPr="00680BB4">
        <w:rPr>
          <w:rFonts w:ascii="Garamond" w:hAnsi="Garamond" w:cs="Calibri"/>
          <w:sz w:val="24"/>
        </w:rPr>
        <w:lastRenderedPageBreak/>
        <w:t>56.</w:t>
      </w:r>
      <w:r w:rsidRPr="00680BB4">
        <w:rPr>
          <w:rFonts w:ascii="Garamond" w:hAnsi="Garamond" w:cs="Calibri"/>
          <w:sz w:val="24"/>
        </w:rPr>
        <w:tab/>
      </w:r>
      <w:r w:rsidRPr="00680BB4">
        <w:rPr>
          <w:rFonts w:ascii="Garamond" w:hAnsi="Garamond" w:cs="Calibri"/>
          <w:sz w:val="24"/>
          <w:szCs w:val="24"/>
        </w:rPr>
        <w:t xml:space="preserve">Le Système de classification Ramsar des types de zones humides (voir </w:t>
      </w:r>
      <w:r w:rsidR="00AF0560" w:rsidRPr="00680BB4">
        <w:rPr>
          <w:rFonts w:ascii="Garamond" w:hAnsi="Garamond" w:cs="Calibri"/>
          <w:sz w:val="24"/>
          <w:szCs w:val="24"/>
        </w:rPr>
        <w:t>Appendice B</w:t>
      </w:r>
      <w:r w:rsidRPr="00680BB4">
        <w:rPr>
          <w:rFonts w:ascii="Garamond" w:hAnsi="Garamond" w:cs="Calibri"/>
          <w:sz w:val="24"/>
          <w:szCs w:val="24"/>
        </w:rPr>
        <w:t>) fournit la description des types de zones humides couverts par chaque code de type de zone humide. À noter que les types de zones humides sont regroupés en trois catégories principales : zones humides marines/côtières, continentales et artificielles et que, dans un Site Ramsar, peuvent être présents des types de zones humides appartenant à au moins deux de ces catégories, en particulier si le site est grand.</w:t>
      </w:r>
    </w:p>
    <w:p w:rsidR="004475AE" w:rsidRPr="00680BB4" w:rsidRDefault="004475AE" w:rsidP="00680BB4">
      <w:pPr>
        <w:ind w:left="720" w:hanging="720"/>
        <w:rPr>
          <w:rFonts w:ascii="Garamond" w:hAnsi="Garamond" w:cs="Calibri"/>
          <w:sz w:val="24"/>
          <w:szCs w:val="24"/>
        </w:rPr>
      </w:pPr>
    </w:p>
    <w:p w:rsidR="004475AE" w:rsidRPr="00680BB4" w:rsidRDefault="004475AE" w:rsidP="00680BB4">
      <w:pPr>
        <w:tabs>
          <w:tab w:val="left" w:pos="-1440"/>
        </w:tabs>
        <w:ind w:left="720" w:hanging="720"/>
        <w:rPr>
          <w:rFonts w:ascii="Garamond" w:hAnsi="Garamond" w:cs="Calibri"/>
          <w:sz w:val="24"/>
          <w:szCs w:val="24"/>
        </w:rPr>
      </w:pPr>
      <w:r w:rsidRPr="00680BB4">
        <w:rPr>
          <w:rFonts w:ascii="Garamond" w:hAnsi="Garamond" w:cs="Calibri"/>
          <w:sz w:val="24"/>
          <w:szCs w:val="24"/>
        </w:rPr>
        <w:t>57.</w:t>
      </w:r>
      <w:r w:rsidRPr="00680BB4">
        <w:rPr>
          <w:rFonts w:ascii="Garamond" w:hAnsi="Garamond" w:cs="Calibri"/>
          <w:sz w:val="24"/>
          <w:szCs w:val="24"/>
        </w:rPr>
        <w:tab/>
        <w:t xml:space="preserve">Étant donné que certains types de zones humides marines/côtières (par exemple les eaux estuariennes (type </w:t>
      </w:r>
      <w:r w:rsidRPr="00680BB4">
        <w:rPr>
          <w:rFonts w:ascii="Garamond" w:hAnsi="Garamond" w:cs="Calibri"/>
          <w:i/>
          <w:sz w:val="24"/>
          <w:szCs w:val="24"/>
        </w:rPr>
        <w:t>F</w:t>
      </w:r>
      <w:r w:rsidRPr="00680BB4">
        <w:rPr>
          <w:rFonts w:ascii="Garamond" w:hAnsi="Garamond" w:cs="Calibri"/>
          <w:sz w:val="24"/>
          <w:szCs w:val="24"/>
        </w:rPr>
        <w:t xml:space="preserve">) ou les zones humides boisées intertidales (type </w:t>
      </w:r>
      <w:r w:rsidRPr="00680BB4">
        <w:rPr>
          <w:rFonts w:ascii="Garamond" w:hAnsi="Garamond" w:cs="Calibri"/>
          <w:i/>
          <w:sz w:val="24"/>
          <w:szCs w:val="24"/>
        </w:rPr>
        <w:t>I</w:t>
      </w:r>
      <w:r w:rsidRPr="00680BB4">
        <w:rPr>
          <w:rFonts w:ascii="Garamond" w:hAnsi="Garamond" w:cs="Calibri"/>
          <w:sz w:val="24"/>
          <w:szCs w:val="24"/>
        </w:rPr>
        <w:t>)) peuvent être loin de la côte et, à l</w:t>
      </w:r>
      <w:r w:rsidR="00E47285">
        <w:rPr>
          <w:rFonts w:ascii="Garamond" w:hAnsi="Garamond" w:cs="Calibri"/>
          <w:sz w:val="24"/>
          <w:szCs w:val="24"/>
        </w:rPr>
        <w:t>’</w:t>
      </w:r>
      <w:r w:rsidRPr="00680BB4">
        <w:rPr>
          <w:rFonts w:ascii="Garamond" w:hAnsi="Garamond" w:cs="Calibri"/>
          <w:sz w:val="24"/>
          <w:szCs w:val="24"/>
        </w:rPr>
        <w:t xml:space="preserve">inverse, que des types de zones humides continentales peuvent être près de la côte, veuillez aussi indiquer, dans ce </w:t>
      </w:r>
      <w:r w:rsidR="00B4119E" w:rsidRPr="00680BB4">
        <w:rPr>
          <w:rFonts w:ascii="Garamond" w:hAnsi="Garamond" w:cs="Calibri"/>
          <w:sz w:val="24"/>
          <w:szCs w:val="24"/>
        </w:rPr>
        <w:t>champ</w:t>
      </w:r>
      <w:r w:rsidRPr="00680BB4">
        <w:rPr>
          <w:rFonts w:ascii="Garamond" w:hAnsi="Garamond" w:cs="Calibri"/>
          <w:sz w:val="24"/>
          <w:szCs w:val="24"/>
        </w:rPr>
        <w:t xml:space="preserve">, la localisation géographique générale du site par rapport à la côte en la qualifiant soit de continentale soit de marine/côtière. </w:t>
      </w:r>
    </w:p>
    <w:p w:rsidR="004475AE" w:rsidRPr="00680BB4" w:rsidRDefault="004475AE" w:rsidP="00680BB4">
      <w:pPr>
        <w:tabs>
          <w:tab w:val="left" w:pos="-1440"/>
        </w:tabs>
        <w:ind w:left="720" w:hanging="720"/>
        <w:rPr>
          <w:rFonts w:ascii="Garamond" w:hAnsi="Garamond" w:cs="Calibri"/>
          <w:sz w:val="24"/>
          <w:szCs w:val="24"/>
        </w:rPr>
      </w:pPr>
    </w:p>
    <w:p w:rsidR="004475AE" w:rsidRPr="00680BB4" w:rsidRDefault="00AF0560" w:rsidP="00680BB4">
      <w:pPr>
        <w:ind w:left="720" w:hanging="720"/>
        <w:rPr>
          <w:rFonts w:ascii="Garamond" w:hAnsi="Garamond" w:cs="Calibri"/>
          <w:sz w:val="24"/>
          <w:szCs w:val="24"/>
        </w:rPr>
      </w:pPr>
      <w:r w:rsidRPr="00680BB4">
        <w:rPr>
          <w:rFonts w:ascii="Garamond" w:hAnsi="Garamond" w:cs="Calibri"/>
          <w:sz w:val="24"/>
          <w:szCs w:val="24"/>
        </w:rPr>
        <w:t>58.</w:t>
      </w:r>
      <w:r w:rsidRPr="00680BB4">
        <w:rPr>
          <w:rFonts w:ascii="Garamond" w:hAnsi="Garamond" w:cs="Calibri"/>
          <w:sz w:val="24"/>
          <w:szCs w:val="24"/>
        </w:rPr>
        <w:tab/>
        <w:t>Si l</w:t>
      </w:r>
      <w:r w:rsidR="00E47285">
        <w:rPr>
          <w:rFonts w:ascii="Garamond" w:hAnsi="Garamond" w:cs="Calibri"/>
          <w:sz w:val="24"/>
          <w:szCs w:val="24"/>
        </w:rPr>
        <w:t>’</w:t>
      </w:r>
      <w:r w:rsidRPr="00680BB4">
        <w:rPr>
          <w:rFonts w:ascii="Garamond" w:hAnsi="Garamond" w:cs="Calibri"/>
          <w:sz w:val="24"/>
          <w:szCs w:val="24"/>
        </w:rPr>
        <w:t xml:space="preserve">information existe, </w:t>
      </w:r>
      <w:r w:rsidR="004475AE" w:rsidRPr="00680BB4">
        <w:rPr>
          <w:rFonts w:ascii="Garamond" w:hAnsi="Garamond" w:cs="Calibri"/>
          <w:sz w:val="24"/>
          <w:szCs w:val="24"/>
        </w:rPr>
        <w:t xml:space="preserve">veuillez fournir la superficie du site inscrit </w:t>
      </w:r>
      <w:r w:rsidRPr="00680BB4">
        <w:rPr>
          <w:rFonts w:ascii="Garamond" w:hAnsi="Garamond" w:cs="Calibri"/>
          <w:sz w:val="24"/>
          <w:szCs w:val="24"/>
        </w:rPr>
        <w:t>composé de</w:t>
      </w:r>
      <w:r w:rsidR="004475AE" w:rsidRPr="00680BB4">
        <w:rPr>
          <w:rFonts w:ascii="Garamond" w:hAnsi="Garamond" w:cs="Calibri"/>
          <w:sz w:val="24"/>
          <w:szCs w:val="24"/>
        </w:rPr>
        <w:t xml:space="preserve"> chaque type de zone humide</w:t>
      </w:r>
      <w:r w:rsidRPr="00680BB4">
        <w:rPr>
          <w:rFonts w:ascii="Garamond" w:hAnsi="Garamond" w:cs="Calibri"/>
          <w:sz w:val="24"/>
          <w:szCs w:val="24"/>
        </w:rPr>
        <w:t xml:space="preserve"> (dans la colonne </w:t>
      </w:r>
      <w:r w:rsidR="00E47285">
        <w:rPr>
          <w:rFonts w:ascii="Garamond" w:hAnsi="Garamond" w:cs="Calibri"/>
          <w:sz w:val="24"/>
          <w:szCs w:val="24"/>
        </w:rPr>
        <w:t>‘</w:t>
      </w:r>
      <w:r w:rsidRPr="00680BB4">
        <w:rPr>
          <w:rFonts w:ascii="Garamond" w:hAnsi="Garamond" w:cs="Calibri"/>
          <w:sz w:val="24"/>
          <w:szCs w:val="24"/>
        </w:rPr>
        <w:t>c</w:t>
      </w:r>
      <w:r w:rsidR="00E47285">
        <w:rPr>
          <w:rFonts w:ascii="Garamond" w:hAnsi="Garamond" w:cs="Calibri"/>
          <w:sz w:val="24"/>
          <w:szCs w:val="24"/>
        </w:rPr>
        <w:t>’</w:t>
      </w:r>
      <w:r w:rsidRPr="00680BB4">
        <w:rPr>
          <w:rFonts w:ascii="Garamond" w:hAnsi="Garamond" w:cs="Calibri"/>
          <w:sz w:val="24"/>
          <w:szCs w:val="24"/>
        </w:rPr>
        <w:t>)</w:t>
      </w:r>
      <w:r w:rsidR="004475AE" w:rsidRPr="00680BB4">
        <w:rPr>
          <w:rFonts w:ascii="Garamond" w:hAnsi="Garamond" w:cs="Calibri"/>
          <w:sz w:val="24"/>
          <w:szCs w:val="24"/>
        </w:rPr>
        <w:t>. Naturellement, cela peut être difficile pour des grands sites qui comptent une grande diversité de types de zones humides.</w:t>
      </w:r>
    </w:p>
    <w:p w:rsidR="00AF0560" w:rsidRPr="00680BB4" w:rsidRDefault="00AF0560" w:rsidP="00680BB4">
      <w:pPr>
        <w:ind w:left="720" w:hanging="720"/>
        <w:rPr>
          <w:rFonts w:ascii="Garamond" w:hAnsi="Garamond" w:cs="Calibri"/>
          <w:sz w:val="24"/>
          <w:szCs w:val="24"/>
        </w:rPr>
      </w:pPr>
    </w:p>
    <w:p w:rsidR="00AF0560" w:rsidRPr="00680BB4" w:rsidRDefault="00AF0560" w:rsidP="00680BB4">
      <w:pPr>
        <w:ind w:left="720" w:hanging="720"/>
        <w:rPr>
          <w:rFonts w:ascii="Garamond" w:hAnsi="Garamond" w:cs="Calibri"/>
          <w:sz w:val="24"/>
          <w:szCs w:val="24"/>
        </w:rPr>
      </w:pPr>
      <w:r w:rsidRPr="00680BB4">
        <w:rPr>
          <w:rFonts w:ascii="Garamond" w:hAnsi="Garamond" w:cs="Calibri"/>
          <w:sz w:val="24"/>
          <w:szCs w:val="24"/>
        </w:rPr>
        <w:t>59.</w:t>
      </w:r>
      <w:r w:rsidRPr="00680BB4">
        <w:rPr>
          <w:rFonts w:ascii="Garamond" w:hAnsi="Garamond" w:cs="Calibri"/>
          <w:sz w:val="24"/>
          <w:szCs w:val="24"/>
        </w:rPr>
        <w:tab/>
        <w:t>Si le site inscrit comprend des zones qui ne sont pas des habitats de zones humides, par exemple lorsque des secteurs d</w:t>
      </w:r>
      <w:r w:rsidR="00E47285">
        <w:rPr>
          <w:rFonts w:ascii="Garamond" w:hAnsi="Garamond" w:cs="Calibri"/>
          <w:sz w:val="24"/>
          <w:szCs w:val="24"/>
        </w:rPr>
        <w:t>’</w:t>
      </w:r>
      <w:r w:rsidRPr="00680BB4">
        <w:rPr>
          <w:rFonts w:ascii="Garamond" w:hAnsi="Garamond" w:cs="Calibri"/>
          <w:sz w:val="24"/>
          <w:szCs w:val="24"/>
        </w:rPr>
        <w:t>un bassin versant qui ne sont pas des zones humides sont inclus, il est utile d</w:t>
      </w:r>
      <w:r w:rsidR="00E47285">
        <w:rPr>
          <w:rFonts w:ascii="Garamond" w:hAnsi="Garamond" w:cs="Calibri"/>
          <w:sz w:val="24"/>
          <w:szCs w:val="24"/>
        </w:rPr>
        <w:t>’</w:t>
      </w:r>
      <w:r w:rsidRPr="00680BB4">
        <w:rPr>
          <w:rFonts w:ascii="Garamond" w:hAnsi="Garamond" w:cs="Calibri"/>
          <w:sz w:val="24"/>
          <w:szCs w:val="24"/>
        </w:rPr>
        <w:t>indiquer ici la présence de ces habitats et, si possible, la superficie de chacun.</w:t>
      </w:r>
    </w:p>
    <w:p w:rsidR="00AF0560" w:rsidRPr="00680BB4" w:rsidRDefault="00AF0560" w:rsidP="00680BB4">
      <w:pPr>
        <w:ind w:left="720" w:hanging="720"/>
        <w:rPr>
          <w:rFonts w:ascii="Garamond" w:hAnsi="Garamond" w:cs="Calibri"/>
          <w:sz w:val="24"/>
          <w:szCs w:val="24"/>
        </w:rPr>
      </w:pPr>
    </w:p>
    <w:p w:rsidR="00AF0560" w:rsidRPr="00680BB4" w:rsidRDefault="00AF0560" w:rsidP="00680BB4">
      <w:pPr>
        <w:ind w:left="720" w:hanging="720"/>
        <w:rPr>
          <w:rFonts w:ascii="Garamond" w:hAnsi="Garamond" w:cs="Calibri"/>
          <w:b/>
          <w:sz w:val="24"/>
          <w:szCs w:val="24"/>
        </w:rPr>
      </w:pPr>
      <w:r w:rsidRPr="00680BB4">
        <w:rPr>
          <w:rFonts w:ascii="Garamond" w:hAnsi="Garamond" w:cs="Calibri"/>
          <w:b/>
          <w:sz w:val="24"/>
          <w:szCs w:val="24"/>
        </w:rPr>
        <w:t>5.3</w:t>
      </w:r>
      <w:r w:rsidRPr="00680BB4">
        <w:rPr>
          <w:rFonts w:ascii="Garamond" w:hAnsi="Garamond" w:cs="Calibri"/>
          <w:b/>
          <w:sz w:val="24"/>
          <w:szCs w:val="24"/>
        </w:rPr>
        <w:tab/>
      </w:r>
      <w:r w:rsidR="0022104B" w:rsidRPr="00680BB4">
        <w:rPr>
          <w:rFonts w:ascii="Garamond" w:hAnsi="Garamond" w:cs="Calibri"/>
          <w:b/>
          <w:sz w:val="24"/>
          <w:szCs w:val="24"/>
        </w:rPr>
        <w:t>Systèmes de r</w:t>
      </w:r>
      <w:r w:rsidRPr="00680BB4">
        <w:rPr>
          <w:rFonts w:ascii="Garamond" w:hAnsi="Garamond" w:cs="Calibri"/>
          <w:b/>
          <w:sz w:val="24"/>
          <w:szCs w:val="24"/>
        </w:rPr>
        <w:t>égionalisation biogéographique</w:t>
      </w:r>
    </w:p>
    <w:p w:rsidR="00AF0560" w:rsidRPr="00680BB4" w:rsidRDefault="00AF0560" w:rsidP="00680BB4">
      <w:pPr>
        <w:ind w:left="720" w:hanging="720"/>
        <w:rPr>
          <w:rFonts w:ascii="Garamond" w:hAnsi="Garamond" w:cs="Calibri"/>
          <w:b/>
          <w:sz w:val="24"/>
          <w:szCs w:val="24"/>
        </w:rPr>
      </w:pPr>
    </w:p>
    <w:p w:rsidR="004E30C1" w:rsidRPr="00680BB4" w:rsidRDefault="004E30C1" w:rsidP="00680BB4">
      <w:pPr>
        <w:shd w:val="clear" w:color="auto" w:fill="F2DBDB"/>
        <w:ind w:left="567" w:hanging="567"/>
        <w:rPr>
          <w:rFonts w:ascii="Garamond" w:hAnsi="Garamond" w:cs="Calibri"/>
          <w:b/>
          <w:sz w:val="24"/>
          <w:szCs w:val="24"/>
        </w:rPr>
      </w:pPr>
      <w:r w:rsidRPr="00680BB4">
        <w:rPr>
          <w:rFonts w:ascii="Garamond" w:hAnsi="Garamond" w:cs="Calibri"/>
          <w:b/>
          <w:sz w:val="24"/>
          <w:szCs w:val="24"/>
        </w:rPr>
        <w:tab/>
      </w:r>
      <w:r w:rsidRPr="00680BB4">
        <w:rPr>
          <w:rFonts w:ascii="Garamond" w:hAnsi="Garamond" w:cs="Calibri"/>
          <w:b/>
          <w:sz w:val="24"/>
          <w:szCs w:val="24"/>
        </w:rPr>
        <w:sym w:font="Wingdings" w:char="F046"/>
      </w:r>
      <w:r w:rsidRPr="00680BB4">
        <w:rPr>
          <w:rFonts w:ascii="Garamond" w:hAnsi="Garamond" w:cs="Calibri"/>
          <w:b/>
          <w:sz w:val="24"/>
          <w:szCs w:val="24"/>
        </w:rPr>
        <w:t xml:space="preserve"> Champ 11 de la FDR</w:t>
      </w:r>
    </w:p>
    <w:p w:rsidR="004E30C1" w:rsidRPr="00680BB4" w:rsidRDefault="004E30C1" w:rsidP="00680BB4">
      <w:pPr>
        <w:ind w:left="720" w:hanging="720"/>
        <w:rPr>
          <w:rFonts w:ascii="Garamond" w:hAnsi="Garamond" w:cs="Calibri"/>
          <w:sz w:val="24"/>
          <w:szCs w:val="24"/>
        </w:rPr>
      </w:pPr>
      <w:bookmarkStart w:id="2" w:name="_Toc301966830"/>
    </w:p>
    <w:p w:rsidR="00AF0560" w:rsidRPr="00680BB4" w:rsidRDefault="00B9261E" w:rsidP="00680BB4">
      <w:pPr>
        <w:shd w:val="clear" w:color="auto" w:fill="DBE5F1"/>
        <w:jc w:val="center"/>
        <w:rPr>
          <w:rFonts w:ascii="Garamond" w:hAnsi="Garamond" w:cs="Calibri"/>
          <w:sz w:val="24"/>
        </w:rPr>
      </w:pPr>
      <w:r w:rsidRPr="00680BB4">
        <w:rPr>
          <w:rFonts w:ascii="Garamond" w:hAnsi="Garamond" w:cs="Calibri"/>
          <w:b/>
          <w:sz w:val="24"/>
        </w:rPr>
        <w:t>Quel est le but de cette section</w:t>
      </w:r>
      <w:r w:rsidR="006F3709" w:rsidRPr="00680BB4">
        <w:rPr>
          <w:rFonts w:ascii="Garamond" w:hAnsi="Garamond" w:cs="Calibri"/>
          <w:b/>
          <w:sz w:val="24"/>
        </w:rPr>
        <w:t> ?</w:t>
      </w:r>
      <w:r w:rsidR="00F55CAE" w:rsidRPr="00680BB4">
        <w:rPr>
          <w:rFonts w:ascii="Garamond" w:hAnsi="Garamond" w:cs="Calibri"/>
          <w:b/>
          <w:sz w:val="24"/>
        </w:rPr>
        <w:t xml:space="preserve"> </w:t>
      </w:r>
      <w:r w:rsidR="004E30C1" w:rsidRPr="00680BB4">
        <w:rPr>
          <w:rFonts w:ascii="Garamond" w:hAnsi="Garamond" w:cs="Calibri"/>
          <w:sz w:val="24"/>
          <w:szCs w:val="24"/>
        </w:rPr>
        <w:t>Expl</w:t>
      </w:r>
      <w:r w:rsidRPr="00680BB4">
        <w:rPr>
          <w:rFonts w:ascii="Garamond" w:hAnsi="Garamond" w:cs="Calibri"/>
          <w:sz w:val="24"/>
          <w:szCs w:val="24"/>
        </w:rPr>
        <w:t>iquer l</w:t>
      </w:r>
      <w:r w:rsidR="00E47285">
        <w:rPr>
          <w:rFonts w:ascii="Garamond" w:hAnsi="Garamond" w:cs="Calibri"/>
          <w:sz w:val="24"/>
          <w:szCs w:val="24"/>
        </w:rPr>
        <w:t>’</w:t>
      </w:r>
      <w:r w:rsidRPr="00680BB4">
        <w:rPr>
          <w:rFonts w:ascii="Garamond" w:hAnsi="Garamond" w:cs="Calibri"/>
          <w:sz w:val="24"/>
          <w:szCs w:val="24"/>
        </w:rPr>
        <w:t xml:space="preserve">approche Ramsar </w:t>
      </w:r>
      <w:r w:rsidR="004C18C5" w:rsidRPr="00680BB4">
        <w:rPr>
          <w:rFonts w:ascii="Garamond" w:hAnsi="Garamond" w:cs="Calibri"/>
          <w:sz w:val="24"/>
          <w:szCs w:val="24"/>
        </w:rPr>
        <w:t>concernant</w:t>
      </w:r>
      <w:r w:rsidRPr="00680BB4">
        <w:rPr>
          <w:rFonts w:ascii="Garamond" w:hAnsi="Garamond" w:cs="Calibri"/>
          <w:sz w:val="24"/>
          <w:szCs w:val="24"/>
        </w:rPr>
        <w:t xml:space="preserve"> la régionalisation biogéographique</w:t>
      </w:r>
      <w:bookmarkEnd w:id="2"/>
    </w:p>
    <w:p w:rsidR="003818A3" w:rsidRPr="00680BB4" w:rsidRDefault="003818A3" w:rsidP="00680BB4">
      <w:pPr>
        <w:ind w:left="720" w:hanging="720"/>
        <w:rPr>
          <w:rFonts w:ascii="Garamond" w:hAnsi="Garamond" w:cs="Calibri"/>
          <w:sz w:val="24"/>
        </w:rPr>
      </w:pPr>
    </w:p>
    <w:p w:rsidR="00796233" w:rsidRPr="00680BB4" w:rsidRDefault="007C796F" w:rsidP="00680BB4">
      <w:pPr>
        <w:ind w:left="567" w:hanging="567"/>
        <w:rPr>
          <w:rFonts w:ascii="Garamond" w:hAnsi="Garamond" w:cs="Calibri"/>
          <w:sz w:val="24"/>
        </w:rPr>
      </w:pPr>
      <w:r w:rsidRPr="00680BB4">
        <w:rPr>
          <w:rFonts w:ascii="Garamond" w:hAnsi="Garamond" w:cs="Calibri"/>
          <w:sz w:val="24"/>
        </w:rPr>
        <w:t>60.</w:t>
      </w:r>
      <w:r w:rsidR="00796233" w:rsidRPr="00680BB4">
        <w:rPr>
          <w:rFonts w:ascii="Garamond" w:hAnsi="Garamond" w:cs="Calibri"/>
          <w:sz w:val="24"/>
        </w:rPr>
        <w:tab/>
        <w:t>Au titre du Critère 1, les Parties contractantes sont censées identifier des sites d</w:t>
      </w:r>
      <w:r w:rsidR="00E47285">
        <w:rPr>
          <w:rFonts w:ascii="Garamond" w:hAnsi="Garamond" w:cs="Calibri"/>
          <w:sz w:val="24"/>
        </w:rPr>
        <w:t>’</w:t>
      </w:r>
      <w:r w:rsidR="00796233" w:rsidRPr="00680BB4">
        <w:rPr>
          <w:rFonts w:ascii="Garamond" w:hAnsi="Garamond" w:cs="Calibri"/>
          <w:sz w:val="24"/>
        </w:rPr>
        <w:t>importance internationale dans le cadre de régions biogéographiques convenues. L</w:t>
      </w:r>
      <w:r w:rsidRPr="00680BB4">
        <w:rPr>
          <w:rFonts w:ascii="Garamond" w:hAnsi="Garamond" w:cs="Calibri"/>
          <w:sz w:val="24"/>
        </w:rPr>
        <w:t>a Convention</w:t>
      </w:r>
      <w:r w:rsidR="00796233" w:rsidRPr="00680BB4">
        <w:rPr>
          <w:rFonts w:ascii="Garamond" w:hAnsi="Garamond" w:cs="Calibri"/>
          <w:sz w:val="24"/>
        </w:rPr>
        <w:t xml:space="preserve"> (</w:t>
      </w:r>
      <w:r w:rsidRPr="00680BB4">
        <w:rPr>
          <w:rFonts w:ascii="Garamond" w:hAnsi="Garamond" w:cs="Calibri"/>
          <w:sz w:val="24"/>
        </w:rPr>
        <w:t>voir Appendice G</w:t>
      </w:r>
      <w:r w:rsidR="00796233" w:rsidRPr="00680BB4">
        <w:rPr>
          <w:rFonts w:ascii="Garamond" w:hAnsi="Garamond" w:cs="Calibri"/>
          <w:sz w:val="24"/>
        </w:rPr>
        <w:t>) définit l</w:t>
      </w:r>
      <w:r w:rsidR="00E47285">
        <w:rPr>
          <w:rFonts w:ascii="Garamond" w:hAnsi="Garamond" w:cs="Calibri"/>
          <w:sz w:val="24"/>
        </w:rPr>
        <w:t>’</w:t>
      </w:r>
      <w:r w:rsidR="00796233" w:rsidRPr="00680BB4">
        <w:rPr>
          <w:rFonts w:ascii="Garamond" w:hAnsi="Garamond" w:cs="Calibri"/>
          <w:sz w:val="24"/>
        </w:rPr>
        <w:t>expression comme suit</w:t>
      </w:r>
      <w:r w:rsidR="00256A47" w:rsidRPr="00680BB4">
        <w:rPr>
          <w:rFonts w:ascii="Garamond" w:hAnsi="Garamond" w:cs="Calibri"/>
          <w:sz w:val="24"/>
        </w:rPr>
        <w:t xml:space="preserve"> :</w:t>
      </w:r>
      <w:r w:rsidR="00796233" w:rsidRPr="00680BB4">
        <w:rPr>
          <w:rFonts w:ascii="Garamond" w:hAnsi="Garamond" w:cs="Calibri"/>
          <w:sz w:val="24"/>
        </w:rPr>
        <w:t xml:space="preserve"> «définition scientifique rigoureuse de régions, à l</w:t>
      </w:r>
      <w:r w:rsidR="00E47285">
        <w:rPr>
          <w:rFonts w:ascii="Garamond" w:hAnsi="Garamond" w:cs="Calibri"/>
          <w:sz w:val="24"/>
        </w:rPr>
        <w:t>’</w:t>
      </w:r>
      <w:r w:rsidR="00796233" w:rsidRPr="00680BB4">
        <w:rPr>
          <w:rFonts w:ascii="Garamond" w:hAnsi="Garamond" w:cs="Calibri"/>
          <w:sz w:val="24"/>
        </w:rPr>
        <w:t xml:space="preserve">aide de paramètres biologiques et physiques tels que le climat, le type de sol, la couverture végétale, etc.». À noter que pour de nombreuses Parties contractantes, les régions biogéographiques seront transfrontières par nature et nécessiteront la collaboration entre plusieurs pays pour définir les types de zones humides qui sont représentatifs, rares ou uniques. Dans certaines régions et dans certains pays, le terme «biorégion» est utilisé comme synonyme de «région biogéographique». </w:t>
      </w:r>
    </w:p>
    <w:p w:rsidR="00312A55" w:rsidRPr="00680BB4" w:rsidRDefault="00312A55" w:rsidP="00680BB4">
      <w:pPr>
        <w:ind w:left="567" w:hanging="567"/>
        <w:rPr>
          <w:rFonts w:ascii="Garamond" w:hAnsi="Garamond" w:cs="Calibri"/>
          <w:sz w:val="24"/>
        </w:rPr>
      </w:pPr>
    </w:p>
    <w:p w:rsidR="00312A55" w:rsidRPr="00680BB4" w:rsidRDefault="007C796F" w:rsidP="00680BB4">
      <w:pPr>
        <w:tabs>
          <w:tab w:val="left" w:pos="567"/>
        </w:tabs>
        <w:rPr>
          <w:rFonts w:ascii="Garamond" w:hAnsi="Garamond" w:cs="Calibri"/>
          <w:b/>
          <w:i/>
          <w:sz w:val="24"/>
          <w:szCs w:val="24"/>
        </w:rPr>
      </w:pPr>
      <w:r w:rsidRPr="00680BB4">
        <w:rPr>
          <w:rFonts w:ascii="Garamond" w:hAnsi="Garamond" w:cs="Calibri"/>
          <w:b/>
          <w:i/>
          <w:sz w:val="24"/>
          <w:szCs w:val="24"/>
        </w:rPr>
        <w:t>5.3.1</w:t>
      </w:r>
      <w:r w:rsidRPr="00680BB4">
        <w:rPr>
          <w:rFonts w:ascii="Garamond" w:hAnsi="Garamond" w:cs="Calibri"/>
          <w:b/>
          <w:i/>
          <w:sz w:val="24"/>
          <w:szCs w:val="24"/>
        </w:rPr>
        <w:tab/>
      </w:r>
      <w:r w:rsidR="00312A55" w:rsidRPr="00680BB4">
        <w:rPr>
          <w:rFonts w:ascii="Garamond" w:hAnsi="Garamond" w:cs="Calibri"/>
          <w:b/>
          <w:i/>
          <w:sz w:val="24"/>
          <w:szCs w:val="24"/>
        </w:rPr>
        <w:t xml:space="preserve">Systèmes de biorégionalisation marine </w:t>
      </w:r>
    </w:p>
    <w:p w:rsidR="00312A55" w:rsidRPr="00680BB4" w:rsidRDefault="00312A55" w:rsidP="00680BB4">
      <w:pPr>
        <w:ind w:left="432"/>
        <w:rPr>
          <w:rFonts w:ascii="Garamond" w:hAnsi="Garamond" w:cs="Calibri"/>
          <w:sz w:val="24"/>
          <w:szCs w:val="24"/>
        </w:rPr>
      </w:pPr>
    </w:p>
    <w:p w:rsidR="00312A55" w:rsidRPr="00680BB4" w:rsidRDefault="007C796F" w:rsidP="00680BB4">
      <w:pPr>
        <w:tabs>
          <w:tab w:val="left" w:pos="0"/>
        </w:tabs>
        <w:autoSpaceDE w:val="0"/>
        <w:autoSpaceDN w:val="0"/>
        <w:adjustRightInd w:val="0"/>
        <w:ind w:left="567" w:hanging="567"/>
        <w:rPr>
          <w:rFonts w:ascii="Garamond" w:hAnsi="Garamond" w:cs="Calibri"/>
          <w:sz w:val="24"/>
          <w:szCs w:val="24"/>
        </w:rPr>
      </w:pPr>
      <w:r w:rsidRPr="00680BB4">
        <w:rPr>
          <w:rFonts w:ascii="Garamond" w:hAnsi="Garamond" w:cs="Calibri"/>
          <w:sz w:val="24"/>
          <w:szCs w:val="24"/>
        </w:rPr>
        <w:t>61</w:t>
      </w:r>
      <w:r w:rsidR="00312A55" w:rsidRPr="00680BB4">
        <w:rPr>
          <w:rFonts w:ascii="Garamond" w:hAnsi="Garamond" w:cs="Calibri"/>
          <w:sz w:val="24"/>
          <w:szCs w:val="24"/>
        </w:rPr>
        <w:t>.</w:t>
      </w:r>
      <w:r w:rsidR="00312A55" w:rsidRPr="00680BB4">
        <w:rPr>
          <w:rFonts w:ascii="Garamond" w:hAnsi="Garamond" w:cs="Calibri"/>
          <w:sz w:val="24"/>
          <w:szCs w:val="24"/>
        </w:rPr>
        <w:tab/>
        <w:t>L</w:t>
      </w:r>
      <w:r w:rsidR="00E47285">
        <w:rPr>
          <w:rFonts w:ascii="Garamond" w:hAnsi="Garamond" w:cs="Calibri"/>
          <w:sz w:val="24"/>
          <w:szCs w:val="24"/>
        </w:rPr>
        <w:t>’</w:t>
      </w:r>
      <w:r w:rsidR="00312A55" w:rsidRPr="00680BB4">
        <w:rPr>
          <w:rFonts w:ascii="Garamond" w:hAnsi="Garamond" w:cs="Calibri"/>
          <w:sz w:val="24"/>
          <w:szCs w:val="24"/>
        </w:rPr>
        <w:t xml:space="preserve">évaluation capitale intitulée </w:t>
      </w:r>
      <w:r w:rsidR="00312A55" w:rsidRPr="00680BB4">
        <w:rPr>
          <w:rFonts w:ascii="Garamond" w:hAnsi="Garamond" w:cs="Calibri"/>
          <w:i/>
          <w:color w:val="000000"/>
          <w:sz w:val="24"/>
          <w:szCs w:val="24"/>
        </w:rPr>
        <w:t>Marine Ecoregions of the World (MEOW)</w:t>
      </w:r>
      <w:r w:rsidR="00312A55" w:rsidRPr="00680BB4">
        <w:rPr>
          <w:rFonts w:ascii="Garamond" w:hAnsi="Garamond" w:cs="Calibri"/>
          <w:color w:val="000000"/>
          <w:sz w:val="24"/>
          <w:szCs w:val="24"/>
        </w:rPr>
        <w:t xml:space="preserve"> (Écorégions marines du monde) (Spalding </w:t>
      </w:r>
      <w:r w:rsidR="00312A55" w:rsidRPr="00680BB4">
        <w:rPr>
          <w:rFonts w:ascii="Garamond" w:hAnsi="Garamond" w:cs="Calibri"/>
          <w:i/>
          <w:color w:val="000000"/>
          <w:sz w:val="24"/>
          <w:szCs w:val="24"/>
        </w:rPr>
        <w:t>et al.</w:t>
      </w:r>
      <w:r w:rsidR="00312A55" w:rsidRPr="00680BB4">
        <w:rPr>
          <w:rFonts w:ascii="Garamond" w:hAnsi="Garamond" w:cs="Calibri"/>
          <w:color w:val="000000"/>
          <w:sz w:val="24"/>
          <w:szCs w:val="24"/>
        </w:rPr>
        <w:t xml:space="preserve"> 2007) a mis au point un nouveau système mondial de régionalisation biogéographique des zones côtières et du plateau continental. Il présente un système gigogne de 12 domaines, 62 provinces et 232 écorégions (voir </w:t>
      </w:r>
      <w:r w:rsidRPr="00680BB4">
        <w:rPr>
          <w:rFonts w:ascii="Garamond" w:hAnsi="Garamond" w:cs="Calibri"/>
          <w:color w:val="000000"/>
          <w:sz w:val="24"/>
          <w:szCs w:val="24"/>
        </w:rPr>
        <w:t>www.nature.org/ourinitiatives/regions</w:t>
      </w:r>
      <w:r w:rsidR="00F55CAE" w:rsidRPr="00680BB4">
        <w:rPr>
          <w:rFonts w:ascii="Garamond" w:hAnsi="Garamond" w:cs="Calibri"/>
          <w:color w:val="000000"/>
          <w:sz w:val="24"/>
          <w:szCs w:val="24"/>
        </w:rPr>
        <w:t xml:space="preserve"> </w:t>
      </w:r>
      <w:r w:rsidRPr="00680BB4">
        <w:rPr>
          <w:rFonts w:ascii="Garamond" w:hAnsi="Garamond" w:cs="Calibri"/>
          <w:color w:val="000000"/>
          <w:sz w:val="24"/>
          <w:szCs w:val="24"/>
        </w:rPr>
        <w:t xml:space="preserve">/northamerica/unitedstates/colorado/scienceandstrategy/marine-ecoregions-of-the-world.pdf </w:t>
      </w:r>
      <w:r w:rsidR="00B4119E" w:rsidRPr="00680BB4">
        <w:rPr>
          <w:rFonts w:ascii="Garamond" w:hAnsi="Garamond" w:cs="Calibri"/>
          <w:color w:val="000000"/>
          <w:sz w:val="24"/>
          <w:szCs w:val="24"/>
        </w:rPr>
        <w:t>et</w:t>
      </w:r>
      <w:r w:rsidRPr="00680BB4">
        <w:rPr>
          <w:rFonts w:ascii="Garamond" w:hAnsi="Garamond" w:cs="Calibri"/>
          <w:color w:val="000000"/>
          <w:sz w:val="24"/>
          <w:szCs w:val="24"/>
        </w:rPr>
        <w:t xml:space="preserve"> http://conserveonline.org/workspaces/ecoregional.shapefile/MEOW</w:t>
      </w:r>
      <w:r w:rsidR="00F55CAE" w:rsidRPr="00680BB4">
        <w:rPr>
          <w:rFonts w:ascii="Garamond" w:hAnsi="Garamond" w:cs="Calibri"/>
          <w:color w:val="000000"/>
          <w:sz w:val="24"/>
          <w:szCs w:val="24"/>
        </w:rPr>
        <w:t xml:space="preserve"> </w:t>
      </w:r>
      <w:r w:rsidRPr="00680BB4">
        <w:rPr>
          <w:rFonts w:ascii="Garamond" w:hAnsi="Garamond" w:cs="Calibri"/>
          <w:color w:val="000000"/>
          <w:sz w:val="24"/>
          <w:szCs w:val="24"/>
        </w:rPr>
        <w:t>/view.html</w:t>
      </w:r>
      <w:r w:rsidR="00312A55" w:rsidRPr="00680BB4">
        <w:rPr>
          <w:rFonts w:ascii="Garamond" w:hAnsi="Garamond" w:cs="Calibri"/>
          <w:color w:val="000000"/>
          <w:sz w:val="24"/>
          <w:szCs w:val="24"/>
        </w:rPr>
        <w:t>). Ce système a une résolution spatiale considérablement améliorée par rapport aux systèmes mondiaux précédents, tout en préservant de nombreux éléments communs à des systèmes mondiaux et régionaux précédents de sorte que l</w:t>
      </w:r>
      <w:r w:rsidR="00E47285">
        <w:rPr>
          <w:rFonts w:ascii="Garamond" w:hAnsi="Garamond" w:cs="Calibri"/>
          <w:color w:val="000000"/>
          <w:sz w:val="24"/>
          <w:szCs w:val="24"/>
        </w:rPr>
        <w:t>’</w:t>
      </w:r>
      <w:r w:rsidR="00312A55" w:rsidRPr="00680BB4">
        <w:rPr>
          <w:rFonts w:ascii="Garamond" w:hAnsi="Garamond" w:cs="Calibri"/>
          <w:color w:val="000000"/>
          <w:sz w:val="24"/>
          <w:szCs w:val="24"/>
        </w:rPr>
        <w:t xml:space="preserve">on peut faire des </w:t>
      </w:r>
      <w:r w:rsidR="00312A55" w:rsidRPr="00680BB4">
        <w:rPr>
          <w:rFonts w:ascii="Garamond" w:hAnsi="Garamond" w:cs="Calibri"/>
          <w:color w:val="000000"/>
          <w:sz w:val="24"/>
          <w:szCs w:val="24"/>
        </w:rPr>
        <w:lastRenderedPageBreak/>
        <w:t xml:space="preserve">recoupements avec de nombreuses classifications biogéographiques </w:t>
      </w:r>
      <w:r w:rsidRPr="00680BB4">
        <w:rPr>
          <w:rFonts w:ascii="Garamond" w:hAnsi="Garamond" w:cs="Calibri"/>
          <w:color w:val="000000"/>
          <w:sz w:val="24"/>
          <w:szCs w:val="24"/>
        </w:rPr>
        <w:t xml:space="preserve">marines </w:t>
      </w:r>
      <w:r w:rsidR="00312A55" w:rsidRPr="00680BB4">
        <w:rPr>
          <w:rFonts w:ascii="Garamond" w:hAnsi="Garamond" w:cs="Calibri"/>
          <w:color w:val="000000"/>
          <w:sz w:val="24"/>
          <w:szCs w:val="24"/>
        </w:rPr>
        <w:t>régionales existantes.</w:t>
      </w:r>
    </w:p>
    <w:p w:rsidR="00312A55" w:rsidRDefault="00312A55" w:rsidP="00680BB4">
      <w:pPr>
        <w:tabs>
          <w:tab w:val="left" w:pos="0"/>
        </w:tabs>
        <w:autoSpaceDE w:val="0"/>
        <w:autoSpaceDN w:val="0"/>
        <w:adjustRightInd w:val="0"/>
        <w:ind w:left="567" w:hanging="567"/>
        <w:rPr>
          <w:rFonts w:ascii="Garamond" w:hAnsi="Garamond" w:cs="Calibri"/>
          <w:sz w:val="24"/>
          <w:szCs w:val="24"/>
        </w:rPr>
      </w:pPr>
    </w:p>
    <w:p w:rsidR="00695328" w:rsidRPr="0023267C" w:rsidRDefault="00695328" w:rsidP="00695328">
      <w:pPr>
        <w:tabs>
          <w:tab w:val="left" w:pos="0"/>
        </w:tabs>
        <w:autoSpaceDE w:val="0"/>
        <w:autoSpaceDN w:val="0"/>
        <w:adjustRightInd w:val="0"/>
        <w:ind w:left="567" w:hanging="567"/>
        <w:rPr>
          <w:rFonts w:ascii="Garamond" w:hAnsi="Garamond" w:cs="Calibri"/>
          <w:sz w:val="24"/>
          <w:szCs w:val="24"/>
        </w:rPr>
      </w:pPr>
      <w:r w:rsidRPr="0023267C">
        <w:rPr>
          <w:rFonts w:ascii="Garamond" w:hAnsi="Garamond" w:cs="Calibri"/>
          <w:sz w:val="24"/>
          <w:szCs w:val="24"/>
        </w:rPr>
        <w:t>62.</w:t>
      </w:r>
      <w:r w:rsidRPr="0023267C">
        <w:rPr>
          <w:rFonts w:ascii="Garamond" w:hAnsi="Garamond" w:cs="Calibri"/>
          <w:sz w:val="24"/>
          <w:szCs w:val="24"/>
        </w:rPr>
        <w:tab/>
        <w:t>La classification MEOW étant le fruit d</w:t>
      </w:r>
      <w:r w:rsidR="00E47285">
        <w:rPr>
          <w:rFonts w:ascii="Garamond" w:hAnsi="Garamond" w:cs="Calibri"/>
          <w:sz w:val="24"/>
          <w:szCs w:val="24"/>
        </w:rPr>
        <w:t>’</w:t>
      </w:r>
      <w:r w:rsidRPr="0023267C">
        <w:rPr>
          <w:rFonts w:ascii="Garamond" w:hAnsi="Garamond" w:cs="Calibri"/>
          <w:sz w:val="24"/>
          <w:szCs w:val="24"/>
        </w:rPr>
        <w:t>un vaste consensus international, elle est largement acceptée au niveau international et comprend de nombreuses classifications préexistantes; son application est donc recommandée par la Convention de Ramsar (à son échelle écorégionale) pour les zones côtières et marines proches du rivage entrant dans le champ d</w:t>
      </w:r>
      <w:r w:rsidR="00E47285">
        <w:rPr>
          <w:rFonts w:ascii="Garamond" w:hAnsi="Garamond" w:cs="Calibri"/>
          <w:sz w:val="24"/>
          <w:szCs w:val="24"/>
        </w:rPr>
        <w:t>’</w:t>
      </w:r>
      <w:r w:rsidRPr="0023267C">
        <w:rPr>
          <w:rFonts w:ascii="Garamond" w:hAnsi="Garamond" w:cs="Calibri"/>
          <w:sz w:val="24"/>
          <w:szCs w:val="24"/>
        </w:rPr>
        <w:t xml:space="preserve">action de la Convention. </w:t>
      </w:r>
    </w:p>
    <w:p w:rsidR="00695328" w:rsidRPr="0023267C" w:rsidRDefault="00695328" w:rsidP="00695328">
      <w:pPr>
        <w:tabs>
          <w:tab w:val="left" w:pos="0"/>
        </w:tabs>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5.3.2</w:t>
      </w:r>
      <w:r w:rsidRPr="0023267C">
        <w:rPr>
          <w:rFonts w:ascii="Garamond" w:hAnsi="Garamond" w:cs="Calibri"/>
          <w:b/>
          <w:i/>
          <w:sz w:val="24"/>
          <w:szCs w:val="24"/>
        </w:rPr>
        <w:tab/>
        <w:t>Systèmes de biorégionalisation terrestre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0"/>
        </w:tabs>
        <w:autoSpaceDE w:val="0"/>
        <w:autoSpaceDN w:val="0"/>
        <w:adjustRightInd w:val="0"/>
        <w:ind w:left="567" w:hanging="567"/>
        <w:rPr>
          <w:rFonts w:ascii="Garamond" w:hAnsi="Garamond" w:cs="Calibri"/>
          <w:sz w:val="24"/>
          <w:szCs w:val="24"/>
        </w:rPr>
      </w:pPr>
      <w:r w:rsidRPr="0023267C">
        <w:rPr>
          <w:rFonts w:ascii="Garamond" w:hAnsi="Garamond" w:cs="Calibri"/>
          <w:sz w:val="24"/>
          <w:szCs w:val="24"/>
        </w:rPr>
        <w:t>63.</w:t>
      </w:r>
      <w:r w:rsidRPr="0023267C">
        <w:rPr>
          <w:rFonts w:ascii="Garamond" w:hAnsi="Garamond" w:cs="Calibri"/>
          <w:sz w:val="24"/>
          <w:szCs w:val="24"/>
        </w:rPr>
        <w:tab/>
        <w:t>Trois systèmes principaux de régionalisation biogéographique ont été élaborés pour application dans les domaines de la planification et de l</w:t>
      </w:r>
      <w:r w:rsidR="00E47285">
        <w:rPr>
          <w:rFonts w:ascii="Garamond" w:hAnsi="Garamond" w:cs="Calibri"/>
          <w:sz w:val="24"/>
          <w:szCs w:val="24"/>
        </w:rPr>
        <w:t>’</w:t>
      </w:r>
      <w:r w:rsidRPr="0023267C">
        <w:rPr>
          <w:rFonts w:ascii="Garamond" w:hAnsi="Garamond" w:cs="Calibri"/>
          <w:sz w:val="24"/>
          <w:szCs w:val="24"/>
        </w:rPr>
        <w:t xml:space="preserve">évaluation de la conservation en milieu terrestre (Udvardy 1975; Bailey 1998; Olson </w:t>
      </w:r>
      <w:r w:rsidRPr="0023267C">
        <w:rPr>
          <w:rFonts w:ascii="Garamond" w:hAnsi="Garamond" w:cs="Calibri"/>
          <w:i/>
          <w:sz w:val="24"/>
          <w:szCs w:val="24"/>
        </w:rPr>
        <w:t>et al.</w:t>
      </w:r>
      <w:r w:rsidRPr="0023267C">
        <w:rPr>
          <w:rFonts w:ascii="Garamond" w:hAnsi="Garamond" w:cs="Calibri"/>
          <w:sz w:val="24"/>
          <w:szCs w:val="24"/>
        </w:rPr>
        <w:t xml:space="preserve"> 2001). Aucun ne tient compte des écosystèmes de zones humides continentaux car ils s</w:t>
      </w:r>
      <w:r w:rsidR="00E47285">
        <w:rPr>
          <w:rFonts w:ascii="Garamond" w:hAnsi="Garamond" w:cs="Calibri"/>
          <w:sz w:val="24"/>
          <w:szCs w:val="24"/>
        </w:rPr>
        <w:t>’</w:t>
      </w:r>
      <w:r w:rsidRPr="0023267C">
        <w:rPr>
          <w:rFonts w:ascii="Garamond" w:hAnsi="Garamond" w:cs="Calibri"/>
          <w:sz w:val="24"/>
          <w:szCs w:val="24"/>
        </w:rPr>
        <w:t>appuient essentiellement sur la distribution d</w:t>
      </w:r>
      <w:r w:rsidR="00E47285">
        <w:rPr>
          <w:rFonts w:ascii="Garamond" w:hAnsi="Garamond" w:cs="Calibri"/>
          <w:sz w:val="24"/>
          <w:szCs w:val="24"/>
        </w:rPr>
        <w:t>’</w:t>
      </w:r>
      <w:r w:rsidRPr="0023267C">
        <w:rPr>
          <w:rFonts w:ascii="Garamond" w:hAnsi="Garamond" w:cs="Calibri"/>
          <w:sz w:val="24"/>
          <w:szCs w:val="24"/>
        </w:rPr>
        <w:t>autres écosystèmes terrestres (forêts, prairies, etc.) et leurs similitudes. Ils ont des résolutions spatiales qui diffèrent et ont été mis au point à différentes fins, en s</w:t>
      </w:r>
      <w:r w:rsidR="00E47285">
        <w:rPr>
          <w:rFonts w:ascii="Garamond" w:hAnsi="Garamond" w:cs="Calibri"/>
          <w:sz w:val="24"/>
          <w:szCs w:val="24"/>
        </w:rPr>
        <w:t>’</w:t>
      </w:r>
      <w:r w:rsidRPr="0023267C">
        <w:rPr>
          <w:rFonts w:ascii="Garamond" w:hAnsi="Garamond" w:cs="Calibri"/>
          <w:sz w:val="24"/>
          <w:szCs w:val="24"/>
        </w:rPr>
        <w:t xml:space="preserve">appuyant sur différents types de données. </w:t>
      </w:r>
    </w:p>
    <w:p w:rsidR="00695328" w:rsidRPr="0023267C" w:rsidRDefault="00695328" w:rsidP="00695328">
      <w:pPr>
        <w:tabs>
          <w:tab w:val="left" w:pos="0"/>
        </w:tabs>
        <w:autoSpaceDE w:val="0"/>
        <w:autoSpaceDN w:val="0"/>
        <w:adjustRightInd w:val="0"/>
        <w:ind w:left="567" w:hanging="567"/>
        <w:rPr>
          <w:rFonts w:ascii="Garamond" w:hAnsi="Garamond" w:cs="Calibri"/>
          <w:sz w:val="24"/>
          <w:szCs w:val="24"/>
        </w:rPr>
      </w:pPr>
    </w:p>
    <w:p w:rsidR="00695328" w:rsidRPr="0023267C" w:rsidRDefault="00695328" w:rsidP="00695328">
      <w:pPr>
        <w:ind w:left="567"/>
        <w:rPr>
          <w:rFonts w:ascii="Garamond" w:hAnsi="Garamond" w:cs="Calibri"/>
          <w:b/>
          <w:sz w:val="24"/>
          <w:szCs w:val="24"/>
        </w:rPr>
      </w:pPr>
      <w:r w:rsidRPr="0023267C">
        <w:rPr>
          <w:rFonts w:ascii="Garamond" w:hAnsi="Garamond" w:cs="Calibri"/>
          <w:b/>
          <w:sz w:val="24"/>
          <w:szCs w:val="24"/>
        </w:rPr>
        <w:t>Les provinces biogéographiques d</w:t>
      </w:r>
      <w:r w:rsidR="00E47285">
        <w:rPr>
          <w:rFonts w:ascii="Garamond" w:hAnsi="Garamond" w:cs="Calibri"/>
          <w:b/>
          <w:sz w:val="24"/>
          <w:szCs w:val="24"/>
        </w:rPr>
        <w:t>’</w:t>
      </w:r>
      <w:r w:rsidRPr="0023267C">
        <w:rPr>
          <w:rFonts w:ascii="Garamond" w:hAnsi="Garamond" w:cs="Calibri"/>
          <w:b/>
          <w:sz w:val="24"/>
          <w:szCs w:val="24"/>
        </w:rPr>
        <w:t>Udvardy (Udvardy 1975)</w:t>
      </w:r>
    </w:p>
    <w:p w:rsidR="00695328" w:rsidRPr="0023267C" w:rsidRDefault="00695328" w:rsidP="00695328">
      <w:pPr>
        <w:rPr>
          <w:rFonts w:ascii="Garamond" w:hAnsi="Garamond" w:cs="Calibri"/>
          <w:sz w:val="24"/>
          <w:szCs w:val="24"/>
        </w:rPr>
      </w:pPr>
    </w:p>
    <w:p w:rsidR="00695328" w:rsidRPr="0023267C" w:rsidRDefault="00695328" w:rsidP="00695328">
      <w:pPr>
        <w:ind w:left="630" w:hanging="630"/>
        <w:rPr>
          <w:rFonts w:ascii="Garamond" w:hAnsi="Garamond" w:cs="Calibri"/>
          <w:sz w:val="24"/>
          <w:szCs w:val="24"/>
        </w:rPr>
      </w:pPr>
      <w:r w:rsidRPr="0023267C">
        <w:rPr>
          <w:rFonts w:ascii="Garamond" w:hAnsi="Garamond" w:cs="Calibri"/>
          <w:sz w:val="24"/>
          <w:szCs w:val="24"/>
        </w:rPr>
        <w:t>64.</w:t>
      </w:r>
      <w:r w:rsidRPr="0023267C">
        <w:rPr>
          <w:rFonts w:ascii="Garamond" w:hAnsi="Garamond" w:cs="Calibri"/>
          <w:sz w:val="24"/>
          <w:szCs w:val="24"/>
        </w:rPr>
        <w:tab/>
        <w:t>Conçue dans le but de fournir une classification satisfaisante des zones biologiques de la planète et de fournir un cadre pour la conservation des espèces ainsi que des régions écologiques, cette classification est un système hiérarchique de zones géographiques (domaines, biomes et provinces) basé sur la distribution des espèces et des unités écosystémiques. Les domaines reposent sur les subdivisions phylogéniques, les biomes sur les caractéristiques végétales et climatiques et les provinces sur la faune, la flore et l</w:t>
      </w:r>
      <w:r w:rsidR="00E47285">
        <w:rPr>
          <w:rFonts w:ascii="Garamond" w:hAnsi="Garamond" w:cs="Calibri"/>
          <w:sz w:val="24"/>
          <w:szCs w:val="24"/>
        </w:rPr>
        <w:t>’</w:t>
      </w:r>
      <w:r w:rsidRPr="0023267C">
        <w:rPr>
          <w:rFonts w:ascii="Garamond" w:hAnsi="Garamond" w:cs="Calibri"/>
          <w:sz w:val="24"/>
          <w:szCs w:val="24"/>
        </w:rPr>
        <w:t xml:space="preserve">écologie. </w:t>
      </w:r>
    </w:p>
    <w:p w:rsidR="00695328" w:rsidRPr="0023267C" w:rsidRDefault="00695328" w:rsidP="00695328">
      <w:pPr>
        <w:ind w:left="567"/>
        <w:rPr>
          <w:rFonts w:ascii="Garamond" w:hAnsi="Garamond" w:cs="Calibri"/>
          <w:sz w:val="24"/>
          <w:szCs w:val="24"/>
        </w:rPr>
      </w:pPr>
    </w:p>
    <w:p w:rsidR="00695328" w:rsidRPr="0023267C" w:rsidRDefault="00695328" w:rsidP="00695328">
      <w:pPr>
        <w:ind w:left="567"/>
        <w:rPr>
          <w:rFonts w:ascii="Garamond" w:hAnsi="Garamond" w:cs="Calibri"/>
          <w:b/>
          <w:sz w:val="24"/>
          <w:szCs w:val="24"/>
        </w:rPr>
      </w:pPr>
      <w:r w:rsidRPr="0023267C">
        <w:rPr>
          <w:rFonts w:ascii="Garamond" w:hAnsi="Garamond" w:cs="Calibri"/>
          <w:b/>
          <w:sz w:val="24"/>
          <w:szCs w:val="24"/>
        </w:rPr>
        <w:t>Écorégions de Bailey (Bailey 1998)</w:t>
      </w:r>
    </w:p>
    <w:p w:rsidR="00695328" w:rsidRPr="0023267C" w:rsidRDefault="00695328" w:rsidP="00695328">
      <w:pPr>
        <w:rPr>
          <w:rFonts w:ascii="Garamond" w:hAnsi="Garamond" w:cs="Calibri"/>
          <w:b/>
          <w:sz w:val="24"/>
          <w:szCs w:val="24"/>
        </w:rPr>
      </w:pPr>
    </w:p>
    <w:p w:rsidR="00695328" w:rsidRPr="0023267C" w:rsidRDefault="00695328" w:rsidP="00695328">
      <w:pPr>
        <w:tabs>
          <w:tab w:val="left" w:pos="540"/>
        </w:tabs>
        <w:ind w:left="540" w:hanging="540"/>
        <w:rPr>
          <w:rFonts w:ascii="Garamond" w:hAnsi="Garamond" w:cs="Calibri"/>
          <w:sz w:val="24"/>
          <w:szCs w:val="24"/>
        </w:rPr>
      </w:pPr>
      <w:r w:rsidRPr="0023267C">
        <w:rPr>
          <w:rFonts w:ascii="Garamond" w:hAnsi="Garamond" w:cs="Calibri"/>
          <w:sz w:val="24"/>
          <w:szCs w:val="24"/>
        </w:rPr>
        <w:t>65.</w:t>
      </w:r>
      <w:r w:rsidRPr="0023267C">
        <w:rPr>
          <w:rFonts w:ascii="Garamond" w:hAnsi="Garamond" w:cs="Calibri"/>
          <w:sz w:val="24"/>
          <w:szCs w:val="24"/>
        </w:rPr>
        <w:tab/>
        <w:t>Conçue à l</w:t>
      </w:r>
      <w:r w:rsidR="00E47285">
        <w:rPr>
          <w:rFonts w:ascii="Garamond" w:hAnsi="Garamond" w:cs="Calibri"/>
          <w:sz w:val="24"/>
          <w:szCs w:val="24"/>
        </w:rPr>
        <w:t>’</w:t>
      </w:r>
      <w:r w:rsidRPr="0023267C">
        <w:rPr>
          <w:rFonts w:ascii="Garamond" w:hAnsi="Garamond" w:cs="Calibri"/>
          <w:sz w:val="24"/>
          <w:szCs w:val="24"/>
        </w:rPr>
        <w:t>origine pour illustrer comment les forêts nationales des États-Unis s</w:t>
      </w:r>
      <w:r w:rsidR="00E47285">
        <w:rPr>
          <w:rFonts w:ascii="Garamond" w:hAnsi="Garamond" w:cs="Calibri"/>
          <w:sz w:val="24"/>
          <w:szCs w:val="24"/>
        </w:rPr>
        <w:t>’</w:t>
      </w:r>
      <w:r w:rsidRPr="0023267C">
        <w:rPr>
          <w:rFonts w:ascii="Garamond" w:hAnsi="Garamond" w:cs="Calibri"/>
          <w:sz w:val="24"/>
          <w:szCs w:val="24"/>
        </w:rPr>
        <w:t xml:space="preserve">inscrivent dans le système écorégional mondial, une écorégion est définie comme tout grand secteur de la surface de la Terre dans lequel les écosystèmes ont des caractéristiques en commun. Le système de classification compte trois niveaux : domaines, divisions et provinces. Les écorégions se basent sur le macroclimat selon la théorie qui veut que les macroclimats soient parmi les facteurs les plus importants qui affectent la distribution de la vie sur Terre. Les températures et la pluviosité ainsi que les zones climatiques sont utilisées pour identifier les domaines et les divisions. Les provinces sont fondées sur la physionomie de la végétation, modifiée par le climat. </w:t>
      </w:r>
    </w:p>
    <w:p w:rsidR="00695328" w:rsidRPr="0023267C" w:rsidRDefault="00695328" w:rsidP="00695328">
      <w:pPr>
        <w:ind w:left="567"/>
        <w:rPr>
          <w:rFonts w:ascii="Garamond" w:hAnsi="Garamond" w:cs="Calibri"/>
          <w:sz w:val="24"/>
          <w:szCs w:val="24"/>
        </w:rPr>
      </w:pPr>
    </w:p>
    <w:p w:rsidR="00695328" w:rsidRPr="0023267C" w:rsidRDefault="00695328" w:rsidP="00695328">
      <w:pPr>
        <w:ind w:left="567"/>
        <w:rPr>
          <w:rFonts w:ascii="Garamond" w:hAnsi="Garamond" w:cs="Calibri"/>
          <w:b/>
          <w:sz w:val="24"/>
          <w:szCs w:val="24"/>
        </w:rPr>
      </w:pPr>
      <w:r w:rsidRPr="0023267C">
        <w:rPr>
          <w:rFonts w:ascii="Garamond" w:hAnsi="Garamond" w:cs="Calibri"/>
          <w:b/>
          <w:sz w:val="24"/>
          <w:szCs w:val="24"/>
        </w:rPr>
        <w:t xml:space="preserve">Les écorégions terrestres du WWF (Olson </w:t>
      </w:r>
      <w:r w:rsidRPr="0023267C">
        <w:rPr>
          <w:rFonts w:ascii="Garamond" w:hAnsi="Garamond" w:cs="Calibri"/>
          <w:b/>
          <w:i/>
          <w:sz w:val="24"/>
          <w:szCs w:val="24"/>
        </w:rPr>
        <w:t>et al.</w:t>
      </w:r>
      <w:r w:rsidRPr="0023267C">
        <w:rPr>
          <w:rFonts w:ascii="Garamond" w:hAnsi="Garamond" w:cs="Calibri"/>
          <w:b/>
          <w:sz w:val="24"/>
          <w:szCs w:val="24"/>
        </w:rPr>
        <w:t xml:space="preserve"> 2001)</w:t>
      </w:r>
    </w:p>
    <w:p w:rsidR="00695328" w:rsidRPr="0023267C" w:rsidRDefault="00695328" w:rsidP="00695328">
      <w:pPr>
        <w:ind w:left="567"/>
        <w:rPr>
          <w:rFonts w:ascii="Garamond" w:hAnsi="Garamond" w:cs="Calibri"/>
          <w:b/>
          <w:sz w:val="24"/>
          <w:szCs w:val="24"/>
        </w:rPr>
      </w:pPr>
    </w:p>
    <w:p w:rsidR="00695328" w:rsidRPr="0023267C" w:rsidRDefault="00695328" w:rsidP="00695328">
      <w:pPr>
        <w:tabs>
          <w:tab w:val="left" w:pos="540"/>
        </w:tabs>
        <w:ind w:left="540" w:hanging="540"/>
        <w:rPr>
          <w:rFonts w:ascii="Garamond" w:hAnsi="Garamond" w:cs="Calibri"/>
          <w:sz w:val="24"/>
          <w:szCs w:val="24"/>
        </w:rPr>
      </w:pPr>
      <w:r w:rsidRPr="0023267C">
        <w:rPr>
          <w:rFonts w:ascii="Garamond" w:hAnsi="Garamond" w:cs="Calibri"/>
          <w:sz w:val="24"/>
          <w:szCs w:val="24"/>
        </w:rPr>
        <w:t>66.</w:t>
      </w:r>
      <w:r w:rsidRPr="0023267C">
        <w:rPr>
          <w:rFonts w:ascii="Garamond" w:hAnsi="Garamond" w:cs="Calibri"/>
          <w:sz w:val="24"/>
          <w:szCs w:val="24"/>
        </w:rPr>
        <w:tab/>
        <w:t>Conçues essentiellement comme un outil permettant d</w:t>
      </w:r>
      <w:r w:rsidR="00E47285">
        <w:rPr>
          <w:rFonts w:ascii="Garamond" w:hAnsi="Garamond" w:cs="Calibri"/>
          <w:sz w:val="24"/>
          <w:szCs w:val="24"/>
        </w:rPr>
        <w:t>’</w:t>
      </w:r>
      <w:r w:rsidRPr="0023267C">
        <w:rPr>
          <w:rFonts w:ascii="Garamond" w:hAnsi="Garamond" w:cs="Calibri"/>
          <w:sz w:val="24"/>
          <w:szCs w:val="24"/>
        </w:rPr>
        <w:t>établir un ordre de priorité dans les zones importantes pour la conservation, les écorégions terrestres du WWF comprennent des unités relativement grandes de terre ou d</w:t>
      </w:r>
      <w:r w:rsidR="00E47285">
        <w:rPr>
          <w:rFonts w:ascii="Garamond" w:hAnsi="Garamond" w:cs="Calibri"/>
          <w:sz w:val="24"/>
          <w:szCs w:val="24"/>
        </w:rPr>
        <w:t>’</w:t>
      </w:r>
      <w:r w:rsidRPr="0023267C">
        <w:rPr>
          <w:rFonts w:ascii="Garamond" w:hAnsi="Garamond" w:cs="Calibri"/>
          <w:sz w:val="24"/>
          <w:szCs w:val="24"/>
        </w:rPr>
        <w:t>eau contenant un assemblage géographiquement distinct de communautés naturelles. Ces communautés partagent la majorité de leurs espèces, des dynamiques écologiques et des conditions environnementales et interagissent de façon critique pour leur persistance à long terme. Le système de classification hiérarchique comprend les domaines, biomes et écorégions qui reflètent la distribution de biotes distincts.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0"/>
        </w:tabs>
        <w:autoSpaceDE w:val="0"/>
        <w:autoSpaceDN w:val="0"/>
        <w:adjustRightInd w:val="0"/>
        <w:ind w:left="567" w:hanging="567"/>
        <w:rPr>
          <w:rFonts w:ascii="Garamond" w:hAnsi="Garamond" w:cs="Calibri"/>
          <w:color w:val="000000"/>
          <w:sz w:val="24"/>
          <w:szCs w:val="24"/>
        </w:rPr>
      </w:pPr>
      <w:r w:rsidRPr="0023267C">
        <w:rPr>
          <w:rFonts w:ascii="Garamond" w:hAnsi="Garamond" w:cs="Calibri"/>
          <w:sz w:val="24"/>
          <w:szCs w:val="24"/>
        </w:rPr>
        <w:lastRenderedPageBreak/>
        <w:t>67.</w:t>
      </w:r>
      <w:r w:rsidRPr="0023267C">
        <w:rPr>
          <w:rFonts w:ascii="Garamond" w:hAnsi="Garamond" w:cs="Calibri"/>
          <w:sz w:val="24"/>
          <w:szCs w:val="24"/>
        </w:rPr>
        <w:tab/>
        <w:t>En outre, le WWF États-Unis a joué un rôle de premier plan dans la mise au point d</w:t>
      </w:r>
      <w:r w:rsidR="00E47285">
        <w:rPr>
          <w:rFonts w:ascii="Garamond" w:hAnsi="Garamond" w:cs="Calibri"/>
          <w:sz w:val="24"/>
          <w:szCs w:val="24"/>
        </w:rPr>
        <w:t>’</w:t>
      </w:r>
      <w:r w:rsidRPr="0023267C">
        <w:rPr>
          <w:rFonts w:ascii="Garamond" w:hAnsi="Garamond" w:cs="Calibri"/>
          <w:sz w:val="24"/>
          <w:szCs w:val="24"/>
        </w:rPr>
        <w:t>un système pour les écorégions d</w:t>
      </w:r>
      <w:r w:rsidR="00E47285">
        <w:rPr>
          <w:rFonts w:ascii="Garamond" w:hAnsi="Garamond" w:cs="Calibri"/>
          <w:sz w:val="24"/>
          <w:szCs w:val="24"/>
        </w:rPr>
        <w:t>’</w:t>
      </w:r>
      <w:r w:rsidRPr="0023267C">
        <w:rPr>
          <w:rFonts w:ascii="Garamond" w:hAnsi="Garamond" w:cs="Calibri"/>
          <w:sz w:val="24"/>
          <w:szCs w:val="24"/>
        </w:rPr>
        <w:t xml:space="preserve">eau douce du monde (Freshwater Ecoregions of the World ou FEOW) (Abell </w:t>
      </w:r>
      <w:r w:rsidRPr="0023267C">
        <w:rPr>
          <w:rFonts w:ascii="Garamond" w:hAnsi="Garamond" w:cs="Calibri"/>
          <w:i/>
          <w:sz w:val="24"/>
          <w:szCs w:val="24"/>
        </w:rPr>
        <w:t>et al</w:t>
      </w:r>
      <w:r w:rsidRPr="0023267C">
        <w:rPr>
          <w:rFonts w:ascii="Garamond" w:hAnsi="Garamond" w:cs="Calibri"/>
          <w:sz w:val="24"/>
          <w:szCs w:val="24"/>
        </w:rPr>
        <w:t>. 2008) qui sont issues de l</w:t>
      </w:r>
      <w:r w:rsidR="00E47285">
        <w:rPr>
          <w:rFonts w:ascii="Garamond" w:hAnsi="Garamond" w:cs="Calibri"/>
          <w:sz w:val="24"/>
          <w:szCs w:val="24"/>
        </w:rPr>
        <w:t>’</w:t>
      </w:r>
      <w:r w:rsidRPr="0023267C">
        <w:rPr>
          <w:rFonts w:ascii="Garamond" w:hAnsi="Garamond" w:cs="Calibri"/>
          <w:sz w:val="24"/>
          <w:szCs w:val="24"/>
        </w:rPr>
        <w:t>agrégation et de la subdivision des bassins versants d</w:t>
      </w:r>
      <w:r w:rsidR="00E47285">
        <w:rPr>
          <w:rFonts w:ascii="Garamond" w:hAnsi="Garamond" w:cs="Calibri"/>
          <w:sz w:val="24"/>
          <w:szCs w:val="24"/>
        </w:rPr>
        <w:t>’</w:t>
      </w:r>
      <w:r w:rsidRPr="0023267C">
        <w:rPr>
          <w:rFonts w:ascii="Garamond" w:hAnsi="Garamond" w:cs="Calibri"/>
          <w:sz w:val="24"/>
          <w:szCs w:val="24"/>
        </w:rPr>
        <w:t>après les structures de distribution des espèces aquatiques, notamment les poissons.</w:t>
      </w:r>
    </w:p>
    <w:p w:rsidR="00695328" w:rsidRPr="0023267C" w:rsidRDefault="00695328" w:rsidP="00695328">
      <w:pPr>
        <w:tabs>
          <w:tab w:val="left" w:pos="0"/>
        </w:tabs>
        <w:autoSpaceDE w:val="0"/>
        <w:autoSpaceDN w:val="0"/>
        <w:adjustRightInd w:val="0"/>
        <w:ind w:left="567" w:hanging="567"/>
        <w:rPr>
          <w:rFonts w:ascii="Garamond" w:hAnsi="Garamond" w:cs="Calibri"/>
          <w:sz w:val="24"/>
          <w:szCs w:val="24"/>
        </w:rPr>
      </w:pPr>
    </w:p>
    <w:p w:rsidR="00695328" w:rsidRPr="0023267C" w:rsidRDefault="00695328" w:rsidP="00695328">
      <w:pPr>
        <w:tabs>
          <w:tab w:val="left" w:pos="0"/>
        </w:tabs>
        <w:autoSpaceDE w:val="0"/>
        <w:autoSpaceDN w:val="0"/>
        <w:adjustRightInd w:val="0"/>
        <w:ind w:left="567" w:hanging="567"/>
        <w:rPr>
          <w:rFonts w:ascii="Garamond" w:hAnsi="Garamond" w:cs="Calibri"/>
          <w:sz w:val="24"/>
          <w:szCs w:val="24"/>
        </w:rPr>
      </w:pPr>
      <w:r w:rsidRPr="0023267C">
        <w:rPr>
          <w:rFonts w:ascii="Garamond" w:hAnsi="Garamond" w:cs="Calibri"/>
          <w:sz w:val="24"/>
          <w:szCs w:val="24"/>
        </w:rPr>
        <w:t>68.</w:t>
      </w:r>
      <w:r w:rsidRPr="0023267C">
        <w:rPr>
          <w:rFonts w:ascii="Garamond" w:hAnsi="Garamond" w:cs="Calibri"/>
          <w:sz w:val="24"/>
          <w:szCs w:val="24"/>
        </w:rPr>
        <w:tab/>
      </w:r>
      <w:r w:rsidRPr="0023267C">
        <w:rPr>
          <w:rFonts w:ascii="Garamond" w:hAnsi="Garamond" w:cs="Calibri"/>
          <w:color w:val="000000"/>
          <w:sz w:val="24"/>
          <w:szCs w:val="24"/>
        </w:rPr>
        <w:t>En Europe, un système de régionalisation biogéographique (</w:t>
      </w:r>
      <w:hyperlink r:id="rId12" w:history="1">
        <w:r w:rsidRPr="0023267C">
          <w:rPr>
            <w:rStyle w:val="Hyperlink"/>
            <w:rFonts w:ascii="Garamond" w:hAnsi="Garamond" w:cs="Calibri"/>
            <w:color w:val="000000"/>
            <w:sz w:val="24"/>
            <w:szCs w:val="24"/>
            <w:u w:val="none"/>
          </w:rPr>
          <w:t>http://dataservice.eea. europa.eu/atlas/viewdata/viewpub.asp?id=3641</w:t>
        </w:r>
      </w:hyperlink>
      <w:r w:rsidRPr="0023267C">
        <w:rPr>
          <w:rFonts w:ascii="Garamond" w:hAnsi="Garamond" w:cs="Calibri"/>
          <w:color w:val="000000"/>
          <w:sz w:val="24"/>
          <w:szCs w:val="24"/>
        </w:rPr>
        <w:t>) contient 11 régions biogéographiques et sert de base à l</w:t>
      </w:r>
      <w:r w:rsidR="00E47285">
        <w:rPr>
          <w:rFonts w:ascii="Garamond" w:hAnsi="Garamond" w:cs="Calibri"/>
          <w:color w:val="000000"/>
          <w:sz w:val="24"/>
          <w:szCs w:val="24"/>
        </w:rPr>
        <w:t>’</w:t>
      </w:r>
      <w:r w:rsidRPr="0023267C">
        <w:rPr>
          <w:rFonts w:ascii="Garamond" w:hAnsi="Garamond" w:cs="Calibri"/>
          <w:color w:val="000000"/>
          <w:sz w:val="24"/>
          <w:szCs w:val="24"/>
        </w:rPr>
        <w:t>établissement du Réseau Natura 2000 de la Directive 92/43/CEE sur la conservation des habitats naturels et de la faune et de la flore sauvages et du Réseau Émeraude de la Convention relative à la conservation de la vie sauvage et du milieu naturel de l</w:t>
      </w:r>
      <w:r w:rsidR="00E47285">
        <w:rPr>
          <w:rFonts w:ascii="Garamond" w:hAnsi="Garamond" w:cs="Calibri"/>
          <w:color w:val="000000"/>
          <w:sz w:val="24"/>
          <w:szCs w:val="24"/>
        </w:rPr>
        <w:t>’</w:t>
      </w:r>
      <w:r w:rsidRPr="0023267C">
        <w:rPr>
          <w:rFonts w:ascii="Garamond" w:hAnsi="Garamond" w:cs="Calibri"/>
          <w:color w:val="000000"/>
          <w:sz w:val="24"/>
          <w:szCs w:val="24"/>
        </w:rPr>
        <w:t>Europe (Convention de Berne) (www.eea.europa.eu/data-and-maps/data/ biogeographical-regions-europe-2008).</w:t>
      </w:r>
    </w:p>
    <w:p w:rsidR="00695328" w:rsidRPr="0023267C" w:rsidRDefault="00695328" w:rsidP="00695328">
      <w:pPr>
        <w:tabs>
          <w:tab w:val="left" w:pos="0"/>
        </w:tabs>
        <w:autoSpaceDE w:val="0"/>
        <w:autoSpaceDN w:val="0"/>
        <w:adjustRightInd w:val="0"/>
        <w:ind w:left="567" w:hanging="567"/>
        <w:rPr>
          <w:rFonts w:ascii="Garamond" w:hAnsi="Garamond" w:cs="Calibri"/>
          <w:sz w:val="24"/>
          <w:szCs w:val="24"/>
        </w:rPr>
      </w:pPr>
    </w:p>
    <w:p w:rsidR="00695328" w:rsidRPr="0023267C" w:rsidRDefault="00695328" w:rsidP="00695328">
      <w:pPr>
        <w:tabs>
          <w:tab w:val="left" w:pos="0"/>
        </w:tabs>
        <w:autoSpaceDE w:val="0"/>
        <w:autoSpaceDN w:val="0"/>
        <w:adjustRightInd w:val="0"/>
        <w:ind w:left="567" w:hanging="567"/>
        <w:rPr>
          <w:rFonts w:ascii="Garamond" w:hAnsi="Garamond" w:cs="Calibri"/>
          <w:sz w:val="24"/>
          <w:szCs w:val="24"/>
        </w:rPr>
      </w:pPr>
      <w:r w:rsidRPr="0023267C">
        <w:rPr>
          <w:rFonts w:ascii="Garamond" w:hAnsi="Garamond" w:cs="Calibri"/>
          <w:sz w:val="24"/>
          <w:szCs w:val="24"/>
        </w:rPr>
        <w:t>69.</w:t>
      </w:r>
      <w:r w:rsidRPr="0023267C">
        <w:rPr>
          <w:rFonts w:ascii="Garamond" w:hAnsi="Garamond" w:cs="Calibri"/>
          <w:sz w:val="24"/>
          <w:szCs w:val="24"/>
        </w:rPr>
        <w:tab/>
        <w:t>Ces systèmes ont été ou sont mis au point à des fins différentes et à l</w:t>
      </w:r>
      <w:r w:rsidR="00E47285">
        <w:rPr>
          <w:rFonts w:ascii="Garamond" w:hAnsi="Garamond" w:cs="Calibri"/>
          <w:sz w:val="24"/>
          <w:szCs w:val="24"/>
        </w:rPr>
        <w:t>’</w:t>
      </w:r>
      <w:r w:rsidRPr="0023267C">
        <w:rPr>
          <w:rFonts w:ascii="Garamond" w:hAnsi="Garamond" w:cs="Calibri"/>
          <w:sz w:val="24"/>
          <w:szCs w:val="24"/>
        </w:rPr>
        <w:t>aide de critères différents, n</w:t>
      </w:r>
      <w:r w:rsidR="00E47285">
        <w:rPr>
          <w:rFonts w:ascii="Garamond" w:hAnsi="Garamond" w:cs="Calibri"/>
          <w:sz w:val="24"/>
          <w:szCs w:val="24"/>
        </w:rPr>
        <w:t>’</w:t>
      </w:r>
      <w:r w:rsidRPr="0023267C">
        <w:rPr>
          <w:rFonts w:ascii="Garamond" w:hAnsi="Garamond" w:cs="Calibri"/>
          <w:sz w:val="24"/>
          <w:szCs w:val="24"/>
        </w:rPr>
        <w:t>ont pas été évalués et leurs caractéristiques communes ainsi que leurs différences n</w:t>
      </w:r>
      <w:r w:rsidR="00E47285">
        <w:rPr>
          <w:rFonts w:ascii="Garamond" w:hAnsi="Garamond" w:cs="Calibri"/>
          <w:sz w:val="24"/>
          <w:szCs w:val="24"/>
        </w:rPr>
        <w:t>’</w:t>
      </w:r>
      <w:r w:rsidRPr="0023267C">
        <w:rPr>
          <w:rFonts w:ascii="Garamond" w:hAnsi="Garamond" w:cs="Calibri"/>
          <w:sz w:val="24"/>
          <w:szCs w:val="24"/>
        </w:rPr>
        <w:t>ont pas été explicitées. En conséquence, il n</w:t>
      </w:r>
      <w:r w:rsidR="00E47285">
        <w:rPr>
          <w:rFonts w:ascii="Garamond" w:hAnsi="Garamond" w:cs="Calibri"/>
          <w:sz w:val="24"/>
          <w:szCs w:val="24"/>
        </w:rPr>
        <w:t>’</w:t>
      </w:r>
      <w:r w:rsidRPr="0023267C">
        <w:rPr>
          <w:rFonts w:ascii="Garamond" w:hAnsi="Garamond" w:cs="Calibri"/>
          <w:sz w:val="24"/>
          <w:szCs w:val="24"/>
        </w:rPr>
        <w:t>est pas proposé, pour le moment, d</w:t>
      </w:r>
      <w:r w:rsidR="00E47285">
        <w:rPr>
          <w:rFonts w:ascii="Garamond" w:hAnsi="Garamond" w:cs="Calibri"/>
          <w:sz w:val="24"/>
          <w:szCs w:val="24"/>
        </w:rPr>
        <w:t>’</w:t>
      </w:r>
      <w:r w:rsidRPr="0023267C">
        <w:rPr>
          <w:rFonts w:ascii="Garamond" w:hAnsi="Garamond" w:cs="Calibri"/>
          <w:sz w:val="24"/>
          <w:szCs w:val="24"/>
        </w:rPr>
        <w:t>adopter telle ou telle classification continentale/terrestre pour application dans le cadre de la Convention. Les Parties contractantes sont invitées à les utiliser, selon leurs besoins, ou à attirer l</w:t>
      </w:r>
      <w:r w:rsidR="00E47285">
        <w:rPr>
          <w:rFonts w:ascii="Garamond" w:hAnsi="Garamond" w:cs="Calibri"/>
          <w:sz w:val="24"/>
          <w:szCs w:val="24"/>
        </w:rPr>
        <w:t>’</w:t>
      </w:r>
      <w:r w:rsidRPr="0023267C">
        <w:rPr>
          <w:rFonts w:ascii="Garamond" w:hAnsi="Garamond" w:cs="Calibri"/>
          <w:sz w:val="24"/>
          <w:szCs w:val="24"/>
        </w:rPr>
        <w:t>attention du Groupe d</w:t>
      </w:r>
      <w:r w:rsidR="00E47285">
        <w:rPr>
          <w:rFonts w:ascii="Garamond" w:hAnsi="Garamond" w:cs="Calibri"/>
          <w:sz w:val="24"/>
          <w:szCs w:val="24"/>
        </w:rPr>
        <w:t>’</w:t>
      </w:r>
      <w:r w:rsidRPr="0023267C">
        <w:rPr>
          <w:rFonts w:ascii="Garamond" w:hAnsi="Garamond" w:cs="Calibri"/>
          <w:sz w:val="24"/>
          <w:szCs w:val="24"/>
        </w:rPr>
        <w:t>évaluation scientifique et technique (GEST) sur d</w:t>
      </w:r>
      <w:r w:rsidR="00E47285">
        <w:rPr>
          <w:rFonts w:ascii="Garamond" w:hAnsi="Garamond" w:cs="Calibri"/>
          <w:sz w:val="24"/>
          <w:szCs w:val="24"/>
        </w:rPr>
        <w:t>’</w:t>
      </w:r>
      <w:r w:rsidRPr="0023267C">
        <w:rPr>
          <w:rFonts w:ascii="Garamond" w:hAnsi="Garamond" w:cs="Calibri"/>
          <w:sz w:val="24"/>
          <w:szCs w:val="24"/>
        </w:rPr>
        <w:t>autres systèmes qui représentent mieux la distribution biogéographique des zones humides continentales en tenant compte des différences d</w:t>
      </w:r>
      <w:r w:rsidR="00E47285">
        <w:rPr>
          <w:rFonts w:ascii="Garamond" w:hAnsi="Garamond" w:cs="Calibri"/>
          <w:sz w:val="24"/>
          <w:szCs w:val="24"/>
        </w:rPr>
        <w:t>’</w:t>
      </w:r>
      <w:r w:rsidRPr="0023267C">
        <w:rPr>
          <w:rFonts w:ascii="Garamond" w:hAnsi="Garamond" w:cs="Calibri"/>
          <w:sz w:val="24"/>
          <w:szCs w:val="24"/>
        </w:rPr>
        <w:t>échelle nécessaires pour présenter la distribution des zones humides aux niveaux national et international.</w:t>
      </w:r>
      <w:bookmarkStart w:id="3" w:name="OLE_LINK4"/>
      <w:r w:rsidRPr="0023267C">
        <w:rPr>
          <w:rFonts w:ascii="Garamond" w:hAnsi="Garamond" w:cs="Calibri"/>
          <w:sz w:val="24"/>
          <w:szCs w:val="24"/>
        </w:rPr>
        <w:t xml:space="preserve"> </w:t>
      </w:r>
    </w:p>
    <w:bookmarkEnd w:id="3"/>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0"/>
        </w:tabs>
        <w:autoSpaceDE w:val="0"/>
        <w:autoSpaceDN w:val="0"/>
        <w:adjustRightInd w:val="0"/>
        <w:ind w:left="567" w:hanging="567"/>
        <w:rPr>
          <w:rFonts w:ascii="Garamond" w:hAnsi="Garamond" w:cs="Calibri"/>
          <w:sz w:val="24"/>
          <w:szCs w:val="24"/>
        </w:rPr>
      </w:pPr>
      <w:r w:rsidRPr="0023267C">
        <w:rPr>
          <w:rFonts w:ascii="Garamond" w:hAnsi="Garamond" w:cs="Calibri"/>
          <w:sz w:val="24"/>
          <w:szCs w:val="24"/>
        </w:rPr>
        <w:t>70.</w:t>
      </w:r>
      <w:r w:rsidRPr="0023267C">
        <w:rPr>
          <w:rFonts w:ascii="Garamond" w:hAnsi="Garamond" w:cs="Calibri"/>
          <w:sz w:val="24"/>
          <w:szCs w:val="24"/>
        </w:rPr>
        <w:tab/>
        <w:t>L</w:t>
      </w:r>
      <w:r w:rsidR="00E47285">
        <w:rPr>
          <w:rFonts w:ascii="Garamond" w:hAnsi="Garamond" w:cs="Calibri"/>
          <w:sz w:val="24"/>
          <w:szCs w:val="24"/>
        </w:rPr>
        <w:t>’</w:t>
      </w:r>
      <w:r w:rsidRPr="0023267C">
        <w:rPr>
          <w:rFonts w:ascii="Garamond" w:hAnsi="Garamond" w:cs="Calibri"/>
          <w:sz w:val="24"/>
          <w:szCs w:val="24"/>
        </w:rPr>
        <w:t>enregistrement précis d</w:t>
      </w:r>
      <w:r w:rsidR="00E47285">
        <w:rPr>
          <w:rFonts w:ascii="Garamond" w:hAnsi="Garamond" w:cs="Calibri"/>
          <w:sz w:val="24"/>
          <w:szCs w:val="24"/>
        </w:rPr>
        <w:t>’</w:t>
      </w:r>
      <w:r w:rsidRPr="0023267C">
        <w:rPr>
          <w:rFonts w:ascii="Garamond" w:hAnsi="Garamond" w:cs="Calibri"/>
          <w:sz w:val="24"/>
          <w:szCs w:val="24"/>
        </w:rPr>
        <w:t>informations spatiales sur la Fiche descriptive Ramsar (Appendice A) permettra de placer les Sites Ramsar dans le contexte du système le mieux adapté à un besoin analytique international particulier. Cela permettra aussi d</w:t>
      </w:r>
      <w:r w:rsidR="00E47285">
        <w:rPr>
          <w:rFonts w:ascii="Garamond" w:hAnsi="Garamond" w:cs="Calibri"/>
          <w:sz w:val="24"/>
          <w:szCs w:val="24"/>
        </w:rPr>
        <w:t>’</w:t>
      </w:r>
      <w:r w:rsidRPr="0023267C">
        <w:rPr>
          <w:rFonts w:ascii="Garamond" w:hAnsi="Garamond" w:cs="Calibri"/>
          <w:sz w:val="24"/>
          <w:szCs w:val="24"/>
        </w:rPr>
        <w:t>entreprendre des analyses dans le contexte des systèmes de régionalisation internationaux qui n</w:t>
      </w:r>
      <w:r w:rsidR="00E47285">
        <w:rPr>
          <w:rFonts w:ascii="Garamond" w:hAnsi="Garamond" w:cs="Calibri"/>
          <w:sz w:val="24"/>
          <w:szCs w:val="24"/>
        </w:rPr>
        <w:t>’</w:t>
      </w:r>
      <w:r w:rsidRPr="0023267C">
        <w:rPr>
          <w:rFonts w:ascii="Garamond" w:hAnsi="Garamond" w:cs="Calibri"/>
          <w:sz w:val="24"/>
          <w:szCs w:val="24"/>
        </w:rPr>
        <w:t>ont pas de couverture mondiale, par exemple les régionalisations biogéographiques utilisées au sein de l</w:t>
      </w:r>
      <w:r w:rsidR="00E47285">
        <w:rPr>
          <w:rFonts w:ascii="Garamond" w:hAnsi="Garamond" w:cs="Calibri"/>
          <w:sz w:val="24"/>
          <w:szCs w:val="24"/>
        </w:rPr>
        <w:t>’</w:t>
      </w:r>
      <w:r w:rsidRPr="0023267C">
        <w:rPr>
          <w:rFonts w:ascii="Garamond" w:hAnsi="Garamond" w:cs="Calibri"/>
          <w:sz w:val="24"/>
          <w:szCs w:val="24"/>
        </w:rPr>
        <w:t>Europe (ci-dessus).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0"/>
        </w:tabs>
        <w:autoSpaceDE w:val="0"/>
        <w:autoSpaceDN w:val="0"/>
        <w:adjustRightInd w:val="0"/>
        <w:ind w:left="567" w:hanging="567"/>
        <w:rPr>
          <w:rFonts w:ascii="Garamond" w:hAnsi="Garamond" w:cs="Calibri"/>
          <w:sz w:val="24"/>
          <w:szCs w:val="24"/>
        </w:rPr>
      </w:pPr>
      <w:r w:rsidRPr="0023267C">
        <w:rPr>
          <w:rFonts w:ascii="Garamond" w:hAnsi="Garamond" w:cs="Calibri"/>
          <w:sz w:val="24"/>
          <w:szCs w:val="24"/>
        </w:rPr>
        <w:t>71.</w:t>
      </w:r>
      <w:r w:rsidRPr="0023267C">
        <w:rPr>
          <w:rFonts w:ascii="Garamond" w:hAnsi="Garamond" w:cs="Calibri"/>
          <w:sz w:val="24"/>
          <w:szCs w:val="24"/>
        </w:rPr>
        <w:tab/>
        <w:t>Des informations et des avis complémentaires concernant l</w:t>
      </w:r>
      <w:r w:rsidR="00E47285">
        <w:rPr>
          <w:rFonts w:ascii="Garamond" w:hAnsi="Garamond" w:cs="Calibri"/>
          <w:sz w:val="24"/>
          <w:szCs w:val="24"/>
        </w:rPr>
        <w:t>’</w:t>
      </w:r>
      <w:r w:rsidRPr="0023267C">
        <w:rPr>
          <w:rFonts w:ascii="Garamond" w:hAnsi="Garamond" w:cs="Calibri"/>
          <w:sz w:val="24"/>
          <w:szCs w:val="24"/>
        </w:rPr>
        <w:t>utilisation des systèmes de régionalisation biogéographique dans le contexte de la Convention de Ramsar sont fournis par Rebelo, Finlayson &amp; Stroud (en prép.2012). Cette publication comprend des exemples d</w:t>
      </w:r>
      <w:r w:rsidR="00E47285">
        <w:rPr>
          <w:rFonts w:ascii="Garamond" w:hAnsi="Garamond" w:cs="Calibri"/>
          <w:sz w:val="24"/>
          <w:szCs w:val="24"/>
        </w:rPr>
        <w:t>’</w:t>
      </w:r>
      <w:r w:rsidRPr="0023267C">
        <w:rPr>
          <w:rFonts w:ascii="Garamond" w:hAnsi="Garamond" w:cs="Calibri"/>
          <w:sz w:val="24"/>
          <w:szCs w:val="24"/>
        </w:rPr>
        <w:t>utilisation du MEOW dans des contextes analytiques pour évaluer les lacunes et la couverture de la Liste de Ramsar concernant des zones humides côtières et marines proches du rivage particulières, notamment les mangroves, les récifs coralliens et les marais salés.</w:t>
      </w:r>
    </w:p>
    <w:p w:rsidR="00695328" w:rsidRPr="0023267C" w:rsidRDefault="00695328" w:rsidP="00695328">
      <w:pPr>
        <w:tabs>
          <w:tab w:val="left" w:pos="0"/>
        </w:tabs>
        <w:autoSpaceDE w:val="0"/>
        <w:autoSpaceDN w:val="0"/>
        <w:adjustRightInd w:val="0"/>
        <w:ind w:left="567" w:hanging="567"/>
        <w:rPr>
          <w:rFonts w:ascii="Garamond" w:hAnsi="Garamond" w:cs="Calibri"/>
          <w:sz w:val="24"/>
          <w:szCs w:val="24"/>
        </w:rPr>
      </w:pPr>
    </w:p>
    <w:p w:rsidR="00695328" w:rsidRPr="0023267C" w:rsidRDefault="00695328" w:rsidP="00695328">
      <w:pPr>
        <w:tabs>
          <w:tab w:val="left" w:pos="0"/>
        </w:tabs>
        <w:autoSpaceDE w:val="0"/>
        <w:autoSpaceDN w:val="0"/>
        <w:adjustRightInd w:val="0"/>
        <w:ind w:left="567" w:hanging="567"/>
        <w:rPr>
          <w:rFonts w:ascii="Garamond" w:hAnsi="Garamond" w:cs="Calibri"/>
          <w:b/>
          <w:sz w:val="24"/>
          <w:szCs w:val="24"/>
        </w:rPr>
      </w:pPr>
      <w:r w:rsidRPr="0023267C">
        <w:rPr>
          <w:rFonts w:ascii="Garamond" w:hAnsi="Garamond" w:cs="Calibri"/>
          <w:b/>
          <w:sz w:val="24"/>
          <w:szCs w:val="24"/>
        </w:rPr>
        <w:t>5.4</w:t>
      </w:r>
      <w:r w:rsidRPr="0023267C">
        <w:rPr>
          <w:rFonts w:ascii="Garamond" w:hAnsi="Garamond" w:cs="Calibri"/>
          <w:b/>
          <w:sz w:val="24"/>
          <w:szCs w:val="24"/>
        </w:rPr>
        <w:tab/>
        <w:t>Représentation</w:t>
      </w:r>
    </w:p>
    <w:p w:rsidR="00695328" w:rsidRPr="0023267C" w:rsidRDefault="00695328" w:rsidP="00695328">
      <w:pPr>
        <w:ind w:left="432"/>
        <w:rPr>
          <w:rFonts w:ascii="Garamond" w:hAnsi="Garamond" w:cs="Calibri"/>
          <w:sz w:val="24"/>
          <w:szCs w:val="24"/>
        </w:rPr>
      </w:pPr>
    </w:p>
    <w:p w:rsidR="00695328" w:rsidRPr="0023267C" w:rsidRDefault="00695328" w:rsidP="00695328">
      <w:pPr>
        <w:pStyle w:val="BodyTextIndent3"/>
        <w:ind w:left="630" w:hanging="630"/>
        <w:jc w:val="left"/>
        <w:rPr>
          <w:rFonts w:cs="Calibri"/>
        </w:rPr>
      </w:pPr>
      <w:r w:rsidRPr="0023267C">
        <w:rPr>
          <w:rFonts w:cs="Calibri"/>
        </w:rPr>
        <w:t>72.</w:t>
      </w:r>
      <w:r w:rsidRPr="0023267C">
        <w:rPr>
          <w:rFonts w:cs="Calibri"/>
        </w:rPr>
        <w:tab/>
        <w:t>Certains types de zones humides sont encore sous-représentés sur la Liste de Ramsar pour de multiples raisons :</w:t>
      </w:r>
    </w:p>
    <w:p w:rsidR="00695328" w:rsidRPr="0023267C" w:rsidRDefault="00695328" w:rsidP="00695328">
      <w:pPr>
        <w:pStyle w:val="BodyTextIndent3"/>
        <w:ind w:left="630" w:hanging="630"/>
        <w:jc w:val="left"/>
        <w:rPr>
          <w:rFonts w:cs="Calibri"/>
        </w:rPr>
      </w:pPr>
    </w:p>
    <w:p w:rsidR="00695328" w:rsidRPr="0023267C" w:rsidRDefault="00695328" w:rsidP="00695328">
      <w:pPr>
        <w:pStyle w:val="BodyTextIndent3"/>
        <w:numPr>
          <w:ilvl w:val="0"/>
          <w:numId w:val="8"/>
        </w:numPr>
        <w:tabs>
          <w:tab w:val="left" w:pos="1134"/>
        </w:tabs>
        <w:ind w:left="1134" w:hanging="567"/>
        <w:jc w:val="left"/>
        <w:rPr>
          <w:rFonts w:cs="Calibri"/>
        </w:rPr>
      </w:pPr>
      <w:r w:rsidRPr="0023267C">
        <w:rPr>
          <w:rFonts w:cs="Calibri"/>
        </w:rPr>
        <w:t>l</w:t>
      </w:r>
      <w:r w:rsidR="00E47285">
        <w:rPr>
          <w:rFonts w:cs="Calibri"/>
        </w:rPr>
        <w:t>’</w:t>
      </w:r>
      <w:r w:rsidRPr="0023267C">
        <w:rPr>
          <w:rFonts w:cs="Calibri"/>
        </w:rPr>
        <w:t>existence de types de zones humides particuliers est peut-être ignorée sur un territoire particulier;</w:t>
      </w:r>
    </w:p>
    <w:p w:rsidR="00695328" w:rsidRPr="0023267C" w:rsidRDefault="00695328" w:rsidP="00695328">
      <w:pPr>
        <w:pStyle w:val="BodyTextIndent3"/>
        <w:numPr>
          <w:ilvl w:val="0"/>
          <w:numId w:val="8"/>
        </w:numPr>
        <w:tabs>
          <w:tab w:val="left" w:pos="1134"/>
        </w:tabs>
        <w:ind w:left="1134" w:hanging="567"/>
        <w:jc w:val="left"/>
        <w:rPr>
          <w:rFonts w:cs="Calibri"/>
        </w:rPr>
      </w:pPr>
      <w:r w:rsidRPr="0023267C">
        <w:rPr>
          <w:rFonts w:cs="Calibri"/>
        </w:rPr>
        <w:t>l</w:t>
      </w:r>
      <w:r w:rsidR="00E47285">
        <w:rPr>
          <w:rFonts w:cs="Calibri"/>
        </w:rPr>
        <w:t>’</w:t>
      </w:r>
      <w:r w:rsidRPr="0023267C">
        <w:rPr>
          <w:rFonts w:cs="Calibri"/>
        </w:rPr>
        <w:t>on ignore peut-être que certaines zones humides côtières et marines, telles que les mangroves et les récifs coralliens, correspondent à la définition Ramsar des zones humides et peuvent, en conséquence, devenir des Sites Ramsar;</w:t>
      </w:r>
    </w:p>
    <w:p w:rsidR="00695328" w:rsidRPr="0023267C" w:rsidRDefault="00695328" w:rsidP="00695328">
      <w:pPr>
        <w:pStyle w:val="BodyTextIndent3"/>
        <w:numPr>
          <w:ilvl w:val="0"/>
          <w:numId w:val="8"/>
        </w:numPr>
        <w:tabs>
          <w:tab w:val="left" w:pos="1134"/>
        </w:tabs>
        <w:ind w:left="1134" w:hanging="567"/>
        <w:jc w:val="left"/>
        <w:rPr>
          <w:rFonts w:cs="Calibri"/>
        </w:rPr>
      </w:pPr>
      <w:r w:rsidRPr="0023267C">
        <w:rPr>
          <w:rFonts w:cs="Calibri"/>
        </w:rPr>
        <w:lastRenderedPageBreak/>
        <w:t>lorsqu</w:t>
      </w:r>
      <w:r w:rsidR="00E47285">
        <w:rPr>
          <w:rFonts w:cs="Calibri"/>
        </w:rPr>
        <w:t>’</w:t>
      </w:r>
      <w:r w:rsidRPr="0023267C">
        <w:rPr>
          <w:rFonts w:cs="Calibri"/>
        </w:rPr>
        <w:t>elles remplissent la Fiche descriptive Ramsar (FDR) pour l</w:t>
      </w:r>
      <w:r w:rsidR="00E47285">
        <w:rPr>
          <w:rFonts w:cs="Calibri"/>
        </w:rPr>
        <w:t>’</w:t>
      </w:r>
      <w:r w:rsidRPr="0023267C">
        <w:rPr>
          <w:rFonts w:cs="Calibri"/>
        </w:rPr>
        <w:t>inscription de Sites Ramsar, les Parties ont peut-être de la difficulté à appliquer les orientations, notamment en ce qui concerne la délimitation appropriée des sites;</w:t>
      </w:r>
    </w:p>
    <w:p w:rsidR="00695328" w:rsidRPr="0023267C" w:rsidRDefault="00695328" w:rsidP="00695328">
      <w:pPr>
        <w:pStyle w:val="BodyTextIndent3"/>
        <w:numPr>
          <w:ilvl w:val="0"/>
          <w:numId w:val="8"/>
        </w:numPr>
        <w:tabs>
          <w:tab w:val="left" w:pos="1134"/>
        </w:tabs>
        <w:ind w:left="1134" w:hanging="567"/>
        <w:jc w:val="left"/>
        <w:rPr>
          <w:rFonts w:cs="Calibri"/>
          <w:szCs w:val="24"/>
        </w:rPr>
      </w:pPr>
      <w:r w:rsidRPr="0023267C">
        <w:rPr>
          <w:rFonts w:cs="Calibri"/>
        </w:rPr>
        <w:t>l</w:t>
      </w:r>
      <w:r w:rsidR="00E47285">
        <w:rPr>
          <w:rFonts w:cs="Calibri"/>
        </w:rPr>
        <w:t>’</w:t>
      </w:r>
      <w:r w:rsidRPr="0023267C">
        <w:rPr>
          <w:rFonts w:cs="Calibri"/>
        </w:rPr>
        <w:t>incertitude, en particulier pour les récifs coralliens concernant les éléments de ces types d</w:t>
      </w:r>
      <w:r w:rsidR="00E47285">
        <w:rPr>
          <w:rFonts w:cs="Calibri"/>
        </w:rPr>
        <w:t>’</w:t>
      </w:r>
      <w:r w:rsidRPr="0023267C">
        <w:rPr>
          <w:rFonts w:cs="Calibri"/>
        </w:rPr>
        <w:t xml:space="preserve">habitats qui correspondent le mieux à des exemples </w:t>
      </w:r>
      <w:r w:rsidRPr="0023267C">
        <w:rPr>
          <w:rFonts w:cs="Calibri"/>
          <w:szCs w:val="24"/>
        </w:rPr>
        <w:t>représentatifs, selon le Critère Ramsar 1;</w:t>
      </w:r>
    </w:p>
    <w:p w:rsidR="00695328" w:rsidRPr="0023267C" w:rsidRDefault="00695328" w:rsidP="00695328">
      <w:pPr>
        <w:pStyle w:val="BodyTextIndent3"/>
        <w:numPr>
          <w:ilvl w:val="0"/>
          <w:numId w:val="8"/>
        </w:numPr>
        <w:tabs>
          <w:tab w:val="left" w:pos="1134"/>
        </w:tabs>
        <w:ind w:left="1134" w:hanging="567"/>
        <w:jc w:val="left"/>
        <w:rPr>
          <w:rFonts w:cs="Calibri"/>
          <w:szCs w:val="24"/>
        </w:rPr>
      </w:pPr>
      <w:r w:rsidRPr="0023267C">
        <w:rPr>
          <w:rFonts w:cs="Calibri"/>
          <w:szCs w:val="24"/>
        </w:rPr>
        <w:t>l</w:t>
      </w:r>
      <w:r w:rsidR="00E47285">
        <w:rPr>
          <w:rFonts w:cs="Calibri"/>
          <w:szCs w:val="24"/>
        </w:rPr>
        <w:t>’</w:t>
      </w:r>
      <w:r w:rsidRPr="0023267C">
        <w:rPr>
          <w:rFonts w:cs="Calibri"/>
          <w:szCs w:val="24"/>
        </w:rPr>
        <w:t>incertitude, dans le cas des tourbières et des prairies humides, concernant la catégorie applicable du Système de classification Ramsar des types de zones humides car ces types d</w:t>
      </w:r>
      <w:r w:rsidR="00E47285">
        <w:rPr>
          <w:rFonts w:cs="Calibri"/>
          <w:szCs w:val="24"/>
        </w:rPr>
        <w:t>’</w:t>
      </w:r>
      <w:r w:rsidRPr="0023267C">
        <w:rPr>
          <w:rFonts w:cs="Calibri"/>
          <w:szCs w:val="24"/>
        </w:rPr>
        <w:t>habitats peuvent entrer dans plusieurs catégories différentes;</w:t>
      </w:r>
    </w:p>
    <w:p w:rsidR="00695328" w:rsidRPr="0023267C" w:rsidRDefault="00695328" w:rsidP="00695328">
      <w:pPr>
        <w:pStyle w:val="BodyTextIndent3"/>
        <w:numPr>
          <w:ilvl w:val="0"/>
          <w:numId w:val="8"/>
        </w:numPr>
        <w:tabs>
          <w:tab w:val="left" w:pos="1134"/>
        </w:tabs>
        <w:ind w:left="1134" w:hanging="567"/>
        <w:jc w:val="left"/>
        <w:rPr>
          <w:rFonts w:cs="Calibri"/>
          <w:szCs w:val="24"/>
        </w:rPr>
      </w:pPr>
      <w:r w:rsidRPr="0023267C">
        <w:rPr>
          <w:rFonts w:cs="Calibri"/>
          <w:szCs w:val="24"/>
        </w:rPr>
        <w:t>dans le cas des tourbières, on ignore parfois qu</w:t>
      </w:r>
      <w:r w:rsidR="00E47285">
        <w:rPr>
          <w:rFonts w:cs="Calibri"/>
          <w:szCs w:val="24"/>
        </w:rPr>
        <w:t>’</w:t>
      </w:r>
      <w:r w:rsidRPr="0023267C">
        <w:rPr>
          <w:rFonts w:cs="Calibri"/>
          <w:szCs w:val="24"/>
        </w:rPr>
        <w:t>une zone humide peut être un système fondé sur la tourbe lorsque les zones humides ne sont évaluées que pour leurs caractéristiques botaniques (p. ex., les zones boisées tropicales).</w:t>
      </w:r>
    </w:p>
    <w:p w:rsidR="00695328" w:rsidRPr="0023267C" w:rsidRDefault="00695328" w:rsidP="00695328">
      <w:pPr>
        <w:pStyle w:val="BodyTextIndent3"/>
        <w:ind w:left="630" w:hanging="630"/>
        <w:jc w:val="left"/>
        <w:rPr>
          <w:rFonts w:cs="Calibri"/>
          <w:szCs w:val="24"/>
        </w:rPr>
      </w:pPr>
    </w:p>
    <w:p w:rsidR="00695328" w:rsidRPr="0023267C" w:rsidRDefault="00695328" w:rsidP="00695328">
      <w:pPr>
        <w:pStyle w:val="BodyTextIndent3"/>
        <w:ind w:left="630" w:hanging="630"/>
        <w:jc w:val="left"/>
        <w:rPr>
          <w:rFonts w:cs="Calibri"/>
          <w:szCs w:val="24"/>
        </w:rPr>
      </w:pPr>
      <w:r w:rsidRPr="0023267C">
        <w:rPr>
          <w:rFonts w:cs="Calibri"/>
          <w:szCs w:val="24"/>
        </w:rPr>
        <w:t>73.</w:t>
      </w:r>
      <w:r w:rsidRPr="0023267C">
        <w:rPr>
          <w:rFonts w:cs="Calibri"/>
          <w:szCs w:val="24"/>
        </w:rPr>
        <w:tab/>
        <w:t>Tous les Critères Ramsar (section 6.1) d</w:t>
      </w:r>
      <w:r w:rsidR="00E47285">
        <w:rPr>
          <w:rFonts w:cs="Calibri"/>
          <w:szCs w:val="24"/>
        </w:rPr>
        <w:t>’</w:t>
      </w:r>
      <w:r w:rsidRPr="0023267C">
        <w:rPr>
          <w:rFonts w:cs="Calibri"/>
          <w:szCs w:val="24"/>
        </w:rPr>
        <w:t>inscription de zones humides d</w:t>
      </w:r>
      <w:r w:rsidR="00E47285">
        <w:rPr>
          <w:rFonts w:cs="Calibri"/>
          <w:szCs w:val="24"/>
        </w:rPr>
        <w:t>’</w:t>
      </w:r>
      <w:r w:rsidRPr="0023267C">
        <w:rPr>
          <w:rFonts w:cs="Calibri"/>
          <w:szCs w:val="24"/>
        </w:rPr>
        <w:t>importance internationale sont applicables à l</w:t>
      </w:r>
      <w:r w:rsidR="00E47285">
        <w:rPr>
          <w:rFonts w:cs="Calibri"/>
          <w:szCs w:val="24"/>
        </w:rPr>
        <w:t>’</w:t>
      </w:r>
      <w:r w:rsidRPr="0023267C">
        <w:rPr>
          <w:rFonts w:cs="Calibri"/>
          <w:szCs w:val="24"/>
        </w:rPr>
        <w:t>identification et à l</w:t>
      </w:r>
      <w:r w:rsidR="00E47285">
        <w:rPr>
          <w:rFonts w:cs="Calibri"/>
          <w:szCs w:val="24"/>
        </w:rPr>
        <w:t>’</w:t>
      </w:r>
      <w:r w:rsidRPr="0023267C">
        <w:rPr>
          <w:rFonts w:cs="Calibri"/>
          <w:szCs w:val="24"/>
        </w:rPr>
        <w:t xml:space="preserve">inscription de tourbières, de prairies humides, de mangroves, de récifs coralliens et de mares temporaires. </w:t>
      </w:r>
    </w:p>
    <w:p w:rsidR="00695328" w:rsidRPr="0023267C" w:rsidRDefault="00695328" w:rsidP="00695328">
      <w:pPr>
        <w:ind w:left="567" w:hanging="567"/>
        <w:rPr>
          <w:rFonts w:ascii="Garamond" w:hAnsi="Garamond" w:cs="Calibri"/>
          <w:sz w:val="24"/>
        </w:rPr>
      </w:pPr>
      <w:r w:rsidRPr="0023267C">
        <w:rPr>
          <w:rFonts w:ascii="Garamond" w:hAnsi="Garamond" w:cs="Calibri"/>
          <w:sz w:val="24"/>
        </w:rPr>
        <w:tab/>
      </w: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5.5</w:t>
      </w:r>
      <w:r w:rsidRPr="0023267C">
        <w:rPr>
          <w:rFonts w:ascii="Garamond" w:hAnsi="Garamond" w:cs="Calibri"/>
          <w:b/>
          <w:sz w:val="24"/>
        </w:rPr>
        <w:tab/>
        <w:t>Statut juridique et cadres de conservation complémentaires</w:t>
      </w:r>
    </w:p>
    <w:p w:rsidR="00695328" w:rsidRPr="0023267C" w:rsidRDefault="00695328" w:rsidP="00695328">
      <w:pPr>
        <w:ind w:left="720" w:right="-45" w:hanging="720"/>
        <w:rPr>
          <w:rFonts w:ascii="Garamond" w:hAnsi="Garamond" w:cs="Calibri"/>
          <w:sz w:val="24"/>
        </w:rPr>
      </w:pP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31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 Section 7.4.4, Mesures de conservation prises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74.</w:t>
      </w:r>
      <w:r w:rsidRPr="0023267C">
        <w:rPr>
          <w:rFonts w:ascii="Garamond" w:hAnsi="Garamond" w:cs="Calibri"/>
          <w:sz w:val="24"/>
        </w:rPr>
        <w:tab/>
      </w:r>
      <w:r w:rsidRPr="0023267C">
        <w:rPr>
          <w:rFonts w:ascii="Garamond" w:hAnsi="Garamond" w:cs="Calibri"/>
          <w:b/>
          <w:sz w:val="24"/>
        </w:rPr>
        <w:t>Statut juridique d</w:t>
      </w:r>
      <w:r w:rsidR="00E47285">
        <w:rPr>
          <w:rFonts w:ascii="Garamond" w:hAnsi="Garamond" w:cs="Calibri"/>
          <w:b/>
          <w:sz w:val="24"/>
        </w:rPr>
        <w:t>’</w:t>
      </w:r>
      <w:r w:rsidRPr="0023267C">
        <w:rPr>
          <w:rFonts w:ascii="Garamond" w:hAnsi="Garamond" w:cs="Calibri"/>
          <w:b/>
          <w:sz w:val="24"/>
        </w:rPr>
        <w:t xml:space="preserve">aire protégée. </w:t>
      </w:r>
      <w:r w:rsidRPr="0023267C">
        <w:rPr>
          <w:rFonts w:ascii="Garamond" w:hAnsi="Garamond" w:cs="Calibri"/>
          <w:sz w:val="24"/>
        </w:rPr>
        <w:t>Les Parties contractantes doivent également être conscientes que pour qu</w:t>
      </w:r>
      <w:r w:rsidR="00E47285">
        <w:rPr>
          <w:rFonts w:ascii="Garamond" w:hAnsi="Garamond" w:cs="Calibri"/>
          <w:sz w:val="24"/>
        </w:rPr>
        <w:t>’</w:t>
      </w:r>
      <w:r w:rsidRPr="0023267C">
        <w:rPr>
          <w:rFonts w:ascii="Garamond" w:hAnsi="Garamond" w:cs="Calibri"/>
          <w:sz w:val="24"/>
        </w:rPr>
        <w:t>une zone humide soit inscrite sur la Liste de Ramsar, il n</w:t>
      </w:r>
      <w:r w:rsidR="00E47285">
        <w:rPr>
          <w:rFonts w:ascii="Garamond" w:hAnsi="Garamond" w:cs="Calibri"/>
          <w:sz w:val="24"/>
        </w:rPr>
        <w:t>’</w:t>
      </w:r>
      <w:r w:rsidRPr="0023267C">
        <w:rPr>
          <w:rFonts w:ascii="Garamond" w:hAnsi="Garamond" w:cs="Calibri"/>
          <w:sz w:val="24"/>
        </w:rPr>
        <w:t>est pas nécessaire qu</w:t>
      </w:r>
      <w:r w:rsidR="00E47285">
        <w:rPr>
          <w:rFonts w:ascii="Garamond" w:hAnsi="Garamond" w:cs="Calibri"/>
          <w:sz w:val="24"/>
        </w:rPr>
        <w:t>’</w:t>
      </w:r>
      <w:r w:rsidRPr="0023267C">
        <w:rPr>
          <w:rFonts w:ascii="Garamond" w:hAnsi="Garamond" w:cs="Calibri"/>
          <w:sz w:val="24"/>
        </w:rPr>
        <w:t>elle jouisse au préalable d</w:t>
      </w:r>
      <w:r w:rsidR="00E47285">
        <w:rPr>
          <w:rFonts w:ascii="Garamond" w:hAnsi="Garamond" w:cs="Calibri"/>
          <w:sz w:val="24"/>
        </w:rPr>
        <w:t>’</w:t>
      </w:r>
      <w:r w:rsidRPr="0023267C">
        <w:rPr>
          <w:rFonts w:ascii="Garamond" w:hAnsi="Garamond" w:cs="Calibri"/>
          <w:sz w:val="24"/>
        </w:rPr>
        <w:t>un statut d</w:t>
      </w:r>
      <w:r w:rsidR="00E47285">
        <w:rPr>
          <w:rFonts w:ascii="Garamond" w:hAnsi="Garamond" w:cs="Calibri"/>
          <w:sz w:val="24"/>
        </w:rPr>
        <w:t>’</w:t>
      </w:r>
      <w:r w:rsidRPr="0023267C">
        <w:rPr>
          <w:rFonts w:ascii="Garamond" w:hAnsi="Garamond" w:cs="Calibri"/>
          <w:sz w:val="24"/>
        </w:rPr>
        <w:t>aire protégée particulier ou qu</w:t>
      </w:r>
      <w:r w:rsidR="00E47285">
        <w:rPr>
          <w:rFonts w:ascii="Garamond" w:hAnsi="Garamond" w:cs="Calibri"/>
          <w:sz w:val="24"/>
        </w:rPr>
        <w:t>’</w:t>
      </w:r>
      <w:r w:rsidRPr="0023267C">
        <w:rPr>
          <w:rFonts w:ascii="Garamond" w:hAnsi="Garamond" w:cs="Calibri"/>
          <w:sz w:val="24"/>
        </w:rPr>
        <w:t>elle doive nécessairement acquérir ce statut après son inscription. Les zones humides que l</w:t>
      </w:r>
      <w:r w:rsidR="00E47285">
        <w:rPr>
          <w:rFonts w:ascii="Garamond" w:hAnsi="Garamond" w:cs="Calibri"/>
          <w:sz w:val="24"/>
        </w:rPr>
        <w:t>’</w:t>
      </w:r>
      <w:r w:rsidRPr="0023267C">
        <w:rPr>
          <w:rFonts w:ascii="Garamond" w:hAnsi="Garamond" w:cs="Calibri"/>
          <w:sz w:val="24"/>
        </w:rPr>
        <w:t>on envisage d</w:t>
      </w:r>
      <w:r w:rsidR="00E47285">
        <w:rPr>
          <w:rFonts w:ascii="Garamond" w:hAnsi="Garamond" w:cs="Calibri"/>
          <w:sz w:val="24"/>
        </w:rPr>
        <w:t>’</w:t>
      </w:r>
      <w:r w:rsidRPr="0023267C">
        <w:rPr>
          <w:rFonts w:ascii="Garamond" w:hAnsi="Garamond" w:cs="Calibri"/>
          <w:sz w:val="24"/>
        </w:rPr>
        <w:t>inscrire ne doivent pas non plus nécessairement être des régions intactes, n</w:t>
      </w:r>
      <w:r w:rsidR="00E47285">
        <w:rPr>
          <w:rFonts w:ascii="Garamond" w:hAnsi="Garamond" w:cs="Calibri"/>
          <w:sz w:val="24"/>
        </w:rPr>
        <w:t>’</w:t>
      </w:r>
      <w:r w:rsidRPr="0023267C">
        <w:rPr>
          <w:rFonts w:ascii="Garamond" w:hAnsi="Garamond" w:cs="Calibri"/>
          <w:sz w:val="24"/>
        </w:rPr>
        <w:t>ayant pas subi les impacts d</w:t>
      </w:r>
      <w:r w:rsidR="00E47285">
        <w:rPr>
          <w:rFonts w:ascii="Garamond" w:hAnsi="Garamond" w:cs="Calibri"/>
          <w:sz w:val="24"/>
        </w:rPr>
        <w:t>’</w:t>
      </w:r>
      <w:r w:rsidRPr="0023267C">
        <w:rPr>
          <w:rFonts w:ascii="Garamond" w:hAnsi="Garamond" w:cs="Calibri"/>
          <w:sz w:val="24"/>
        </w:rPr>
        <w:t>activités anthropiques.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40" w:right="-45" w:hanging="540"/>
        <w:rPr>
          <w:rFonts w:ascii="Garamond" w:hAnsi="Garamond" w:cs="Calibri"/>
          <w:sz w:val="24"/>
        </w:rPr>
      </w:pPr>
      <w:r w:rsidRPr="0023267C">
        <w:rPr>
          <w:rFonts w:ascii="Garamond" w:hAnsi="Garamond" w:cs="Calibri"/>
          <w:sz w:val="24"/>
        </w:rPr>
        <w:t>75.</w:t>
      </w:r>
      <w:r w:rsidRPr="0023267C">
        <w:rPr>
          <w:rFonts w:ascii="Garamond" w:hAnsi="Garamond" w:cs="Calibri"/>
          <w:sz w:val="24"/>
        </w:rPr>
        <w:tab/>
        <w:t>En fait, l</w:t>
      </w:r>
      <w:r w:rsidR="00E47285">
        <w:rPr>
          <w:rFonts w:ascii="Garamond" w:hAnsi="Garamond" w:cs="Calibri"/>
          <w:sz w:val="24"/>
        </w:rPr>
        <w:t>’</w:t>
      </w:r>
      <w:r w:rsidRPr="0023267C">
        <w:rPr>
          <w:rFonts w:ascii="Garamond" w:hAnsi="Garamond" w:cs="Calibri"/>
          <w:sz w:val="24"/>
        </w:rPr>
        <w:t>inscription sur la Liste de Ramsar peut servir à conférer un type particulier de reconnaissance à certaines régions en leur donnant le statut de sites dont l</w:t>
      </w:r>
      <w:r w:rsidR="00E47285">
        <w:rPr>
          <w:rFonts w:ascii="Garamond" w:hAnsi="Garamond" w:cs="Calibri"/>
          <w:sz w:val="24"/>
        </w:rPr>
        <w:t>’</w:t>
      </w:r>
      <w:r w:rsidRPr="0023267C">
        <w:rPr>
          <w:rFonts w:ascii="Garamond" w:hAnsi="Garamond" w:cs="Calibri"/>
          <w:sz w:val="24"/>
        </w:rPr>
        <w:t>importance internationale est reconnue. L</w:t>
      </w:r>
      <w:r w:rsidR="00E47285">
        <w:rPr>
          <w:rFonts w:ascii="Garamond" w:hAnsi="Garamond" w:cs="Calibri"/>
          <w:sz w:val="24"/>
        </w:rPr>
        <w:t>’</w:t>
      </w:r>
      <w:r w:rsidRPr="0023267C">
        <w:rPr>
          <w:rFonts w:ascii="Garamond" w:hAnsi="Garamond" w:cs="Calibri"/>
          <w:sz w:val="24"/>
        </w:rPr>
        <w:t>inscription sur la Liste de Ramsar peut ainsi être le point de départ d</w:t>
      </w:r>
      <w:r w:rsidR="00E47285">
        <w:rPr>
          <w:rFonts w:ascii="Garamond" w:hAnsi="Garamond" w:cs="Calibri"/>
          <w:sz w:val="24"/>
        </w:rPr>
        <w:t>’</w:t>
      </w:r>
      <w:r w:rsidRPr="0023267C">
        <w:rPr>
          <w:rFonts w:ascii="Garamond" w:hAnsi="Garamond" w:cs="Calibri"/>
          <w:sz w:val="24"/>
        </w:rPr>
        <w:t>un processus de restauration et de remise en état d</w:t>
      </w:r>
      <w:r w:rsidR="00E47285">
        <w:rPr>
          <w:rFonts w:ascii="Garamond" w:hAnsi="Garamond" w:cs="Calibri"/>
          <w:sz w:val="24"/>
        </w:rPr>
        <w:t>’</w:t>
      </w:r>
      <w:r w:rsidRPr="0023267C">
        <w:rPr>
          <w:rFonts w:ascii="Garamond" w:hAnsi="Garamond" w:cs="Calibri"/>
          <w:sz w:val="24"/>
        </w:rPr>
        <w:t>un site particulier, à condition qu</w:t>
      </w:r>
      <w:r w:rsidR="00E47285">
        <w:rPr>
          <w:rFonts w:ascii="Garamond" w:hAnsi="Garamond" w:cs="Calibri"/>
          <w:sz w:val="24"/>
        </w:rPr>
        <w:t>’</w:t>
      </w:r>
      <w:r w:rsidRPr="0023267C">
        <w:rPr>
          <w:rFonts w:ascii="Garamond" w:hAnsi="Garamond" w:cs="Calibri"/>
          <w:sz w:val="24"/>
        </w:rPr>
        <w:t>il satisfasse aux critères d</w:t>
      </w:r>
      <w:r w:rsidR="00E47285">
        <w:rPr>
          <w:rFonts w:ascii="Garamond" w:hAnsi="Garamond" w:cs="Calibri"/>
          <w:sz w:val="24"/>
        </w:rPr>
        <w:t>’</w:t>
      </w:r>
      <w:r w:rsidRPr="0023267C">
        <w:rPr>
          <w:rFonts w:ascii="Garamond" w:hAnsi="Garamond" w:cs="Calibri"/>
          <w:sz w:val="24"/>
        </w:rPr>
        <w:t>inscription définis par la Convention au moment de son inscription.</w:t>
      </w:r>
    </w:p>
    <w:p w:rsidR="00695328" w:rsidRPr="0023267C" w:rsidRDefault="00695328" w:rsidP="00695328">
      <w:pPr>
        <w:ind w:left="540" w:right="-45" w:hanging="540"/>
        <w:rPr>
          <w:rFonts w:ascii="Garamond" w:hAnsi="Garamond" w:cs="Calibri"/>
          <w:sz w:val="24"/>
        </w:rPr>
      </w:pPr>
    </w:p>
    <w:p w:rsidR="00695328" w:rsidRPr="0023267C" w:rsidRDefault="00695328" w:rsidP="00695328">
      <w:pPr>
        <w:ind w:left="540" w:right="-45" w:hanging="540"/>
        <w:rPr>
          <w:rFonts w:ascii="Garamond" w:hAnsi="Garamond" w:cs="Calibri"/>
          <w:sz w:val="24"/>
        </w:rPr>
      </w:pPr>
      <w:r w:rsidRPr="0023267C">
        <w:rPr>
          <w:rFonts w:ascii="Garamond" w:hAnsi="Garamond" w:cs="Calibri"/>
          <w:sz w:val="24"/>
        </w:rPr>
        <w:t>76.</w:t>
      </w:r>
      <w:r w:rsidRPr="0023267C">
        <w:rPr>
          <w:rFonts w:ascii="Garamond" w:hAnsi="Garamond" w:cs="Calibri"/>
          <w:sz w:val="24"/>
        </w:rPr>
        <w:tab/>
        <w:t>Certes, le statut d</w:t>
      </w:r>
      <w:r w:rsidR="00E47285">
        <w:rPr>
          <w:rFonts w:ascii="Garamond" w:hAnsi="Garamond" w:cs="Calibri"/>
          <w:sz w:val="24"/>
        </w:rPr>
        <w:t>’</w:t>
      </w:r>
      <w:r w:rsidRPr="0023267C">
        <w:rPr>
          <w:rFonts w:ascii="Garamond" w:hAnsi="Garamond" w:cs="Calibri"/>
          <w:sz w:val="24"/>
        </w:rPr>
        <w:t>aire protégée d</w:t>
      </w:r>
      <w:r w:rsidR="00E47285">
        <w:rPr>
          <w:rFonts w:ascii="Garamond" w:hAnsi="Garamond" w:cs="Calibri"/>
          <w:sz w:val="24"/>
        </w:rPr>
        <w:t>’</w:t>
      </w:r>
      <w:r w:rsidRPr="0023267C">
        <w:rPr>
          <w:rFonts w:ascii="Garamond" w:hAnsi="Garamond" w:cs="Calibri"/>
          <w:sz w:val="24"/>
        </w:rPr>
        <w:t>un site ne devrait pas être un facteur déterminant le caractère prioritaire de l</w:t>
      </w:r>
      <w:r w:rsidR="00E47285">
        <w:rPr>
          <w:rFonts w:ascii="Garamond" w:hAnsi="Garamond" w:cs="Calibri"/>
          <w:sz w:val="24"/>
        </w:rPr>
        <w:t>’</w:t>
      </w:r>
      <w:r w:rsidRPr="0023267C">
        <w:rPr>
          <w:rFonts w:ascii="Garamond" w:hAnsi="Garamond" w:cs="Calibri"/>
          <w:sz w:val="24"/>
        </w:rPr>
        <w:t>inscription sur la Liste de Ramsar, mais les Parties contractantes sont invitées à ne pas négliger la nécessité d</w:t>
      </w:r>
      <w:r w:rsidR="00E47285">
        <w:rPr>
          <w:rFonts w:ascii="Garamond" w:hAnsi="Garamond" w:cs="Calibri"/>
          <w:sz w:val="24"/>
        </w:rPr>
        <w:t>’</w:t>
      </w:r>
      <w:r w:rsidRPr="0023267C">
        <w:rPr>
          <w:rFonts w:ascii="Garamond" w:hAnsi="Garamond" w:cs="Calibri"/>
          <w:sz w:val="24"/>
        </w:rPr>
        <w:t>adopter une approche cohérente lorsqu</w:t>
      </w:r>
      <w:r w:rsidR="00E47285">
        <w:rPr>
          <w:rFonts w:ascii="Garamond" w:hAnsi="Garamond" w:cs="Calibri"/>
          <w:sz w:val="24"/>
        </w:rPr>
        <w:t>’</w:t>
      </w:r>
      <w:r w:rsidRPr="0023267C">
        <w:rPr>
          <w:rFonts w:ascii="Garamond" w:hAnsi="Garamond" w:cs="Calibri"/>
          <w:sz w:val="24"/>
        </w:rPr>
        <w:t>elles inscrivent officiellement des sites de zones humides au titre de conventions et de traités internationaux mais aussi d</w:t>
      </w:r>
      <w:r w:rsidR="00E47285">
        <w:rPr>
          <w:rFonts w:ascii="Garamond" w:hAnsi="Garamond" w:cs="Calibri"/>
          <w:sz w:val="24"/>
        </w:rPr>
        <w:t>’</w:t>
      </w:r>
      <w:r w:rsidRPr="0023267C">
        <w:rPr>
          <w:rFonts w:ascii="Garamond" w:hAnsi="Garamond" w:cs="Calibri"/>
          <w:sz w:val="24"/>
        </w:rPr>
        <w:t>instruments nationaux politiques ou juridiques. Si une zone humide reçoit le statut d</w:t>
      </w:r>
      <w:r w:rsidR="00E47285">
        <w:rPr>
          <w:rFonts w:ascii="Garamond" w:hAnsi="Garamond" w:cs="Calibri"/>
          <w:sz w:val="24"/>
        </w:rPr>
        <w:t>’</w:t>
      </w:r>
      <w:r w:rsidRPr="0023267C">
        <w:rPr>
          <w:rFonts w:ascii="Garamond" w:hAnsi="Garamond" w:cs="Calibri"/>
          <w:sz w:val="24"/>
        </w:rPr>
        <w:t>aire protégée nationale parce qu</w:t>
      </w:r>
      <w:r w:rsidR="00E47285">
        <w:rPr>
          <w:rFonts w:ascii="Garamond" w:hAnsi="Garamond" w:cs="Calibri"/>
          <w:sz w:val="24"/>
        </w:rPr>
        <w:t>’</w:t>
      </w:r>
      <w:r w:rsidRPr="0023267C">
        <w:rPr>
          <w:rFonts w:ascii="Garamond" w:hAnsi="Garamond" w:cs="Calibri"/>
          <w:sz w:val="24"/>
        </w:rPr>
        <w:t>elle sert d</w:t>
      </w:r>
      <w:r w:rsidR="00E47285">
        <w:rPr>
          <w:rFonts w:ascii="Garamond" w:hAnsi="Garamond" w:cs="Calibri"/>
          <w:sz w:val="24"/>
        </w:rPr>
        <w:t>’</w:t>
      </w:r>
      <w:r w:rsidRPr="0023267C">
        <w:rPr>
          <w:rFonts w:ascii="Garamond" w:hAnsi="Garamond" w:cs="Calibri"/>
          <w:sz w:val="24"/>
        </w:rPr>
        <w:t>habitat critique pour une espèce endémique dépendant des zones humides. Les Critères indiquent qu</w:t>
      </w:r>
      <w:r w:rsidR="00E47285">
        <w:rPr>
          <w:rFonts w:ascii="Garamond" w:hAnsi="Garamond" w:cs="Calibri"/>
          <w:sz w:val="24"/>
        </w:rPr>
        <w:t>’</w:t>
      </w:r>
      <w:r w:rsidRPr="0023267C">
        <w:rPr>
          <w:rFonts w:ascii="Garamond" w:hAnsi="Garamond" w:cs="Calibri"/>
          <w:sz w:val="24"/>
        </w:rPr>
        <w:t>elle mérite d</w:t>
      </w:r>
      <w:r w:rsidR="00E47285">
        <w:rPr>
          <w:rFonts w:ascii="Garamond" w:hAnsi="Garamond" w:cs="Calibri"/>
          <w:sz w:val="24"/>
        </w:rPr>
        <w:t>’</w:t>
      </w:r>
      <w:r w:rsidRPr="0023267C">
        <w:rPr>
          <w:rFonts w:ascii="Garamond" w:hAnsi="Garamond" w:cs="Calibri"/>
          <w:sz w:val="24"/>
        </w:rPr>
        <w:t>être inscrite sur la Lite de Ramsar. Les Parties contractantes sont donc invitées à passer en revue toutes leurs aires protégées actuelles, proposées et envisagées par souci de cohérence (voir section 4 ci-dessus).</w:t>
      </w:r>
    </w:p>
    <w:p w:rsidR="00695328" w:rsidRPr="0023267C" w:rsidRDefault="00695328" w:rsidP="00695328">
      <w:pPr>
        <w:ind w:left="540" w:right="-45" w:hanging="540"/>
        <w:rPr>
          <w:rFonts w:ascii="Garamond" w:hAnsi="Garamond" w:cs="Calibri"/>
          <w:sz w:val="24"/>
        </w:rPr>
      </w:pPr>
    </w:p>
    <w:p w:rsidR="00695328" w:rsidRPr="0023267C" w:rsidRDefault="00695328" w:rsidP="00695328">
      <w:pPr>
        <w:ind w:left="540" w:right="-45" w:hanging="540"/>
        <w:rPr>
          <w:rFonts w:ascii="Garamond" w:hAnsi="Garamond" w:cs="Calibri"/>
          <w:sz w:val="24"/>
        </w:rPr>
      </w:pPr>
      <w:r w:rsidRPr="0023267C">
        <w:rPr>
          <w:rFonts w:ascii="Garamond" w:hAnsi="Garamond" w:cs="Calibri"/>
          <w:sz w:val="24"/>
        </w:rPr>
        <w:t>77.</w:t>
      </w:r>
      <w:r w:rsidRPr="0023267C">
        <w:rPr>
          <w:rFonts w:ascii="Garamond" w:hAnsi="Garamond" w:cs="Calibri"/>
          <w:sz w:val="24"/>
        </w:rPr>
        <w:tab/>
      </w:r>
      <w:r w:rsidRPr="0023267C">
        <w:rPr>
          <w:rFonts w:ascii="Garamond" w:hAnsi="Garamond" w:cs="Calibri"/>
          <w:b/>
          <w:sz w:val="24"/>
        </w:rPr>
        <w:t xml:space="preserve">Cadres internationaux complémentaires. </w:t>
      </w:r>
      <w:r w:rsidRPr="0023267C">
        <w:rPr>
          <w:rFonts w:ascii="Garamond" w:hAnsi="Garamond" w:cs="Calibri"/>
          <w:sz w:val="24"/>
        </w:rPr>
        <w:t>Les Parties contractantes, lorsqu</w:t>
      </w:r>
      <w:r w:rsidR="00E47285">
        <w:rPr>
          <w:rFonts w:ascii="Garamond" w:hAnsi="Garamond" w:cs="Calibri"/>
          <w:sz w:val="24"/>
        </w:rPr>
        <w:t>’</w:t>
      </w:r>
      <w:r w:rsidRPr="0023267C">
        <w:rPr>
          <w:rFonts w:ascii="Garamond" w:hAnsi="Garamond" w:cs="Calibri"/>
          <w:sz w:val="24"/>
        </w:rPr>
        <w:t>elles envisagent de désigner des Sites Ramsar, sont priées, comme le précise l</w:t>
      </w:r>
      <w:r w:rsidR="00E47285">
        <w:rPr>
          <w:rFonts w:ascii="Garamond" w:hAnsi="Garamond" w:cs="Calibri"/>
          <w:sz w:val="24"/>
        </w:rPr>
        <w:t>’</w:t>
      </w:r>
      <w:r w:rsidRPr="0023267C">
        <w:rPr>
          <w:rFonts w:ascii="Garamond" w:hAnsi="Garamond" w:cs="Calibri"/>
          <w:sz w:val="24"/>
        </w:rPr>
        <w:t>Objectif 4.2 (voir paragraphe 25 ci-dessus), d</w:t>
      </w:r>
      <w:r w:rsidR="00E47285">
        <w:rPr>
          <w:rFonts w:ascii="Garamond" w:hAnsi="Garamond" w:cs="Calibri"/>
          <w:sz w:val="24"/>
        </w:rPr>
        <w:t>’</w:t>
      </w:r>
      <w:r w:rsidRPr="0023267C">
        <w:rPr>
          <w:rFonts w:ascii="Garamond" w:hAnsi="Garamond" w:cs="Calibri"/>
          <w:sz w:val="24"/>
        </w:rPr>
        <w:t>examiner les possibilités de contribuer à d</w:t>
      </w:r>
      <w:r w:rsidR="00E47285">
        <w:rPr>
          <w:rFonts w:ascii="Garamond" w:hAnsi="Garamond" w:cs="Calibri"/>
          <w:sz w:val="24"/>
        </w:rPr>
        <w:t>’</w:t>
      </w:r>
      <w:r w:rsidRPr="0023267C">
        <w:rPr>
          <w:rFonts w:ascii="Garamond" w:hAnsi="Garamond" w:cs="Calibri"/>
          <w:sz w:val="24"/>
        </w:rPr>
        <w:t xml:space="preserve">autres initiatives en place ou en cours </w:t>
      </w:r>
      <w:r w:rsidRPr="0023267C">
        <w:rPr>
          <w:rFonts w:ascii="Garamond" w:hAnsi="Garamond" w:cs="Calibri"/>
          <w:sz w:val="24"/>
        </w:rPr>
        <w:lastRenderedPageBreak/>
        <w:t>d</w:t>
      </w:r>
      <w:r w:rsidR="00E47285">
        <w:rPr>
          <w:rFonts w:ascii="Garamond" w:hAnsi="Garamond" w:cs="Calibri"/>
          <w:sz w:val="24"/>
        </w:rPr>
        <w:t>’</w:t>
      </w:r>
      <w:r w:rsidRPr="0023267C">
        <w:rPr>
          <w:rFonts w:ascii="Garamond" w:hAnsi="Garamond" w:cs="Calibri"/>
          <w:sz w:val="24"/>
        </w:rPr>
        <w:t>établissement dans le cadre de conventions et programmes internationaux et régionaux en rapport. Ceci s</w:t>
      </w:r>
      <w:r w:rsidR="00E47285">
        <w:rPr>
          <w:rFonts w:ascii="Garamond" w:hAnsi="Garamond" w:cs="Calibri"/>
          <w:sz w:val="24"/>
        </w:rPr>
        <w:t>’</w:t>
      </w:r>
      <w:r w:rsidRPr="0023267C">
        <w:rPr>
          <w:rFonts w:ascii="Garamond" w:hAnsi="Garamond" w:cs="Calibri"/>
          <w:sz w:val="24"/>
        </w:rPr>
        <w:t>applique en particulier à la Convention sur la diversité biologique et à la Convention sur les espèces migratrices et à ses accords tels que l</w:t>
      </w:r>
      <w:r w:rsidR="00E47285">
        <w:rPr>
          <w:rFonts w:ascii="Garamond" w:hAnsi="Garamond" w:cs="Calibri"/>
          <w:sz w:val="24"/>
        </w:rPr>
        <w:t>’</w:t>
      </w:r>
      <w:r w:rsidRPr="0023267C">
        <w:rPr>
          <w:rFonts w:ascii="Garamond" w:hAnsi="Garamond" w:cs="Calibri"/>
          <w:sz w:val="24"/>
        </w:rPr>
        <w:t>Accord pour les oiseaux d</w:t>
      </w:r>
      <w:r w:rsidR="00E47285">
        <w:rPr>
          <w:rFonts w:ascii="Garamond" w:hAnsi="Garamond" w:cs="Calibri"/>
          <w:sz w:val="24"/>
        </w:rPr>
        <w:t>’</w:t>
      </w:r>
      <w:r w:rsidRPr="0023267C">
        <w:rPr>
          <w:rFonts w:ascii="Garamond" w:hAnsi="Garamond" w:cs="Calibri"/>
          <w:sz w:val="24"/>
        </w:rPr>
        <w:t>Afrique-Eurasie. Au plan régional, il peut s</w:t>
      </w:r>
      <w:r w:rsidR="00E47285">
        <w:rPr>
          <w:rFonts w:ascii="Garamond" w:hAnsi="Garamond" w:cs="Calibri"/>
          <w:sz w:val="24"/>
        </w:rPr>
        <w:t>’</w:t>
      </w:r>
      <w:r w:rsidRPr="0023267C">
        <w:rPr>
          <w:rFonts w:ascii="Garamond" w:hAnsi="Garamond" w:cs="Calibri"/>
          <w:sz w:val="24"/>
        </w:rPr>
        <w:t>agir d</w:t>
      </w:r>
      <w:r w:rsidR="00E47285">
        <w:rPr>
          <w:rFonts w:ascii="Garamond" w:hAnsi="Garamond" w:cs="Calibri"/>
          <w:sz w:val="24"/>
        </w:rPr>
        <w:t>’</w:t>
      </w:r>
      <w:r w:rsidRPr="0023267C">
        <w:rPr>
          <w:rFonts w:ascii="Garamond" w:hAnsi="Garamond" w:cs="Calibri"/>
          <w:sz w:val="24"/>
        </w:rPr>
        <w:t>initiatives concertées telles que le Plan nord-américain de gestion de la sauvagine, le Réseau de réserves d</w:t>
      </w:r>
      <w:r w:rsidR="00E47285">
        <w:rPr>
          <w:rFonts w:ascii="Garamond" w:hAnsi="Garamond" w:cs="Calibri"/>
          <w:sz w:val="24"/>
        </w:rPr>
        <w:t>’</w:t>
      </w:r>
      <w:r w:rsidRPr="0023267C">
        <w:rPr>
          <w:rFonts w:ascii="Garamond" w:hAnsi="Garamond" w:cs="Calibri"/>
          <w:sz w:val="24"/>
        </w:rPr>
        <w:t>oiseaux de rivage de l</w:t>
      </w:r>
      <w:r w:rsidR="00E47285">
        <w:rPr>
          <w:rFonts w:ascii="Garamond" w:hAnsi="Garamond" w:cs="Calibri"/>
          <w:sz w:val="24"/>
        </w:rPr>
        <w:t>’</w:t>
      </w:r>
      <w:r w:rsidRPr="0023267C">
        <w:rPr>
          <w:rFonts w:ascii="Garamond" w:hAnsi="Garamond" w:cs="Calibri"/>
          <w:sz w:val="24"/>
        </w:rPr>
        <w:t>hémisphère occidental, la Stratégie de conservation des oiseaux d</w:t>
      </w:r>
      <w:r w:rsidR="00E47285">
        <w:rPr>
          <w:rFonts w:ascii="Garamond" w:hAnsi="Garamond" w:cs="Calibri"/>
          <w:sz w:val="24"/>
        </w:rPr>
        <w:t>’</w:t>
      </w:r>
      <w:r w:rsidRPr="0023267C">
        <w:rPr>
          <w:rFonts w:ascii="Garamond" w:hAnsi="Garamond" w:cs="Calibri"/>
          <w:sz w:val="24"/>
        </w:rPr>
        <w:t>eau migrateurs de l</w:t>
      </w:r>
      <w:r w:rsidR="00E47285">
        <w:rPr>
          <w:rFonts w:ascii="Garamond" w:hAnsi="Garamond" w:cs="Calibri"/>
          <w:sz w:val="24"/>
        </w:rPr>
        <w:t>’</w:t>
      </w:r>
      <w:r w:rsidRPr="0023267C">
        <w:rPr>
          <w:rFonts w:ascii="Garamond" w:hAnsi="Garamond" w:cs="Calibri"/>
          <w:sz w:val="24"/>
        </w:rPr>
        <w:t>Asie-Pacifique 2001-2005, l</w:t>
      </w:r>
      <w:r w:rsidR="00E47285">
        <w:rPr>
          <w:rFonts w:ascii="Garamond" w:hAnsi="Garamond" w:cs="Calibri"/>
          <w:sz w:val="24"/>
        </w:rPr>
        <w:t>’</w:t>
      </w:r>
      <w:r w:rsidRPr="0023267C">
        <w:rPr>
          <w:rFonts w:ascii="Garamond" w:hAnsi="Garamond" w:cs="Calibri"/>
          <w:sz w:val="24"/>
        </w:rPr>
        <w:t>Initiative pour les zones humides méditerranéennes (MedWet), le Secrétariat du Programme régional océanien de l</w:t>
      </w:r>
      <w:r w:rsidR="00E47285">
        <w:rPr>
          <w:rFonts w:ascii="Garamond" w:hAnsi="Garamond" w:cs="Calibri"/>
          <w:sz w:val="24"/>
        </w:rPr>
        <w:t>’</w:t>
      </w:r>
      <w:r w:rsidRPr="0023267C">
        <w:rPr>
          <w:rFonts w:ascii="Garamond" w:hAnsi="Garamond" w:cs="Calibri"/>
          <w:sz w:val="24"/>
        </w:rPr>
        <w:t>environnement (PROE), la Communauté d</w:t>
      </w:r>
      <w:r w:rsidR="00E47285">
        <w:rPr>
          <w:rFonts w:ascii="Garamond" w:hAnsi="Garamond" w:cs="Calibri"/>
          <w:sz w:val="24"/>
        </w:rPr>
        <w:t>’</w:t>
      </w:r>
      <w:r w:rsidRPr="0023267C">
        <w:rPr>
          <w:rFonts w:ascii="Garamond" w:hAnsi="Garamond" w:cs="Calibri"/>
          <w:sz w:val="24"/>
        </w:rPr>
        <w:t>Afrique australe pour le développement (SADC), l</w:t>
      </w:r>
      <w:r w:rsidR="00E47285">
        <w:rPr>
          <w:rFonts w:ascii="Garamond" w:hAnsi="Garamond" w:cs="Calibri"/>
          <w:sz w:val="24"/>
        </w:rPr>
        <w:t>’</w:t>
      </w:r>
      <w:r w:rsidRPr="0023267C">
        <w:rPr>
          <w:rFonts w:ascii="Garamond" w:hAnsi="Garamond" w:cs="Calibri"/>
          <w:sz w:val="24"/>
        </w:rPr>
        <w:t>Association des Nations de l</w:t>
      </w:r>
      <w:r w:rsidR="00E47285">
        <w:rPr>
          <w:rFonts w:ascii="Garamond" w:hAnsi="Garamond" w:cs="Calibri"/>
          <w:sz w:val="24"/>
        </w:rPr>
        <w:t>’</w:t>
      </w:r>
      <w:r w:rsidRPr="0023267C">
        <w:rPr>
          <w:rFonts w:ascii="Garamond" w:hAnsi="Garamond" w:cs="Calibri"/>
          <w:sz w:val="24"/>
        </w:rPr>
        <w:t>Asie du Sud-Est (ASEAN)</w:t>
      </w:r>
      <w:r w:rsidRPr="0023267C">
        <w:rPr>
          <w:rFonts w:ascii="Garamond" w:hAnsi="Garamond" w:cs="Calibri"/>
          <w:b/>
          <w:sz w:val="24"/>
        </w:rPr>
        <w:t>,</w:t>
      </w:r>
      <w:r w:rsidRPr="0023267C">
        <w:rPr>
          <w:rFonts w:ascii="Garamond" w:hAnsi="Garamond" w:cs="Calibri"/>
          <w:sz w:val="24"/>
        </w:rPr>
        <w:t xml:space="preserve"> le Réseau Natura 2000 de l</w:t>
      </w:r>
      <w:r w:rsidR="00E47285">
        <w:rPr>
          <w:rFonts w:ascii="Garamond" w:hAnsi="Garamond" w:cs="Calibri"/>
          <w:sz w:val="24"/>
        </w:rPr>
        <w:t>’</w:t>
      </w:r>
      <w:r w:rsidRPr="0023267C">
        <w:rPr>
          <w:rFonts w:ascii="Garamond" w:hAnsi="Garamond" w:cs="Calibri"/>
          <w:sz w:val="24"/>
        </w:rPr>
        <w:t>Union européenne, le Réseau Émeraude de la Convention de Berne relative à la conservation de la vie sauvage et du milieu naturel de l</w:t>
      </w:r>
      <w:r w:rsidR="00E47285">
        <w:rPr>
          <w:rFonts w:ascii="Garamond" w:hAnsi="Garamond" w:cs="Calibri"/>
          <w:sz w:val="24"/>
        </w:rPr>
        <w:t>’</w:t>
      </w:r>
      <w:r w:rsidRPr="0023267C">
        <w:rPr>
          <w:rFonts w:ascii="Garamond" w:hAnsi="Garamond" w:cs="Calibri"/>
          <w:sz w:val="24"/>
        </w:rPr>
        <w:t>Europe, la Stratégie paneuropéenne de la diversité biologique et paysagère, le Programme pour les zones humides des hautes Andes, le Traité de coopération amazonienne, la Commission centraméricaine sur l</w:t>
      </w:r>
      <w:r w:rsidR="00E47285">
        <w:rPr>
          <w:rFonts w:ascii="Garamond" w:hAnsi="Garamond" w:cs="Calibri"/>
          <w:sz w:val="24"/>
        </w:rPr>
        <w:t>’</w:t>
      </w:r>
      <w:r w:rsidRPr="0023267C">
        <w:rPr>
          <w:rFonts w:ascii="Garamond" w:hAnsi="Garamond" w:cs="Calibri"/>
          <w:sz w:val="24"/>
        </w:rPr>
        <w:t>environnement et le développement (CCAD), etc.</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5.6</w:t>
      </w:r>
      <w:r w:rsidRPr="0023267C">
        <w:rPr>
          <w:rFonts w:ascii="Garamond" w:hAnsi="Garamond" w:cs="Calibri"/>
          <w:b/>
          <w:sz w:val="24"/>
        </w:rPr>
        <w:tab/>
        <w:t>Tracé du Site et définition des limites</w:t>
      </w:r>
    </w:p>
    <w:p w:rsidR="00695328" w:rsidRPr="0023267C" w:rsidRDefault="00695328" w:rsidP="00695328">
      <w:pPr>
        <w:ind w:left="567" w:hanging="567"/>
        <w:rPr>
          <w:rFonts w:ascii="Garamond" w:hAnsi="Garamond" w:cs="Calibri"/>
          <w:b/>
          <w:sz w:val="24"/>
        </w:rPr>
      </w:pP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 xml:space="preserve">Voir aussi : Appendice C : Orientations complémentaires pour la fourniture de cartes et autres données spatiales concernant les Sites Ramsar </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78.</w:t>
      </w:r>
      <w:r w:rsidRPr="0023267C">
        <w:rPr>
          <w:rFonts w:ascii="Garamond" w:hAnsi="Garamond" w:cs="Calibri"/>
          <w:sz w:val="24"/>
        </w:rPr>
        <w:tab/>
      </w:r>
      <w:r w:rsidRPr="0023267C">
        <w:rPr>
          <w:rFonts w:ascii="Garamond" w:hAnsi="Garamond" w:cs="Calibri"/>
          <w:b/>
          <w:sz w:val="24"/>
        </w:rPr>
        <w:t xml:space="preserve">Il ne faut pas négliger les petits sites. </w:t>
      </w:r>
      <w:r w:rsidRPr="0023267C">
        <w:rPr>
          <w:rFonts w:ascii="Garamond" w:hAnsi="Garamond" w:cs="Calibri"/>
          <w:sz w:val="24"/>
        </w:rPr>
        <w:t>Les Parties contractantes, lorsqu</w:t>
      </w:r>
      <w:r w:rsidR="00E47285">
        <w:rPr>
          <w:rFonts w:ascii="Garamond" w:hAnsi="Garamond" w:cs="Calibri"/>
          <w:sz w:val="24"/>
        </w:rPr>
        <w:t>’</w:t>
      </w:r>
      <w:r w:rsidRPr="0023267C">
        <w:rPr>
          <w:rFonts w:ascii="Garamond" w:hAnsi="Garamond" w:cs="Calibri"/>
          <w:sz w:val="24"/>
        </w:rPr>
        <w:t>elles élaborent une méthode systématique d</w:t>
      </w:r>
      <w:r w:rsidR="00E47285">
        <w:rPr>
          <w:rFonts w:ascii="Garamond" w:hAnsi="Garamond" w:cs="Calibri"/>
          <w:sz w:val="24"/>
        </w:rPr>
        <w:t>’</w:t>
      </w:r>
      <w:r w:rsidRPr="0023267C">
        <w:rPr>
          <w:rFonts w:ascii="Garamond" w:hAnsi="Garamond" w:cs="Calibri"/>
          <w:sz w:val="24"/>
        </w:rPr>
        <w:t>inscription de Sites Ramsar, sont invitées à reconnaître que les Sites Ramsar potentiels ne sont pas nécessairement les plus grandes zones humides de leur territoire. Certains types de zones humides n</w:t>
      </w:r>
      <w:r w:rsidR="00E47285">
        <w:rPr>
          <w:rFonts w:ascii="Garamond" w:hAnsi="Garamond" w:cs="Calibri"/>
          <w:sz w:val="24"/>
        </w:rPr>
        <w:t>’</w:t>
      </w:r>
      <w:r w:rsidRPr="0023267C">
        <w:rPr>
          <w:rFonts w:ascii="Garamond" w:hAnsi="Garamond" w:cs="Calibri"/>
          <w:sz w:val="24"/>
        </w:rPr>
        <w:t>ont jamais existé ou n</w:t>
      </w:r>
      <w:r w:rsidR="00E47285">
        <w:rPr>
          <w:rFonts w:ascii="Garamond" w:hAnsi="Garamond" w:cs="Calibri"/>
          <w:sz w:val="24"/>
        </w:rPr>
        <w:t>’</w:t>
      </w:r>
      <w:r w:rsidRPr="0023267C">
        <w:rPr>
          <w:rFonts w:ascii="Garamond" w:hAnsi="Garamond" w:cs="Calibri"/>
          <w:sz w:val="24"/>
        </w:rPr>
        <w:t>existent plus en tant que « grand écosystème de zone humide » et il ne faut pas les négliger. Ils sont peut-être particulièrement importants pour le maintien de l</w:t>
      </w:r>
      <w:r w:rsidR="00E47285">
        <w:rPr>
          <w:rFonts w:ascii="Garamond" w:hAnsi="Garamond" w:cs="Calibri"/>
          <w:sz w:val="24"/>
        </w:rPr>
        <w:t>’</w:t>
      </w:r>
      <w:r w:rsidRPr="0023267C">
        <w:rPr>
          <w:rFonts w:ascii="Garamond" w:hAnsi="Garamond" w:cs="Calibri"/>
          <w:sz w:val="24"/>
        </w:rPr>
        <w:t>habitat ou de la diversité biologique au niveau de la communauté écologique.</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79.</w:t>
      </w:r>
      <w:r w:rsidRPr="0023267C">
        <w:rPr>
          <w:rFonts w:ascii="Garamond" w:hAnsi="Garamond" w:cs="Calibri"/>
          <w:sz w:val="24"/>
        </w:rPr>
        <w:tab/>
      </w:r>
      <w:r w:rsidRPr="0023267C">
        <w:rPr>
          <w:rFonts w:ascii="Garamond" w:hAnsi="Garamond" w:cs="Calibri"/>
          <w:b/>
          <w:sz w:val="24"/>
        </w:rPr>
        <w:t xml:space="preserve">Délimitation des sites. </w:t>
      </w:r>
      <w:r w:rsidRPr="0023267C">
        <w:rPr>
          <w:rFonts w:ascii="Garamond" w:hAnsi="Garamond" w:cs="Calibri"/>
          <w:sz w:val="24"/>
        </w:rPr>
        <w:t>Les Parties contractantes, lorsqu</w:t>
      </w:r>
      <w:r w:rsidR="00E47285">
        <w:rPr>
          <w:rFonts w:ascii="Garamond" w:hAnsi="Garamond" w:cs="Calibri"/>
          <w:sz w:val="24"/>
        </w:rPr>
        <w:t>’</w:t>
      </w:r>
      <w:r w:rsidRPr="0023267C">
        <w:rPr>
          <w:rFonts w:ascii="Garamond" w:hAnsi="Garamond" w:cs="Calibri"/>
          <w:sz w:val="24"/>
        </w:rPr>
        <w:t>elles désignent des sites, sont priées de déterminer les limites dans l</w:t>
      </w:r>
      <w:r w:rsidR="00E47285">
        <w:rPr>
          <w:rFonts w:ascii="Garamond" w:hAnsi="Garamond" w:cs="Calibri"/>
          <w:sz w:val="24"/>
        </w:rPr>
        <w:t>’</w:t>
      </w:r>
      <w:r w:rsidRPr="0023267C">
        <w:rPr>
          <w:rFonts w:ascii="Garamond" w:hAnsi="Garamond" w:cs="Calibri"/>
          <w:sz w:val="24"/>
        </w:rPr>
        <w:t>optique de la gestion, sachant que les limites devraient favoriser la gestion du site à une échelle permettant de maintenir les caractéristiques écologiques de la zone humide. L</w:t>
      </w:r>
      <w:r w:rsidR="00E47285">
        <w:rPr>
          <w:rFonts w:ascii="Garamond" w:hAnsi="Garamond" w:cs="Calibri"/>
          <w:sz w:val="24"/>
        </w:rPr>
        <w:t>’</w:t>
      </w:r>
      <w:r w:rsidRPr="0023267C">
        <w:rPr>
          <w:rFonts w:ascii="Garamond" w:hAnsi="Garamond" w:cs="Calibri"/>
          <w:sz w:val="24"/>
        </w:rPr>
        <w:t>article 2.1 de la Convention précise que les Sites Ramsar « pourront inclure des zones de rives ou de côtes adjacentes à la zone humide et des îles ou des étendues d</w:t>
      </w:r>
      <w:r w:rsidR="00E47285">
        <w:rPr>
          <w:rFonts w:ascii="Garamond" w:hAnsi="Garamond" w:cs="Calibri"/>
          <w:sz w:val="24"/>
        </w:rPr>
        <w:t>’</w:t>
      </w:r>
      <w:r w:rsidRPr="0023267C">
        <w:rPr>
          <w:rFonts w:ascii="Garamond" w:hAnsi="Garamond" w:cs="Calibri"/>
          <w:sz w:val="24"/>
        </w:rPr>
        <w:t>eau marine d</w:t>
      </w:r>
      <w:r w:rsidR="00E47285">
        <w:rPr>
          <w:rFonts w:ascii="Garamond" w:hAnsi="Garamond" w:cs="Calibri"/>
          <w:sz w:val="24"/>
        </w:rPr>
        <w:t>’</w:t>
      </w:r>
      <w:r w:rsidRPr="0023267C">
        <w:rPr>
          <w:rFonts w:ascii="Garamond" w:hAnsi="Garamond" w:cs="Calibri"/>
          <w:sz w:val="24"/>
        </w:rPr>
        <w:t xml:space="preserve">une profondeur supérieure à six mètres à marée basse, entourées par la zone humide ». Dans le cas de sites très petits et par conséquent, éventuellement vulnérables, les Parties contractantes sont invitées à inclure des zones tampons autour de la zone humide. Celles-ci peuvent également être un instrument utile de gestion pour les systèmes de zones humides souterraines ainsi que pour des sites de plus grandes dimensions. </w:t>
      </w:r>
    </w:p>
    <w:p w:rsidR="00695328" w:rsidRPr="0023267C" w:rsidRDefault="00695328" w:rsidP="00695328">
      <w:pPr>
        <w:ind w:left="720" w:right="-45" w:hanging="720"/>
        <w:rPr>
          <w:rFonts w:ascii="Garamond" w:hAnsi="Garamond" w:cs="Calibri"/>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sz w:val="24"/>
        </w:rPr>
        <w:t>80.</w:t>
      </w:r>
      <w:r w:rsidRPr="0023267C">
        <w:rPr>
          <w:rFonts w:ascii="Garamond" w:hAnsi="Garamond" w:cs="Calibri"/>
          <w:sz w:val="24"/>
        </w:rPr>
        <w:tab/>
        <w:t>Les limites de sites identifiés comme habitats pour des espèces animales devraient être établies de manière à satisfaire comme il se doit à tous les besoins écologiques et de conservation de ces espèces. Les espèces de grande taille, celles qui se trouvent au sommet de chaînes trophiques, celles qui ont besoin de vastes territoires ou qui ont des zones de nourrissage et dortoir séparées par de grandes distances nécessitent généralement de vastes superficies pour se maintenir en populations viables. S</w:t>
      </w:r>
      <w:r w:rsidR="00E47285">
        <w:rPr>
          <w:rFonts w:ascii="Garamond" w:hAnsi="Garamond" w:cs="Calibri"/>
          <w:sz w:val="24"/>
        </w:rPr>
        <w:t>’</w:t>
      </w:r>
      <w:r w:rsidRPr="0023267C">
        <w:rPr>
          <w:rFonts w:ascii="Garamond" w:hAnsi="Garamond" w:cs="Calibri"/>
          <w:sz w:val="24"/>
        </w:rPr>
        <w:t>il est impossible d</w:t>
      </w:r>
      <w:r w:rsidR="00E47285">
        <w:rPr>
          <w:rFonts w:ascii="Garamond" w:hAnsi="Garamond" w:cs="Calibri"/>
          <w:sz w:val="24"/>
        </w:rPr>
        <w:t>’</w:t>
      </w:r>
      <w:r w:rsidRPr="0023267C">
        <w:rPr>
          <w:rFonts w:ascii="Garamond" w:hAnsi="Garamond" w:cs="Calibri"/>
          <w:sz w:val="24"/>
        </w:rPr>
        <w:t>inscrire un site comprenant tout le territoire utilisé ou abritant des populations viables (autonomes) il importe alors d</w:t>
      </w:r>
      <w:r w:rsidR="00E47285">
        <w:rPr>
          <w:rFonts w:ascii="Garamond" w:hAnsi="Garamond" w:cs="Calibri"/>
          <w:sz w:val="24"/>
        </w:rPr>
        <w:t>’</w:t>
      </w:r>
      <w:r w:rsidRPr="0023267C">
        <w:rPr>
          <w:rFonts w:ascii="Garamond" w:hAnsi="Garamond" w:cs="Calibri"/>
          <w:sz w:val="24"/>
        </w:rPr>
        <w:t>adopter des mesures complémentaires pour les espèces et leur habitat dans les zones environnantes (ou la zone tampon). Ces mesures viendront compléter la protection de l</w:t>
      </w:r>
      <w:r w:rsidR="00E47285">
        <w:rPr>
          <w:rFonts w:ascii="Garamond" w:hAnsi="Garamond" w:cs="Calibri"/>
          <w:sz w:val="24"/>
        </w:rPr>
        <w:t>’</w:t>
      </w:r>
      <w:r w:rsidRPr="0023267C">
        <w:rPr>
          <w:rFonts w:ascii="Garamond" w:hAnsi="Garamond" w:cs="Calibri"/>
          <w:sz w:val="24"/>
        </w:rPr>
        <w:t>habitat principal dans le Site Ramsar.</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lastRenderedPageBreak/>
        <w:t>81.</w:t>
      </w:r>
      <w:r w:rsidRPr="0023267C">
        <w:rPr>
          <w:rFonts w:ascii="Garamond" w:hAnsi="Garamond" w:cs="Calibri"/>
          <w:sz w:val="24"/>
        </w:rPr>
        <w:tab/>
        <w:t>Certains sites dont on envisage l</w:t>
      </w:r>
      <w:r w:rsidR="00E47285">
        <w:rPr>
          <w:rFonts w:ascii="Garamond" w:hAnsi="Garamond" w:cs="Calibri"/>
          <w:sz w:val="24"/>
        </w:rPr>
        <w:t>’</w:t>
      </w:r>
      <w:r w:rsidRPr="0023267C">
        <w:rPr>
          <w:rFonts w:ascii="Garamond" w:hAnsi="Garamond" w:cs="Calibri"/>
          <w:sz w:val="24"/>
        </w:rPr>
        <w:t>inscription seront identifiés à l</w:t>
      </w:r>
      <w:r w:rsidR="00E47285">
        <w:rPr>
          <w:rFonts w:ascii="Garamond" w:hAnsi="Garamond" w:cs="Calibri"/>
          <w:sz w:val="24"/>
        </w:rPr>
        <w:t>’</w:t>
      </w:r>
      <w:r w:rsidRPr="0023267C">
        <w:rPr>
          <w:rFonts w:ascii="Garamond" w:hAnsi="Garamond" w:cs="Calibri"/>
          <w:sz w:val="24"/>
        </w:rPr>
        <w:t>échelle du paysage et contiendront des éléments importants d</w:t>
      </w:r>
      <w:r w:rsidR="00E47285">
        <w:rPr>
          <w:rFonts w:ascii="Garamond" w:hAnsi="Garamond" w:cs="Calibri"/>
          <w:sz w:val="24"/>
        </w:rPr>
        <w:t>’</w:t>
      </w:r>
      <w:r w:rsidRPr="0023267C">
        <w:rPr>
          <w:rFonts w:ascii="Garamond" w:hAnsi="Garamond" w:cs="Calibri"/>
          <w:sz w:val="24"/>
        </w:rPr>
        <w:t>écosystèmes entiers des zones humides, mais d</w:t>
      </w:r>
      <w:r w:rsidR="00E47285">
        <w:rPr>
          <w:rFonts w:ascii="Garamond" w:hAnsi="Garamond" w:cs="Calibri"/>
          <w:sz w:val="24"/>
        </w:rPr>
        <w:t>’</w:t>
      </w:r>
      <w:r w:rsidRPr="0023267C">
        <w:rPr>
          <w:rFonts w:ascii="Garamond" w:hAnsi="Garamond" w:cs="Calibri"/>
          <w:sz w:val="24"/>
        </w:rPr>
        <w:t>autres seront plus petits. Les orientations suivantes peuvent aider au choix et à la délimitation des petites zones humides :</w:t>
      </w:r>
    </w:p>
    <w:p w:rsidR="00695328" w:rsidRPr="0023267C" w:rsidRDefault="00695328" w:rsidP="00695328">
      <w:pPr>
        <w:ind w:left="1440" w:hanging="720"/>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 </w:t>
      </w:r>
      <w:r w:rsidRPr="0023267C">
        <w:rPr>
          <w:rFonts w:ascii="Garamond" w:hAnsi="Garamond" w:cs="Calibri"/>
          <w:sz w:val="24"/>
        </w:rPr>
        <w:tab/>
        <w:t>dans la mesure du possible, les sites devraient inclure des complexes ou mosaïques de communautés végétales et pas seulement des communautés importantes uniques. À noter que les zones humides naturellement pauvres en matières nutritives (oligotrophes) présentent généralement une faible diversité d</w:t>
      </w:r>
      <w:r w:rsidR="00E47285">
        <w:rPr>
          <w:rFonts w:ascii="Garamond" w:hAnsi="Garamond" w:cs="Calibri"/>
          <w:sz w:val="24"/>
        </w:rPr>
        <w:t>’</w:t>
      </w:r>
      <w:r w:rsidRPr="0023267C">
        <w:rPr>
          <w:rFonts w:ascii="Garamond" w:hAnsi="Garamond" w:cs="Calibri"/>
          <w:sz w:val="24"/>
        </w:rPr>
        <w:t>espèces et d</w:t>
      </w:r>
      <w:r w:rsidR="00E47285">
        <w:rPr>
          <w:rFonts w:ascii="Garamond" w:hAnsi="Garamond" w:cs="Calibri"/>
          <w:sz w:val="24"/>
        </w:rPr>
        <w:t>’</w:t>
      </w:r>
      <w:r w:rsidRPr="0023267C">
        <w:rPr>
          <w:rFonts w:ascii="Garamond" w:hAnsi="Garamond" w:cs="Calibri"/>
          <w:sz w:val="24"/>
        </w:rPr>
        <w:t>habitats. Dans ces zones humides, une forte diversité peut être associée à une qualité de conservation médiocre (indiquée par des conditions profondément modifiées). Il importe donc de toujours considérer la diversité dans le contexte des normes caractérisant le type de zone humide;</w:t>
      </w:r>
    </w:p>
    <w:p w:rsidR="00695328" w:rsidRPr="0023267C" w:rsidRDefault="00695328" w:rsidP="00695328">
      <w:pPr>
        <w:ind w:left="1440" w:hanging="720"/>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ii) </w:t>
      </w:r>
      <w:r w:rsidRPr="0023267C">
        <w:rPr>
          <w:rFonts w:ascii="Garamond" w:hAnsi="Garamond" w:cs="Calibri"/>
          <w:sz w:val="24"/>
        </w:rPr>
        <w:tab/>
        <w:t>les zonations de communautés devraient être incluses dans le site de la manière la plus complète possible. Les communautés importantes sont celles qui présentent des gradients (transitions) naturels, par exemple : des conditions humides à sèches, salées à saumâtres, saumâtres à douces, oligotrophes à eutrophes, des rivières à leurs rives, aux bancs de galets et aux systèmes sédimentaires associés, etc.;</w:t>
      </w:r>
    </w:p>
    <w:p w:rsidR="00695328" w:rsidRPr="0023267C" w:rsidRDefault="00695328" w:rsidP="00695328">
      <w:pPr>
        <w:ind w:left="1440" w:hanging="720"/>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iii) </w:t>
      </w:r>
      <w:r w:rsidRPr="0023267C">
        <w:rPr>
          <w:rFonts w:ascii="Garamond" w:hAnsi="Garamond" w:cs="Calibri"/>
          <w:sz w:val="24"/>
        </w:rPr>
        <w:tab/>
        <w:t>la succession naturelle de communautés végétales se produit souvent rapidement dans les zones humides. Dans la plus large mesure possible et le cas échéant, toutes les phases de la succession (par exemple, des eaux libres peu profondes aux communautés de végétation émergente, aux roselières, aux marais ou tourbières, aux forêts humides) devraient être incluses dans les sites inscrits. Lorsque des changements dynamiques se produisent, il importe que le site soit suffisamment grand pour que les stades pionniers puissent continuer de se développer dans le Site Ramsar;</w:t>
      </w:r>
    </w:p>
    <w:p w:rsidR="00695328" w:rsidRPr="0023267C" w:rsidRDefault="00695328" w:rsidP="00695328">
      <w:pPr>
        <w:ind w:left="720"/>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iv) </w:t>
      </w:r>
      <w:r w:rsidRPr="0023267C">
        <w:rPr>
          <w:rFonts w:ascii="Garamond" w:hAnsi="Garamond" w:cs="Calibri"/>
          <w:sz w:val="24"/>
        </w:rPr>
        <w:tab/>
        <w:t>la continuité d</w:t>
      </w:r>
      <w:r w:rsidR="00E47285">
        <w:rPr>
          <w:rFonts w:ascii="Garamond" w:hAnsi="Garamond" w:cs="Calibri"/>
          <w:sz w:val="24"/>
        </w:rPr>
        <w:t>’</w:t>
      </w:r>
      <w:r w:rsidRPr="0023267C">
        <w:rPr>
          <w:rFonts w:ascii="Garamond" w:hAnsi="Garamond" w:cs="Calibri"/>
          <w:sz w:val="24"/>
        </w:rPr>
        <w:t xml:space="preserve">une zone humide avec un habitat terrestre important pour la conservation augmentera la valeur de conservation de la zone humide elle-même. </w:t>
      </w:r>
    </w:p>
    <w:p w:rsidR="00695328" w:rsidRPr="0023267C" w:rsidRDefault="00695328" w:rsidP="00695328">
      <w:pPr>
        <w:ind w:left="1440" w:hanging="720"/>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82.</w:t>
      </w:r>
      <w:r w:rsidRPr="0023267C">
        <w:rPr>
          <w:rFonts w:ascii="Garamond" w:hAnsi="Garamond" w:cs="Calibri"/>
          <w:sz w:val="24"/>
        </w:rPr>
        <w:tab/>
        <w:t>Plus le site est petit, plus il risque d</w:t>
      </w:r>
      <w:r w:rsidR="00E47285">
        <w:rPr>
          <w:rFonts w:ascii="Garamond" w:hAnsi="Garamond" w:cs="Calibri"/>
          <w:sz w:val="24"/>
        </w:rPr>
        <w:t>’</w:t>
      </w:r>
      <w:r w:rsidRPr="0023267C">
        <w:rPr>
          <w:rFonts w:ascii="Garamond" w:hAnsi="Garamond" w:cs="Calibri"/>
          <w:sz w:val="24"/>
        </w:rPr>
        <w:t>être sensible à des influences extérieures. En traçant les limites des Sites Ramsar, il convient de faire en sorte que, dans toute la mesure du possible, les limites des sites assurent une protection contre des activités éventuellement dommageables, en particulier celles qui pourraient causer des perturbations hydrologiques. Pour bien faire, les limites devraient comprendre les parties terrestres nécessaires pour fournir et maintenir les fonctions hydrologiques indispensables au maintien de l</w:t>
      </w:r>
      <w:r w:rsidR="00E47285">
        <w:rPr>
          <w:rFonts w:ascii="Garamond" w:hAnsi="Garamond" w:cs="Calibri"/>
          <w:sz w:val="24"/>
        </w:rPr>
        <w:t>’</w:t>
      </w:r>
      <w:r w:rsidRPr="0023267C">
        <w:rPr>
          <w:rFonts w:ascii="Garamond" w:hAnsi="Garamond" w:cs="Calibri"/>
          <w:sz w:val="24"/>
        </w:rPr>
        <w:t>importance internationale et de l</w:t>
      </w:r>
      <w:r w:rsidR="00E47285">
        <w:rPr>
          <w:rFonts w:ascii="Garamond" w:hAnsi="Garamond" w:cs="Calibri"/>
          <w:sz w:val="24"/>
        </w:rPr>
        <w:t>’</w:t>
      </w:r>
      <w:r w:rsidRPr="0023267C">
        <w:rPr>
          <w:rFonts w:ascii="Garamond" w:hAnsi="Garamond" w:cs="Calibri"/>
          <w:sz w:val="24"/>
        </w:rPr>
        <w:t>intégrité du site. Par ailleurs, il importe de veiller au bon fonctionnement des mesures de planification garantissant une réglementation et une surveillance adéquates des effets éventuellement dommageables de modes d</w:t>
      </w:r>
      <w:r w:rsidR="00E47285">
        <w:rPr>
          <w:rFonts w:ascii="Garamond" w:hAnsi="Garamond" w:cs="Calibri"/>
          <w:sz w:val="24"/>
        </w:rPr>
        <w:t>’</w:t>
      </w:r>
      <w:r w:rsidRPr="0023267C">
        <w:rPr>
          <w:rFonts w:ascii="Garamond" w:hAnsi="Garamond" w:cs="Calibri"/>
          <w:sz w:val="24"/>
        </w:rPr>
        <w:t>occupation des sols sur les terres avoisinantes ou dans le bassin de drainage. On pourra ainsi s</w:t>
      </w:r>
      <w:r w:rsidR="00E47285">
        <w:rPr>
          <w:rFonts w:ascii="Garamond" w:hAnsi="Garamond" w:cs="Calibri"/>
          <w:sz w:val="24"/>
        </w:rPr>
        <w:t>’</w:t>
      </w:r>
      <w:r w:rsidRPr="0023267C">
        <w:rPr>
          <w:rFonts w:ascii="Garamond" w:hAnsi="Garamond" w:cs="Calibri"/>
          <w:sz w:val="24"/>
        </w:rPr>
        <w:t>assurer avec confiance que les caractéristiques écologiques du Site Ramsar ne seront pas compromises.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83.</w:t>
      </w:r>
      <w:r w:rsidRPr="0023267C">
        <w:rPr>
          <w:rFonts w:ascii="Garamond" w:hAnsi="Garamond" w:cs="Calibri"/>
          <w:sz w:val="24"/>
        </w:rPr>
        <w:tab/>
        <w:t>La mesure dans laquelle les zones tampons sont intégrées dans les limites d</w:t>
      </w:r>
      <w:r w:rsidR="00E47285">
        <w:rPr>
          <w:rFonts w:ascii="Garamond" w:hAnsi="Garamond" w:cs="Calibri"/>
          <w:sz w:val="24"/>
        </w:rPr>
        <w:t>’</w:t>
      </w:r>
      <w:r w:rsidRPr="0023267C">
        <w:rPr>
          <w:rFonts w:ascii="Garamond" w:hAnsi="Garamond" w:cs="Calibri"/>
          <w:sz w:val="24"/>
        </w:rPr>
        <w:t>un site relève d</w:t>
      </w:r>
      <w:r w:rsidR="00E47285">
        <w:rPr>
          <w:rFonts w:ascii="Garamond" w:hAnsi="Garamond" w:cs="Calibri"/>
          <w:sz w:val="24"/>
        </w:rPr>
        <w:t>’</w:t>
      </w:r>
      <w:r w:rsidRPr="0023267C">
        <w:rPr>
          <w:rFonts w:ascii="Garamond" w:hAnsi="Garamond" w:cs="Calibri"/>
          <w:sz w:val="24"/>
        </w:rPr>
        <w:t>une décision nationale et dépend, habituellement, de politiques nationales de planification et de contrôle de l</w:t>
      </w:r>
      <w:r w:rsidR="00E47285">
        <w:rPr>
          <w:rFonts w:ascii="Garamond" w:hAnsi="Garamond" w:cs="Calibri"/>
          <w:sz w:val="24"/>
        </w:rPr>
        <w:t>’</w:t>
      </w:r>
      <w:r w:rsidRPr="0023267C">
        <w:rPr>
          <w:rFonts w:ascii="Garamond" w:hAnsi="Garamond" w:cs="Calibri"/>
          <w:sz w:val="24"/>
        </w:rPr>
        <w:t>aménagement du territoire. L</w:t>
      </w:r>
      <w:r w:rsidR="00E47285">
        <w:rPr>
          <w:rFonts w:ascii="Garamond" w:hAnsi="Garamond" w:cs="Calibri"/>
          <w:sz w:val="24"/>
        </w:rPr>
        <w:t>’</w:t>
      </w:r>
      <w:r w:rsidRPr="0023267C">
        <w:rPr>
          <w:rFonts w:ascii="Garamond" w:hAnsi="Garamond" w:cs="Calibri"/>
          <w:sz w:val="24"/>
        </w:rPr>
        <w:t>objectif d</w:t>
      </w:r>
      <w:r w:rsidR="00E47285">
        <w:rPr>
          <w:rFonts w:ascii="Garamond" w:hAnsi="Garamond" w:cs="Calibri"/>
          <w:sz w:val="24"/>
        </w:rPr>
        <w:t>’</w:t>
      </w:r>
      <w:r w:rsidRPr="0023267C">
        <w:rPr>
          <w:rFonts w:ascii="Garamond" w:hAnsi="Garamond" w:cs="Calibri"/>
          <w:sz w:val="24"/>
        </w:rPr>
        <w:t>une zone tampon est de garantir que les influences des modes d</w:t>
      </w:r>
      <w:r w:rsidR="00E47285">
        <w:rPr>
          <w:rFonts w:ascii="Garamond" w:hAnsi="Garamond" w:cs="Calibri"/>
          <w:sz w:val="24"/>
        </w:rPr>
        <w:t>’</w:t>
      </w:r>
      <w:r w:rsidRPr="0023267C">
        <w:rPr>
          <w:rFonts w:ascii="Garamond" w:hAnsi="Garamond" w:cs="Calibri"/>
          <w:sz w:val="24"/>
        </w:rPr>
        <w:t>occupation des sols extérieures au site ne soient pas négatives pour les caractéristiques écologiques du site. On peut y veiller, soit en intégrant les zones tampons dans les limites du site, soit par des politiques relatives à l</w:t>
      </w:r>
      <w:r w:rsidR="00E47285">
        <w:rPr>
          <w:rFonts w:ascii="Garamond" w:hAnsi="Garamond" w:cs="Calibri"/>
          <w:sz w:val="24"/>
        </w:rPr>
        <w:t>’</w:t>
      </w:r>
      <w:r w:rsidRPr="0023267C">
        <w:rPr>
          <w:rFonts w:ascii="Garamond" w:hAnsi="Garamond" w:cs="Calibri"/>
          <w:sz w:val="24"/>
        </w:rPr>
        <w:t xml:space="preserve">utilisation des sols. </w:t>
      </w:r>
      <w:r w:rsidRPr="0023267C">
        <w:rPr>
          <w:rFonts w:ascii="Garamond" w:hAnsi="Garamond" w:cs="Calibri"/>
          <w:sz w:val="24"/>
        </w:rPr>
        <w:lastRenderedPageBreak/>
        <w:t>L</w:t>
      </w:r>
      <w:r w:rsidR="00E47285">
        <w:rPr>
          <w:rFonts w:ascii="Garamond" w:hAnsi="Garamond" w:cs="Calibri"/>
          <w:sz w:val="24"/>
        </w:rPr>
        <w:t>’</w:t>
      </w:r>
      <w:r w:rsidRPr="0023267C">
        <w:rPr>
          <w:rFonts w:ascii="Garamond" w:hAnsi="Garamond" w:cs="Calibri"/>
          <w:sz w:val="24"/>
        </w:rPr>
        <w:t>approche la plus appropriée varie de site en site et dépend aussi des cadres législatifs nationaux.</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84.</w:t>
      </w:r>
      <w:r w:rsidRPr="0023267C">
        <w:rPr>
          <w:rFonts w:ascii="Garamond" w:hAnsi="Garamond" w:cs="Calibri"/>
          <w:sz w:val="24"/>
        </w:rPr>
        <w:tab/>
        <w:t xml:space="preserve">Langhammer </w:t>
      </w:r>
      <w:r w:rsidRPr="0023267C">
        <w:rPr>
          <w:rFonts w:ascii="Garamond" w:hAnsi="Garamond" w:cs="Calibri"/>
          <w:i/>
          <w:sz w:val="24"/>
        </w:rPr>
        <w:t>et al</w:t>
      </w:r>
      <w:r w:rsidRPr="0023267C">
        <w:rPr>
          <w:rFonts w:ascii="Garamond" w:hAnsi="Garamond" w:cs="Calibri"/>
          <w:sz w:val="24"/>
        </w:rPr>
        <w:t>. (2007) donnent d</w:t>
      </w:r>
      <w:r w:rsidR="00E47285">
        <w:rPr>
          <w:rFonts w:ascii="Garamond" w:hAnsi="Garamond" w:cs="Calibri"/>
          <w:sz w:val="24"/>
        </w:rPr>
        <w:t>’</w:t>
      </w:r>
      <w:r w:rsidRPr="0023267C">
        <w:rPr>
          <w:rFonts w:ascii="Garamond" w:hAnsi="Garamond" w:cs="Calibri"/>
          <w:sz w:val="24"/>
        </w:rPr>
        <w:t>autres orientations sur la délimitation des aires protégées.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5.7</w:t>
      </w:r>
      <w:r w:rsidRPr="0023267C">
        <w:rPr>
          <w:rFonts w:ascii="Garamond" w:hAnsi="Garamond" w:cs="Calibri"/>
          <w:b/>
          <w:sz w:val="24"/>
        </w:rPr>
        <w:tab/>
        <w:t>Espèces</w:t>
      </w:r>
    </w:p>
    <w:p w:rsidR="00695328" w:rsidRPr="0023267C" w:rsidRDefault="00695328" w:rsidP="00695328">
      <w:pPr>
        <w:ind w:left="567" w:hanging="567"/>
        <w:rPr>
          <w:rFonts w:ascii="Garamond" w:hAnsi="Garamond" w:cs="Calibri"/>
          <w:b/>
          <w:sz w:val="24"/>
        </w:rPr>
      </w:pPr>
    </w:p>
    <w:p w:rsidR="00695328" w:rsidRPr="0023267C" w:rsidRDefault="00695328" w:rsidP="00695328">
      <w:pPr>
        <w:shd w:val="clear" w:color="auto" w:fill="DBE5F1"/>
        <w:jc w:val="center"/>
        <w:rPr>
          <w:rFonts w:ascii="Garamond" w:hAnsi="Garamond" w:cs="Calibri"/>
          <w:sz w:val="24"/>
          <w:szCs w:val="24"/>
        </w:rPr>
      </w:pPr>
      <w:r w:rsidRPr="0023267C">
        <w:rPr>
          <w:rFonts w:ascii="Garamond" w:hAnsi="Garamond" w:cs="Calibri"/>
          <w:b/>
          <w:sz w:val="24"/>
        </w:rPr>
        <w:t xml:space="preserve">Quel est le but de cette section ? </w:t>
      </w:r>
      <w:r w:rsidRPr="0023267C">
        <w:rPr>
          <w:rFonts w:ascii="Garamond" w:hAnsi="Garamond" w:cs="Calibri"/>
          <w:sz w:val="24"/>
          <w:szCs w:val="24"/>
        </w:rPr>
        <w:t>Présenter des considérations générales sur les espèces (y compris les espèces exotiques envahissantes)</w:t>
      </w:r>
    </w:p>
    <w:p w:rsidR="00695328" w:rsidRPr="0023267C" w:rsidRDefault="00695328" w:rsidP="00695328">
      <w:pPr>
        <w:ind w:left="3525" w:hanging="3525"/>
        <w:rPr>
          <w:rFonts w:ascii="Garamond" w:hAnsi="Garamond" w:cs="Calibri"/>
          <w:sz w:val="24"/>
        </w:rPr>
      </w:pPr>
    </w:p>
    <w:p w:rsidR="00695328" w:rsidRPr="0023267C" w:rsidRDefault="00695328" w:rsidP="00695328">
      <w:pPr>
        <w:ind w:left="540" w:hanging="540"/>
        <w:rPr>
          <w:rFonts w:ascii="Garamond" w:hAnsi="Garamond" w:cs="Calibri"/>
          <w:b/>
          <w:i/>
          <w:sz w:val="24"/>
        </w:rPr>
      </w:pPr>
      <w:r w:rsidRPr="0023267C">
        <w:rPr>
          <w:rFonts w:ascii="Garamond" w:hAnsi="Garamond" w:cs="Calibri"/>
          <w:b/>
          <w:i/>
          <w:sz w:val="24"/>
        </w:rPr>
        <w:t>5.7.1</w:t>
      </w:r>
      <w:r w:rsidRPr="0023267C">
        <w:rPr>
          <w:rFonts w:ascii="Garamond" w:hAnsi="Garamond" w:cs="Calibri"/>
          <w:i/>
          <w:sz w:val="24"/>
        </w:rPr>
        <w:tab/>
      </w:r>
      <w:r w:rsidRPr="0023267C">
        <w:rPr>
          <w:rFonts w:ascii="Garamond" w:hAnsi="Garamond" w:cs="Calibri"/>
          <w:b/>
          <w:i/>
          <w:sz w:val="24"/>
        </w:rPr>
        <w:t>Espèces emblématiques et clés</w:t>
      </w:r>
    </w:p>
    <w:p w:rsidR="00695328" w:rsidRPr="0023267C" w:rsidRDefault="00695328" w:rsidP="00695328">
      <w:pPr>
        <w:ind w:left="3525" w:hanging="3525"/>
        <w:rPr>
          <w:rFonts w:ascii="Garamond" w:hAnsi="Garamond" w:cs="Calibri"/>
          <w:sz w:val="24"/>
        </w:rPr>
      </w:pPr>
    </w:p>
    <w:p w:rsidR="00695328" w:rsidRPr="0023267C" w:rsidRDefault="00695328" w:rsidP="00695328">
      <w:pPr>
        <w:tabs>
          <w:tab w:val="left" w:pos="540"/>
        </w:tabs>
        <w:ind w:left="540" w:hanging="540"/>
        <w:rPr>
          <w:rFonts w:ascii="Garamond" w:hAnsi="Garamond" w:cs="Calibri"/>
          <w:sz w:val="24"/>
        </w:rPr>
      </w:pPr>
      <w:r w:rsidRPr="0023267C">
        <w:rPr>
          <w:rFonts w:ascii="Garamond" w:hAnsi="Garamond" w:cs="Calibri"/>
          <w:sz w:val="24"/>
        </w:rPr>
        <w:t>85.</w:t>
      </w:r>
      <w:r w:rsidRPr="0023267C">
        <w:rPr>
          <w:rFonts w:ascii="Garamond" w:hAnsi="Garamond" w:cs="Calibri"/>
          <w:sz w:val="24"/>
        </w:rPr>
        <w:tab/>
        <w:t>Il importe que les Parties contractantes examinent les concepts d</w:t>
      </w:r>
      <w:r w:rsidR="00E47285">
        <w:rPr>
          <w:rFonts w:ascii="Garamond" w:hAnsi="Garamond" w:cs="Calibri"/>
          <w:sz w:val="24"/>
        </w:rPr>
        <w:t>’</w:t>
      </w:r>
      <w:r w:rsidRPr="0023267C">
        <w:rPr>
          <w:rFonts w:ascii="Garamond" w:hAnsi="Garamond" w:cs="Calibri"/>
          <w:sz w:val="24"/>
        </w:rPr>
        <w:t>espèces indicatrices, emblématiques et clés. La présence d</w:t>
      </w:r>
      <w:r w:rsidR="00E47285">
        <w:rPr>
          <w:rFonts w:ascii="Garamond" w:hAnsi="Garamond" w:cs="Calibri"/>
          <w:sz w:val="24"/>
        </w:rPr>
        <w:t>’</w:t>
      </w:r>
      <w:r w:rsidRPr="0023267C">
        <w:rPr>
          <w:rFonts w:ascii="Garamond" w:hAnsi="Garamond" w:cs="Calibri"/>
          <w:sz w:val="24"/>
        </w:rPr>
        <w:t>espèces «indicatrices» peut être une mesure utile de la bonne qualité d</w:t>
      </w:r>
      <w:r w:rsidR="00E47285">
        <w:rPr>
          <w:rFonts w:ascii="Garamond" w:hAnsi="Garamond" w:cs="Calibri"/>
          <w:sz w:val="24"/>
        </w:rPr>
        <w:t>’</w:t>
      </w:r>
      <w:r w:rsidRPr="0023267C">
        <w:rPr>
          <w:rFonts w:ascii="Garamond" w:hAnsi="Garamond" w:cs="Calibri"/>
          <w:sz w:val="24"/>
        </w:rPr>
        <w:t>une zone humide. Des espèces «emblématiques» bien connues peuvent aussi avoir une grande valeur symbolique et un pouvoir de sensibilisation à la conservation et à l</w:t>
      </w:r>
      <w:r w:rsidR="00E47285">
        <w:rPr>
          <w:rFonts w:ascii="Garamond" w:hAnsi="Garamond" w:cs="Calibri"/>
          <w:sz w:val="24"/>
        </w:rPr>
        <w:t>’</w:t>
      </w:r>
      <w:r w:rsidRPr="0023267C">
        <w:rPr>
          <w:rFonts w:ascii="Garamond" w:hAnsi="Garamond" w:cs="Calibri"/>
          <w:sz w:val="24"/>
        </w:rPr>
        <w:t>utilisation rationnelle des zones humides tandis que les espèces «clés» jouent un rôle écologique vital. Les zones humides qui possèdent des populations importantes d</w:t>
      </w:r>
      <w:r w:rsidR="00E47285">
        <w:rPr>
          <w:rFonts w:ascii="Garamond" w:hAnsi="Garamond" w:cs="Calibri"/>
          <w:sz w:val="24"/>
        </w:rPr>
        <w:t>’</w:t>
      </w:r>
      <w:r w:rsidRPr="0023267C">
        <w:rPr>
          <w:rFonts w:ascii="Garamond" w:hAnsi="Garamond" w:cs="Calibri"/>
          <w:sz w:val="24"/>
        </w:rPr>
        <w:t>espèces indicatrices, emblématiques et/ou clés méritent une attention particulière au moment du choix de sites d</w:t>
      </w:r>
      <w:r w:rsidR="00E47285">
        <w:rPr>
          <w:rFonts w:ascii="Garamond" w:hAnsi="Garamond" w:cs="Calibri"/>
          <w:sz w:val="24"/>
        </w:rPr>
        <w:t>’</w:t>
      </w:r>
      <w:r w:rsidRPr="0023267C">
        <w:rPr>
          <w:rFonts w:ascii="Garamond" w:hAnsi="Garamond" w:cs="Calibri"/>
          <w:sz w:val="24"/>
        </w:rPr>
        <w:t>importance internationale.</w:t>
      </w:r>
    </w:p>
    <w:p w:rsidR="00695328" w:rsidRPr="0023267C" w:rsidRDefault="00695328" w:rsidP="00695328">
      <w:pPr>
        <w:tabs>
          <w:tab w:val="left" w:pos="540"/>
        </w:tabs>
        <w:ind w:left="540" w:hanging="540"/>
        <w:rPr>
          <w:rFonts w:ascii="Garamond" w:hAnsi="Garamond" w:cs="Calibri"/>
          <w:sz w:val="24"/>
        </w:rPr>
      </w:pPr>
    </w:p>
    <w:p w:rsidR="00695328" w:rsidRPr="0023267C" w:rsidRDefault="00695328" w:rsidP="00695328">
      <w:pPr>
        <w:tabs>
          <w:tab w:val="left" w:pos="540"/>
        </w:tabs>
        <w:ind w:left="540" w:hanging="540"/>
        <w:rPr>
          <w:rFonts w:ascii="Garamond" w:hAnsi="Garamond" w:cs="Calibri"/>
          <w:b/>
          <w:i/>
          <w:sz w:val="24"/>
        </w:rPr>
      </w:pPr>
      <w:r w:rsidRPr="0023267C">
        <w:rPr>
          <w:rFonts w:ascii="Garamond" w:hAnsi="Garamond" w:cs="Calibri"/>
          <w:b/>
          <w:i/>
          <w:sz w:val="24"/>
        </w:rPr>
        <w:t>5.7.2</w:t>
      </w:r>
      <w:r w:rsidRPr="0023267C">
        <w:rPr>
          <w:rFonts w:ascii="Garamond" w:hAnsi="Garamond" w:cs="Calibri"/>
          <w:b/>
          <w:i/>
          <w:sz w:val="24"/>
        </w:rPr>
        <w:tab/>
        <w:t xml:space="preserve">Contexte pour les espèces </w:t>
      </w:r>
    </w:p>
    <w:p w:rsidR="00695328" w:rsidRPr="0023267C" w:rsidRDefault="00695328" w:rsidP="00695328">
      <w:pPr>
        <w:ind w:left="540" w:hanging="540"/>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86.</w:t>
      </w:r>
      <w:r w:rsidRPr="0023267C">
        <w:rPr>
          <w:rFonts w:ascii="Garamond" w:hAnsi="Garamond" w:cs="Calibri"/>
          <w:sz w:val="24"/>
        </w:rPr>
        <w:tab/>
      </w:r>
      <w:r w:rsidRPr="0023267C">
        <w:rPr>
          <w:rFonts w:ascii="Garamond" w:hAnsi="Garamond" w:cs="Calibri"/>
          <w:b/>
          <w:sz w:val="24"/>
        </w:rPr>
        <w:t xml:space="preserve">La présence des espèces en perspective. </w:t>
      </w:r>
      <w:r w:rsidRPr="0023267C">
        <w:rPr>
          <w:rFonts w:ascii="Garamond" w:hAnsi="Garamond" w:cs="Calibri"/>
          <w:sz w:val="24"/>
        </w:rPr>
        <w:t>Lorsque, pour établir l</w:t>
      </w:r>
      <w:r w:rsidR="00E47285">
        <w:rPr>
          <w:rFonts w:ascii="Garamond" w:hAnsi="Garamond" w:cs="Calibri"/>
          <w:sz w:val="24"/>
        </w:rPr>
        <w:t>’</w:t>
      </w:r>
      <w:r w:rsidRPr="0023267C">
        <w:rPr>
          <w:rFonts w:ascii="Garamond" w:hAnsi="Garamond" w:cs="Calibri"/>
          <w:sz w:val="24"/>
        </w:rPr>
        <w:t>importance relative de sites en vue de leur inscription, on utilise des statistiques de population, il convient de veiller à ce que ces statistiques soient replacées dans le contexte pertinent. Il est possible, du point de vue de l</w:t>
      </w:r>
      <w:r w:rsidR="00E47285">
        <w:rPr>
          <w:rFonts w:ascii="Garamond" w:hAnsi="Garamond" w:cs="Calibri"/>
          <w:sz w:val="24"/>
        </w:rPr>
        <w:t>’</w:t>
      </w:r>
      <w:r w:rsidRPr="0023267C">
        <w:rPr>
          <w:rFonts w:ascii="Garamond" w:hAnsi="Garamond" w:cs="Calibri"/>
          <w:sz w:val="24"/>
        </w:rPr>
        <w:t>importance relative pour la conservation de la diversité biologique, qu</w:t>
      </w:r>
      <w:r w:rsidR="00E47285">
        <w:rPr>
          <w:rFonts w:ascii="Garamond" w:hAnsi="Garamond" w:cs="Calibri"/>
          <w:sz w:val="24"/>
        </w:rPr>
        <w:t>’</w:t>
      </w:r>
      <w:r w:rsidRPr="0023267C">
        <w:rPr>
          <w:rFonts w:ascii="Garamond" w:hAnsi="Garamond" w:cs="Calibri"/>
          <w:sz w:val="24"/>
        </w:rPr>
        <w:t>un site offrant un habitat pour une espèce rare soit considéré plus prioritaire pour inscription sur la Liste de Ramsar et, en conséquence, pour la prise de mesures de gestion, qu</w:t>
      </w:r>
      <w:r w:rsidR="00E47285">
        <w:rPr>
          <w:rFonts w:ascii="Garamond" w:hAnsi="Garamond" w:cs="Calibri"/>
          <w:sz w:val="24"/>
        </w:rPr>
        <w:t>’</w:t>
      </w:r>
      <w:r w:rsidRPr="0023267C">
        <w:rPr>
          <w:rFonts w:ascii="Garamond" w:hAnsi="Garamond" w:cs="Calibri"/>
          <w:sz w:val="24"/>
        </w:rPr>
        <w:t>un site abritant une espèce plus commune en très grand nombre.</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87.</w:t>
      </w:r>
      <w:r w:rsidRPr="0023267C">
        <w:rPr>
          <w:rFonts w:ascii="Garamond" w:hAnsi="Garamond" w:cs="Calibri"/>
          <w:sz w:val="24"/>
        </w:rPr>
        <w:tab/>
      </w:r>
      <w:r w:rsidRPr="0023267C">
        <w:rPr>
          <w:rFonts w:ascii="Garamond" w:hAnsi="Garamond" w:cs="Calibri"/>
          <w:b/>
          <w:sz w:val="24"/>
          <w:szCs w:val="24"/>
        </w:rPr>
        <w:t>Les aspects moins visibles ne doivent pas être négligés</w:t>
      </w:r>
      <w:r w:rsidRPr="0023267C">
        <w:rPr>
          <w:rFonts w:ascii="Garamond" w:hAnsi="Garamond" w:cs="Calibri"/>
          <w:sz w:val="24"/>
          <w:szCs w:val="24"/>
        </w:rPr>
        <w:t>. Les poissons ne sont pas seulement une partie intégrante des écosystèmes aquatiques mais aussi une source vitale d</w:t>
      </w:r>
      <w:r w:rsidR="00E47285">
        <w:rPr>
          <w:rFonts w:ascii="Garamond" w:hAnsi="Garamond" w:cs="Calibri"/>
          <w:sz w:val="24"/>
          <w:szCs w:val="24"/>
        </w:rPr>
        <w:t>’</w:t>
      </w:r>
      <w:r w:rsidRPr="0023267C">
        <w:rPr>
          <w:rFonts w:ascii="Garamond" w:hAnsi="Garamond" w:cs="Calibri"/>
          <w:sz w:val="24"/>
          <w:szCs w:val="24"/>
        </w:rPr>
        <w:t>aliments et de revenu pour la population, dans le monde entier. Or, force est de constater que dans bien des régions, la production des pêcheries est en déclin à cause de régimes de pêche non durables ainsi que de la perte et de la dégradation des habitats, y compris les frayères et les zones d</w:t>
      </w:r>
      <w:r w:rsidR="00E47285">
        <w:rPr>
          <w:rFonts w:ascii="Garamond" w:hAnsi="Garamond" w:cs="Calibri"/>
          <w:sz w:val="24"/>
          <w:szCs w:val="24"/>
        </w:rPr>
        <w:t>’</w:t>
      </w:r>
      <w:r w:rsidRPr="0023267C">
        <w:rPr>
          <w:rFonts w:ascii="Garamond" w:hAnsi="Garamond" w:cs="Calibri"/>
          <w:sz w:val="24"/>
          <w:szCs w:val="24"/>
        </w:rPr>
        <w:t>alevinage. Les espèces vivant dans l</w:t>
      </w:r>
      <w:r w:rsidR="00E47285">
        <w:rPr>
          <w:rFonts w:ascii="Garamond" w:hAnsi="Garamond" w:cs="Calibri"/>
          <w:sz w:val="24"/>
          <w:szCs w:val="24"/>
        </w:rPr>
        <w:t>’</w:t>
      </w:r>
      <w:r w:rsidRPr="0023267C">
        <w:rPr>
          <w:rFonts w:ascii="Garamond" w:hAnsi="Garamond" w:cs="Calibri"/>
          <w:sz w:val="24"/>
          <w:szCs w:val="24"/>
        </w:rPr>
        <w:t>eau telles que les poissons et d</w:t>
      </w:r>
      <w:r w:rsidR="00E47285">
        <w:rPr>
          <w:rFonts w:ascii="Garamond" w:hAnsi="Garamond" w:cs="Calibri"/>
          <w:sz w:val="24"/>
          <w:szCs w:val="24"/>
        </w:rPr>
        <w:t>’</w:t>
      </w:r>
      <w:r w:rsidRPr="0023267C">
        <w:rPr>
          <w:rFonts w:ascii="Garamond" w:hAnsi="Garamond" w:cs="Calibri"/>
          <w:sz w:val="24"/>
          <w:szCs w:val="24"/>
        </w:rPr>
        <w:t>autres espèces de la faune et de la flore aquatiques sont souvent oubliées dans la justification de l</w:t>
      </w:r>
      <w:r w:rsidR="00E47285">
        <w:rPr>
          <w:rFonts w:ascii="Garamond" w:hAnsi="Garamond" w:cs="Calibri"/>
          <w:sz w:val="24"/>
          <w:szCs w:val="24"/>
        </w:rPr>
        <w:t>’</w:t>
      </w:r>
      <w:r w:rsidRPr="0023267C">
        <w:rPr>
          <w:rFonts w:ascii="Garamond" w:hAnsi="Garamond" w:cs="Calibri"/>
          <w:sz w:val="24"/>
          <w:szCs w:val="24"/>
        </w:rPr>
        <w:t>inscription de Sites Ramsar, à la différence des animaux et des plantes plus visibles. Les caractéristiques aquatiques devraient être soigneusement et systématiquement passées en revue.</w:t>
      </w:r>
    </w:p>
    <w:p w:rsidR="00695328" w:rsidRPr="0023267C" w:rsidRDefault="00695328" w:rsidP="00695328">
      <w:pPr>
        <w:tabs>
          <w:tab w:val="left" w:pos="567"/>
        </w:tabs>
        <w:ind w:left="1134" w:right="-45" w:hanging="1134"/>
        <w:rPr>
          <w:rFonts w:ascii="Garamond" w:hAnsi="Garamond" w:cs="Calibri"/>
          <w:sz w:val="24"/>
        </w:rPr>
      </w:pPr>
    </w:p>
    <w:p w:rsidR="00695328" w:rsidRPr="0023267C" w:rsidRDefault="00695328" w:rsidP="00695328">
      <w:pPr>
        <w:ind w:left="567" w:hanging="567"/>
        <w:rPr>
          <w:rFonts w:ascii="Garamond" w:hAnsi="Garamond" w:cs="Calibri"/>
          <w:b/>
          <w:i/>
          <w:sz w:val="24"/>
        </w:rPr>
      </w:pPr>
      <w:r w:rsidRPr="0023267C">
        <w:rPr>
          <w:rFonts w:ascii="Garamond" w:hAnsi="Garamond" w:cs="Calibri"/>
          <w:b/>
          <w:i/>
          <w:sz w:val="24"/>
        </w:rPr>
        <w:t>5.7.3</w:t>
      </w:r>
      <w:r w:rsidRPr="0023267C">
        <w:rPr>
          <w:rFonts w:ascii="Garamond" w:hAnsi="Garamond" w:cs="Calibri"/>
          <w:b/>
          <w:i/>
          <w:sz w:val="24"/>
        </w:rPr>
        <w:tab/>
        <w:t>Espèces non indigènes</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88.</w:t>
      </w:r>
      <w:r w:rsidRPr="0023267C">
        <w:rPr>
          <w:rFonts w:ascii="Garamond" w:hAnsi="Garamond" w:cs="Calibri"/>
          <w:b/>
          <w:sz w:val="24"/>
        </w:rPr>
        <w:tab/>
      </w:r>
      <w:r w:rsidRPr="0023267C">
        <w:rPr>
          <w:rFonts w:ascii="Garamond" w:hAnsi="Garamond" w:cs="Calibri"/>
          <w:sz w:val="24"/>
        </w:rPr>
        <w:t>L</w:t>
      </w:r>
      <w:r w:rsidR="00E47285">
        <w:rPr>
          <w:rFonts w:ascii="Garamond" w:hAnsi="Garamond" w:cs="Calibri"/>
          <w:sz w:val="24"/>
        </w:rPr>
        <w:t>’</w:t>
      </w:r>
      <w:r w:rsidRPr="0023267C">
        <w:rPr>
          <w:rFonts w:ascii="Garamond" w:hAnsi="Garamond" w:cs="Calibri"/>
          <w:sz w:val="24"/>
        </w:rPr>
        <w:t>introduction et la propagation d</w:t>
      </w:r>
      <w:r w:rsidR="00E47285">
        <w:rPr>
          <w:rFonts w:ascii="Garamond" w:hAnsi="Garamond" w:cs="Calibri"/>
          <w:sz w:val="24"/>
        </w:rPr>
        <w:t>’</w:t>
      </w:r>
      <w:r w:rsidRPr="0023267C">
        <w:rPr>
          <w:rFonts w:ascii="Garamond" w:hAnsi="Garamond" w:cs="Calibri"/>
          <w:sz w:val="24"/>
        </w:rPr>
        <w:t>espèces non indigènes sont inquiétantes en raison de l</w:t>
      </w:r>
      <w:r w:rsidR="00E47285">
        <w:rPr>
          <w:rFonts w:ascii="Garamond" w:hAnsi="Garamond" w:cs="Calibri"/>
          <w:sz w:val="24"/>
        </w:rPr>
        <w:t>’</w:t>
      </w:r>
      <w:r w:rsidRPr="0023267C">
        <w:rPr>
          <w:rFonts w:ascii="Garamond" w:hAnsi="Garamond" w:cs="Calibri"/>
          <w:sz w:val="24"/>
        </w:rPr>
        <w:t>impact sur la diversité biologique et le fonctionnement naturel des écosystèmes des zones humides (voir les résolutions VII.14 et VIII.18 sur les espèces envahissantes et les zones humides). Il s</w:t>
      </w:r>
      <w:r w:rsidR="00E47285">
        <w:rPr>
          <w:rFonts w:ascii="Garamond" w:hAnsi="Garamond" w:cs="Calibri"/>
          <w:sz w:val="24"/>
        </w:rPr>
        <w:t>’</w:t>
      </w:r>
      <w:r w:rsidRPr="0023267C">
        <w:rPr>
          <w:rFonts w:ascii="Garamond" w:hAnsi="Garamond" w:cs="Calibri"/>
          <w:sz w:val="24"/>
        </w:rPr>
        <w:t>ensuit que la présence d</w:t>
      </w:r>
      <w:r w:rsidR="00E47285">
        <w:rPr>
          <w:rFonts w:ascii="Garamond" w:hAnsi="Garamond" w:cs="Calibri"/>
          <w:sz w:val="24"/>
        </w:rPr>
        <w:t>’</w:t>
      </w:r>
      <w:r w:rsidRPr="0023267C">
        <w:rPr>
          <w:rFonts w:ascii="Garamond" w:hAnsi="Garamond" w:cs="Calibri"/>
          <w:sz w:val="24"/>
        </w:rPr>
        <w:t>espèces introduites ou non indigènes ne doit pas servir à justifier l</w:t>
      </w:r>
      <w:r w:rsidR="00E47285">
        <w:rPr>
          <w:rFonts w:ascii="Garamond" w:hAnsi="Garamond" w:cs="Calibri"/>
          <w:sz w:val="24"/>
        </w:rPr>
        <w:t>’</w:t>
      </w:r>
      <w:r w:rsidRPr="0023267C">
        <w:rPr>
          <w:rFonts w:ascii="Garamond" w:hAnsi="Garamond" w:cs="Calibri"/>
          <w:sz w:val="24"/>
        </w:rPr>
        <w:t>inscription d</w:t>
      </w:r>
      <w:r w:rsidR="00E47285">
        <w:rPr>
          <w:rFonts w:ascii="Garamond" w:hAnsi="Garamond" w:cs="Calibri"/>
          <w:sz w:val="24"/>
        </w:rPr>
        <w:t>’</w:t>
      </w:r>
      <w:r w:rsidRPr="0023267C">
        <w:rPr>
          <w:rFonts w:ascii="Garamond" w:hAnsi="Garamond" w:cs="Calibri"/>
          <w:sz w:val="24"/>
        </w:rPr>
        <w:t>un site sur la Liste des zones humides d</w:t>
      </w:r>
      <w:r w:rsidR="00E47285">
        <w:rPr>
          <w:rFonts w:ascii="Garamond" w:hAnsi="Garamond" w:cs="Calibri"/>
          <w:sz w:val="24"/>
        </w:rPr>
        <w:t>’</w:t>
      </w:r>
      <w:r w:rsidRPr="0023267C">
        <w:rPr>
          <w:rFonts w:ascii="Garamond" w:hAnsi="Garamond" w:cs="Calibri"/>
          <w:sz w:val="24"/>
        </w:rPr>
        <w:t xml:space="preserve">importance internationale. </w:t>
      </w:r>
      <w:r w:rsidRPr="0023267C">
        <w:rPr>
          <w:rFonts w:ascii="Garamond" w:hAnsi="Garamond" w:cs="Calibri"/>
          <w:sz w:val="24"/>
        </w:rPr>
        <w:lastRenderedPageBreak/>
        <w:t>Dans certaines circonstances, les espèces indigènes peuvent également être considérées comme envahissantes dans les zones humides en raison des perturbations et des déséquilibres qu</w:t>
      </w:r>
      <w:r w:rsidR="00E47285">
        <w:rPr>
          <w:rFonts w:ascii="Garamond" w:hAnsi="Garamond" w:cs="Calibri"/>
          <w:sz w:val="24"/>
        </w:rPr>
        <w:t>’</w:t>
      </w:r>
      <w:r w:rsidRPr="0023267C">
        <w:rPr>
          <w:rFonts w:ascii="Garamond" w:hAnsi="Garamond" w:cs="Calibri"/>
          <w:sz w:val="24"/>
        </w:rPr>
        <w:t>elles peuvent causer dans l</w:t>
      </w:r>
      <w:r w:rsidR="00E47285">
        <w:rPr>
          <w:rFonts w:ascii="Garamond" w:hAnsi="Garamond" w:cs="Calibri"/>
          <w:sz w:val="24"/>
        </w:rPr>
        <w:t>’</w:t>
      </w:r>
      <w:r w:rsidRPr="0023267C">
        <w:rPr>
          <w:rFonts w:ascii="Garamond" w:hAnsi="Garamond" w:cs="Calibri"/>
          <w:sz w:val="24"/>
        </w:rPr>
        <w:t>écosystème. Il est possible que les espèces non indigènes introduites soient rares ou en danger dans leur habitat d</w:t>
      </w:r>
      <w:r w:rsidR="00E47285">
        <w:rPr>
          <w:rFonts w:ascii="Garamond" w:hAnsi="Garamond" w:cs="Calibri"/>
          <w:sz w:val="24"/>
        </w:rPr>
        <w:t>’</w:t>
      </w:r>
      <w:r w:rsidRPr="0023267C">
        <w:rPr>
          <w:rFonts w:ascii="Garamond" w:hAnsi="Garamond" w:cs="Calibri"/>
          <w:sz w:val="24"/>
        </w:rPr>
        <w:t xml:space="preserve">origine. De telles situations doivent être soigneusement pesées par les Parties contractantes. </w:t>
      </w:r>
    </w:p>
    <w:p w:rsidR="00695328" w:rsidRPr="0023267C" w:rsidRDefault="00695328" w:rsidP="00695328">
      <w:pPr>
        <w:tabs>
          <w:tab w:val="left" w:pos="567"/>
        </w:tabs>
        <w:ind w:left="1134" w:right="-45" w:hanging="1134"/>
        <w:rPr>
          <w:rFonts w:ascii="Garamond" w:hAnsi="Garamond" w:cs="Calibri"/>
          <w:sz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rPr>
        <w:t>5.7.4</w:t>
      </w:r>
      <w:r w:rsidRPr="0023267C">
        <w:rPr>
          <w:rFonts w:ascii="Garamond" w:hAnsi="Garamond" w:cs="Calibri"/>
          <w:b/>
          <w:i/>
          <w:sz w:val="24"/>
        </w:rPr>
        <w:tab/>
        <w:t>Taxonomie des espèces</w:t>
      </w:r>
      <w:r w:rsidRPr="0023267C">
        <w:rPr>
          <w:rFonts w:ascii="Garamond" w:hAnsi="Garamond" w:cs="Calibri"/>
          <w:b/>
          <w:i/>
          <w:sz w:val="24"/>
        </w:rPr>
        <w:tab/>
      </w:r>
    </w:p>
    <w:p w:rsidR="00695328" w:rsidRPr="0023267C" w:rsidRDefault="00695328" w:rsidP="00695328">
      <w:pPr>
        <w:rPr>
          <w:rFonts w:ascii="Garamond" w:hAnsi="Garamond" w:cs="Calibri"/>
        </w:rPr>
      </w:pPr>
    </w:p>
    <w:p w:rsidR="00695328" w:rsidRPr="0023267C" w:rsidRDefault="00695328" w:rsidP="00695328">
      <w:pPr>
        <w:shd w:val="clear" w:color="auto" w:fill="F2DBDB"/>
        <w:tabs>
          <w:tab w:val="left" w:pos="567"/>
        </w:tabs>
        <w:ind w:left="1134" w:hanging="1134"/>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Champs 12, 17 &amp; 18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 Section 7.3.5, Espèces végétales</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 Section 7.3.7, Espèces animales</w:t>
      </w:r>
    </w:p>
    <w:p w:rsidR="00695328" w:rsidRPr="0023267C" w:rsidRDefault="00695328" w:rsidP="00695328">
      <w:pPr>
        <w:ind w:left="567" w:hanging="567"/>
        <w:rPr>
          <w:rFonts w:ascii="Garamond" w:hAnsi="Garamond" w:cs="Calibri"/>
          <w:sz w:val="24"/>
        </w:rPr>
      </w:pPr>
      <w:r w:rsidRPr="0023267C">
        <w:rPr>
          <w:rFonts w:ascii="Garamond" w:hAnsi="Garamond" w:cs="Calibri"/>
          <w:sz w:val="24"/>
        </w:rPr>
        <w:tab/>
      </w:r>
    </w:p>
    <w:p w:rsidR="00695328" w:rsidRPr="0023267C" w:rsidRDefault="00695328" w:rsidP="00695328">
      <w:pPr>
        <w:ind w:left="567" w:hanging="567"/>
        <w:rPr>
          <w:rFonts w:ascii="Garamond" w:hAnsi="Garamond"/>
          <w:sz w:val="24"/>
          <w:szCs w:val="24"/>
        </w:rPr>
      </w:pPr>
      <w:r w:rsidRPr="0023267C">
        <w:rPr>
          <w:rFonts w:ascii="Garamond" w:hAnsi="Garamond" w:cs="Calibri"/>
          <w:sz w:val="24"/>
        </w:rPr>
        <w:t>89.</w:t>
      </w:r>
      <w:r w:rsidRPr="0023267C">
        <w:rPr>
          <w:rFonts w:ascii="Garamond" w:hAnsi="Garamond" w:cs="Calibri"/>
          <w:sz w:val="24"/>
        </w:rPr>
        <w:tab/>
        <w:t>En décrivant l</w:t>
      </w:r>
      <w:r w:rsidR="00E47285">
        <w:rPr>
          <w:rFonts w:ascii="Garamond" w:hAnsi="Garamond" w:cs="Calibri"/>
          <w:sz w:val="24"/>
        </w:rPr>
        <w:t>’</w:t>
      </w:r>
      <w:r w:rsidRPr="0023267C">
        <w:rPr>
          <w:rFonts w:ascii="Garamond" w:hAnsi="Garamond" w:cs="Calibri"/>
          <w:sz w:val="24"/>
        </w:rPr>
        <w:t>occurrence des espèces dans les Sites Ramsar, dans la Fiche descriptive Ramsar (en particulier dans les champs 12, 17 et 18 de la FDR), veuillez utiliser les normes taxonomiques internationales adoptées par la Convention sur le commerce international des espèces de faune et de flore menacées d</w:t>
      </w:r>
      <w:r w:rsidR="00E47285">
        <w:rPr>
          <w:rFonts w:ascii="Garamond" w:hAnsi="Garamond" w:cs="Calibri"/>
          <w:sz w:val="24"/>
        </w:rPr>
        <w:t>’</w:t>
      </w:r>
      <w:r w:rsidRPr="0023267C">
        <w:rPr>
          <w:rFonts w:ascii="Garamond" w:hAnsi="Garamond" w:cs="Calibri"/>
          <w:sz w:val="24"/>
        </w:rPr>
        <w:t>extinction (CITES) pour toutes les espèces autres que les oiseaux d</w:t>
      </w:r>
      <w:r w:rsidR="00E47285">
        <w:rPr>
          <w:rFonts w:ascii="Garamond" w:hAnsi="Garamond" w:cs="Calibri"/>
          <w:sz w:val="24"/>
        </w:rPr>
        <w:t>’</w:t>
      </w:r>
      <w:r w:rsidRPr="0023267C">
        <w:rPr>
          <w:rFonts w:ascii="Garamond" w:hAnsi="Garamond" w:cs="Calibri"/>
          <w:sz w:val="24"/>
        </w:rPr>
        <w:t>eau. La référence la plus récente se trouve dans la résolution 12.11 (Rev. COP15) de la CITES (www.cites.org/eng/res/12/12-11R15.php) et elle est révisée à la suite de chaque session de la Conférence des Parties à la CITES.</w:t>
      </w:r>
    </w:p>
    <w:p w:rsidR="00695328" w:rsidRPr="0023267C" w:rsidRDefault="00695328" w:rsidP="00695328">
      <w:pPr>
        <w:tabs>
          <w:tab w:val="left" w:pos="567"/>
        </w:tabs>
        <w:ind w:left="567" w:hanging="567"/>
        <w:rPr>
          <w:rFonts w:ascii="Garamond" w:hAnsi="Garamond"/>
          <w:sz w:val="24"/>
          <w:szCs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90.</w:t>
      </w:r>
      <w:r w:rsidRPr="0023267C">
        <w:rPr>
          <w:rFonts w:ascii="Garamond" w:hAnsi="Garamond" w:cs="Calibri"/>
          <w:sz w:val="24"/>
        </w:rPr>
        <w:tab/>
        <w:t>Pour les oiseaux d</w:t>
      </w:r>
      <w:r w:rsidR="00E47285">
        <w:rPr>
          <w:rFonts w:ascii="Garamond" w:hAnsi="Garamond" w:cs="Calibri"/>
          <w:sz w:val="24"/>
        </w:rPr>
        <w:t>’</w:t>
      </w:r>
      <w:r w:rsidRPr="0023267C">
        <w:rPr>
          <w:rFonts w:ascii="Garamond" w:hAnsi="Garamond" w:cs="Calibri"/>
          <w:sz w:val="24"/>
        </w:rPr>
        <w:t xml:space="preserve">eau, veuillez utiliser </w:t>
      </w:r>
      <w:r w:rsidRPr="0023267C">
        <w:rPr>
          <w:rFonts w:ascii="Garamond" w:hAnsi="Garamond" w:cs="Calibri"/>
          <w:i/>
          <w:sz w:val="24"/>
        </w:rPr>
        <w:t>Waterbird Population Estimates</w:t>
      </w:r>
      <w:r w:rsidRPr="0023267C">
        <w:rPr>
          <w:rFonts w:ascii="Garamond" w:hAnsi="Garamond" w:cs="Calibri"/>
          <w:sz w:val="24"/>
        </w:rPr>
        <w:t xml:space="preserve"> de Wetland International comme source d</w:t>
      </w:r>
      <w:r w:rsidR="00E47285">
        <w:rPr>
          <w:rFonts w:ascii="Garamond" w:hAnsi="Garamond" w:cs="Calibri"/>
          <w:sz w:val="24"/>
        </w:rPr>
        <w:t>’</w:t>
      </w:r>
      <w:r w:rsidRPr="0023267C">
        <w:rPr>
          <w:rFonts w:ascii="Garamond" w:hAnsi="Garamond" w:cs="Calibri"/>
          <w:sz w:val="24"/>
        </w:rPr>
        <w:t>information sur les populations et la taxonomie des espèces (voir aussi sections 6.1.5 et 6.1.6 ci</w:t>
      </w:r>
      <w:r w:rsidRPr="0023267C">
        <w:rPr>
          <w:rFonts w:ascii="Garamond" w:hAnsi="Garamond" w:cs="Calibri"/>
          <w:sz w:val="24"/>
        </w:rPr>
        <w:noBreakHyphen/>
        <w:t>dessous). (À noter qu</w:t>
      </w:r>
      <w:r w:rsidR="00E47285">
        <w:rPr>
          <w:rFonts w:ascii="Garamond" w:hAnsi="Garamond" w:cs="Calibri"/>
          <w:sz w:val="24"/>
        </w:rPr>
        <w:t>’</w:t>
      </w:r>
      <w:r w:rsidRPr="0023267C">
        <w:rPr>
          <w:rFonts w:ascii="Garamond" w:hAnsi="Garamond" w:cs="Calibri"/>
          <w:sz w:val="24"/>
        </w:rPr>
        <w:t>il n</w:t>
      </w:r>
      <w:r w:rsidR="00E47285">
        <w:rPr>
          <w:rFonts w:ascii="Garamond" w:hAnsi="Garamond" w:cs="Calibri"/>
          <w:sz w:val="24"/>
        </w:rPr>
        <w:t>’</w:t>
      </w:r>
      <w:r w:rsidRPr="0023267C">
        <w:rPr>
          <w:rFonts w:ascii="Garamond" w:hAnsi="Garamond" w:cs="Calibri"/>
          <w:sz w:val="24"/>
        </w:rPr>
        <w:t xml:space="preserve">y a que peu de différences entre les nomenclatures adoptées par </w:t>
      </w:r>
      <w:r w:rsidRPr="0023267C">
        <w:rPr>
          <w:rFonts w:ascii="Garamond" w:hAnsi="Garamond" w:cs="Calibri"/>
          <w:i/>
          <w:sz w:val="24"/>
        </w:rPr>
        <w:t xml:space="preserve">Waterbird Population Estimates </w:t>
      </w:r>
      <w:r w:rsidRPr="0023267C">
        <w:rPr>
          <w:rFonts w:ascii="Garamond" w:hAnsi="Garamond" w:cs="Calibri"/>
          <w:sz w:val="24"/>
        </w:rPr>
        <w:t xml:space="preserve">et la CITES). La référence la plus récente est </w:t>
      </w:r>
      <w:r w:rsidRPr="0023267C">
        <w:rPr>
          <w:rFonts w:ascii="Garamond" w:hAnsi="Garamond" w:cs="Calibri"/>
          <w:i/>
          <w:sz w:val="24"/>
        </w:rPr>
        <w:t>Waterbird Population Estimates</w:t>
      </w:r>
      <w:r w:rsidRPr="0023267C">
        <w:rPr>
          <w:rFonts w:ascii="Garamond" w:hAnsi="Garamond" w:cs="Calibri"/>
          <w:sz w:val="24"/>
        </w:rPr>
        <w:t>,</w:t>
      </w:r>
      <w:r w:rsidRPr="00E17D33">
        <w:rPr>
          <w:rFonts w:ascii="Garamond" w:hAnsi="Garamond" w:cs="Calibri"/>
          <w:sz w:val="24"/>
          <w:szCs w:val="24"/>
        </w:rPr>
        <w:t xml:space="preserve"> </w:t>
      </w:r>
      <w:r w:rsidR="00E17D33" w:rsidRPr="004678D6">
        <w:rPr>
          <w:rFonts w:ascii="Garamond" w:hAnsi="Garamond"/>
          <w:sz w:val="24"/>
          <w:szCs w:val="24"/>
        </w:rPr>
        <w:t>5</w:t>
      </w:r>
      <w:r w:rsidR="00E17D33" w:rsidRPr="004678D6">
        <w:rPr>
          <w:rFonts w:ascii="Garamond" w:hAnsi="Garamond"/>
          <w:sz w:val="24"/>
          <w:szCs w:val="24"/>
          <w:vertAlign w:val="superscript"/>
        </w:rPr>
        <w:t>e</w:t>
      </w:r>
      <w:r w:rsidR="00E17D33" w:rsidRPr="004678D6">
        <w:rPr>
          <w:rFonts w:ascii="Garamond" w:hAnsi="Garamond"/>
          <w:sz w:val="24"/>
          <w:szCs w:val="24"/>
        </w:rPr>
        <w:t xml:space="preserve"> édition, consultable sur le Waterbird Populations Portal (Portail des populations d’oiseaux d’eau)</w:t>
      </w:r>
      <w:r w:rsidRPr="0023267C">
        <w:rPr>
          <w:rFonts w:ascii="Garamond" w:hAnsi="Garamond" w:cs="Calibri"/>
          <w:sz w:val="24"/>
        </w:rPr>
        <w:t>.</w:t>
      </w:r>
      <w:r w:rsidR="00C33A10">
        <w:rPr>
          <w:rStyle w:val="FootnoteReference"/>
          <w:rFonts w:ascii="Garamond" w:hAnsi="Garamond" w:cs="Calibri"/>
          <w:sz w:val="24"/>
        </w:rPr>
        <w:footnoteReference w:id="6"/>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5.8</w:t>
      </w:r>
      <w:r w:rsidRPr="0023267C">
        <w:rPr>
          <w:rFonts w:ascii="Garamond" w:hAnsi="Garamond" w:cs="Calibri"/>
          <w:b/>
          <w:sz w:val="24"/>
        </w:rPr>
        <w:tab/>
        <w:t>Les zones humides dans le paysage : connectivité et groupes de sites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91.</w:t>
      </w:r>
      <w:r w:rsidRPr="0023267C">
        <w:rPr>
          <w:rFonts w:ascii="Garamond" w:hAnsi="Garamond" w:cs="Calibri"/>
          <w:b/>
          <w:sz w:val="24"/>
        </w:rPr>
        <w:tab/>
        <w:t>Groupes de sites.</w:t>
      </w:r>
      <w:r w:rsidRPr="0023267C">
        <w:rPr>
          <w:rFonts w:ascii="Garamond" w:hAnsi="Garamond" w:cs="Calibri"/>
          <w:sz w:val="24"/>
        </w:rPr>
        <w:t xml:space="preserve"> Il serait bon d</w:t>
      </w:r>
      <w:r w:rsidR="00E47285">
        <w:rPr>
          <w:rFonts w:ascii="Garamond" w:hAnsi="Garamond" w:cs="Calibri"/>
          <w:sz w:val="24"/>
        </w:rPr>
        <w:t>’</w:t>
      </w:r>
      <w:r w:rsidRPr="0023267C">
        <w:rPr>
          <w:rFonts w:ascii="Garamond" w:hAnsi="Garamond" w:cs="Calibri"/>
          <w:sz w:val="24"/>
        </w:rPr>
        <w:t>envisager l</w:t>
      </w:r>
      <w:r w:rsidR="00E47285">
        <w:rPr>
          <w:rFonts w:ascii="Garamond" w:hAnsi="Garamond" w:cs="Calibri"/>
          <w:sz w:val="24"/>
        </w:rPr>
        <w:t>’</w:t>
      </w:r>
      <w:r w:rsidRPr="0023267C">
        <w:rPr>
          <w:rFonts w:ascii="Garamond" w:hAnsi="Garamond" w:cs="Calibri"/>
          <w:sz w:val="24"/>
        </w:rPr>
        <w:t xml:space="preserve">inscription de groupes de petits sites ou de petits sites «satellites» individuels associés à de plus grandes régions lorsque ces sites : </w:t>
      </w:r>
    </w:p>
    <w:p w:rsidR="00695328" w:rsidRPr="0023267C" w:rsidRDefault="00695328" w:rsidP="00695328">
      <w:pPr>
        <w:tabs>
          <w:tab w:val="left" w:pos="0"/>
          <w:tab w:val="left" w:pos="567"/>
          <w:tab w:val="left" w:pos="1134"/>
        </w:tabs>
        <w:ind w:left="1701" w:right="-45" w:hanging="1701"/>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 </w:t>
      </w:r>
      <w:r w:rsidRPr="0023267C">
        <w:rPr>
          <w:rFonts w:ascii="Garamond" w:hAnsi="Garamond" w:cs="Calibri"/>
          <w:sz w:val="24"/>
        </w:rPr>
        <w:tab/>
        <w:t>sont des éléments constitutifs d</w:t>
      </w:r>
      <w:r w:rsidR="00E47285">
        <w:rPr>
          <w:rFonts w:ascii="Garamond" w:hAnsi="Garamond" w:cs="Calibri"/>
          <w:sz w:val="24"/>
        </w:rPr>
        <w:t>’</w:t>
      </w:r>
      <w:r w:rsidRPr="0023267C">
        <w:rPr>
          <w:rFonts w:ascii="Garamond" w:hAnsi="Garamond" w:cs="Calibri"/>
          <w:sz w:val="24"/>
        </w:rPr>
        <w:t>un système, reliés du point de vue hydrologique (p.ex., un complexe de tourbières de vallées ou des systèmes de zones humides alimentées par des eaux souterraines le long de cours d</w:t>
      </w:r>
      <w:r w:rsidR="00E47285">
        <w:rPr>
          <w:rFonts w:ascii="Garamond" w:hAnsi="Garamond" w:cs="Calibri"/>
          <w:sz w:val="24"/>
        </w:rPr>
        <w:t>’</w:t>
      </w:r>
      <w:r w:rsidRPr="0023267C">
        <w:rPr>
          <w:rFonts w:ascii="Garamond" w:hAnsi="Garamond" w:cs="Calibri"/>
          <w:sz w:val="24"/>
        </w:rPr>
        <w:t>eau ou encore, des systèmes de zones humides karstiques et souterraines);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ii) </w:t>
      </w:r>
      <w:r w:rsidRPr="0023267C">
        <w:rPr>
          <w:rFonts w:ascii="Garamond" w:hAnsi="Garamond" w:cs="Calibri"/>
          <w:sz w:val="24"/>
        </w:rPr>
        <w:tab/>
        <w:t>sont utilisés par la même population d</w:t>
      </w:r>
      <w:r w:rsidR="00E47285">
        <w:rPr>
          <w:rFonts w:ascii="Garamond" w:hAnsi="Garamond" w:cs="Calibri"/>
          <w:sz w:val="24"/>
        </w:rPr>
        <w:t>’</w:t>
      </w:r>
      <w:r w:rsidRPr="0023267C">
        <w:rPr>
          <w:rFonts w:ascii="Garamond" w:hAnsi="Garamond" w:cs="Calibri"/>
          <w:sz w:val="24"/>
        </w:rPr>
        <w:t>animaux et sont reliés, en conséquence, par cette utilisation (p.ex., un groupe de sites dortoirs ou de nourrissage utilisés alternativement par une population particulière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iii) </w:t>
      </w:r>
      <w:r w:rsidRPr="0023267C">
        <w:rPr>
          <w:rFonts w:ascii="Garamond" w:hAnsi="Garamond" w:cs="Calibri"/>
          <w:sz w:val="24"/>
        </w:rPr>
        <w:tab/>
        <w:t>étaient reliés sur le plan géographique avant d</w:t>
      </w:r>
      <w:r w:rsidR="00E47285">
        <w:rPr>
          <w:rFonts w:ascii="Garamond" w:hAnsi="Garamond" w:cs="Calibri"/>
          <w:sz w:val="24"/>
        </w:rPr>
        <w:t>’</w:t>
      </w:r>
      <w:r w:rsidRPr="0023267C">
        <w:rPr>
          <w:rFonts w:ascii="Garamond" w:hAnsi="Garamond" w:cs="Calibri"/>
          <w:sz w:val="24"/>
        </w:rPr>
        <w:t>avoir été séparés par des activités anthropiques;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iv) </w:t>
      </w:r>
      <w:r w:rsidRPr="0023267C">
        <w:rPr>
          <w:rFonts w:ascii="Garamond" w:hAnsi="Garamond" w:cs="Calibri"/>
          <w:sz w:val="24"/>
        </w:rPr>
        <w:tab/>
        <w:t>sont interdépendants sur le plan écologique (p. ex., des sites qui font partie d</w:t>
      </w:r>
      <w:r w:rsidR="00E47285">
        <w:rPr>
          <w:rFonts w:ascii="Garamond" w:hAnsi="Garamond" w:cs="Calibri"/>
          <w:sz w:val="24"/>
        </w:rPr>
        <w:t>’</w:t>
      </w:r>
      <w:r w:rsidRPr="0023267C">
        <w:rPr>
          <w:rFonts w:ascii="Garamond" w:hAnsi="Garamond" w:cs="Calibri"/>
          <w:sz w:val="24"/>
        </w:rPr>
        <w:t>une région/d</w:t>
      </w:r>
      <w:r w:rsidR="00E47285">
        <w:rPr>
          <w:rFonts w:ascii="Garamond" w:hAnsi="Garamond" w:cs="Calibri"/>
          <w:sz w:val="24"/>
        </w:rPr>
        <w:t>’</w:t>
      </w:r>
      <w:r w:rsidRPr="0023267C">
        <w:rPr>
          <w:rFonts w:ascii="Garamond" w:hAnsi="Garamond" w:cs="Calibri"/>
          <w:sz w:val="24"/>
        </w:rPr>
        <w:t>un paysage de zone humide distinct ayant connu une histoire évolutionnaire commune et/ou entretenant des populations séparées de la même espèce);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v) </w:t>
      </w:r>
      <w:r w:rsidRPr="0023267C">
        <w:rPr>
          <w:rFonts w:ascii="Garamond" w:hAnsi="Garamond" w:cs="Calibri"/>
          <w:sz w:val="24"/>
        </w:rPr>
        <w:tab/>
        <w:t xml:space="preserve">se trouvent dans des régions arides ou semi-arides où des complexes de zones humides dispersées (parfois non permanentes) peuvent avoir, à titre à la fois individuel et collectif, une très grande importance tant pour la diversité biologique que pour les </w:t>
      </w:r>
      <w:r w:rsidRPr="0023267C">
        <w:rPr>
          <w:rFonts w:ascii="Garamond" w:hAnsi="Garamond" w:cs="Calibri"/>
          <w:sz w:val="24"/>
        </w:rPr>
        <w:lastRenderedPageBreak/>
        <w:t>populations humaines (p. ex., maillons essentiels dans des chaînes qui ne sont pas encore complètement connues).</w:t>
      </w:r>
    </w:p>
    <w:p w:rsidR="00695328" w:rsidRPr="0023267C" w:rsidRDefault="00695328" w:rsidP="00695328">
      <w:pPr>
        <w:tabs>
          <w:tab w:val="left" w:pos="0"/>
          <w:tab w:val="left" w:pos="360"/>
          <w:tab w:val="left" w:pos="720"/>
        </w:tabs>
        <w:ind w:left="720" w:right="-45" w:hanging="720"/>
        <w:rPr>
          <w:rFonts w:ascii="Garamond" w:hAnsi="Garamond" w:cs="Calibri"/>
          <w:sz w:val="24"/>
        </w:rPr>
      </w:pPr>
      <w:r w:rsidRPr="0023267C">
        <w:rPr>
          <w:rFonts w:ascii="Garamond" w:hAnsi="Garamond" w:cs="Calibri"/>
          <w:sz w:val="24"/>
        </w:rPr>
        <w:tab/>
      </w:r>
    </w:p>
    <w:p w:rsidR="00695328" w:rsidRPr="0023267C" w:rsidRDefault="00695328" w:rsidP="00695328">
      <w:pPr>
        <w:ind w:left="567" w:hanging="567"/>
        <w:rPr>
          <w:rFonts w:ascii="Garamond" w:hAnsi="Garamond" w:cs="Calibri"/>
          <w:sz w:val="24"/>
        </w:rPr>
      </w:pPr>
      <w:r w:rsidRPr="0023267C">
        <w:rPr>
          <w:rFonts w:ascii="Garamond" w:hAnsi="Garamond" w:cs="Calibri"/>
          <w:sz w:val="24"/>
        </w:rPr>
        <w:t>92.</w:t>
      </w:r>
      <w:r w:rsidRPr="0023267C">
        <w:rPr>
          <w:rFonts w:ascii="Garamond" w:hAnsi="Garamond" w:cs="Calibri"/>
          <w:sz w:val="24"/>
        </w:rPr>
        <w:tab/>
        <w:t>Lorsque l</w:t>
      </w:r>
      <w:r w:rsidR="00E47285">
        <w:rPr>
          <w:rFonts w:ascii="Garamond" w:hAnsi="Garamond" w:cs="Calibri"/>
          <w:sz w:val="24"/>
        </w:rPr>
        <w:t>’</w:t>
      </w:r>
      <w:r w:rsidRPr="0023267C">
        <w:rPr>
          <w:rFonts w:ascii="Garamond" w:hAnsi="Garamond" w:cs="Calibri"/>
          <w:sz w:val="24"/>
        </w:rPr>
        <w:t>on inscrit un groupe de sites, il convient que la Fiche descriptive Ramsar indique clairement le motif pour lequel on souhaite traiter des éléments séparés comme un seul site collectivement inscrit.</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 xml:space="preserve">5.9 </w:t>
      </w:r>
      <w:r w:rsidRPr="0023267C">
        <w:rPr>
          <w:rFonts w:ascii="Garamond" w:hAnsi="Garamond" w:cs="Calibri"/>
          <w:b/>
          <w:sz w:val="24"/>
        </w:rPr>
        <w:tab/>
        <w:t>Hydrologie</w:t>
      </w:r>
    </w:p>
    <w:p w:rsidR="00695328" w:rsidRPr="0023267C" w:rsidRDefault="00695328" w:rsidP="00695328">
      <w:pPr>
        <w:ind w:left="567" w:hanging="567"/>
        <w:rPr>
          <w:rFonts w:ascii="Garamond" w:hAnsi="Garamond" w:cs="Calibri"/>
          <w:b/>
          <w:sz w:val="24"/>
        </w:rPr>
      </w:pPr>
    </w:p>
    <w:p w:rsidR="00695328" w:rsidRPr="0023267C" w:rsidRDefault="00695328" w:rsidP="00695328">
      <w:pPr>
        <w:shd w:val="clear" w:color="auto" w:fill="F2DBDB"/>
        <w:tabs>
          <w:tab w:val="left" w:pos="567"/>
        </w:tabs>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Champs 12 &amp; 26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 Section 7.3.16, Services écosystémiques</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rPr>
        <w:t>93.</w:t>
      </w:r>
      <w:r w:rsidRPr="0023267C">
        <w:rPr>
          <w:rFonts w:ascii="Garamond" w:hAnsi="Garamond" w:cs="Calibri"/>
          <w:b/>
          <w:sz w:val="24"/>
        </w:rPr>
        <w:tab/>
        <w:t>Valeurs hydrologiques</w:t>
      </w:r>
      <w:r w:rsidRPr="0023267C">
        <w:rPr>
          <w:rFonts w:ascii="Garamond" w:hAnsi="Garamond" w:cs="Calibri"/>
          <w:sz w:val="24"/>
        </w:rPr>
        <w:t> </w:t>
      </w:r>
      <w:r w:rsidRPr="0023267C">
        <w:rPr>
          <w:rFonts w:ascii="Garamond" w:hAnsi="Garamond" w:cs="Calibri"/>
          <w:b/>
          <w:sz w:val="24"/>
        </w:rPr>
        <w:t xml:space="preserve">: </w:t>
      </w:r>
      <w:r w:rsidRPr="0023267C">
        <w:rPr>
          <w:rFonts w:ascii="Garamond" w:hAnsi="Garamond" w:cs="Calibri"/>
          <w:sz w:val="24"/>
          <w:szCs w:val="24"/>
        </w:rPr>
        <w:t xml:space="preserve">description des principales </w:t>
      </w:r>
      <w:r w:rsidRPr="0023267C">
        <w:rPr>
          <w:rFonts w:ascii="Garamond" w:hAnsi="Garamond" w:cs="Calibri"/>
          <w:i/>
          <w:sz w:val="24"/>
          <w:szCs w:val="24"/>
        </w:rPr>
        <w:t>valeurs</w:t>
      </w:r>
      <w:r w:rsidRPr="0023267C">
        <w:rPr>
          <w:rFonts w:ascii="Garamond" w:hAnsi="Garamond" w:cs="Calibri"/>
          <w:sz w:val="24"/>
          <w:szCs w:val="24"/>
        </w:rPr>
        <w:t xml:space="preserve"> hydrologiques de la zone humide,</w:t>
      </w:r>
      <w:r w:rsidRPr="0023267C">
        <w:rPr>
          <w:rFonts w:ascii="Garamond" w:hAnsi="Garamond" w:cs="Calibri"/>
          <w:b/>
          <w:sz w:val="24"/>
          <w:szCs w:val="24"/>
        </w:rPr>
        <w:t xml:space="preserve"> </w:t>
      </w:r>
      <w:r w:rsidRPr="0023267C">
        <w:rPr>
          <w:rFonts w:ascii="Garamond" w:hAnsi="Garamond" w:cs="Calibri"/>
          <w:sz w:val="24"/>
          <w:szCs w:val="24"/>
        </w:rPr>
        <w:t>par exemple, les services écosystémiques qu</w:t>
      </w:r>
      <w:r w:rsidR="00E47285">
        <w:rPr>
          <w:rFonts w:ascii="Garamond" w:hAnsi="Garamond" w:cs="Calibri"/>
          <w:sz w:val="24"/>
          <w:szCs w:val="24"/>
        </w:rPr>
        <w:t>’</w:t>
      </w:r>
      <w:r w:rsidRPr="0023267C">
        <w:rPr>
          <w:rFonts w:ascii="Garamond" w:hAnsi="Garamond" w:cs="Calibri"/>
          <w:sz w:val="24"/>
          <w:szCs w:val="24"/>
        </w:rPr>
        <w:t>elle fournit à la population. Cela peut comprendre, sans toutefois s</w:t>
      </w:r>
      <w:r w:rsidR="00E47285">
        <w:rPr>
          <w:rFonts w:ascii="Garamond" w:hAnsi="Garamond" w:cs="Calibri"/>
          <w:sz w:val="24"/>
          <w:szCs w:val="24"/>
        </w:rPr>
        <w:t>’</w:t>
      </w:r>
      <w:r w:rsidRPr="0023267C">
        <w:rPr>
          <w:rFonts w:ascii="Garamond" w:hAnsi="Garamond" w:cs="Calibri"/>
          <w:sz w:val="24"/>
          <w:szCs w:val="24"/>
        </w:rPr>
        <w:t>y limiter, le rôle du site dans la maîtrise des crues, la reconstitution de la nappe souterraine, la stabilisation des littoraux, la rétention et l</w:t>
      </w:r>
      <w:r w:rsidR="00E47285">
        <w:rPr>
          <w:rFonts w:ascii="Garamond" w:hAnsi="Garamond" w:cs="Calibri"/>
          <w:sz w:val="24"/>
          <w:szCs w:val="24"/>
        </w:rPr>
        <w:t>’</w:t>
      </w:r>
      <w:r w:rsidRPr="0023267C">
        <w:rPr>
          <w:rFonts w:ascii="Garamond" w:hAnsi="Garamond" w:cs="Calibri"/>
          <w:sz w:val="24"/>
          <w:szCs w:val="24"/>
        </w:rPr>
        <w:t>exportation des sédiments et matières nutritives, la modification</w:t>
      </w:r>
      <w:r w:rsidRPr="0023267C">
        <w:rPr>
          <w:rFonts w:ascii="Garamond" w:hAnsi="Garamond" w:cs="Calibri"/>
          <w:b/>
          <w:sz w:val="24"/>
          <w:szCs w:val="24"/>
        </w:rPr>
        <w:t xml:space="preserve"> </w:t>
      </w:r>
      <w:r w:rsidRPr="0023267C">
        <w:rPr>
          <w:rFonts w:ascii="Garamond" w:hAnsi="Garamond" w:cs="Calibri"/>
          <w:sz w:val="24"/>
          <w:szCs w:val="24"/>
        </w:rPr>
        <w:t>par les changements climatiques, l</w:t>
      </w:r>
      <w:r w:rsidR="00E47285">
        <w:rPr>
          <w:rFonts w:ascii="Garamond" w:hAnsi="Garamond" w:cs="Calibri"/>
          <w:sz w:val="24"/>
          <w:szCs w:val="24"/>
        </w:rPr>
        <w:t>’</w:t>
      </w:r>
      <w:r w:rsidRPr="0023267C">
        <w:rPr>
          <w:rFonts w:ascii="Garamond" w:hAnsi="Garamond" w:cs="Calibri"/>
          <w:sz w:val="24"/>
          <w:szCs w:val="24"/>
        </w:rPr>
        <w:t>épuration de l</w:t>
      </w:r>
      <w:r w:rsidR="00E47285">
        <w:rPr>
          <w:rFonts w:ascii="Garamond" w:hAnsi="Garamond" w:cs="Calibri"/>
          <w:sz w:val="24"/>
          <w:szCs w:val="24"/>
        </w:rPr>
        <w:t>’</w:t>
      </w:r>
      <w:r w:rsidRPr="0023267C">
        <w:rPr>
          <w:rFonts w:ascii="Garamond" w:hAnsi="Garamond" w:cs="Calibri"/>
          <w:sz w:val="24"/>
          <w:szCs w:val="24"/>
        </w:rPr>
        <w:t>eau et le maintien de la qualité de l</w:t>
      </w:r>
      <w:r w:rsidR="00E47285">
        <w:rPr>
          <w:rFonts w:ascii="Garamond" w:hAnsi="Garamond" w:cs="Calibri"/>
          <w:sz w:val="24"/>
          <w:szCs w:val="24"/>
        </w:rPr>
        <w:t>’</w:t>
      </w:r>
      <w:r w:rsidRPr="0023267C">
        <w:rPr>
          <w:rFonts w:ascii="Garamond" w:hAnsi="Garamond" w:cs="Calibri"/>
          <w:sz w:val="24"/>
          <w:szCs w:val="24"/>
        </w:rPr>
        <w:t>eau. L</w:t>
      </w:r>
      <w:r w:rsidR="00E47285">
        <w:rPr>
          <w:rFonts w:ascii="Garamond" w:hAnsi="Garamond" w:cs="Calibri"/>
          <w:sz w:val="24"/>
          <w:szCs w:val="24"/>
        </w:rPr>
        <w:t>’</w:t>
      </w:r>
      <w:r w:rsidRPr="0023267C">
        <w:rPr>
          <w:rFonts w:ascii="Garamond" w:hAnsi="Garamond" w:cs="Calibri"/>
          <w:sz w:val="24"/>
          <w:szCs w:val="24"/>
        </w:rPr>
        <w:t>hydrologie du site (par opposition à ses valeurs et fonctions hydrologiques) doit être décrite dans le champ 20 de la FDR, Régime hydrologique.</w:t>
      </w:r>
    </w:p>
    <w:p w:rsidR="00695328" w:rsidRDefault="00695328" w:rsidP="00695328">
      <w:pPr>
        <w:ind w:left="567" w:hanging="567"/>
        <w:rPr>
          <w:rFonts w:ascii="Garamond" w:hAnsi="Garamond" w:cs="Calibri"/>
          <w:sz w:val="24"/>
        </w:rPr>
      </w:pPr>
    </w:p>
    <w:p w:rsidR="008F558D" w:rsidRPr="0023267C" w:rsidRDefault="008F558D"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5.10</w:t>
      </w:r>
      <w:r w:rsidRPr="0023267C">
        <w:rPr>
          <w:rFonts w:ascii="Garamond" w:hAnsi="Garamond" w:cs="Calibri"/>
          <w:b/>
          <w:sz w:val="24"/>
        </w:rPr>
        <w:tab/>
        <w:t>Valeurs sociales et culturelles</w:t>
      </w:r>
    </w:p>
    <w:p w:rsidR="00695328" w:rsidRPr="0023267C" w:rsidRDefault="00695328" w:rsidP="00695328">
      <w:pPr>
        <w:ind w:left="720" w:hanging="720"/>
        <w:rPr>
          <w:rFonts w:ascii="Garamond" w:hAnsi="Garamond" w:cs="Calibri"/>
          <w:sz w:val="24"/>
        </w:rPr>
      </w:pP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27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 Section 7.4.17, Valeurs sociales et culturelles</w:t>
      </w:r>
    </w:p>
    <w:p w:rsidR="00695328" w:rsidRPr="0023267C" w:rsidRDefault="00695328" w:rsidP="00695328">
      <w:pPr>
        <w:ind w:left="720" w:hanging="720"/>
        <w:rPr>
          <w:rFonts w:ascii="Garamond" w:hAnsi="Garamond" w:cs="Calibri"/>
          <w:sz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rPr>
        <w:t>94.</w:t>
      </w:r>
      <w:r w:rsidRPr="0023267C">
        <w:rPr>
          <w:rFonts w:ascii="Garamond" w:hAnsi="Garamond" w:cs="Calibri"/>
          <w:sz w:val="24"/>
        </w:rPr>
        <w:tab/>
        <w:t>La Convention a reconnu (</w:t>
      </w:r>
      <w:r w:rsidRPr="0023267C">
        <w:rPr>
          <w:rFonts w:ascii="Garamond" w:hAnsi="Garamond" w:cs="Calibri"/>
          <w:sz w:val="24"/>
          <w:szCs w:val="24"/>
        </w:rPr>
        <w:t>Résolution VIII.19) les liens intimes entre les sociétés traditionnelles et les zones humides et l</w:t>
      </w:r>
      <w:r w:rsidR="00E47285">
        <w:rPr>
          <w:rFonts w:ascii="Garamond" w:hAnsi="Garamond" w:cs="Calibri"/>
          <w:sz w:val="24"/>
          <w:szCs w:val="24"/>
        </w:rPr>
        <w:t>’</w:t>
      </w:r>
      <w:r w:rsidRPr="0023267C">
        <w:rPr>
          <w:rFonts w:ascii="Garamond" w:hAnsi="Garamond" w:cs="Calibri"/>
          <w:sz w:val="24"/>
          <w:szCs w:val="24"/>
        </w:rPr>
        <w:t>eau. À l</w:t>
      </w:r>
      <w:r w:rsidR="00E47285">
        <w:rPr>
          <w:rFonts w:ascii="Garamond" w:hAnsi="Garamond" w:cs="Calibri"/>
          <w:sz w:val="24"/>
          <w:szCs w:val="24"/>
        </w:rPr>
        <w:t>’</w:t>
      </w:r>
      <w:r w:rsidRPr="0023267C">
        <w:rPr>
          <w:rFonts w:ascii="Garamond" w:hAnsi="Garamond" w:cs="Calibri"/>
          <w:sz w:val="24"/>
          <w:szCs w:val="24"/>
        </w:rPr>
        <w:t>origine de valeurs culturelles importantes, intéressant la conservation et l</w:t>
      </w:r>
      <w:r w:rsidR="00E47285">
        <w:rPr>
          <w:rFonts w:ascii="Garamond" w:hAnsi="Garamond" w:cs="Calibri"/>
          <w:sz w:val="24"/>
          <w:szCs w:val="24"/>
        </w:rPr>
        <w:t>’</w:t>
      </w:r>
      <w:r w:rsidRPr="0023267C">
        <w:rPr>
          <w:rFonts w:ascii="Garamond" w:hAnsi="Garamond" w:cs="Calibri"/>
          <w:sz w:val="24"/>
          <w:szCs w:val="24"/>
        </w:rPr>
        <w:t>utilisation rationnelle des zones humides, ils sont reconnus dans les diverses cosmologies de différentes civilisations et cultures à travers l</w:t>
      </w:r>
      <w:r w:rsidR="00E47285">
        <w:rPr>
          <w:rFonts w:ascii="Garamond" w:hAnsi="Garamond" w:cs="Calibri"/>
          <w:sz w:val="24"/>
          <w:szCs w:val="24"/>
        </w:rPr>
        <w:t>’</w:t>
      </w:r>
      <w:r w:rsidRPr="0023267C">
        <w:rPr>
          <w:rFonts w:ascii="Garamond" w:hAnsi="Garamond" w:cs="Calibri"/>
          <w:sz w:val="24"/>
          <w:szCs w:val="24"/>
        </w:rPr>
        <w:t>histoire. Certaines caractéristiques physiques des zones humides ont contribué à des formes particulières de gestion des activités traditionnelles qui ont une grande importance culturelle tandis que des utilisations durables traditionnelles des ressources des zones humides ont souvent créé des paysages culturels de grande valeur pour la conservation et l</w:t>
      </w:r>
      <w:r w:rsidR="00E47285">
        <w:rPr>
          <w:rFonts w:ascii="Garamond" w:hAnsi="Garamond" w:cs="Calibri"/>
          <w:sz w:val="24"/>
          <w:szCs w:val="24"/>
        </w:rPr>
        <w:t>’</w:t>
      </w:r>
      <w:r w:rsidRPr="0023267C">
        <w:rPr>
          <w:rFonts w:ascii="Garamond" w:hAnsi="Garamond" w:cs="Calibri"/>
          <w:sz w:val="24"/>
          <w:szCs w:val="24"/>
        </w:rPr>
        <w:t xml:space="preserve">utilisation rationnelle des zones humides.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95.</w:t>
      </w:r>
      <w:r w:rsidRPr="0023267C">
        <w:rPr>
          <w:rFonts w:ascii="Garamond" w:hAnsi="Garamond" w:cs="Calibri"/>
          <w:sz w:val="24"/>
        </w:rPr>
        <w:tab/>
        <w:t xml:space="preserve">Lorsque </w:t>
      </w:r>
      <w:r w:rsidRPr="0023267C">
        <w:rPr>
          <w:rFonts w:ascii="Garamond" w:hAnsi="Garamond" w:cs="Calibri"/>
          <w:sz w:val="24"/>
          <w:szCs w:val="24"/>
        </w:rPr>
        <w:t>le site est considéré d</w:t>
      </w:r>
      <w:r w:rsidR="00E47285">
        <w:rPr>
          <w:rFonts w:ascii="Garamond" w:hAnsi="Garamond" w:cs="Calibri"/>
          <w:sz w:val="24"/>
          <w:szCs w:val="24"/>
        </w:rPr>
        <w:t>’</w:t>
      </w:r>
      <w:r w:rsidRPr="0023267C">
        <w:rPr>
          <w:rFonts w:ascii="Garamond" w:hAnsi="Garamond" w:cs="Calibri"/>
          <w:sz w:val="24"/>
          <w:szCs w:val="24"/>
        </w:rPr>
        <w:t>importance internationale parce qu</w:t>
      </w:r>
      <w:r w:rsidR="00E47285">
        <w:rPr>
          <w:rFonts w:ascii="Garamond" w:hAnsi="Garamond" w:cs="Calibri"/>
          <w:sz w:val="24"/>
          <w:szCs w:val="24"/>
        </w:rPr>
        <w:t>’</w:t>
      </w:r>
      <w:r w:rsidRPr="0023267C">
        <w:rPr>
          <w:rFonts w:ascii="Garamond" w:hAnsi="Garamond" w:cs="Calibri"/>
          <w:sz w:val="24"/>
          <w:szCs w:val="24"/>
        </w:rPr>
        <w:t>il possède, outre les valeurs écologiques pertinentes, des valeurs culturelles importantes, matérielles et non matérielles, liées à ses origines, à la conservation de la nature et/ou au fonctionnement écologique, cette importance peut être décrite dans le champ 27 de la Fiche descriptive Ramsar.</w:t>
      </w:r>
    </w:p>
    <w:p w:rsidR="00695328" w:rsidRPr="0023267C" w:rsidRDefault="00695328" w:rsidP="00695328">
      <w:pPr>
        <w:ind w:left="630" w:hanging="630"/>
        <w:rPr>
          <w:rFonts w:ascii="Garamond" w:hAnsi="Garamond" w:cs="Calibri"/>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5.11</w:t>
      </w:r>
      <w:r w:rsidRPr="0023267C">
        <w:rPr>
          <w:rFonts w:ascii="Garamond" w:hAnsi="Garamond" w:cs="Calibri"/>
          <w:b/>
          <w:sz w:val="24"/>
        </w:rPr>
        <w:tab/>
        <w:t>Sites se trouvant sur des frontières</w:t>
      </w:r>
    </w:p>
    <w:p w:rsidR="00695328" w:rsidRPr="0023267C" w:rsidRDefault="00695328" w:rsidP="00695328">
      <w:pPr>
        <w:ind w:left="630" w:hanging="630"/>
        <w:rPr>
          <w:rFonts w:ascii="Garamond" w:hAnsi="Garamond" w:cs="Calibri"/>
          <w:b/>
          <w:sz w:val="24"/>
        </w:rPr>
      </w:pP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9b de la FDR</w:t>
      </w:r>
    </w:p>
    <w:p w:rsidR="00695328" w:rsidRPr="0023267C" w:rsidRDefault="00695328" w:rsidP="00695328">
      <w:pPr>
        <w:ind w:left="630" w:hanging="630"/>
        <w:rPr>
          <w:rFonts w:ascii="Garamond" w:hAnsi="Garamond" w:cs="Calibri"/>
          <w:sz w:val="24"/>
        </w:rPr>
      </w:pPr>
      <w:r w:rsidRPr="0023267C">
        <w:rPr>
          <w:rFonts w:ascii="Garamond" w:hAnsi="Garamond" w:cs="Calibri"/>
          <w:sz w:val="24"/>
        </w:rPr>
        <w:tab/>
      </w:r>
    </w:p>
    <w:p w:rsidR="00695328" w:rsidRPr="0023267C" w:rsidRDefault="00695328" w:rsidP="00695328">
      <w:pPr>
        <w:ind w:left="630" w:hanging="630"/>
        <w:rPr>
          <w:rFonts w:ascii="Garamond" w:hAnsi="Garamond" w:cs="Calibri"/>
          <w:b/>
          <w:i/>
          <w:sz w:val="24"/>
        </w:rPr>
      </w:pPr>
      <w:r w:rsidRPr="0023267C">
        <w:rPr>
          <w:rFonts w:ascii="Garamond" w:hAnsi="Garamond" w:cs="Calibri"/>
          <w:b/>
          <w:i/>
          <w:sz w:val="24"/>
        </w:rPr>
        <w:t>5.11.1</w:t>
      </w:r>
      <w:r w:rsidRPr="0023267C">
        <w:rPr>
          <w:rFonts w:ascii="Garamond" w:hAnsi="Garamond" w:cs="Calibri"/>
          <w:b/>
          <w:i/>
          <w:sz w:val="24"/>
        </w:rPr>
        <w:tab/>
        <w:t>Sites partagés au niveau international</w:t>
      </w:r>
    </w:p>
    <w:p w:rsidR="00695328" w:rsidRPr="0023267C" w:rsidRDefault="00695328" w:rsidP="00695328">
      <w:pPr>
        <w:ind w:left="630" w:hanging="630"/>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96.</w:t>
      </w:r>
      <w:r w:rsidRPr="0023267C">
        <w:rPr>
          <w:rFonts w:ascii="Garamond" w:hAnsi="Garamond" w:cs="Calibri"/>
          <w:sz w:val="24"/>
        </w:rPr>
        <w:tab/>
        <w:t xml:space="preserve">De plus en plus, les Parties contractantes inscrivent des Sites Ramsar transfrontières et transforment même certains de leurs Sites Ramsar déjà inscrits en Sites Ramsar </w:t>
      </w:r>
      <w:r w:rsidRPr="0023267C">
        <w:rPr>
          <w:rFonts w:ascii="Garamond" w:hAnsi="Garamond" w:cs="Calibri"/>
          <w:sz w:val="24"/>
        </w:rPr>
        <w:lastRenderedPageBreak/>
        <w:t>transfrontières. En conséquence, une zone humide écologiquement cohérente s</w:t>
      </w:r>
      <w:r w:rsidR="00E47285">
        <w:rPr>
          <w:rFonts w:ascii="Garamond" w:hAnsi="Garamond" w:cs="Calibri"/>
          <w:sz w:val="24"/>
        </w:rPr>
        <w:t>’</w:t>
      </w:r>
      <w:r w:rsidRPr="0023267C">
        <w:rPr>
          <w:rFonts w:ascii="Garamond" w:hAnsi="Garamond" w:cs="Calibri"/>
          <w:sz w:val="24"/>
        </w:rPr>
        <w:t>étend de part et d</w:t>
      </w:r>
      <w:r w:rsidR="00E47285">
        <w:rPr>
          <w:rFonts w:ascii="Garamond" w:hAnsi="Garamond" w:cs="Calibri"/>
          <w:sz w:val="24"/>
        </w:rPr>
        <w:t>’</w:t>
      </w:r>
      <w:r w:rsidRPr="0023267C">
        <w:rPr>
          <w:rFonts w:ascii="Garamond" w:hAnsi="Garamond" w:cs="Calibri"/>
          <w:sz w:val="24"/>
        </w:rPr>
        <w:t>autre de frontières nationales et les autorités des Sites Ramsar, de part et d</w:t>
      </w:r>
      <w:r w:rsidR="00E47285">
        <w:rPr>
          <w:rFonts w:ascii="Garamond" w:hAnsi="Garamond" w:cs="Calibri"/>
          <w:sz w:val="24"/>
        </w:rPr>
        <w:t>’</w:t>
      </w:r>
      <w:r w:rsidRPr="0023267C">
        <w:rPr>
          <w:rFonts w:ascii="Garamond" w:hAnsi="Garamond" w:cs="Calibri"/>
          <w:sz w:val="24"/>
        </w:rPr>
        <w:t>autre de la frontière, décident officiellement de collaborer à sa gestion et informent le Secrétariat de leur intention.</w:t>
      </w:r>
    </w:p>
    <w:p w:rsidR="00695328" w:rsidRPr="0023267C" w:rsidRDefault="00695328" w:rsidP="00695328">
      <w:pPr>
        <w:ind w:left="630" w:hanging="630"/>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97.</w:t>
      </w:r>
      <w:r w:rsidRPr="0023267C">
        <w:rPr>
          <w:rFonts w:ascii="Garamond" w:hAnsi="Garamond" w:cs="Calibri"/>
          <w:sz w:val="24"/>
        </w:rPr>
        <w:tab/>
        <w:t>Il s</w:t>
      </w:r>
      <w:r w:rsidR="00E47285">
        <w:rPr>
          <w:rFonts w:ascii="Garamond" w:hAnsi="Garamond" w:cs="Calibri"/>
          <w:sz w:val="24"/>
        </w:rPr>
        <w:t>’</w:t>
      </w:r>
      <w:r w:rsidRPr="0023267C">
        <w:rPr>
          <w:rFonts w:ascii="Garamond" w:hAnsi="Garamond" w:cs="Calibri"/>
          <w:sz w:val="24"/>
        </w:rPr>
        <w:t>agit d</w:t>
      </w:r>
      <w:r w:rsidR="00E47285">
        <w:rPr>
          <w:rFonts w:ascii="Garamond" w:hAnsi="Garamond" w:cs="Calibri"/>
          <w:sz w:val="24"/>
        </w:rPr>
        <w:t>’</w:t>
      </w:r>
      <w:r w:rsidRPr="0023267C">
        <w:rPr>
          <w:rFonts w:ascii="Garamond" w:hAnsi="Garamond" w:cs="Calibri"/>
          <w:sz w:val="24"/>
        </w:rPr>
        <w:t>un accord de gestion en coopération et non d</w:t>
      </w:r>
      <w:r w:rsidR="00E47285">
        <w:rPr>
          <w:rFonts w:ascii="Garamond" w:hAnsi="Garamond" w:cs="Calibri"/>
          <w:sz w:val="24"/>
        </w:rPr>
        <w:t>’</w:t>
      </w:r>
      <w:r w:rsidRPr="0023267C">
        <w:rPr>
          <w:rFonts w:ascii="Garamond" w:hAnsi="Garamond" w:cs="Calibri"/>
          <w:sz w:val="24"/>
        </w:rPr>
        <w:t>un statut juridique particulier pour les Sites Ramsar concernés.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98.</w:t>
      </w:r>
      <w:r w:rsidRPr="0023267C">
        <w:rPr>
          <w:rFonts w:ascii="Garamond" w:hAnsi="Garamond" w:cs="Calibri"/>
          <w:sz w:val="24"/>
        </w:rPr>
        <w:tab/>
        <w:t>Une liste d</w:t>
      </w:r>
      <w:r w:rsidR="00E47285">
        <w:rPr>
          <w:rFonts w:ascii="Garamond" w:hAnsi="Garamond" w:cs="Calibri"/>
          <w:sz w:val="24"/>
        </w:rPr>
        <w:t>’</w:t>
      </w:r>
      <w:r w:rsidRPr="0023267C">
        <w:rPr>
          <w:rFonts w:ascii="Garamond" w:hAnsi="Garamond" w:cs="Calibri"/>
          <w:sz w:val="24"/>
        </w:rPr>
        <w:t>exemple de ce type se trouve sur le site Web de Ramsar (</w:t>
      </w:r>
      <w:hyperlink r:id="rId13" w:history="1">
        <w:r w:rsidRPr="0023267C">
          <w:rPr>
            <w:rStyle w:val="Hyperlink"/>
            <w:rFonts w:ascii="Garamond" w:hAnsi="Garamond" w:cs="Calibri"/>
            <w:color w:val="auto"/>
            <w:sz w:val="24"/>
            <w:u w:val="none"/>
          </w:rPr>
          <w:t>www.ramsar.org/trs</w:t>
        </w:r>
      </w:hyperlink>
      <w:r w:rsidRPr="0023267C">
        <w:rPr>
          <w:rFonts w:ascii="Garamond" w:hAnsi="Garamond" w:cs="Calibri"/>
          <w:sz w:val="24"/>
        </w:rPr>
        <w:t>).</w:t>
      </w:r>
    </w:p>
    <w:p w:rsidR="00695328" w:rsidRPr="0023267C" w:rsidRDefault="00695328" w:rsidP="00695328">
      <w:pPr>
        <w:ind w:left="630" w:hanging="630"/>
        <w:rPr>
          <w:rFonts w:ascii="Garamond" w:hAnsi="Garamond" w:cs="Calibri"/>
          <w:sz w:val="24"/>
        </w:rPr>
      </w:pPr>
    </w:p>
    <w:p w:rsidR="00695328" w:rsidRPr="0023267C" w:rsidRDefault="00695328" w:rsidP="00695328">
      <w:pPr>
        <w:ind w:left="567" w:hanging="567"/>
        <w:rPr>
          <w:rFonts w:ascii="Garamond" w:hAnsi="Garamond" w:cs="Calibri"/>
          <w:b/>
          <w:i/>
          <w:sz w:val="24"/>
        </w:rPr>
      </w:pPr>
      <w:r w:rsidRPr="0023267C">
        <w:rPr>
          <w:rFonts w:ascii="Garamond" w:hAnsi="Garamond" w:cs="Calibri"/>
          <w:b/>
          <w:i/>
          <w:sz w:val="24"/>
        </w:rPr>
        <w:t>5.11.2</w:t>
      </w:r>
      <w:r w:rsidRPr="0023267C">
        <w:rPr>
          <w:rFonts w:ascii="Garamond" w:hAnsi="Garamond" w:cs="Calibri"/>
          <w:b/>
          <w:i/>
          <w:sz w:val="24"/>
        </w:rPr>
        <w:tab/>
        <w:t>Sites transprovinciaux</w:t>
      </w:r>
    </w:p>
    <w:p w:rsidR="00695328" w:rsidRPr="0023267C" w:rsidRDefault="00695328" w:rsidP="00695328">
      <w:pPr>
        <w:ind w:left="630" w:hanging="630"/>
        <w:rPr>
          <w:rFonts w:ascii="Garamond" w:hAnsi="Garamond" w:cs="Calibri"/>
          <w:b/>
          <w: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99.</w:t>
      </w:r>
      <w:r w:rsidRPr="0023267C">
        <w:rPr>
          <w:rFonts w:ascii="Garamond" w:hAnsi="Garamond" w:cs="Calibri"/>
          <w:sz w:val="24"/>
        </w:rPr>
        <w:tab/>
        <w:t>Lorsqu</w:t>
      </w:r>
      <w:r w:rsidR="00E47285">
        <w:rPr>
          <w:rFonts w:ascii="Garamond" w:hAnsi="Garamond" w:cs="Calibri"/>
          <w:sz w:val="24"/>
        </w:rPr>
        <w:t>’</w:t>
      </w:r>
      <w:r w:rsidRPr="0023267C">
        <w:rPr>
          <w:rFonts w:ascii="Garamond" w:hAnsi="Garamond" w:cs="Calibri"/>
          <w:sz w:val="24"/>
        </w:rPr>
        <w:t>elles identifient des Sites Ramsar potentiels, les Parties contractantes sont priées de ne pas négliger les zones humides qui chevauchent les frontières internes entre différentes juridictions infranationales (par exemple, des provinces, des États et autres formes de circonscriptions administratives). Ce qui vaut pour l</w:t>
      </w:r>
      <w:r w:rsidR="00E47285">
        <w:rPr>
          <w:rFonts w:ascii="Garamond" w:hAnsi="Garamond" w:cs="Calibri"/>
          <w:sz w:val="24"/>
        </w:rPr>
        <w:t>’</w:t>
      </w:r>
      <w:r w:rsidRPr="0023267C">
        <w:rPr>
          <w:rFonts w:ascii="Garamond" w:hAnsi="Garamond" w:cs="Calibri"/>
          <w:sz w:val="24"/>
        </w:rPr>
        <w:t>inscription de zones humides écologiquement cohérentes s</w:t>
      </w:r>
      <w:r w:rsidR="00E47285">
        <w:rPr>
          <w:rFonts w:ascii="Garamond" w:hAnsi="Garamond" w:cs="Calibri"/>
          <w:sz w:val="24"/>
        </w:rPr>
        <w:t>’</w:t>
      </w:r>
      <w:r w:rsidRPr="0023267C">
        <w:rPr>
          <w:rFonts w:ascii="Garamond" w:hAnsi="Garamond" w:cs="Calibri"/>
          <w:sz w:val="24"/>
        </w:rPr>
        <w:t>étendant de part et d</w:t>
      </w:r>
      <w:r w:rsidR="00E47285">
        <w:rPr>
          <w:rFonts w:ascii="Garamond" w:hAnsi="Garamond" w:cs="Calibri"/>
          <w:sz w:val="24"/>
        </w:rPr>
        <w:t>’</w:t>
      </w:r>
      <w:r w:rsidRPr="0023267C">
        <w:rPr>
          <w:rFonts w:ascii="Garamond" w:hAnsi="Garamond" w:cs="Calibri"/>
          <w:sz w:val="24"/>
        </w:rPr>
        <w:t>autre de frontières internationales vaut aussi pour les sites qui chevauchent les frontières internes entre différentes circonscriptions administratives (voir ci</w:t>
      </w:r>
      <w:r w:rsidRPr="0023267C">
        <w:rPr>
          <w:rFonts w:ascii="Garamond" w:hAnsi="Garamond" w:cs="Calibri"/>
          <w:sz w:val="24"/>
        </w:rPr>
        <w:noBreakHyphen/>
        <w:t xml:space="preserve">dessus). </w:t>
      </w:r>
    </w:p>
    <w:p w:rsidR="008F558D" w:rsidRDefault="008F558D" w:rsidP="00695328">
      <w:pPr>
        <w:ind w:left="630" w:hanging="630"/>
        <w:rPr>
          <w:rFonts w:ascii="Garamond" w:hAnsi="Garamond" w:cs="Calibri"/>
          <w:sz w:val="24"/>
        </w:rPr>
      </w:pPr>
    </w:p>
    <w:p w:rsidR="008F558D" w:rsidRPr="0023267C" w:rsidRDefault="008F558D" w:rsidP="00695328">
      <w:pPr>
        <w:ind w:left="630" w:hanging="630"/>
        <w:rPr>
          <w:rFonts w:ascii="Garamond" w:hAnsi="Garamond" w:cs="Calibri"/>
          <w:sz w:val="24"/>
        </w:rPr>
      </w:pPr>
    </w:p>
    <w:p w:rsidR="00695328" w:rsidRPr="0023267C" w:rsidRDefault="00695328" w:rsidP="00695328">
      <w:pPr>
        <w:ind w:left="567" w:hanging="567"/>
        <w:rPr>
          <w:rFonts w:ascii="Garamond" w:hAnsi="Garamond" w:cs="Calibri"/>
          <w:b/>
          <w:sz w:val="28"/>
          <w:szCs w:val="28"/>
        </w:rPr>
      </w:pPr>
      <w:r w:rsidRPr="0023267C">
        <w:rPr>
          <w:rFonts w:ascii="Garamond" w:hAnsi="Garamond" w:cs="Calibri"/>
          <w:b/>
          <w:sz w:val="28"/>
          <w:szCs w:val="28"/>
        </w:rPr>
        <w:t>6.</w:t>
      </w:r>
      <w:r w:rsidRPr="0023267C">
        <w:rPr>
          <w:rFonts w:ascii="Garamond" w:hAnsi="Garamond" w:cs="Calibri"/>
          <w:b/>
          <w:sz w:val="28"/>
          <w:szCs w:val="28"/>
        </w:rPr>
        <w:tab/>
        <w:t>Pourquoi la zone humide est-elle d</w:t>
      </w:r>
      <w:r w:rsidR="00E47285">
        <w:rPr>
          <w:rFonts w:ascii="Garamond" w:hAnsi="Garamond" w:cs="Calibri"/>
          <w:b/>
          <w:sz w:val="28"/>
          <w:szCs w:val="28"/>
        </w:rPr>
        <w:t>’</w:t>
      </w:r>
      <w:r w:rsidRPr="0023267C">
        <w:rPr>
          <w:rFonts w:ascii="Garamond" w:hAnsi="Garamond" w:cs="Calibri"/>
          <w:b/>
          <w:sz w:val="28"/>
          <w:szCs w:val="28"/>
        </w:rPr>
        <w:t>importance internationale ?</w:t>
      </w:r>
    </w:p>
    <w:p w:rsidR="00695328" w:rsidRPr="0023267C" w:rsidRDefault="00695328" w:rsidP="00695328">
      <w:pPr>
        <w:ind w:left="630" w:hanging="630"/>
        <w:rPr>
          <w:rFonts w:ascii="Garamond" w:hAnsi="Garamond" w:cs="Calibri"/>
          <w:b/>
          <w:sz w:val="24"/>
        </w:rPr>
      </w:pPr>
    </w:p>
    <w:p w:rsidR="00695328" w:rsidRPr="0023267C" w:rsidRDefault="00695328" w:rsidP="00695328">
      <w:pPr>
        <w:shd w:val="clear" w:color="auto" w:fill="DBE5F1"/>
        <w:jc w:val="center"/>
        <w:rPr>
          <w:rFonts w:ascii="Garamond" w:hAnsi="Garamond" w:cs="Calibri"/>
          <w:sz w:val="24"/>
          <w:szCs w:val="24"/>
        </w:rPr>
      </w:pPr>
      <w:r w:rsidRPr="0023267C">
        <w:rPr>
          <w:rFonts w:ascii="Garamond" w:hAnsi="Garamond" w:cs="Calibri"/>
          <w:b/>
          <w:sz w:val="24"/>
        </w:rPr>
        <w:t xml:space="preserve">Quel est le but de cette section ? </w:t>
      </w:r>
      <w:r w:rsidRPr="0023267C">
        <w:rPr>
          <w:rFonts w:ascii="Garamond" w:hAnsi="Garamond" w:cs="Calibri"/>
          <w:sz w:val="24"/>
          <w:szCs w:val="24"/>
        </w:rPr>
        <w:t>Présenter les Critères. À quoi servent-ils et comment les utiliser ? Comment les décrire dans la Fiche descriptive Ramsar ?</w:t>
      </w:r>
    </w:p>
    <w:p w:rsidR="00695328" w:rsidRPr="0023267C" w:rsidRDefault="00695328" w:rsidP="00695328">
      <w:pPr>
        <w:ind w:left="3525" w:hanging="3525"/>
        <w:rPr>
          <w:rFonts w:ascii="Garamond" w:hAnsi="Garamond" w:cs="Calibri"/>
          <w:sz w:val="24"/>
          <w:szCs w:val="24"/>
        </w:rPr>
      </w:pP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12 de la FDR</w:t>
      </w:r>
    </w:p>
    <w:p w:rsidR="00695328" w:rsidRPr="0023267C" w:rsidRDefault="00695328" w:rsidP="00695328">
      <w:pPr>
        <w:ind w:left="3525" w:hanging="3525"/>
        <w:rPr>
          <w:rFonts w:ascii="Garamond" w:hAnsi="Garamond" w:cs="Calibri"/>
          <w:b/>
          <w:sz w:val="24"/>
        </w:rPr>
      </w:pPr>
      <w:r w:rsidRPr="0023267C">
        <w:rPr>
          <w:rFonts w:ascii="Garamond" w:hAnsi="Garamond" w:cs="Calibri"/>
          <w:sz w:val="24"/>
          <w:szCs w:val="24"/>
        </w:rPr>
        <w:t xml:space="preserve"> </w:t>
      </w: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6.1</w:t>
      </w:r>
      <w:r w:rsidRPr="0023267C">
        <w:rPr>
          <w:rFonts w:ascii="Garamond" w:hAnsi="Garamond" w:cs="Calibri"/>
          <w:b/>
          <w:sz w:val="24"/>
        </w:rPr>
        <w:tab/>
        <w:t>Évaluer le Site en fonction des Critères Ramsar</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100.</w:t>
      </w:r>
      <w:r w:rsidRPr="0023267C">
        <w:rPr>
          <w:rFonts w:ascii="Garamond" w:hAnsi="Garamond" w:cs="Calibri"/>
          <w:sz w:val="24"/>
        </w:rPr>
        <w:tab/>
        <w:t>Dans cette section, les Critères d</w:t>
      </w:r>
      <w:r w:rsidR="00E47285">
        <w:rPr>
          <w:rFonts w:ascii="Garamond" w:hAnsi="Garamond" w:cs="Calibri"/>
          <w:sz w:val="24"/>
        </w:rPr>
        <w:t>’</w:t>
      </w:r>
      <w:r w:rsidRPr="0023267C">
        <w:rPr>
          <w:rFonts w:ascii="Garamond" w:hAnsi="Garamond" w:cs="Calibri"/>
          <w:sz w:val="24"/>
        </w:rPr>
        <w:t>identification des zones humides d</w:t>
      </w:r>
      <w:r w:rsidR="00E47285">
        <w:rPr>
          <w:rFonts w:ascii="Garamond" w:hAnsi="Garamond" w:cs="Calibri"/>
          <w:sz w:val="24"/>
        </w:rPr>
        <w:t>’</w:t>
      </w:r>
      <w:r w:rsidRPr="0023267C">
        <w:rPr>
          <w:rFonts w:ascii="Garamond" w:hAnsi="Garamond" w:cs="Calibri"/>
          <w:sz w:val="24"/>
        </w:rPr>
        <w:t>importance internationale sont présentés avec des orientations sur leur application afin d</w:t>
      </w:r>
      <w:r w:rsidR="00E47285">
        <w:rPr>
          <w:rFonts w:ascii="Garamond" w:hAnsi="Garamond" w:cs="Calibri"/>
          <w:sz w:val="24"/>
        </w:rPr>
        <w:t>’</w:t>
      </w:r>
      <w:r w:rsidRPr="0023267C">
        <w:rPr>
          <w:rFonts w:ascii="Garamond" w:hAnsi="Garamond" w:cs="Calibri"/>
          <w:sz w:val="24"/>
        </w:rPr>
        <w:t>aider les Parties contractantes à adopter une méthode systématique d</w:t>
      </w:r>
      <w:r w:rsidR="00E47285">
        <w:rPr>
          <w:rFonts w:ascii="Garamond" w:hAnsi="Garamond" w:cs="Calibri"/>
          <w:sz w:val="24"/>
        </w:rPr>
        <w:t>’</w:t>
      </w:r>
      <w:r w:rsidRPr="0023267C">
        <w:rPr>
          <w:rFonts w:ascii="Garamond" w:hAnsi="Garamond" w:cs="Calibri"/>
          <w:sz w:val="24"/>
        </w:rPr>
        <w:t>identification des sites éligibles à inscrire en priorité. Ces orientations doivent être examinées simultanément avec les orientations plus générales qui figurent dans la section 5 ci-dessus.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101.</w:t>
      </w:r>
      <w:r w:rsidRPr="0023267C">
        <w:rPr>
          <w:rFonts w:ascii="Garamond" w:hAnsi="Garamond" w:cs="Calibri"/>
          <w:sz w:val="24"/>
        </w:rPr>
        <w:tab/>
        <w:t>Dans la section 6.2 se trouvent des orientations sur la description appropriée des Critères pertinents.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sz w:val="24"/>
        </w:rPr>
        <w:t>102.</w:t>
      </w:r>
      <w:r w:rsidRPr="0023267C">
        <w:rPr>
          <w:rFonts w:ascii="Garamond" w:hAnsi="Garamond" w:cs="Calibri"/>
          <w:sz w:val="24"/>
        </w:rPr>
        <w:tab/>
        <w:t>De nombreux sites méritent d</w:t>
      </w:r>
      <w:r w:rsidR="00E47285">
        <w:rPr>
          <w:rFonts w:ascii="Garamond" w:hAnsi="Garamond" w:cs="Calibri"/>
          <w:sz w:val="24"/>
        </w:rPr>
        <w:t>’</w:t>
      </w:r>
      <w:r w:rsidRPr="0023267C">
        <w:rPr>
          <w:rFonts w:ascii="Garamond" w:hAnsi="Garamond" w:cs="Calibri"/>
          <w:sz w:val="24"/>
        </w:rPr>
        <w:t>être inscrits sur la Liste de Ramsar pour plus d</w:t>
      </w:r>
      <w:r w:rsidR="00E47285">
        <w:rPr>
          <w:rFonts w:ascii="Garamond" w:hAnsi="Garamond" w:cs="Calibri"/>
          <w:sz w:val="24"/>
        </w:rPr>
        <w:t>’</w:t>
      </w:r>
      <w:r w:rsidRPr="0023267C">
        <w:rPr>
          <w:rFonts w:ascii="Garamond" w:hAnsi="Garamond" w:cs="Calibri"/>
          <w:sz w:val="24"/>
        </w:rPr>
        <w:t>un Critère : soyez précis et rigoureux dans le choix de tous les Critères applicables. Les raisons précises justifiant l</w:t>
      </w:r>
      <w:r w:rsidR="00E47285">
        <w:rPr>
          <w:rFonts w:ascii="Garamond" w:hAnsi="Garamond" w:cs="Calibri"/>
          <w:sz w:val="24"/>
        </w:rPr>
        <w:t>’</w:t>
      </w:r>
      <w:r w:rsidRPr="0023267C">
        <w:rPr>
          <w:rFonts w:ascii="Garamond" w:hAnsi="Garamond" w:cs="Calibri"/>
          <w:sz w:val="24"/>
        </w:rPr>
        <w:t>application de chaque Critère choisi doivent être consignées dans les parties pertinentes du champ 12 de la FDR.</w:t>
      </w:r>
    </w:p>
    <w:p w:rsidR="00695328" w:rsidRPr="0023267C" w:rsidRDefault="00695328" w:rsidP="00695328">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cs="Calibri"/>
          <w:sz w:val="24"/>
          <w:u w:val="single"/>
        </w:rPr>
      </w:pPr>
    </w:p>
    <w:p w:rsidR="00695328" w:rsidRPr="0023267C" w:rsidRDefault="00695328" w:rsidP="00695328">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jc w:val="center"/>
        <w:rPr>
          <w:rFonts w:ascii="Garamond" w:hAnsi="Garamond" w:cs="Calibri"/>
          <w:b/>
          <w:sz w:val="28"/>
          <w:szCs w:val="28"/>
        </w:rPr>
      </w:pPr>
      <w:r w:rsidRPr="0023267C">
        <w:rPr>
          <w:rFonts w:ascii="Garamond" w:hAnsi="Garamond" w:cs="Calibri"/>
          <w:b/>
          <w:sz w:val="28"/>
          <w:szCs w:val="28"/>
        </w:rPr>
        <w:t>Critères d</w:t>
      </w:r>
      <w:r w:rsidR="00E47285">
        <w:rPr>
          <w:rFonts w:ascii="Garamond" w:hAnsi="Garamond" w:cs="Calibri"/>
          <w:b/>
          <w:sz w:val="28"/>
          <w:szCs w:val="28"/>
        </w:rPr>
        <w:t>’</w:t>
      </w:r>
      <w:r w:rsidRPr="0023267C">
        <w:rPr>
          <w:rFonts w:ascii="Garamond" w:hAnsi="Garamond" w:cs="Calibri"/>
          <w:b/>
          <w:sz w:val="28"/>
          <w:szCs w:val="28"/>
        </w:rPr>
        <w:t>identification des zones humides d</w:t>
      </w:r>
      <w:r w:rsidR="00E47285">
        <w:rPr>
          <w:rFonts w:ascii="Garamond" w:hAnsi="Garamond" w:cs="Calibri"/>
          <w:b/>
          <w:sz w:val="28"/>
          <w:szCs w:val="28"/>
        </w:rPr>
        <w:t>’</w:t>
      </w:r>
      <w:r w:rsidRPr="0023267C">
        <w:rPr>
          <w:rFonts w:ascii="Garamond" w:hAnsi="Garamond" w:cs="Calibri"/>
          <w:b/>
          <w:sz w:val="28"/>
          <w:szCs w:val="28"/>
        </w:rPr>
        <w:t>importance internationale</w:t>
      </w:r>
    </w:p>
    <w:p w:rsidR="00695328" w:rsidRPr="0023267C" w:rsidRDefault="00695328" w:rsidP="00695328">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jc w:val="center"/>
        <w:rPr>
          <w:rFonts w:ascii="Garamond" w:hAnsi="Garamond" w:cs="Calibri"/>
        </w:rPr>
      </w:pPr>
    </w:p>
    <w:p w:rsidR="00695328" w:rsidRPr="0023267C" w:rsidRDefault="00695328" w:rsidP="00695328">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jc w:val="center"/>
        <w:rPr>
          <w:rFonts w:ascii="Garamond" w:hAnsi="Garamond"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2109"/>
        <w:gridCol w:w="4054"/>
      </w:tblGrid>
      <w:tr w:rsidR="00695328" w:rsidRPr="0023267C" w:rsidTr="002A58EC">
        <w:trPr>
          <w:cantSplit/>
        </w:trPr>
        <w:tc>
          <w:tcPr>
            <w:tcW w:w="3080" w:type="dxa"/>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b/>
                <w:sz w:val="24"/>
                <w:szCs w:val="24"/>
              </w:rPr>
            </w:pPr>
            <w:r w:rsidRPr="0023267C">
              <w:rPr>
                <w:rFonts w:ascii="Garamond" w:hAnsi="Garamond" w:cs="Calibri"/>
                <w:b/>
                <w:sz w:val="24"/>
                <w:szCs w:val="24"/>
              </w:rPr>
              <w:lastRenderedPageBreak/>
              <w:t>Groupe A des critères</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r w:rsidRPr="0023267C">
              <w:rPr>
                <w:rFonts w:ascii="Garamond" w:hAnsi="Garamond" w:cs="Calibri"/>
                <w:sz w:val="24"/>
                <w:szCs w:val="24"/>
              </w:rPr>
              <w:t>Sites contenant des types de zones humides représentatifs, rares ou uniques</w:t>
            </w:r>
          </w:p>
        </w:tc>
        <w:tc>
          <w:tcPr>
            <w:tcW w:w="2109" w:type="dxa"/>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tc>
        <w:tc>
          <w:tcPr>
            <w:tcW w:w="4054" w:type="dxa"/>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b/>
                <w:sz w:val="24"/>
                <w:szCs w:val="24"/>
              </w:rPr>
            </w:pPr>
            <w:r w:rsidRPr="0023267C">
              <w:rPr>
                <w:rFonts w:ascii="Garamond" w:hAnsi="Garamond" w:cs="Calibri"/>
                <w:b/>
                <w:sz w:val="24"/>
                <w:szCs w:val="24"/>
              </w:rPr>
              <w:t>Critère 1 :</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r w:rsidRPr="0023267C">
              <w:rPr>
                <w:rFonts w:ascii="Garamond" w:hAnsi="Garamond" w:cs="Calibri"/>
                <w:sz w:val="24"/>
                <w:szCs w:val="24"/>
              </w:rPr>
              <w:t>Une zone humide devrait être considérée comme un site d</w:t>
            </w:r>
            <w:r w:rsidR="00E47285">
              <w:rPr>
                <w:rFonts w:ascii="Garamond" w:hAnsi="Garamond" w:cs="Calibri"/>
                <w:sz w:val="24"/>
                <w:szCs w:val="24"/>
              </w:rPr>
              <w:t>’</w:t>
            </w:r>
            <w:r w:rsidRPr="0023267C">
              <w:rPr>
                <w:rFonts w:ascii="Garamond" w:hAnsi="Garamond" w:cs="Calibri"/>
                <w:sz w:val="24"/>
                <w:szCs w:val="24"/>
              </w:rPr>
              <w:t>importance internationale si elle contient un exemple représentatif, rare ou unique de type de zone humide naturelle ou quasi naturelle de la région biogéographique concernée.</w:t>
            </w:r>
          </w:p>
        </w:tc>
      </w:tr>
      <w:tr w:rsidR="00695328" w:rsidRPr="0023267C" w:rsidTr="002A58EC">
        <w:trPr>
          <w:cantSplit/>
        </w:trPr>
        <w:tc>
          <w:tcPr>
            <w:tcW w:w="3080" w:type="dxa"/>
            <w:vMerge w:val="restart"/>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b/>
                <w:sz w:val="24"/>
                <w:szCs w:val="24"/>
              </w:rPr>
            </w:pPr>
            <w:r w:rsidRPr="0023267C">
              <w:rPr>
                <w:rFonts w:ascii="Garamond" w:hAnsi="Garamond" w:cs="Calibri"/>
                <w:b/>
                <w:sz w:val="24"/>
                <w:szCs w:val="24"/>
              </w:rPr>
              <w:t>Groupe B des critères</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p w:rsidR="00695328" w:rsidRPr="0023267C" w:rsidRDefault="00695328" w:rsidP="002A58EC">
            <w:pPr>
              <w:ind w:left="90" w:hanging="90"/>
              <w:jc w:val="center"/>
              <w:rPr>
                <w:rFonts w:ascii="Garamond" w:hAnsi="Garamond" w:cs="Calibri"/>
                <w:sz w:val="24"/>
                <w:szCs w:val="24"/>
              </w:rPr>
            </w:pPr>
            <w:r w:rsidRPr="0023267C">
              <w:rPr>
                <w:rFonts w:ascii="Garamond" w:hAnsi="Garamond" w:cs="Calibri"/>
                <w:sz w:val="24"/>
                <w:szCs w:val="24"/>
              </w:rPr>
              <w:t>Sites d</w:t>
            </w:r>
            <w:r w:rsidR="00E47285">
              <w:rPr>
                <w:rFonts w:ascii="Garamond" w:hAnsi="Garamond" w:cs="Calibri"/>
                <w:sz w:val="24"/>
                <w:szCs w:val="24"/>
              </w:rPr>
              <w:t>’</w:t>
            </w:r>
            <w:r w:rsidRPr="0023267C">
              <w:rPr>
                <w:rFonts w:ascii="Garamond" w:hAnsi="Garamond" w:cs="Calibri"/>
                <w:sz w:val="24"/>
                <w:szCs w:val="24"/>
              </w:rPr>
              <w:t>importance internationale pour la conservation de la diversité biologique</w:t>
            </w:r>
          </w:p>
        </w:tc>
        <w:tc>
          <w:tcPr>
            <w:tcW w:w="2109" w:type="dxa"/>
            <w:vMerge w:val="restart"/>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cs="Calibri"/>
                <w:b/>
                <w:sz w:val="24"/>
                <w:szCs w:val="24"/>
              </w:rPr>
            </w:pPr>
          </w:p>
          <w:p w:rsidR="00695328" w:rsidRPr="0023267C" w:rsidRDefault="00695328" w:rsidP="002A58EC">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p>
          <w:p w:rsidR="00695328" w:rsidRPr="0023267C" w:rsidRDefault="00695328" w:rsidP="002A58EC">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p>
          <w:p w:rsidR="00695328" w:rsidRPr="0023267C" w:rsidRDefault="00695328" w:rsidP="002A58EC">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p>
          <w:p w:rsidR="00695328" w:rsidRPr="0023267C" w:rsidRDefault="00695328" w:rsidP="002A58EC">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p>
          <w:p w:rsidR="00695328" w:rsidRPr="0023267C" w:rsidRDefault="00695328" w:rsidP="002A58EC">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p>
          <w:p w:rsidR="00695328" w:rsidRPr="0023267C" w:rsidRDefault="00695328" w:rsidP="002A58EC">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p>
          <w:p w:rsidR="00695328" w:rsidRPr="0023267C" w:rsidRDefault="00695328" w:rsidP="002A58EC">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p>
          <w:p w:rsidR="00695328" w:rsidRPr="0023267C" w:rsidRDefault="00695328" w:rsidP="002A58EC">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p>
          <w:p w:rsidR="00695328" w:rsidRPr="0023267C" w:rsidRDefault="00695328" w:rsidP="002A58EC">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r w:rsidRPr="0023267C">
              <w:rPr>
                <w:rFonts w:ascii="Garamond" w:hAnsi="Garamond" w:cs="Calibri"/>
                <w:sz w:val="24"/>
                <w:szCs w:val="24"/>
              </w:rPr>
              <w:t>Critères tenant compte des espèces ou des communautés écologiques</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4"/>
                <w:szCs w:val="24"/>
              </w:rPr>
            </w:pPr>
          </w:p>
        </w:tc>
        <w:tc>
          <w:tcPr>
            <w:tcW w:w="4054" w:type="dxa"/>
          </w:tcPr>
          <w:p w:rsidR="00695328" w:rsidRPr="0023267C" w:rsidRDefault="00695328" w:rsidP="002A58EC">
            <w:pPr>
              <w:pStyle w:val="BodyTextIndent2"/>
              <w:ind w:left="0" w:firstLine="0"/>
              <w:jc w:val="both"/>
              <w:rPr>
                <w:rFonts w:ascii="Garamond" w:hAnsi="Garamond" w:cs="Calibri"/>
                <w:sz w:val="22"/>
                <w:lang w:eastAsia="en-US"/>
              </w:rPr>
            </w:pPr>
            <w:r w:rsidRPr="0023267C">
              <w:rPr>
                <w:rFonts w:ascii="Garamond" w:hAnsi="Garamond" w:cs="Calibri"/>
                <w:b/>
                <w:szCs w:val="24"/>
                <w:lang w:eastAsia="en-US"/>
              </w:rPr>
              <w:t>Critère 2 :</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r w:rsidRPr="0023267C">
              <w:rPr>
                <w:rFonts w:ascii="Garamond" w:hAnsi="Garamond" w:cs="Calibri"/>
                <w:sz w:val="24"/>
                <w:szCs w:val="24"/>
              </w:rPr>
              <w:t>Une zone humide devrait être considérée comme un site d</w:t>
            </w:r>
            <w:r w:rsidR="00E47285">
              <w:rPr>
                <w:rFonts w:ascii="Garamond" w:hAnsi="Garamond" w:cs="Calibri"/>
                <w:sz w:val="24"/>
                <w:szCs w:val="24"/>
              </w:rPr>
              <w:t>’</w:t>
            </w:r>
            <w:r w:rsidRPr="0023267C">
              <w:rPr>
                <w:rFonts w:ascii="Garamond" w:hAnsi="Garamond" w:cs="Calibri"/>
                <w:sz w:val="24"/>
                <w:szCs w:val="24"/>
              </w:rPr>
              <w:t>importance internationale si elle abrite des espèces vulnérables, menacées d</w:t>
            </w:r>
            <w:r w:rsidR="00E47285">
              <w:rPr>
                <w:rFonts w:ascii="Garamond" w:hAnsi="Garamond" w:cs="Calibri"/>
                <w:sz w:val="24"/>
                <w:szCs w:val="24"/>
              </w:rPr>
              <w:t>’</w:t>
            </w:r>
            <w:r w:rsidRPr="0023267C">
              <w:rPr>
                <w:rFonts w:ascii="Garamond" w:hAnsi="Garamond" w:cs="Calibri"/>
                <w:sz w:val="24"/>
                <w:szCs w:val="24"/>
              </w:rPr>
              <w:t>extinction* ou gravement menacées d</w:t>
            </w:r>
            <w:r w:rsidR="00E47285">
              <w:rPr>
                <w:rFonts w:ascii="Garamond" w:hAnsi="Garamond" w:cs="Calibri"/>
                <w:sz w:val="24"/>
                <w:szCs w:val="24"/>
              </w:rPr>
              <w:t>’</w:t>
            </w:r>
            <w:r w:rsidRPr="0023267C">
              <w:rPr>
                <w:rFonts w:ascii="Garamond" w:hAnsi="Garamond" w:cs="Calibri"/>
                <w:sz w:val="24"/>
                <w:szCs w:val="24"/>
              </w:rPr>
              <w:t>extinction* ou des communautés écologiques menacées.</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r w:rsidRPr="0023267C">
              <w:rPr>
                <w:rFonts w:ascii="Garamond" w:hAnsi="Garamond" w:cs="Calibri"/>
                <w:sz w:val="24"/>
                <w:szCs w:val="24"/>
              </w:rPr>
              <w:t xml:space="preserve">[*Note : voir Lexique, Appendice E </w:t>
            </w:r>
            <w:r w:rsidR="00E47285">
              <w:rPr>
                <w:rFonts w:ascii="Garamond" w:hAnsi="Garamond" w:cs="Calibri"/>
                <w:sz w:val="24"/>
                <w:szCs w:val="24"/>
              </w:rPr>
              <w:t>“</w:t>
            </w:r>
            <w:r w:rsidRPr="0023267C">
              <w:rPr>
                <w:rFonts w:ascii="Garamond" w:hAnsi="Garamond" w:cs="Calibri"/>
                <w:sz w:val="24"/>
                <w:szCs w:val="24"/>
              </w:rPr>
              <w:t xml:space="preserve">En danger » et </w:t>
            </w:r>
            <w:r w:rsidR="00E47285">
              <w:rPr>
                <w:rFonts w:ascii="Garamond" w:hAnsi="Garamond" w:cs="Calibri"/>
                <w:sz w:val="24"/>
                <w:szCs w:val="24"/>
              </w:rPr>
              <w:t>“</w:t>
            </w:r>
            <w:r w:rsidRPr="0023267C">
              <w:rPr>
                <w:rFonts w:ascii="Garamond" w:hAnsi="Garamond" w:cs="Calibri"/>
                <w:sz w:val="24"/>
                <w:szCs w:val="24"/>
              </w:rPr>
              <w:t>En danger critique d</w:t>
            </w:r>
            <w:r w:rsidR="00E47285">
              <w:rPr>
                <w:rFonts w:ascii="Garamond" w:hAnsi="Garamond" w:cs="Calibri"/>
                <w:sz w:val="24"/>
                <w:szCs w:val="24"/>
              </w:rPr>
              <w:t>’</w:t>
            </w:r>
            <w:r w:rsidRPr="0023267C">
              <w:rPr>
                <w:rFonts w:ascii="Garamond" w:hAnsi="Garamond" w:cs="Calibri"/>
                <w:sz w:val="24"/>
                <w:szCs w:val="24"/>
              </w:rPr>
              <w:t>extinction »</w:t>
            </w:r>
            <w:r w:rsidR="00E47285">
              <w:rPr>
                <w:rFonts w:ascii="Garamond" w:hAnsi="Garamond" w:cs="Calibri"/>
                <w:sz w:val="24"/>
                <w:szCs w:val="24"/>
              </w:rPr>
              <w:t>‘</w:t>
            </w:r>
            <w:r w:rsidRPr="0023267C">
              <w:rPr>
                <w:rFonts w:ascii="Garamond" w:hAnsi="Garamond" w:cs="Calibri"/>
                <w:sz w:val="24"/>
                <w:szCs w:val="24"/>
              </w:rPr>
              <w:t>.]</w:t>
            </w:r>
          </w:p>
        </w:tc>
      </w:tr>
      <w:tr w:rsidR="00695328" w:rsidRPr="0023267C" w:rsidTr="002A58EC">
        <w:trPr>
          <w:cantSplit/>
        </w:trPr>
        <w:tc>
          <w:tcPr>
            <w:tcW w:w="3080" w:type="dxa"/>
            <w:vMerge/>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2109" w:type="dxa"/>
            <w:vMerge/>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4054" w:type="dxa"/>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b/>
                <w:sz w:val="24"/>
              </w:rPr>
            </w:pPr>
            <w:r w:rsidRPr="0023267C">
              <w:rPr>
                <w:rFonts w:ascii="Garamond" w:hAnsi="Garamond" w:cs="Calibri"/>
                <w:b/>
                <w:sz w:val="24"/>
              </w:rPr>
              <w:t>Critère 3 :</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2"/>
              </w:rPr>
            </w:pPr>
            <w:r w:rsidRPr="0023267C">
              <w:rPr>
                <w:rFonts w:ascii="Garamond" w:hAnsi="Garamond" w:cs="Calibri"/>
                <w:sz w:val="24"/>
              </w:rPr>
              <w:t>Une zone humide devrait être considérée comme un site d</w:t>
            </w:r>
            <w:r w:rsidR="00E47285">
              <w:rPr>
                <w:rFonts w:ascii="Garamond" w:hAnsi="Garamond" w:cs="Calibri"/>
                <w:sz w:val="24"/>
              </w:rPr>
              <w:t>’</w:t>
            </w:r>
            <w:r w:rsidRPr="0023267C">
              <w:rPr>
                <w:rFonts w:ascii="Garamond" w:hAnsi="Garamond" w:cs="Calibri"/>
                <w:sz w:val="24"/>
              </w:rPr>
              <w:t>importance internationale si elle abrite des populations d</w:t>
            </w:r>
            <w:r w:rsidR="00E47285">
              <w:rPr>
                <w:rFonts w:ascii="Garamond" w:hAnsi="Garamond" w:cs="Calibri"/>
                <w:sz w:val="24"/>
              </w:rPr>
              <w:t>’</w:t>
            </w:r>
            <w:r w:rsidRPr="0023267C">
              <w:rPr>
                <w:rFonts w:ascii="Garamond" w:hAnsi="Garamond" w:cs="Calibri"/>
                <w:sz w:val="24"/>
              </w:rPr>
              <w:t>espèces animales et/ou végétales importantes pour le maintien de la diversité biologique d</w:t>
            </w:r>
            <w:r w:rsidR="00E47285">
              <w:rPr>
                <w:rFonts w:ascii="Garamond" w:hAnsi="Garamond" w:cs="Calibri"/>
                <w:sz w:val="24"/>
              </w:rPr>
              <w:t>’</w:t>
            </w:r>
            <w:r w:rsidRPr="0023267C">
              <w:rPr>
                <w:rFonts w:ascii="Garamond" w:hAnsi="Garamond" w:cs="Calibri"/>
                <w:sz w:val="24"/>
              </w:rPr>
              <w:t xml:space="preserve">une région biogéographique particulière. </w:t>
            </w:r>
          </w:p>
        </w:tc>
      </w:tr>
      <w:tr w:rsidR="00695328" w:rsidRPr="0023267C" w:rsidTr="002A58EC">
        <w:trPr>
          <w:cantSplit/>
        </w:trPr>
        <w:tc>
          <w:tcPr>
            <w:tcW w:w="3080" w:type="dxa"/>
            <w:vMerge/>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2109" w:type="dxa"/>
            <w:vMerge/>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4054" w:type="dxa"/>
          </w:tcPr>
          <w:p w:rsidR="00695328" w:rsidRPr="0023267C" w:rsidRDefault="00695328" w:rsidP="002A58EC">
            <w:pPr>
              <w:pBdr>
                <w:top w:val="single" w:sz="6" w:space="6" w:color="auto"/>
                <w:left w:val="single" w:sz="6" w:space="6" w:color="auto"/>
                <w:bottom w:val="single" w:sz="6" w:space="6" w:color="auto"/>
                <w:right w:val="single" w:sz="6" w:space="6" w:color="auto"/>
              </w:pBdr>
              <w:rPr>
                <w:rFonts w:ascii="Garamond" w:hAnsi="Garamond" w:cs="Calibri"/>
                <w:b/>
                <w:sz w:val="24"/>
              </w:rPr>
            </w:pPr>
            <w:r w:rsidRPr="0023267C">
              <w:rPr>
                <w:rFonts w:ascii="Garamond" w:hAnsi="Garamond" w:cs="Calibri"/>
                <w:b/>
                <w:sz w:val="24"/>
              </w:rPr>
              <w:t>Critère 4 :</w:t>
            </w:r>
          </w:p>
          <w:p w:rsidR="00695328" w:rsidRPr="0023267C" w:rsidRDefault="00695328" w:rsidP="002A58EC">
            <w:pPr>
              <w:pBdr>
                <w:top w:val="single" w:sz="6" w:space="6" w:color="auto"/>
                <w:left w:val="single" w:sz="6" w:space="6" w:color="auto"/>
                <w:bottom w:val="single" w:sz="6" w:space="6" w:color="auto"/>
                <w:right w:val="single" w:sz="6" w:space="6" w:color="auto"/>
              </w:pBdr>
              <w:rPr>
                <w:rFonts w:ascii="Garamond" w:hAnsi="Garamond" w:cs="Calibri"/>
                <w:sz w:val="24"/>
              </w:rPr>
            </w:pPr>
            <w:r w:rsidRPr="0023267C">
              <w:rPr>
                <w:rFonts w:ascii="Garamond" w:hAnsi="Garamond" w:cs="Calibri"/>
                <w:sz w:val="24"/>
              </w:rPr>
              <w:t>Une zone humide devrait être considérée comme un site d</w:t>
            </w:r>
            <w:r w:rsidR="00E47285">
              <w:rPr>
                <w:rFonts w:ascii="Garamond" w:hAnsi="Garamond" w:cs="Calibri"/>
                <w:sz w:val="24"/>
              </w:rPr>
              <w:t>’</w:t>
            </w:r>
            <w:r w:rsidRPr="0023267C">
              <w:rPr>
                <w:rFonts w:ascii="Garamond" w:hAnsi="Garamond" w:cs="Calibri"/>
                <w:sz w:val="24"/>
              </w:rPr>
              <w:t>importance internationale si elle abrite des espèces végétales et/ou animales à un stade critique de leur cycle de vie ou si elle sert de refuge dans des conditions difficiles.</w:t>
            </w:r>
          </w:p>
        </w:tc>
      </w:tr>
      <w:tr w:rsidR="00695328" w:rsidRPr="0023267C" w:rsidTr="002A58EC">
        <w:trPr>
          <w:cantSplit/>
        </w:trPr>
        <w:tc>
          <w:tcPr>
            <w:tcW w:w="3080" w:type="dxa"/>
            <w:vMerge/>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2109" w:type="dxa"/>
            <w:vMerge w:val="restart"/>
          </w:tcPr>
          <w:p w:rsidR="00695328" w:rsidRPr="0023267C" w:rsidRDefault="00695328" w:rsidP="002A58EC">
            <w:pPr>
              <w:tabs>
                <w:tab w:val="left" w:pos="0"/>
                <w:tab w:val="left" w:pos="1008"/>
                <w:tab w:val="left" w:pos="1134"/>
                <w:tab w:val="left" w:pos="1200"/>
                <w:tab w:val="left" w:pos="1800"/>
                <w:tab w:val="left" w:pos="5160"/>
              </w:tabs>
              <w:ind w:right="-45"/>
              <w:rPr>
                <w:rFonts w:ascii="Garamond" w:hAnsi="Garamond" w:cs="Calibri"/>
                <w:sz w:val="22"/>
              </w:rPr>
            </w:pPr>
          </w:p>
          <w:p w:rsidR="00695328" w:rsidRPr="0023267C" w:rsidRDefault="00695328" w:rsidP="002A58EC">
            <w:pPr>
              <w:tabs>
                <w:tab w:val="left" w:pos="0"/>
                <w:tab w:val="left" w:pos="1008"/>
                <w:tab w:val="left" w:pos="1134"/>
                <w:tab w:val="left" w:pos="1200"/>
                <w:tab w:val="left" w:pos="1800"/>
                <w:tab w:val="left" w:pos="5160"/>
              </w:tabs>
              <w:ind w:right="-45"/>
              <w:rPr>
                <w:rFonts w:ascii="Garamond" w:hAnsi="Garamond" w:cs="Calibri"/>
                <w:sz w:val="22"/>
              </w:rPr>
            </w:pPr>
          </w:p>
          <w:p w:rsidR="00695328" w:rsidRPr="0023267C" w:rsidRDefault="00695328" w:rsidP="002A58EC">
            <w:pPr>
              <w:tabs>
                <w:tab w:val="left" w:pos="0"/>
                <w:tab w:val="left" w:pos="1008"/>
                <w:tab w:val="left" w:pos="1134"/>
                <w:tab w:val="left" w:pos="1200"/>
                <w:tab w:val="left" w:pos="1800"/>
                <w:tab w:val="left" w:pos="5160"/>
              </w:tabs>
              <w:ind w:right="-45"/>
              <w:rPr>
                <w:rFonts w:ascii="Garamond" w:hAnsi="Garamond" w:cs="Calibri"/>
                <w:sz w:val="24"/>
                <w:szCs w:val="24"/>
              </w:rPr>
            </w:pPr>
          </w:p>
          <w:p w:rsidR="00695328" w:rsidRPr="0023267C" w:rsidRDefault="00695328" w:rsidP="002A58EC">
            <w:pPr>
              <w:tabs>
                <w:tab w:val="left" w:pos="0"/>
                <w:tab w:val="left" w:pos="1008"/>
                <w:tab w:val="left" w:pos="1134"/>
                <w:tab w:val="left" w:pos="1200"/>
                <w:tab w:val="left" w:pos="1800"/>
                <w:tab w:val="left" w:pos="5160"/>
              </w:tabs>
              <w:ind w:right="-45"/>
              <w:rPr>
                <w:rFonts w:ascii="Garamond" w:hAnsi="Garamond" w:cs="Calibri"/>
                <w:sz w:val="24"/>
                <w:szCs w:val="24"/>
              </w:rPr>
            </w:pPr>
          </w:p>
          <w:p w:rsidR="00695328" w:rsidRPr="0023267C" w:rsidRDefault="00695328" w:rsidP="002A58EC">
            <w:pPr>
              <w:tabs>
                <w:tab w:val="left" w:pos="0"/>
                <w:tab w:val="left" w:pos="1008"/>
                <w:tab w:val="left" w:pos="1134"/>
                <w:tab w:val="left" w:pos="1200"/>
                <w:tab w:val="left" w:pos="1800"/>
                <w:tab w:val="left" w:pos="5160"/>
              </w:tabs>
              <w:ind w:right="-45"/>
              <w:rPr>
                <w:rFonts w:ascii="Garamond" w:hAnsi="Garamond" w:cs="Calibri"/>
                <w:sz w:val="24"/>
                <w:szCs w:val="24"/>
              </w:rPr>
            </w:pPr>
          </w:p>
          <w:p w:rsidR="00695328" w:rsidRPr="0023267C" w:rsidRDefault="00695328" w:rsidP="002A58EC">
            <w:pPr>
              <w:tabs>
                <w:tab w:val="left" w:pos="0"/>
                <w:tab w:val="left" w:pos="1008"/>
                <w:tab w:val="left" w:pos="1134"/>
                <w:tab w:val="left" w:pos="1200"/>
                <w:tab w:val="left" w:pos="1800"/>
                <w:tab w:val="left" w:pos="5160"/>
              </w:tabs>
              <w:ind w:right="-45"/>
              <w:rPr>
                <w:rFonts w:ascii="Garamond" w:hAnsi="Garamond" w:cs="Calibri"/>
                <w:sz w:val="24"/>
                <w:szCs w:val="24"/>
              </w:rPr>
            </w:pPr>
            <w:r w:rsidRPr="0023267C">
              <w:rPr>
                <w:rFonts w:ascii="Garamond" w:hAnsi="Garamond" w:cs="Calibri"/>
                <w:sz w:val="24"/>
                <w:szCs w:val="24"/>
              </w:rPr>
              <w:t>Critères spécifiques tenant compte des oiseaux d</w:t>
            </w:r>
            <w:r w:rsidR="00E47285">
              <w:rPr>
                <w:rFonts w:ascii="Garamond" w:hAnsi="Garamond" w:cs="Calibri"/>
                <w:sz w:val="24"/>
                <w:szCs w:val="24"/>
              </w:rPr>
              <w:t>’</w:t>
            </w:r>
            <w:r w:rsidRPr="0023267C">
              <w:rPr>
                <w:rFonts w:ascii="Garamond" w:hAnsi="Garamond" w:cs="Calibri"/>
                <w:sz w:val="24"/>
                <w:szCs w:val="24"/>
              </w:rPr>
              <w:t>eau</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4054" w:type="dxa"/>
          </w:tcPr>
          <w:p w:rsidR="00695328" w:rsidRPr="0023267C" w:rsidRDefault="00695328" w:rsidP="002A58EC">
            <w:pPr>
              <w:pBdr>
                <w:top w:val="single" w:sz="6" w:space="6" w:color="auto"/>
                <w:left w:val="single" w:sz="6" w:space="6" w:color="auto"/>
                <w:bottom w:val="single" w:sz="6" w:space="6" w:color="auto"/>
                <w:right w:val="single" w:sz="6" w:space="6" w:color="auto"/>
              </w:pBdr>
              <w:rPr>
                <w:rFonts w:ascii="Garamond" w:hAnsi="Garamond" w:cs="Calibri"/>
                <w:b/>
                <w:sz w:val="24"/>
              </w:rPr>
            </w:pPr>
            <w:r w:rsidRPr="0023267C">
              <w:rPr>
                <w:rFonts w:ascii="Garamond" w:hAnsi="Garamond" w:cs="Calibri"/>
                <w:b/>
                <w:sz w:val="24"/>
              </w:rPr>
              <w:t>Critère 5 :</w:t>
            </w:r>
          </w:p>
          <w:p w:rsidR="00695328" w:rsidRPr="0023267C" w:rsidRDefault="00695328" w:rsidP="002A58EC">
            <w:pPr>
              <w:pBdr>
                <w:top w:val="single" w:sz="6" w:space="6" w:color="auto"/>
                <w:left w:val="single" w:sz="6" w:space="6" w:color="auto"/>
                <w:bottom w:val="single" w:sz="6" w:space="6" w:color="auto"/>
                <w:right w:val="single" w:sz="6" w:space="6" w:color="auto"/>
              </w:pBdr>
              <w:rPr>
                <w:rFonts w:ascii="Garamond" w:hAnsi="Garamond" w:cs="Calibri"/>
                <w:b/>
                <w:sz w:val="24"/>
              </w:rPr>
            </w:pPr>
            <w:r w:rsidRPr="0023267C">
              <w:rPr>
                <w:rFonts w:ascii="Garamond" w:hAnsi="Garamond" w:cs="Calibri"/>
                <w:sz w:val="24"/>
              </w:rPr>
              <w:t>Une zone humide devrait être considérée comme un site d</w:t>
            </w:r>
            <w:r w:rsidR="00E47285">
              <w:rPr>
                <w:rFonts w:ascii="Garamond" w:hAnsi="Garamond" w:cs="Calibri"/>
                <w:sz w:val="24"/>
              </w:rPr>
              <w:t>’</w:t>
            </w:r>
            <w:r w:rsidRPr="0023267C">
              <w:rPr>
                <w:rFonts w:ascii="Garamond" w:hAnsi="Garamond" w:cs="Calibri"/>
                <w:sz w:val="24"/>
              </w:rPr>
              <w:t>importance internationale si elle abrite, habituellement, 20 000 oiseaux d</w:t>
            </w:r>
            <w:r w:rsidR="00E47285">
              <w:rPr>
                <w:rFonts w:ascii="Garamond" w:hAnsi="Garamond" w:cs="Calibri"/>
                <w:sz w:val="24"/>
              </w:rPr>
              <w:t>’</w:t>
            </w:r>
            <w:r w:rsidRPr="0023267C">
              <w:rPr>
                <w:rFonts w:ascii="Garamond" w:hAnsi="Garamond" w:cs="Calibri"/>
                <w:sz w:val="24"/>
              </w:rPr>
              <w:t xml:space="preserve">eau ou plus. </w:t>
            </w:r>
          </w:p>
        </w:tc>
      </w:tr>
      <w:tr w:rsidR="00695328" w:rsidRPr="0023267C" w:rsidTr="002A58EC">
        <w:trPr>
          <w:cantSplit/>
        </w:trPr>
        <w:tc>
          <w:tcPr>
            <w:tcW w:w="3080" w:type="dxa"/>
            <w:vMerge/>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2109" w:type="dxa"/>
            <w:vMerge/>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4054" w:type="dxa"/>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b/>
                <w:sz w:val="24"/>
              </w:rPr>
            </w:pPr>
            <w:r w:rsidRPr="0023267C">
              <w:rPr>
                <w:rFonts w:ascii="Garamond" w:hAnsi="Garamond" w:cs="Calibri"/>
                <w:b/>
                <w:sz w:val="24"/>
              </w:rPr>
              <w:t>Critère 6 :</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2"/>
              </w:rPr>
            </w:pPr>
            <w:r w:rsidRPr="0023267C">
              <w:rPr>
                <w:rFonts w:ascii="Garamond" w:hAnsi="Garamond" w:cs="Calibri"/>
                <w:sz w:val="24"/>
              </w:rPr>
              <w:t>Une zone humide devrait être considérée comme un site d</w:t>
            </w:r>
            <w:r w:rsidR="00E47285">
              <w:rPr>
                <w:rFonts w:ascii="Garamond" w:hAnsi="Garamond" w:cs="Calibri"/>
                <w:sz w:val="24"/>
              </w:rPr>
              <w:t>’</w:t>
            </w:r>
            <w:r w:rsidRPr="0023267C">
              <w:rPr>
                <w:rFonts w:ascii="Garamond" w:hAnsi="Garamond" w:cs="Calibri"/>
                <w:sz w:val="24"/>
              </w:rPr>
              <w:t>importance internationale si elle abrite, habituellement, 1% des individus d</w:t>
            </w:r>
            <w:r w:rsidR="00E47285">
              <w:rPr>
                <w:rFonts w:ascii="Garamond" w:hAnsi="Garamond" w:cs="Calibri"/>
                <w:sz w:val="24"/>
              </w:rPr>
              <w:t>’</w:t>
            </w:r>
            <w:r w:rsidRPr="0023267C">
              <w:rPr>
                <w:rFonts w:ascii="Garamond" w:hAnsi="Garamond" w:cs="Calibri"/>
                <w:sz w:val="24"/>
              </w:rPr>
              <w:t>une population d</w:t>
            </w:r>
            <w:r w:rsidR="00E47285">
              <w:rPr>
                <w:rFonts w:ascii="Garamond" w:hAnsi="Garamond" w:cs="Calibri"/>
                <w:sz w:val="24"/>
              </w:rPr>
              <w:t>’</w:t>
            </w:r>
            <w:r w:rsidRPr="0023267C">
              <w:rPr>
                <w:rFonts w:ascii="Garamond" w:hAnsi="Garamond" w:cs="Calibri"/>
                <w:sz w:val="24"/>
              </w:rPr>
              <w:t>une espèce ou sous-espèce d</w:t>
            </w:r>
            <w:r w:rsidR="00E47285">
              <w:rPr>
                <w:rFonts w:ascii="Garamond" w:hAnsi="Garamond" w:cs="Calibri"/>
                <w:sz w:val="24"/>
              </w:rPr>
              <w:t>’</w:t>
            </w:r>
            <w:r w:rsidRPr="0023267C">
              <w:rPr>
                <w:rFonts w:ascii="Garamond" w:hAnsi="Garamond" w:cs="Calibri"/>
                <w:sz w:val="24"/>
              </w:rPr>
              <w:t>oiseau d</w:t>
            </w:r>
            <w:r w:rsidR="00E47285">
              <w:rPr>
                <w:rFonts w:ascii="Garamond" w:hAnsi="Garamond" w:cs="Calibri"/>
                <w:sz w:val="24"/>
              </w:rPr>
              <w:t>’</w:t>
            </w:r>
            <w:r w:rsidRPr="0023267C">
              <w:rPr>
                <w:rFonts w:ascii="Garamond" w:hAnsi="Garamond" w:cs="Calibri"/>
                <w:sz w:val="24"/>
              </w:rPr>
              <w:t xml:space="preserve">eau. </w:t>
            </w:r>
          </w:p>
        </w:tc>
      </w:tr>
      <w:tr w:rsidR="00695328" w:rsidRPr="0023267C" w:rsidTr="002A58EC">
        <w:trPr>
          <w:cantSplit/>
        </w:trPr>
        <w:tc>
          <w:tcPr>
            <w:tcW w:w="3080" w:type="dxa"/>
            <w:vMerge/>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2109" w:type="dxa"/>
            <w:vMerge w:val="restart"/>
          </w:tcPr>
          <w:p w:rsidR="00695328" w:rsidRPr="0023267C" w:rsidRDefault="00695328" w:rsidP="002A58EC">
            <w:pPr>
              <w:tabs>
                <w:tab w:val="left" w:pos="1008"/>
                <w:tab w:val="left" w:pos="1134"/>
                <w:tab w:val="left" w:pos="1200"/>
                <w:tab w:val="left" w:pos="1800"/>
                <w:tab w:val="left" w:pos="5160"/>
              </w:tabs>
              <w:ind w:right="-45"/>
              <w:rPr>
                <w:rFonts w:ascii="Garamond" w:hAnsi="Garamond" w:cs="Calibri"/>
                <w:sz w:val="22"/>
              </w:rPr>
            </w:pPr>
          </w:p>
          <w:p w:rsidR="00695328" w:rsidRPr="0023267C" w:rsidRDefault="00695328" w:rsidP="002A58EC">
            <w:pPr>
              <w:tabs>
                <w:tab w:val="left" w:pos="1008"/>
                <w:tab w:val="left" w:pos="1134"/>
                <w:tab w:val="left" w:pos="1200"/>
                <w:tab w:val="left" w:pos="1800"/>
                <w:tab w:val="left" w:pos="5160"/>
              </w:tabs>
              <w:ind w:right="-45"/>
              <w:rPr>
                <w:rFonts w:ascii="Garamond" w:hAnsi="Garamond" w:cs="Calibri"/>
                <w:sz w:val="22"/>
              </w:rPr>
            </w:pPr>
          </w:p>
          <w:p w:rsidR="00695328" w:rsidRPr="0023267C" w:rsidRDefault="00695328" w:rsidP="002A58EC">
            <w:pPr>
              <w:tabs>
                <w:tab w:val="left" w:pos="1008"/>
                <w:tab w:val="left" w:pos="1134"/>
                <w:tab w:val="left" w:pos="1200"/>
                <w:tab w:val="left" w:pos="1800"/>
                <w:tab w:val="left" w:pos="5160"/>
              </w:tabs>
              <w:ind w:right="-45"/>
              <w:rPr>
                <w:rFonts w:ascii="Garamond" w:hAnsi="Garamond" w:cs="Calibri"/>
                <w:sz w:val="22"/>
              </w:rPr>
            </w:pPr>
          </w:p>
          <w:p w:rsidR="00695328" w:rsidRPr="0023267C" w:rsidRDefault="00695328" w:rsidP="002A58EC">
            <w:pPr>
              <w:tabs>
                <w:tab w:val="left" w:pos="1008"/>
                <w:tab w:val="left" w:pos="1134"/>
                <w:tab w:val="left" w:pos="1200"/>
                <w:tab w:val="left" w:pos="1800"/>
                <w:tab w:val="left" w:pos="5160"/>
              </w:tabs>
              <w:ind w:right="-45"/>
              <w:rPr>
                <w:rFonts w:ascii="Garamond" w:hAnsi="Garamond" w:cs="Calibri"/>
                <w:sz w:val="22"/>
              </w:rPr>
            </w:pPr>
          </w:p>
          <w:p w:rsidR="00695328" w:rsidRPr="0023267C" w:rsidRDefault="00695328" w:rsidP="002A58EC">
            <w:pPr>
              <w:tabs>
                <w:tab w:val="left" w:pos="1008"/>
                <w:tab w:val="left" w:pos="1134"/>
                <w:tab w:val="left" w:pos="1200"/>
                <w:tab w:val="left" w:pos="1800"/>
                <w:tab w:val="left" w:pos="5160"/>
              </w:tabs>
              <w:ind w:right="-45"/>
              <w:rPr>
                <w:rFonts w:ascii="Garamond" w:hAnsi="Garamond" w:cs="Calibri"/>
                <w:sz w:val="22"/>
              </w:rPr>
            </w:pPr>
          </w:p>
          <w:p w:rsidR="00695328" w:rsidRPr="0023267C" w:rsidRDefault="00695328" w:rsidP="002A58EC">
            <w:pPr>
              <w:tabs>
                <w:tab w:val="left" w:pos="1008"/>
                <w:tab w:val="left" w:pos="1134"/>
                <w:tab w:val="left" w:pos="1200"/>
                <w:tab w:val="left" w:pos="1800"/>
                <w:tab w:val="left" w:pos="5160"/>
              </w:tabs>
              <w:ind w:right="-45"/>
              <w:rPr>
                <w:rFonts w:ascii="Garamond" w:hAnsi="Garamond" w:cs="Calibri"/>
                <w:sz w:val="22"/>
              </w:rPr>
            </w:pPr>
          </w:p>
          <w:p w:rsidR="00695328" w:rsidRPr="0023267C" w:rsidRDefault="00695328" w:rsidP="002A58EC">
            <w:pPr>
              <w:tabs>
                <w:tab w:val="left" w:pos="1008"/>
                <w:tab w:val="left" w:pos="1134"/>
                <w:tab w:val="left" w:pos="1200"/>
                <w:tab w:val="left" w:pos="1800"/>
                <w:tab w:val="left" w:pos="5160"/>
              </w:tabs>
              <w:ind w:right="-45"/>
              <w:rPr>
                <w:rFonts w:ascii="Garamond" w:hAnsi="Garamond" w:cs="Calibri"/>
                <w:sz w:val="24"/>
                <w:szCs w:val="24"/>
              </w:rPr>
            </w:pPr>
            <w:r w:rsidRPr="0023267C">
              <w:rPr>
                <w:rFonts w:ascii="Garamond" w:hAnsi="Garamond" w:cs="Calibri"/>
                <w:sz w:val="24"/>
                <w:szCs w:val="24"/>
              </w:rPr>
              <w:t>Critères spécifiques tenant compte des poissons</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4054" w:type="dxa"/>
          </w:tcPr>
          <w:p w:rsidR="00695328" w:rsidRPr="0023267C" w:rsidRDefault="00695328" w:rsidP="002A58EC">
            <w:pPr>
              <w:pBdr>
                <w:top w:val="single" w:sz="6" w:space="6" w:color="auto"/>
                <w:left w:val="single" w:sz="6" w:space="6" w:color="auto"/>
                <w:bottom w:val="single" w:sz="6" w:space="6" w:color="auto"/>
                <w:right w:val="single" w:sz="6" w:space="6" w:color="auto"/>
              </w:pBdr>
              <w:rPr>
                <w:rFonts w:ascii="Garamond" w:hAnsi="Garamond" w:cs="Calibri"/>
                <w:b/>
                <w:sz w:val="24"/>
              </w:rPr>
            </w:pPr>
            <w:r w:rsidRPr="0023267C">
              <w:rPr>
                <w:rFonts w:ascii="Garamond" w:hAnsi="Garamond" w:cs="Calibri"/>
                <w:b/>
                <w:sz w:val="24"/>
              </w:rPr>
              <w:t>Critère 7 :</w:t>
            </w:r>
          </w:p>
          <w:p w:rsidR="00695328" w:rsidRPr="0023267C" w:rsidRDefault="00695328" w:rsidP="002A58EC">
            <w:pPr>
              <w:pBdr>
                <w:top w:val="single" w:sz="6" w:space="6" w:color="auto"/>
                <w:left w:val="single" w:sz="6" w:space="6" w:color="auto"/>
                <w:bottom w:val="single" w:sz="6" w:space="6" w:color="auto"/>
                <w:right w:val="single" w:sz="6" w:space="6" w:color="auto"/>
              </w:pBdr>
              <w:rPr>
                <w:rFonts w:ascii="Garamond" w:hAnsi="Garamond" w:cs="Calibri"/>
                <w:b/>
                <w:sz w:val="24"/>
              </w:rPr>
            </w:pPr>
            <w:r w:rsidRPr="0023267C">
              <w:rPr>
                <w:rFonts w:ascii="Garamond" w:hAnsi="Garamond" w:cs="Calibri"/>
                <w:sz w:val="24"/>
              </w:rPr>
              <w:t>Une zone humide devrait être considérée comme un site d</w:t>
            </w:r>
            <w:r w:rsidR="00E47285">
              <w:rPr>
                <w:rFonts w:ascii="Garamond" w:hAnsi="Garamond" w:cs="Calibri"/>
                <w:sz w:val="24"/>
              </w:rPr>
              <w:t>’</w:t>
            </w:r>
            <w:r w:rsidRPr="0023267C">
              <w:rPr>
                <w:rFonts w:ascii="Garamond" w:hAnsi="Garamond" w:cs="Calibri"/>
                <w:sz w:val="24"/>
              </w:rPr>
              <w:t>importance internationale si elle abrite une proportion importante de sous-espèces, espèces ou familles de poissons indigènes, d</w:t>
            </w:r>
            <w:r w:rsidR="00E47285">
              <w:rPr>
                <w:rFonts w:ascii="Garamond" w:hAnsi="Garamond" w:cs="Calibri"/>
                <w:sz w:val="24"/>
              </w:rPr>
              <w:t>’</w:t>
            </w:r>
            <w:r w:rsidRPr="0023267C">
              <w:rPr>
                <w:rFonts w:ascii="Garamond" w:hAnsi="Garamond" w:cs="Calibri"/>
                <w:sz w:val="24"/>
              </w:rPr>
              <w:t>individus à différents stades du cycle de vie, d</w:t>
            </w:r>
            <w:r w:rsidR="00E47285">
              <w:rPr>
                <w:rFonts w:ascii="Garamond" w:hAnsi="Garamond" w:cs="Calibri"/>
                <w:sz w:val="24"/>
              </w:rPr>
              <w:t>’</w:t>
            </w:r>
            <w:r w:rsidRPr="0023267C">
              <w:rPr>
                <w:rFonts w:ascii="Garamond" w:hAnsi="Garamond" w:cs="Calibri"/>
                <w:sz w:val="24"/>
              </w:rPr>
              <w:t>interactions interspécifiques et/ou de populations représentatives des avantages et/ou des valeurs des zones humides et contribue ainsi à la diversité biologique mondiale.</w:t>
            </w:r>
          </w:p>
        </w:tc>
      </w:tr>
      <w:tr w:rsidR="00695328" w:rsidRPr="0023267C" w:rsidTr="002A58EC">
        <w:trPr>
          <w:cantSplit/>
        </w:trPr>
        <w:tc>
          <w:tcPr>
            <w:tcW w:w="3080" w:type="dxa"/>
            <w:vMerge/>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2109" w:type="dxa"/>
            <w:vMerge/>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4054" w:type="dxa"/>
          </w:tcPr>
          <w:p w:rsidR="00695328" w:rsidRPr="0023267C" w:rsidRDefault="00695328" w:rsidP="002A58EC">
            <w:pPr>
              <w:pBdr>
                <w:top w:val="single" w:sz="6" w:space="6" w:color="auto"/>
                <w:left w:val="single" w:sz="6" w:space="6" w:color="auto"/>
                <w:bottom w:val="single" w:sz="6" w:space="6" w:color="auto"/>
                <w:right w:val="single" w:sz="6" w:space="6" w:color="auto"/>
              </w:pBdr>
              <w:rPr>
                <w:rFonts w:ascii="Garamond" w:hAnsi="Garamond" w:cs="Calibri"/>
                <w:b/>
                <w:sz w:val="24"/>
              </w:rPr>
            </w:pPr>
            <w:r w:rsidRPr="0023267C">
              <w:rPr>
                <w:rFonts w:ascii="Garamond" w:hAnsi="Garamond" w:cs="Calibri"/>
                <w:b/>
                <w:sz w:val="24"/>
              </w:rPr>
              <w:t>Critère 8 :</w:t>
            </w:r>
          </w:p>
          <w:p w:rsidR="00695328" w:rsidRPr="0023267C" w:rsidRDefault="00695328" w:rsidP="002A58EC">
            <w:pPr>
              <w:pBdr>
                <w:top w:val="single" w:sz="6" w:space="6" w:color="auto"/>
                <w:left w:val="single" w:sz="6" w:space="6" w:color="auto"/>
                <w:bottom w:val="single" w:sz="6" w:space="6" w:color="auto"/>
                <w:right w:val="single" w:sz="6" w:space="6" w:color="auto"/>
              </w:pBdr>
              <w:rPr>
                <w:rFonts w:ascii="Garamond" w:hAnsi="Garamond" w:cs="Calibri"/>
                <w:sz w:val="24"/>
              </w:rPr>
            </w:pPr>
            <w:r w:rsidRPr="0023267C">
              <w:rPr>
                <w:rFonts w:ascii="Garamond" w:hAnsi="Garamond" w:cs="Calibri"/>
                <w:sz w:val="24"/>
              </w:rPr>
              <w:t>Une zone humide devrait être considérée comme un site d</w:t>
            </w:r>
            <w:r w:rsidR="00E47285">
              <w:rPr>
                <w:rFonts w:ascii="Garamond" w:hAnsi="Garamond" w:cs="Calibri"/>
                <w:sz w:val="24"/>
              </w:rPr>
              <w:t>’</w:t>
            </w:r>
            <w:r w:rsidRPr="0023267C">
              <w:rPr>
                <w:rFonts w:ascii="Garamond" w:hAnsi="Garamond" w:cs="Calibri"/>
                <w:sz w:val="24"/>
              </w:rPr>
              <w:t>importance internationale si elle sert de source d</w:t>
            </w:r>
            <w:r w:rsidR="00E47285">
              <w:rPr>
                <w:rFonts w:ascii="Garamond" w:hAnsi="Garamond" w:cs="Calibri"/>
                <w:sz w:val="24"/>
              </w:rPr>
              <w:t>’</w:t>
            </w:r>
            <w:r w:rsidRPr="0023267C">
              <w:rPr>
                <w:rFonts w:ascii="Garamond" w:hAnsi="Garamond" w:cs="Calibri"/>
                <w:sz w:val="24"/>
              </w:rPr>
              <w:t>alimentation importante pour les poissons, de frayère, de zone d</w:t>
            </w:r>
            <w:r w:rsidR="00E47285">
              <w:rPr>
                <w:rFonts w:ascii="Garamond" w:hAnsi="Garamond" w:cs="Calibri"/>
                <w:sz w:val="24"/>
              </w:rPr>
              <w:t>’</w:t>
            </w:r>
            <w:r w:rsidRPr="0023267C">
              <w:rPr>
                <w:rFonts w:ascii="Garamond" w:hAnsi="Garamond" w:cs="Calibri"/>
                <w:sz w:val="24"/>
              </w:rPr>
              <w:t xml:space="preserve">alevinage et/ou de voie de migration dont dépendent des stocks de poissons se trouvant dans la zone humide ou ailleurs. </w:t>
            </w:r>
          </w:p>
        </w:tc>
      </w:tr>
      <w:tr w:rsidR="00695328" w:rsidRPr="0023267C" w:rsidTr="002A58EC">
        <w:trPr>
          <w:cantSplit/>
        </w:trPr>
        <w:tc>
          <w:tcPr>
            <w:tcW w:w="3080" w:type="dxa"/>
            <w:vMerge/>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jc w:val="center"/>
              <w:rPr>
                <w:rFonts w:ascii="Garamond" w:hAnsi="Garamond" w:cs="Calibri"/>
                <w:sz w:val="22"/>
              </w:rPr>
            </w:pPr>
          </w:p>
        </w:tc>
        <w:tc>
          <w:tcPr>
            <w:tcW w:w="2109" w:type="dxa"/>
          </w:tcPr>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4"/>
                <w:szCs w:val="24"/>
              </w:rPr>
            </w:pPr>
            <w:r w:rsidRPr="0023267C">
              <w:rPr>
                <w:rFonts w:ascii="Garamond" w:hAnsi="Garamond" w:cs="Calibri"/>
                <w:sz w:val="24"/>
                <w:szCs w:val="24"/>
              </w:rPr>
              <w:t>Critères spécifiques tenant compte d</w:t>
            </w:r>
            <w:r w:rsidR="00E47285">
              <w:rPr>
                <w:rFonts w:ascii="Garamond" w:hAnsi="Garamond" w:cs="Calibri"/>
                <w:sz w:val="24"/>
                <w:szCs w:val="24"/>
              </w:rPr>
              <w:t>’</w:t>
            </w:r>
            <w:r w:rsidRPr="0023267C">
              <w:rPr>
                <w:rFonts w:ascii="Garamond" w:hAnsi="Garamond" w:cs="Calibri"/>
                <w:sz w:val="24"/>
                <w:szCs w:val="24"/>
              </w:rPr>
              <w:t>autres taxons</w:t>
            </w:r>
          </w:p>
        </w:tc>
        <w:tc>
          <w:tcPr>
            <w:tcW w:w="4054" w:type="dxa"/>
          </w:tcPr>
          <w:p w:rsidR="00695328" w:rsidRPr="0023267C" w:rsidRDefault="00695328" w:rsidP="002A58EC">
            <w:pPr>
              <w:pStyle w:val="Header5"/>
              <w:jc w:val="left"/>
              <w:rPr>
                <w:rFonts w:cs="Calibri"/>
                <w:szCs w:val="24"/>
                <w:lang w:val="fr-FR" w:eastAsia="en-US"/>
              </w:rPr>
            </w:pPr>
            <w:r w:rsidRPr="0023267C">
              <w:rPr>
                <w:rFonts w:cs="Calibri"/>
                <w:szCs w:val="24"/>
                <w:lang w:val="fr-FR" w:eastAsia="en-US"/>
              </w:rPr>
              <w:t xml:space="preserve">Critère 9 : </w:t>
            </w:r>
          </w:p>
          <w:p w:rsidR="00695328" w:rsidRPr="0023267C" w:rsidRDefault="00695328" w:rsidP="002A58EC">
            <w:pPr>
              <w:pStyle w:val="Header5"/>
              <w:jc w:val="left"/>
              <w:rPr>
                <w:rFonts w:cs="Calibri"/>
                <w:b w:val="0"/>
                <w:szCs w:val="24"/>
                <w:lang w:val="fr-FR" w:eastAsia="en-US"/>
              </w:rPr>
            </w:pPr>
            <w:r w:rsidRPr="0023267C">
              <w:rPr>
                <w:rFonts w:cs="Calibri"/>
                <w:b w:val="0"/>
                <w:szCs w:val="24"/>
                <w:lang w:val="fr-FR" w:eastAsia="en-US"/>
              </w:rPr>
              <w:t>Une zone humide devrait être considérée comme un site d</w:t>
            </w:r>
            <w:r w:rsidR="00E47285">
              <w:rPr>
                <w:rFonts w:cs="Calibri"/>
                <w:b w:val="0"/>
                <w:szCs w:val="24"/>
                <w:lang w:val="fr-FR" w:eastAsia="en-US"/>
              </w:rPr>
              <w:t>’</w:t>
            </w:r>
            <w:r w:rsidRPr="0023267C">
              <w:rPr>
                <w:rFonts w:cs="Calibri"/>
                <w:b w:val="0"/>
                <w:szCs w:val="24"/>
                <w:lang w:val="fr-FR" w:eastAsia="en-US"/>
              </w:rPr>
              <w:t>importance internationale si elle abrite régulièrement 1 % des individus d</w:t>
            </w:r>
            <w:r w:rsidR="00E47285">
              <w:rPr>
                <w:rFonts w:cs="Calibri"/>
                <w:b w:val="0"/>
                <w:szCs w:val="24"/>
                <w:lang w:val="fr-FR" w:eastAsia="en-US"/>
              </w:rPr>
              <w:t>’</w:t>
            </w:r>
            <w:r w:rsidRPr="0023267C">
              <w:rPr>
                <w:rFonts w:cs="Calibri"/>
                <w:b w:val="0"/>
                <w:szCs w:val="24"/>
                <w:lang w:val="fr-FR" w:eastAsia="en-US"/>
              </w:rPr>
              <w:t>une population d</w:t>
            </w:r>
            <w:r w:rsidR="00E47285">
              <w:rPr>
                <w:rFonts w:cs="Calibri"/>
                <w:b w:val="0"/>
                <w:szCs w:val="24"/>
                <w:lang w:val="fr-FR" w:eastAsia="en-US"/>
              </w:rPr>
              <w:t>’</w:t>
            </w:r>
            <w:r w:rsidRPr="0023267C">
              <w:rPr>
                <w:rFonts w:cs="Calibri"/>
                <w:b w:val="0"/>
                <w:szCs w:val="24"/>
                <w:lang w:val="fr-FR" w:eastAsia="en-US"/>
              </w:rPr>
              <w:t>une espèce ou sous-espèce animale dépendant des zones humides mais n</w:t>
            </w:r>
            <w:r w:rsidR="00E47285">
              <w:rPr>
                <w:rFonts w:cs="Calibri"/>
                <w:b w:val="0"/>
                <w:szCs w:val="24"/>
                <w:lang w:val="fr-FR" w:eastAsia="en-US"/>
              </w:rPr>
              <w:t>’</w:t>
            </w:r>
            <w:r w:rsidRPr="0023267C">
              <w:rPr>
                <w:rFonts w:cs="Calibri"/>
                <w:b w:val="0"/>
                <w:szCs w:val="24"/>
                <w:lang w:val="fr-FR" w:eastAsia="en-US"/>
              </w:rPr>
              <w:t>appartenant pas à l</w:t>
            </w:r>
            <w:r w:rsidR="00E47285">
              <w:rPr>
                <w:rFonts w:cs="Calibri"/>
                <w:b w:val="0"/>
                <w:szCs w:val="24"/>
                <w:lang w:val="fr-FR" w:eastAsia="en-US"/>
              </w:rPr>
              <w:t>’</w:t>
            </w:r>
            <w:r w:rsidRPr="0023267C">
              <w:rPr>
                <w:rFonts w:cs="Calibri"/>
                <w:b w:val="0"/>
                <w:szCs w:val="24"/>
                <w:lang w:val="fr-FR" w:eastAsia="en-US"/>
              </w:rPr>
              <w:t>avifaune.</w:t>
            </w:r>
          </w:p>
        </w:tc>
      </w:tr>
    </w:tbl>
    <w:p w:rsidR="00695328" w:rsidRPr="0023267C" w:rsidRDefault="00695328" w:rsidP="00695328">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cs="Calibri"/>
          <w:u w:val="single"/>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Groupe A des Critères : Sites contenant des types de zones humides représentatifs, rares ou uniques</w:t>
      </w:r>
    </w:p>
    <w:p w:rsidR="00695328" w:rsidRPr="0023267C" w:rsidRDefault="00695328" w:rsidP="00695328">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cs="Calibri"/>
          <w:b/>
          <w:sz w:val="24"/>
        </w:rPr>
      </w:pPr>
    </w:p>
    <w:p w:rsidR="00695328" w:rsidRPr="0023267C" w:rsidRDefault="00695328" w:rsidP="00695328">
      <w:pPr>
        <w:tabs>
          <w:tab w:val="left" w:pos="567"/>
        </w:tabs>
        <w:rPr>
          <w:rFonts w:ascii="Garamond" w:hAnsi="Garamond" w:cs="Calibri"/>
          <w:b/>
          <w:i/>
          <w:sz w:val="24"/>
        </w:rPr>
      </w:pPr>
      <w:r w:rsidRPr="0023267C">
        <w:rPr>
          <w:rFonts w:ascii="Garamond" w:hAnsi="Garamond" w:cs="Calibri"/>
          <w:b/>
          <w:i/>
          <w:sz w:val="24"/>
        </w:rPr>
        <w:t>6.1.1</w:t>
      </w:r>
      <w:r w:rsidRPr="0023267C">
        <w:rPr>
          <w:rFonts w:ascii="Garamond" w:hAnsi="Garamond" w:cs="Calibri"/>
          <w:b/>
          <w:i/>
          <w:sz w:val="24"/>
        </w:rPr>
        <w:tab/>
        <w:t>Critère 1</w:t>
      </w:r>
    </w:p>
    <w:p w:rsidR="00695328" w:rsidRPr="0023267C" w:rsidRDefault="00695328" w:rsidP="00695328">
      <w:pPr>
        <w:tabs>
          <w:tab w:val="left" w:pos="567"/>
        </w:tabs>
        <w:rPr>
          <w:rFonts w:ascii="Garamond" w:hAnsi="Garamond" w:cs="Calibri"/>
          <w:b/>
          <w:i/>
          <w:sz w:val="24"/>
        </w:rPr>
      </w:pPr>
    </w:p>
    <w:p w:rsidR="00695328" w:rsidRPr="0023267C" w:rsidRDefault="00695328" w:rsidP="00695328">
      <w:pPr>
        <w:pBdr>
          <w:top w:val="single" w:sz="4" w:space="1" w:color="auto"/>
          <w:left w:val="single" w:sz="4" w:space="4" w:color="auto"/>
          <w:bottom w:val="single" w:sz="4" w:space="1" w:color="auto"/>
          <w:right w:val="single" w:sz="4" w:space="4" w:color="auto"/>
        </w:pBdr>
        <w:shd w:val="clear" w:color="auto" w:fill="E5DFEC"/>
        <w:ind w:left="567" w:right="663"/>
        <w:jc w:val="center"/>
        <w:rPr>
          <w:rFonts w:ascii="Garamond" w:hAnsi="Garamond" w:cs="Calibri"/>
          <w:b/>
          <w:sz w:val="24"/>
        </w:rPr>
      </w:pPr>
      <w:r w:rsidRPr="0023267C">
        <w:rPr>
          <w:rFonts w:ascii="Garamond" w:hAnsi="Garamond" w:cs="Calibri"/>
          <w:b/>
          <w:sz w:val="24"/>
        </w:rPr>
        <w:t>Une zone humide devrait être considérée comme un site d</w:t>
      </w:r>
      <w:r w:rsidR="00E47285">
        <w:rPr>
          <w:rFonts w:ascii="Garamond" w:hAnsi="Garamond" w:cs="Calibri"/>
          <w:b/>
          <w:sz w:val="24"/>
        </w:rPr>
        <w:t>’</w:t>
      </w:r>
      <w:r w:rsidRPr="0023267C">
        <w:rPr>
          <w:rFonts w:ascii="Garamond" w:hAnsi="Garamond" w:cs="Calibri"/>
          <w:b/>
          <w:sz w:val="24"/>
        </w:rPr>
        <w:t>importance internationale si elle contient un exemple représentatif, rare ou unique de type de zone humide naturelle ou quasi naturelle de la région biogéographique concernée.</w:t>
      </w:r>
    </w:p>
    <w:p w:rsidR="00695328" w:rsidRPr="0023267C" w:rsidRDefault="00695328" w:rsidP="00695328">
      <w:pPr>
        <w:rPr>
          <w:rFonts w:ascii="Garamond" w:hAnsi="Garamond" w:cs="Calibri"/>
          <w:b/>
          <w:sz w:val="24"/>
        </w:rPr>
      </w:pPr>
    </w:p>
    <w:p w:rsidR="00695328" w:rsidRPr="0023267C" w:rsidRDefault="00695328" w:rsidP="00695328">
      <w:pPr>
        <w:rPr>
          <w:rFonts w:ascii="Garamond" w:hAnsi="Garamond" w:cs="Calibri"/>
          <w:b/>
          <w:sz w:val="24"/>
        </w:rPr>
      </w:pPr>
      <w:r w:rsidRPr="0023267C">
        <w:rPr>
          <w:rFonts w:ascii="Garamond" w:hAnsi="Garamond" w:cs="Calibri"/>
          <w:b/>
          <w:sz w:val="24"/>
        </w:rPr>
        <w:t>But de ce Critère</w:t>
      </w:r>
    </w:p>
    <w:p w:rsidR="00695328" w:rsidRPr="0023267C" w:rsidRDefault="00695328" w:rsidP="00695328">
      <w:pPr>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103.</w:t>
      </w:r>
      <w:r w:rsidRPr="0023267C">
        <w:rPr>
          <w:rFonts w:ascii="Garamond" w:hAnsi="Garamond" w:cs="Calibri"/>
          <w:sz w:val="24"/>
        </w:rPr>
        <w:tab/>
        <w:t>Le Critère 1 détermine les zones humides qui sont d</w:t>
      </w:r>
      <w:r w:rsidR="00E47285">
        <w:rPr>
          <w:rFonts w:ascii="Garamond" w:hAnsi="Garamond" w:cs="Calibri"/>
          <w:sz w:val="24"/>
        </w:rPr>
        <w:t>’</w:t>
      </w:r>
      <w:r w:rsidRPr="0023267C">
        <w:rPr>
          <w:rFonts w:ascii="Garamond" w:hAnsi="Garamond" w:cs="Calibri"/>
          <w:sz w:val="24"/>
        </w:rPr>
        <w:t>importance internationale, dans un contexte biogéographique, comme des exemples de types ou d</w:t>
      </w:r>
      <w:r w:rsidR="00E47285">
        <w:rPr>
          <w:rFonts w:ascii="Garamond" w:hAnsi="Garamond" w:cs="Calibri"/>
          <w:sz w:val="24"/>
        </w:rPr>
        <w:t>’</w:t>
      </w:r>
      <w:r w:rsidRPr="0023267C">
        <w:rPr>
          <w:rFonts w:ascii="Garamond" w:hAnsi="Garamond" w:cs="Calibri"/>
          <w:sz w:val="24"/>
        </w:rPr>
        <w:t>habitats de zones humides (plutôt que pour les espèces qu</w:t>
      </w:r>
      <w:r w:rsidR="00E47285">
        <w:rPr>
          <w:rFonts w:ascii="Garamond" w:hAnsi="Garamond" w:cs="Calibri"/>
          <w:sz w:val="24"/>
        </w:rPr>
        <w:t>’</w:t>
      </w:r>
      <w:r w:rsidRPr="0023267C">
        <w:rPr>
          <w:rFonts w:ascii="Garamond" w:hAnsi="Garamond" w:cs="Calibri"/>
          <w:sz w:val="24"/>
        </w:rPr>
        <w:t>elles contiennent).</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104.</w:t>
      </w:r>
      <w:r w:rsidRPr="0023267C">
        <w:rPr>
          <w:rFonts w:ascii="Garamond" w:hAnsi="Garamond" w:cs="Calibri"/>
          <w:sz w:val="24"/>
        </w:rPr>
        <w:tab/>
        <w:t>Le Critère concerne des sites qui contiennent au moins un type de zone humide naturel ou quasi naturel et qui sont – au plan national – soit :</w:t>
      </w:r>
    </w:p>
    <w:p w:rsidR="00695328" w:rsidRPr="0023267C" w:rsidRDefault="00695328" w:rsidP="00695328">
      <w:pPr>
        <w:ind w:left="720" w:hanging="720"/>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a)</w:t>
      </w:r>
      <w:r w:rsidRPr="0023267C">
        <w:rPr>
          <w:rFonts w:ascii="Garamond" w:hAnsi="Garamond" w:cs="Calibri"/>
          <w:sz w:val="24"/>
        </w:rPr>
        <w:tab/>
        <w:t xml:space="preserve">des exemples </w:t>
      </w:r>
      <w:r w:rsidRPr="0023267C">
        <w:rPr>
          <w:rFonts w:ascii="Garamond" w:hAnsi="Garamond" w:cs="Calibri"/>
          <w:b/>
          <w:sz w:val="24"/>
        </w:rPr>
        <w:t>représentatifs</w:t>
      </w:r>
      <w:r w:rsidRPr="0023267C">
        <w:rPr>
          <w:rFonts w:ascii="Garamond" w:hAnsi="Garamond" w:cs="Calibri"/>
          <w:sz w:val="24"/>
        </w:rPr>
        <w:t>; soit</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b)</w:t>
      </w:r>
      <w:r w:rsidRPr="0023267C">
        <w:rPr>
          <w:rFonts w:ascii="Garamond" w:hAnsi="Garamond" w:cs="Calibri"/>
          <w:sz w:val="24"/>
        </w:rPr>
        <w:tab/>
        <w:t xml:space="preserve">des exemples </w:t>
      </w:r>
      <w:r w:rsidRPr="0023267C">
        <w:rPr>
          <w:rFonts w:ascii="Garamond" w:hAnsi="Garamond" w:cs="Calibri"/>
          <w:b/>
          <w:sz w:val="24"/>
        </w:rPr>
        <w:t>rares</w:t>
      </w:r>
      <w:r w:rsidRPr="0023267C">
        <w:rPr>
          <w:rFonts w:ascii="Garamond" w:hAnsi="Garamond" w:cs="Calibri"/>
          <w:sz w:val="24"/>
        </w:rPr>
        <w:t>; soit</w:t>
      </w:r>
    </w:p>
    <w:p w:rsidR="00695328" w:rsidRPr="0023267C" w:rsidRDefault="00695328" w:rsidP="00695328">
      <w:pPr>
        <w:ind w:left="1134" w:hanging="567"/>
        <w:rPr>
          <w:rFonts w:ascii="Garamond" w:hAnsi="Garamond" w:cs="Calibri"/>
          <w:b/>
          <w:sz w:val="24"/>
        </w:rPr>
      </w:pPr>
      <w:r w:rsidRPr="0023267C">
        <w:rPr>
          <w:rFonts w:ascii="Garamond" w:hAnsi="Garamond" w:cs="Calibri"/>
          <w:sz w:val="24"/>
        </w:rPr>
        <w:t>c)</w:t>
      </w:r>
      <w:r w:rsidRPr="0023267C">
        <w:rPr>
          <w:rFonts w:ascii="Garamond" w:hAnsi="Garamond" w:cs="Calibri"/>
          <w:sz w:val="24"/>
        </w:rPr>
        <w:tab/>
      </w:r>
      <w:r w:rsidRPr="0023267C">
        <w:rPr>
          <w:rFonts w:ascii="Garamond" w:hAnsi="Garamond" w:cs="Calibri"/>
          <w:b/>
          <w:sz w:val="24"/>
        </w:rPr>
        <w:t>uniques.</w:t>
      </w:r>
    </w:p>
    <w:p w:rsidR="00695328" w:rsidRPr="0023267C" w:rsidRDefault="00695328" w:rsidP="00695328">
      <w:pPr>
        <w:ind w:left="720" w:hanging="720"/>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105.</w:t>
      </w:r>
      <w:r w:rsidRPr="0023267C">
        <w:rPr>
          <w:rFonts w:ascii="Garamond" w:hAnsi="Garamond" w:cs="Calibri"/>
          <w:sz w:val="24"/>
        </w:rPr>
        <w:tab/>
        <w:t>L</w:t>
      </w:r>
      <w:r w:rsidR="00E47285">
        <w:rPr>
          <w:rFonts w:ascii="Garamond" w:hAnsi="Garamond" w:cs="Calibri"/>
          <w:sz w:val="24"/>
        </w:rPr>
        <w:t>’</w:t>
      </w:r>
      <w:r w:rsidRPr="0023267C">
        <w:rPr>
          <w:rFonts w:ascii="Garamond" w:hAnsi="Garamond" w:cs="Calibri"/>
          <w:sz w:val="24"/>
        </w:rPr>
        <w:t>Objectif 1 et, en particulier 1.2 (paragraphe 14 ci-dessus), indique qu</w:t>
      </w:r>
      <w:r w:rsidR="00E47285">
        <w:rPr>
          <w:rFonts w:ascii="Garamond" w:hAnsi="Garamond" w:cs="Calibri"/>
          <w:sz w:val="24"/>
        </w:rPr>
        <w:t>’</w:t>
      </w:r>
      <w:r w:rsidRPr="0023267C">
        <w:rPr>
          <w:rFonts w:ascii="Garamond" w:hAnsi="Garamond" w:cs="Calibri"/>
          <w:sz w:val="24"/>
        </w:rPr>
        <w:t>au titre du Critère 1, il convient aussi de donner la priorité aux zones humides dont les caractéristiques écologiques jouent un rôle important pour le fonctionnement naturel d</w:t>
      </w:r>
      <w:r w:rsidR="00E47285">
        <w:rPr>
          <w:rFonts w:ascii="Garamond" w:hAnsi="Garamond" w:cs="Calibri"/>
          <w:sz w:val="24"/>
        </w:rPr>
        <w:t>’</w:t>
      </w:r>
      <w:r w:rsidRPr="0023267C">
        <w:rPr>
          <w:rFonts w:ascii="Garamond" w:hAnsi="Garamond" w:cs="Calibri"/>
          <w:sz w:val="24"/>
        </w:rPr>
        <w:t>un grand bassin hydrographique ou système côtier. Les Parties contractantes devraient examiner le fonctionnement hydrologique des zones humides pour décider de la priorité des sites au titre de ce critère. Pour des orientations concernant le rôle biologique et écologique, veuillez-vous référer aux Critères 3 et 4.</w:t>
      </w:r>
    </w:p>
    <w:p w:rsidR="00695328" w:rsidRPr="0023267C" w:rsidRDefault="00695328" w:rsidP="00695328">
      <w:pPr>
        <w:ind w:right="-45"/>
        <w:rPr>
          <w:rFonts w:ascii="Garamond" w:hAnsi="Garamond" w:cs="Calibri"/>
          <w:sz w:val="24"/>
        </w:rPr>
      </w:pPr>
    </w:p>
    <w:p w:rsidR="00695328" w:rsidRPr="0023267C" w:rsidRDefault="00695328" w:rsidP="00695328">
      <w:pPr>
        <w:ind w:right="-45"/>
        <w:rPr>
          <w:rFonts w:ascii="Garamond" w:hAnsi="Garamond" w:cs="Calibri"/>
          <w:b/>
          <w:sz w:val="24"/>
        </w:rPr>
      </w:pPr>
      <w:r w:rsidRPr="0023267C">
        <w:rPr>
          <w:rFonts w:ascii="Garamond" w:hAnsi="Garamond" w:cs="Calibri"/>
          <w:b/>
          <w:sz w:val="24"/>
        </w:rPr>
        <w:t>Comment interpréter ce Critère – Ce qu</w:t>
      </w:r>
      <w:r w:rsidR="00E47285">
        <w:rPr>
          <w:rFonts w:ascii="Garamond" w:hAnsi="Garamond" w:cs="Calibri"/>
          <w:b/>
          <w:sz w:val="24"/>
        </w:rPr>
        <w:t>’</w:t>
      </w:r>
      <w:r w:rsidRPr="0023267C">
        <w:rPr>
          <w:rFonts w:ascii="Garamond" w:hAnsi="Garamond" w:cs="Calibri"/>
          <w:b/>
          <w:sz w:val="24"/>
        </w:rPr>
        <w:t>il signifie</w:t>
      </w:r>
    </w:p>
    <w:p w:rsidR="00695328" w:rsidRPr="0023267C" w:rsidRDefault="00695328" w:rsidP="00695328">
      <w:pPr>
        <w:ind w:right="-45"/>
        <w:rPr>
          <w:rFonts w:ascii="Garamond" w:hAnsi="Garamond" w:cs="Calibri"/>
          <w:b/>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sz w:val="24"/>
        </w:rPr>
        <w:t>106.</w:t>
      </w:r>
      <w:r w:rsidRPr="0023267C">
        <w:rPr>
          <w:rFonts w:ascii="Garamond" w:hAnsi="Garamond" w:cs="Calibri"/>
          <w:sz w:val="24"/>
        </w:rPr>
        <w:tab/>
        <w:t>Les Parties contractantes, pour appliquer systématiquement ce Critère, sont encouragées à :</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 xml:space="preserve">i) </w:t>
      </w:r>
      <w:r w:rsidRPr="0023267C">
        <w:rPr>
          <w:rFonts w:ascii="Garamond" w:hAnsi="Garamond" w:cs="Calibri"/>
          <w:sz w:val="24"/>
        </w:rPr>
        <w:tab/>
        <w:t xml:space="preserve">définir les régions biogéographiques de leur territoire ou au niveau supranational/ régional en utilisant les systèmes de régionalisation recommandés par la Convention (voir section 5.3); </w:t>
      </w: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 xml:space="preserve">ii) </w:t>
      </w:r>
      <w:r w:rsidRPr="0023267C">
        <w:rPr>
          <w:rFonts w:ascii="Garamond" w:hAnsi="Garamond" w:cs="Calibri"/>
          <w:sz w:val="24"/>
        </w:rPr>
        <w:tab/>
        <w:t>déterminer, dans chaque région biogéographique, la gamme des types de zones humides présents (à l</w:t>
      </w:r>
      <w:r w:rsidR="00E47285">
        <w:rPr>
          <w:rFonts w:ascii="Garamond" w:hAnsi="Garamond" w:cs="Calibri"/>
          <w:sz w:val="24"/>
        </w:rPr>
        <w:t>’</w:t>
      </w:r>
      <w:r w:rsidRPr="0023267C">
        <w:rPr>
          <w:rFonts w:ascii="Garamond" w:hAnsi="Garamond" w:cs="Calibri"/>
          <w:sz w:val="24"/>
        </w:rPr>
        <w:t>aide du Système de classification Ramsar des types de zones humides, Appendice B), en tenant compte, en particulier, de tout type de zone humide rare ou unique;</w:t>
      </w:r>
    </w:p>
    <w:p w:rsidR="00695328" w:rsidRPr="0023267C" w:rsidRDefault="00695328" w:rsidP="00695328">
      <w:pPr>
        <w:ind w:left="1170" w:right="-45" w:hanging="603"/>
        <w:rPr>
          <w:rFonts w:ascii="Garamond" w:hAnsi="Garamond" w:cs="Calibri"/>
          <w:sz w:val="24"/>
        </w:rPr>
      </w:pPr>
      <w:r w:rsidRPr="0023267C">
        <w:rPr>
          <w:rFonts w:ascii="Garamond" w:hAnsi="Garamond" w:cs="Calibri"/>
          <w:sz w:val="24"/>
        </w:rPr>
        <w:t>iii)</w:t>
      </w:r>
      <w:r w:rsidRPr="0023267C">
        <w:rPr>
          <w:rFonts w:ascii="Garamond" w:hAnsi="Garamond" w:cs="Calibri"/>
          <w:sz w:val="24"/>
        </w:rPr>
        <w:tab/>
        <w:t>déterminer, en vue de leur inscription sur la Liste de Ramsar, les sites qui sont les meilleurs exemples de chaque type de zone humide de chaque région biogéographique.</w:t>
      </w:r>
    </w:p>
    <w:p w:rsidR="00695328" w:rsidRPr="0023267C" w:rsidRDefault="00695328" w:rsidP="00695328">
      <w:pPr>
        <w:ind w:right="-45"/>
        <w:rPr>
          <w:rFonts w:ascii="Garamond" w:hAnsi="Garamond" w:cs="Calibri"/>
          <w:sz w:val="24"/>
        </w:rPr>
      </w:pPr>
    </w:p>
    <w:p w:rsidR="00695328" w:rsidRPr="0023267C" w:rsidRDefault="00695328" w:rsidP="00695328">
      <w:pPr>
        <w:ind w:left="540" w:right="-45" w:hanging="540"/>
        <w:rPr>
          <w:rFonts w:ascii="Garamond" w:hAnsi="Garamond" w:cs="Calibri"/>
          <w:sz w:val="24"/>
        </w:rPr>
      </w:pPr>
      <w:r w:rsidRPr="0023267C">
        <w:rPr>
          <w:rFonts w:ascii="Garamond" w:hAnsi="Garamond" w:cs="Calibri"/>
          <w:sz w:val="24"/>
        </w:rPr>
        <w:t>107.</w:t>
      </w:r>
      <w:r w:rsidRPr="0023267C">
        <w:rPr>
          <w:rFonts w:ascii="Garamond" w:hAnsi="Garamond" w:cs="Calibri"/>
          <w:sz w:val="24"/>
        </w:rPr>
        <w:tab/>
        <w:t>Le Critère fait référence au fait que le Site Ramsar «contient» le type de zone humide concerné. Ce point est important car il suppose que les limites du site doivent, si possible, être tracées de manière à contenir l</w:t>
      </w:r>
      <w:r w:rsidR="00E47285">
        <w:rPr>
          <w:rFonts w:ascii="Garamond" w:hAnsi="Garamond" w:cs="Calibri"/>
          <w:sz w:val="24"/>
        </w:rPr>
        <w:t>’</w:t>
      </w:r>
      <w:r w:rsidRPr="0023267C">
        <w:rPr>
          <w:rFonts w:ascii="Garamond" w:hAnsi="Garamond" w:cs="Calibri"/>
          <w:sz w:val="24"/>
        </w:rPr>
        <w:t>ensemble des unités hydrologiques et non pour définir le Site Ramsar uniquement comme un petit élément d</w:t>
      </w:r>
      <w:r w:rsidR="00E47285">
        <w:rPr>
          <w:rFonts w:ascii="Garamond" w:hAnsi="Garamond" w:cs="Calibri"/>
          <w:sz w:val="24"/>
        </w:rPr>
        <w:t>’</w:t>
      </w:r>
      <w:r w:rsidRPr="0023267C">
        <w:rPr>
          <w:rFonts w:ascii="Garamond" w:hAnsi="Garamond" w:cs="Calibri"/>
          <w:sz w:val="24"/>
        </w:rPr>
        <w:t xml:space="preserve">une zone humide plus vaste. (Voir aussi section 5.6). </w:t>
      </w:r>
    </w:p>
    <w:p w:rsidR="00695328" w:rsidRPr="0023267C" w:rsidRDefault="00695328" w:rsidP="00695328">
      <w:pPr>
        <w:ind w:right="-45"/>
        <w:rPr>
          <w:rFonts w:ascii="Garamond" w:hAnsi="Garamond" w:cs="Calibri"/>
          <w:sz w:val="24"/>
        </w:rPr>
      </w:pPr>
    </w:p>
    <w:p w:rsidR="00695328" w:rsidRPr="0023267C" w:rsidRDefault="00695328" w:rsidP="00695328">
      <w:pPr>
        <w:rPr>
          <w:rFonts w:ascii="Garamond" w:hAnsi="Garamond" w:cs="Calibri"/>
          <w:b/>
          <w:sz w:val="24"/>
        </w:rPr>
      </w:pPr>
      <w:r w:rsidRPr="0023267C">
        <w:rPr>
          <w:rFonts w:ascii="Garamond" w:hAnsi="Garamond" w:cs="Calibri"/>
          <w:b/>
          <w:sz w:val="24"/>
        </w:rPr>
        <w:t>Lignes directrices pour des types de zones humides particuliers</w:t>
      </w:r>
    </w:p>
    <w:p w:rsidR="00695328" w:rsidRPr="0023267C" w:rsidRDefault="00695328" w:rsidP="00695328">
      <w:pPr>
        <w:rPr>
          <w:rFonts w:ascii="Garamond" w:hAnsi="Garamond" w:cs="Calibri"/>
          <w:b/>
          <w:sz w:val="24"/>
        </w:rPr>
      </w:pPr>
    </w:p>
    <w:p w:rsidR="00695328" w:rsidRPr="0023267C" w:rsidRDefault="00695328" w:rsidP="00695328">
      <w:pPr>
        <w:ind w:left="540" w:right="-45" w:hanging="540"/>
        <w:rPr>
          <w:rFonts w:ascii="Garamond" w:hAnsi="Garamond" w:cs="Calibri"/>
          <w:sz w:val="24"/>
        </w:rPr>
      </w:pPr>
      <w:r w:rsidRPr="0023267C">
        <w:rPr>
          <w:rFonts w:ascii="Garamond" w:hAnsi="Garamond" w:cs="Calibri"/>
          <w:sz w:val="24"/>
        </w:rPr>
        <w:t>108.</w:t>
      </w:r>
      <w:r w:rsidRPr="0023267C">
        <w:rPr>
          <w:rFonts w:ascii="Garamond" w:hAnsi="Garamond" w:cs="Calibri"/>
          <w:sz w:val="24"/>
        </w:rPr>
        <w:tab/>
        <w:t xml:space="preserve">Le rapport </w:t>
      </w:r>
      <w:r w:rsidRPr="0023267C">
        <w:rPr>
          <w:rFonts w:ascii="Garamond" w:hAnsi="Garamond" w:cs="Calibri"/>
          <w:i/>
          <w:sz w:val="24"/>
        </w:rPr>
        <w:t>Global Review of Wetland Resources and Priorities for Wetland Inventory</w:t>
      </w:r>
      <w:r w:rsidRPr="0023267C">
        <w:rPr>
          <w:rFonts w:ascii="Garamond" w:hAnsi="Garamond" w:cs="Calibri"/>
          <w:sz w:val="24"/>
        </w:rPr>
        <w:t xml:space="preserve"> présenté à la COP7 (1999) estimait que les tourbières, les mangroves et les récifs coralliens étaient parmi les écosystèmes de zones humides les plus vulnérables et les plus menacés par la perte et la dégradation de l</w:t>
      </w:r>
      <w:r w:rsidR="00E47285">
        <w:rPr>
          <w:rFonts w:ascii="Garamond" w:hAnsi="Garamond" w:cs="Calibri"/>
          <w:sz w:val="24"/>
        </w:rPr>
        <w:t>’</w:t>
      </w:r>
      <w:r w:rsidRPr="0023267C">
        <w:rPr>
          <w:rFonts w:ascii="Garamond" w:hAnsi="Garamond" w:cs="Calibri"/>
          <w:sz w:val="24"/>
        </w:rPr>
        <w:t>habitat et, de ce fait, qu</w:t>
      </w:r>
      <w:r w:rsidR="00E47285">
        <w:rPr>
          <w:rFonts w:ascii="Garamond" w:hAnsi="Garamond" w:cs="Calibri"/>
          <w:sz w:val="24"/>
        </w:rPr>
        <w:t>’</w:t>
      </w:r>
      <w:r w:rsidRPr="0023267C">
        <w:rPr>
          <w:rFonts w:ascii="Garamond" w:hAnsi="Garamond" w:cs="Calibri"/>
          <w:sz w:val="24"/>
        </w:rPr>
        <w:t xml:space="preserve">il fallait prendre des mesures prioritaires, de toute urgence, pour assurer leur conservation et leur utilisation rationnelle. </w:t>
      </w:r>
    </w:p>
    <w:p w:rsidR="00695328" w:rsidRPr="0023267C" w:rsidRDefault="00695328" w:rsidP="00695328">
      <w:pPr>
        <w:ind w:left="540" w:right="-45" w:hanging="540"/>
        <w:rPr>
          <w:rFonts w:ascii="Garamond" w:hAnsi="Garamond" w:cs="Calibri"/>
          <w:sz w:val="24"/>
        </w:rPr>
      </w:pPr>
    </w:p>
    <w:p w:rsidR="00695328" w:rsidRPr="0023267C" w:rsidRDefault="00695328" w:rsidP="00695328">
      <w:pPr>
        <w:ind w:left="540" w:right="-45" w:hanging="540"/>
        <w:rPr>
          <w:rFonts w:ascii="Garamond" w:hAnsi="Garamond" w:cs="Calibri"/>
          <w:sz w:val="24"/>
        </w:rPr>
      </w:pPr>
      <w:r w:rsidRPr="0023267C">
        <w:rPr>
          <w:rFonts w:ascii="Garamond" w:hAnsi="Garamond" w:cs="Calibri"/>
          <w:sz w:val="24"/>
        </w:rPr>
        <w:t>109.</w:t>
      </w:r>
      <w:r w:rsidRPr="0023267C">
        <w:rPr>
          <w:rFonts w:ascii="Garamond" w:hAnsi="Garamond" w:cs="Calibri"/>
          <w:sz w:val="24"/>
        </w:rPr>
        <w:tab/>
        <w:t>D</w:t>
      </w:r>
      <w:r w:rsidR="00E47285">
        <w:rPr>
          <w:rFonts w:ascii="Garamond" w:hAnsi="Garamond" w:cs="Calibri"/>
          <w:sz w:val="24"/>
        </w:rPr>
        <w:t>’</w:t>
      </w:r>
      <w:r w:rsidRPr="0023267C">
        <w:rPr>
          <w:rFonts w:ascii="Garamond" w:hAnsi="Garamond" w:cs="Calibri"/>
          <w:sz w:val="24"/>
        </w:rPr>
        <w:t>autres orientations ont été préparées (Appendice E) pour éclaircir certains aspects de l</w:t>
      </w:r>
      <w:r w:rsidR="00E47285">
        <w:rPr>
          <w:rFonts w:ascii="Garamond" w:hAnsi="Garamond" w:cs="Calibri"/>
          <w:sz w:val="24"/>
        </w:rPr>
        <w:t>’</w:t>
      </w:r>
      <w:r w:rsidRPr="0023267C">
        <w:rPr>
          <w:rFonts w:ascii="Garamond" w:hAnsi="Garamond" w:cs="Calibri"/>
          <w:sz w:val="24"/>
        </w:rPr>
        <w:t>application de ce Cadre stratégique aux tourbières, aux prairies humides, aux mangroves et aux récifs coralliens, aux systèmes de zones humides karstiques et autres systèmes hydrologiques souterrains, aux mares temporaires et aux récifs à bivalves (mollusques), en particulier du point de vue de l</w:t>
      </w:r>
      <w:r w:rsidR="00E47285">
        <w:rPr>
          <w:rFonts w:ascii="Garamond" w:hAnsi="Garamond" w:cs="Calibri"/>
          <w:sz w:val="24"/>
        </w:rPr>
        <w:t>’</w:t>
      </w:r>
      <w:r w:rsidRPr="0023267C">
        <w:rPr>
          <w:rFonts w:ascii="Garamond" w:hAnsi="Garamond" w:cs="Calibri"/>
          <w:sz w:val="24"/>
        </w:rPr>
        <w:t>identification et de l</w:t>
      </w:r>
      <w:r w:rsidR="00E47285">
        <w:rPr>
          <w:rFonts w:ascii="Garamond" w:hAnsi="Garamond" w:cs="Calibri"/>
          <w:sz w:val="24"/>
        </w:rPr>
        <w:t>’</w:t>
      </w:r>
      <w:r w:rsidRPr="0023267C">
        <w:rPr>
          <w:rFonts w:ascii="Garamond" w:hAnsi="Garamond" w:cs="Calibri"/>
          <w:sz w:val="24"/>
        </w:rPr>
        <w:t>inscription de zones humides représentatives de ces types d</w:t>
      </w:r>
      <w:r w:rsidR="00E47285">
        <w:rPr>
          <w:rFonts w:ascii="Garamond" w:hAnsi="Garamond" w:cs="Calibri"/>
          <w:sz w:val="24"/>
        </w:rPr>
        <w:t>’</w:t>
      </w:r>
      <w:r w:rsidRPr="0023267C">
        <w:rPr>
          <w:rFonts w:ascii="Garamond" w:hAnsi="Garamond" w:cs="Calibri"/>
          <w:sz w:val="24"/>
        </w:rPr>
        <w:t>habitats conformément à l</w:t>
      </w:r>
      <w:r w:rsidR="00E47285">
        <w:rPr>
          <w:rFonts w:ascii="Garamond" w:hAnsi="Garamond" w:cs="Calibri"/>
          <w:sz w:val="24"/>
        </w:rPr>
        <w:t>’</w:t>
      </w:r>
      <w:r w:rsidRPr="0023267C">
        <w:rPr>
          <w:rFonts w:ascii="Garamond" w:hAnsi="Garamond" w:cs="Calibri"/>
          <w:sz w:val="24"/>
        </w:rPr>
        <w:t xml:space="preserve">application du Critère 1. </w:t>
      </w:r>
    </w:p>
    <w:p w:rsidR="00695328" w:rsidRPr="0023267C" w:rsidRDefault="00695328" w:rsidP="00695328">
      <w:pPr>
        <w:ind w:left="1134" w:right="-45" w:hanging="567"/>
        <w:rPr>
          <w:rFonts w:ascii="Garamond" w:hAnsi="Garamond" w:cs="Calibri"/>
          <w:sz w:val="24"/>
        </w:rPr>
      </w:pPr>
    </w:p>
    <w:p w:rsidR="00695328" w:rsidRPr="0023267C" w:rsidRDefault="00695328" w:rsidP="00695328">
      <w:pPr>
        <w:ind w:left="630" w:right="-45" w:hanging="630"/>
        <w:rPr>
          <w:rFonts w:ascii="Garamond" w:hAnsi="Garamond" w:cs="Calibri"/>
          <w:b/>
          <w:sz w:val="24"/>
        </w:rPr>
      </w:pPr>
      <w:r w:rsidRPr="0023267C">
        <w:rPr>
          <w:rFonts w:ascii="Garamond" w:hAnsi="Garamond" w:cs="Calibri"/>
          <w:b/>
          <w:sz w:val="24"/>
        </w:rPr>
        <w:t>Quelles données et informations sont nécessaires pour appliquer ce Critère ?</w:t>
      </w:r>
    </w:p>
    <w:p w:rsidR="00695328" w:rsidRPr="0023267C" w:rsidRDefault="00695328" w:rsidP="00695328">
      <w:pPr>
        <w:ind w:left="1134" w:right="-45" w:hanging="567"/>
        <w:rPr>
          <w:rFonts w:ascii="Garamond" w:hAnsi="Garamond" w:cs="Calibri"/>
          <w:sz w:val="24"/>
        </w:rPr>
      </w:pPr>
    </w:p>
    <w:p w:rsidR="00695328" w:rsidRPr="0023267C" w:rsidRDefault="00695328" w:rsidP="00695328">
      <w:pPr>
        <w:ind w:left="540" w:right="-45" w:hanging="540"/>
        <w:rPr>
          <w:rFonts w:ascii="Garamond" w:hAnsi="Garamond" w:cs="Calibri"/>
          <w:sz w:val="24"/>
        </w:rPr>
      </w:pPr>
      <w:r w:rsidRPr="0023267C">
        <w:rPr>
          <w:rFonts w:ascii="Garamond" w:hAnsi="Garamond" w:cs="Calibri"/>
          <w:sz w:val="24"/>
        </w:rPr>
        <w:lastRenderedPageBreak/>
        <w:t>110.</w:t>
      </w:r>
      <w:r w:rsidRPr="0023267C">
        <w:rPr>
          <w:rFonts w:ascii="Garamond" w:hAnsi="Garamond" w:cs="Calibri"/>
          <w:sz w:val="24"/>
        </w:rPr>
        <w:tab/>
        <w:t>Un inventaire national des zones humides est une obligation fondamentale pour l</w:t>
      </w:r>
      <w:r w:rsidR="00E47285">
        <w:rPr>
          <w:rFonts w:ascii="Garamond" w:hAnsi="Garamond" w:cs="Calibri"/>
          <w:sz w:val="24"/>
        </w:rPr>
        <w:t>’</w:t>
      </w:r>
      <w:r w:rsidRPr="0023267C">
        <w:rPr>
          <w:rFonts w:ascii="Garamond" w:hAnsi="Garamond" w:cs="Calibri"/>
          <w:sz w:val="24"/>
        </w:rPr>
        <w:t>application de ce critère, car ce n</w:t>
      </w:r>
      <w:r w:rsidR="00E47285">
        <w:rPr>
          <w:rFonts w:ascii="Garamond" w:hAnsi="Garamond" w:cs="Calibri"/>
          <w:sz w:val="24"/>
        </w:rPr>
        <w:t>’</w:t>
      </w:r>
      <w:r w:rsidRPr="0023267C">
        <w:rPr>
          <w:rFonts w:ascii="Garamond" w:hAnsi="Garamond" w:cs="Calibri"/>
          <w:sz w:val="24"/>
        </w:rPr>
        <w:t>est qu</w:t>
      </w:r>
      <w:r w:rsidR="00E47285">
        <w:rPr>
          <w:rFonts w:ascii="Garamond" w:hAnsi="Garamond" w:cs="Calibri"/>
          <w:sz w:val="24"/>
        </w:rPr>
        <w:t>’</w:t>
      </w:r>
      <w:r w:rsidRPr="0023267C">
        <w:rPr>
          <w:rFonts w:ascii="Garamond" w:hAnsi="Garamond" w:cs="Calibri"/>
          <w:sz w:val="24"/>
        </w:rPr>
        <w:t>avec ce type d</w:t>
      </w:r>
      <w:r w:rsidR="00E47285">
        <w:rPr>
          <w:rFonts w:ascii="Garamond" w:hAnsi="Garamond" w:cs="Calibri"/>
          <w:sz w:val="24"/>
        </w:rPr>
        <w:t>’</w:t>
      </w:r>
      <w:r w:rsidRPr="0023267C">
        <w:rPr>
          <w:rFonts w:ascii="Garamond" w:hAnsi="Garamond" w:cs="Calibri"/>
          <w:sz w:val="24"/>
        </w:rPr>
        <w:t>information qu</w:t>
      </w:r>
      <w:r w:rsidR="00E47285">
        <w:rPr>
          <w:rFonts w:ascii="Garamond" w:hAnsi="Garamond" w:cs="Calibri"/>
          <w:sz w:val="24"/>
        </w:rPr>
        <w:t>’</w:t>
      </w:r>
      <w:r w:rsidRPr="0023267C">
        <w:rPr>
          <w:rFonts w:ascii="Garamond" w:hAnsi="Garamond" w:cs="Calibri"/>
          <w:sz w:val="24"/>
        </w:rPr>
        <w:t>il est possible d</w:t>
      </w:r>
      <w:r w:rsidR="00E47285">
        <w:rPr>
          <w:rFonts w:ascii="Garamond" w:hAnsi="Garamond" w:cs="Calibri"/>
          <w:sz w:val="24"/>
        </w:rPr>
        <w:t>’</w:t>
      </w:r>
      <w:r w:rsidRPr="0023267C">
        <w:rPr>
          <w:rFonts w:ascii="Garamond" w:hAnsi="Garamond" w:cs="Calibri"/>
          <w:sz w:val="24"/>
        </w:rPr>
        <w:t>évaluer si une zone humide est représentative, rare ou unique. Des orientations sur les processus d</w:t>
      </w:r>
      <w:r w:rsidR="00E47285">
        <w:rPr>
          <w:rFonts w:ascii="Garamond" w:hAnsi="Garamond" w:cs="Calibri"/>
          <w:sz w:val="24"/>
        </w:rPr>
        <w:t>’</w:t>
      </w:r>
      <w:r w:rsidRPr="0023267C">
        <w:rPr>
          <w:rFonts w:ascii="Garamond" w:hAnsi="Garamond" w:cs="Calibri"/>
          <w:sz w:val="24"/>
        </w:rPr>
        <w:t xml:space="preserve">inventaire pour les zones humides figurent dans les Manuels Ramsar 13 et 15 (Secrétariat de la Convention de Ramsar 2010c, 2010d; voir aussi Appendice H). </w:t>
      </w:r>
    </w:p>
    <w:p w:rsidR="00695328" w:rsidRPr="0023267C" w:rsidRDefault="00695328" w:rsidP="00695328">
      <w:pPr>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111.</w:t>
      </w:r>
      <w:r w:rsidRPr="0023267C">
        <w:rPr>
          <w:rFonts w:ascii="Garamond" w:hAnsi="Garamond" w:cs="Calibri"/>
          <w:sz w:val="24"/>
        </w:rPr>
        <w:tab/>
        <w:t>La section 5.3 contient des informations sur les systèmes de régionalisation biogéographique recommandés.</w:t>
      </w:r>
    </w:p>
    <w:p w:rsidR="00695328" w:rsidRPr="0023267C" w:rsidRDefault="00695328" w:rsidP="00695328">
      <w:pPr>
        <w:ind w:left="540" w:hanging="540"/>
        <w:rPr>
          <w:rFonts w:ascii="Garamond" w:hAnsi="Garamond" w:cs="Calibri"/>
          <w:sz w:val="24"/>
        </w:rPr>
      </w:pPr>
    </w:p>
    <w:p w:rsidR="00695328" w:rsidRPr="0023267C" w:rsidRDefault="00695328" w:rsidP="00695328">
      <w:pPr>
        <w:keepNext/>
        <w:keepLines/>
        <w:ind w:left="539" w:hanging="539"/>
        <w:rPr>
          <w:rFonts w:ascii="Garamond" w:hAnsi="Garamond" w:cs="Calibri"/>
          <w:b/>
          <w:sz w:val="24"/>
        </w:rPr>
      </w:pPr>
      <w:r w:rsidRPr="0023267C">
        <w:rPr>
          <w:rFonts w:ascii="Garamond" w:hAnsi="Garamond" w:cs="Calibri"/>
          <w:b/>
          <w:sz w:val="24"/>
        </w:rPr>
        <w:t>Ambigüités et pièges potentiels</w:t>
      </w:r>
    </w:p>
    <w:p w:rsidR="00695328" w:rsidRPr="0023267C" w:rsidRDefault="00695328" w:rsidP="00695328">
      <w:pPr>
        <w:keepNext/>
        <w:keepLines/>
        <w:ind w:left="539" w:hanging="539"/>
        <w:rPr>
          <w:rFonts w:ascii="Garamond" w:hAnsi="Garamond" w:cs="Calibri"/>
          <w:sz w:val="24"/>
        </w:rPr>
      </w:pPr>
    </w:p>
    <w:p w:rsidR="00695328" w:rsidRPr="0023267C" w:rsidRDefault="00695328" w:rsidP="00695328">
      <w:pPr>
        <w:keepNext/>
        <w:keepLines/>
        <w:ind w:left="539" w:hanging="539"/>
        <w:rPr>
          <w:rFonts w:ascii="Garamond" w:hAnsi="Garamond" w:cs="Calibri"/>
          <w:sz w:val="24"/>
        </w:rPr>
      </w:pPr>
      <w:r w:rsidRPr="0023267C">
        <w:rPr>
          <w:rFonts w:ascii="Garamond" w:hAnsi="Garamond" w:cs="Calibri"/>
          <w:sz w:val="24"/>
        </w:rPr>
        <w:t>112.</w:t>
      </w:r>
      <w:r w:rsidRPr="0023267C">
        <w:rPr>
          <w:rFonts w:ascii="Garamond" w:hAnsi="Garamond" w:cs="Calibri"/>
          <w:sz w:val="24"/>
        </w:rPr>
        <w:tab/>
        <w:t>À noter que ce Critère ne concerne que les zones humides naturelles ou quasi naturelles; il ne peut pas être appliqué aux zones humides artificielles.</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113.</w:t>
      </w:r>
      <w:r w:rsidRPr="0023267C">
        <w:rPr>
          <w:rFonts w:ascii="Garamond" w:hAnsi="Garamond" w:cs="Calibri"/>
          <w:sz w:val="24"/>
        </w:rPr>
        <w:tab/>
        <w:t>La phrase «dans la région biogéographique» devrait être interprétée comme signifiant «dans la partie de la région biogéographique qui se trouve dans la Partie contractante concernée». En d</w:t>
      </w:r>
      <w:r w:rsidR="00E47285">
        <w:rPr>
          <w:rFonts w:ascii="Garamond" w:hAnsi="Garamond" w:cs="Calibri"/>
          <w:sz w:val="24"/>
        </w:rPr>
        <w:t>’</w:t>
      </w:r>
      <w:r w:rsidRPr="0023267C">
        <w:rPr>
          <w:rFonts w:ascii="Garamond" w:hAnsi="Garamond" w:cs="Calibri"/>
          <w:sz w:val="24"/>
        </w:rPr>
        <w:t xml:space="preserve">autres termes, le Critère cherche à identifier les «meilleurs» exemples nationaux de types de zones humides particuliers. </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 xml:space="preserve">Quelques précisions </w:t>
      </w:r>
    </w:p>
    <w:p w:rsidR="00695328" w:rsidRPr="0023267C" w:rsidRDefault="00695328" w:rsidP="00695328">
      <w:pPr>
        <w:ind w:left="540" w:hanging="540"/>
        <w:rPr>
          <w:rFonts w:ascii="Garamond" w:hAnsi="Garamond" w:cs="Calibri"/>
          <w:b/>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114.</w:t>
      </w:r>
      <w:r w:rsidRPr="0023267C">
        <w:rPr>
          <w:rFonts w:ascii="Garamond" w:hAnsi="Garamond" w:cs="Calibri"/>
          <w:sz w:val="24"/>
        </w:rPr>
        <w:tab/>
      </w:r>
      <w:r w:rsidRPr="0023267C">
        <w:rPr>
          <w:rFonts w:ascii="Garamond" w:hAnsi="Garamond" w:cs="Calibri"/>
          <w:b/>
          <w:sz w:val="24"/>
        </w:rPr>
        <w:t>Définition de «représentatif» :</w:t>
      </w:r>
      <w:r w:rsidRPr="0023267C">
        <w:rPr>
          <w:rFonts w:ascii="Garamond" w:hAnsi="Garamond" w:cs="Calibri"/>
          <w:sz w:val="24"/>
        </w:rPr>
        <w:t xml:space="preserve"> une zone humide qui est un exemple typique d</w:t>
      </w:r>
      <w:r w:rsidR="00E47285">
        <w:rPr>
          <w:rFonts w:ascii="Garamond" w:hAnsi="Garamond" w:cs="Calibri"/>
          <w:sz w:val="24"/>
        </w:rPr>
        <w:t>’</w:t>
      </w:r>
      <w:r w:rsidRPr="0023267C">
        <w:rPr>
          <w:rFonts w:ascii="Garamond" w:hAnsi="Garamond" w:cs="Calibri"/>
          <w:sz w:val="24"/>
        </w:rPr>
        <w:t>un type particulier de zone humide présent dans une région. Les types de zones humides sont définis à l</w:t>
      </w:r>
      <w:r w:rsidR="00E47285">
        <w:rPr>
          <w:rFonts w:ascii="Garamond" w:hAnsi="Garamond" w:cs="Calibri"/>
          <w:sz w:val="24"/>
        </w:rPr>
        <w:t>’</w:t>
      </w:r>
      <w:r w:rsidRPr="0023267C">
        <w:rPr>
          <w:rFonts w:ascii="Garamond" w:hAnsi="Garamond" w:cs="Calibri"/>
          <w:sz w:val="24"/>
        </w:rPr>
        <w:t>Appendice B.</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115.</w:t>
      </w:r>
      <w:r w:rsidRPr="0023267C">
        <w:rPr>
          <w:rFonts w:ascii="Garamond" w:hAnsi="Garamond" w:cs="Calibri"/>
          <w:sz w:val="24"/>
        </w:rPr>
        <w:tab/>
      </w:r>
      <w:r w:rsidRPr="0023267C">
        <w:rPr>
          <w:rFonts w:ascii="Garamond" w:hAnsi="Garamond" w:cs="Calibri"/>
          <w:b/>
          <w:sz w:val="24"/>
        </w:rPr>
        <w:t>Définition de «unique» :</w:t>
      </w:r>
      <w:r w:rsidRPr="0023267C">
        <w:rPr>
          <w:rFonts w:ascii="Garamond" w:hAnsi="Garamond" w:cs="Calibri"/>
          <w:sz w:val="24"/>
        </w:rPr>
        <w:t xml:space="preserve"> le seul de ce type dans une région biogéographique spécifique.</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sz w:val="24"/>
        </w:rPr>
        <w:t>116.</w:t>
      </w:r>
      <w:r w:rsidRPr="0023267C">
        <w:rPr>
          <w:rFonts w:ascii="Garamond" w:hAnsi="Garamond" w:cs="Calibri"/>
          <w:sz w:val="24"/>
        </w:rPr>
        <w:tab/>
      </w:r>
      <w:r w:rsidRPr="0023267C">
        <w:rPr>
          <w:rFonts w:ascii="Garamond" w:hAnsi="Garamond" w:cs="Calibri"/>
          <w:b/>
          <w:sz w:val="24"/>
        </w:rPr>
        <w:t xml:space="preserve">Définition de «naturelle» : </w:t>
      </w:r>
      <w:r w:rsidRPr="0023267C">
        <w:rPr>
          <w:rFonts w:ascii="Garamond" w:hAnsi="Garamond" w:cs="Calibri"/>
          <w:sz w:val="24"/>
        </w:rPr>
        <w:t>au sens du Critère 1, une zone naturelle (ou non modifiée) est celle qui conserve encore un ensemble d</w:t>
      </w:r>
      <w:r w:rsidR="00E47285">
        <w:rPr>
          <w:rFonts w:ascii="Garamond" w:hAnsi="Garamond" w:cs="Calibri"/>
          <w:sz w:val="24"/>
        </w:rPr>
        <w:t>’</w:t>
      </w:r>
      <w:r w:rsidRPr="0023267C">
        <w:rPr>
          <w:rFonts w:ascii="Garamond" w:hAnsi="Garamond" w:cs="Calibri"/>
          <w:sz w:val="24"/>
        </w:rPr>
        <w:t xml:space="preserve">espèces indigènes complet ou presque complet, dans un écosystème fonctionnant de manière plus ou moins naturelle. </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117.</w:t>
      </w:r>
      <w:r w:rsidRPr="0023267C">
        <w:rPr>
          <w:rFonts w:ascii="Garamond" w:hAnsi="Garamond" w:cs="Calibri"/>
          <w:b/>
          <w:sz w:val="24"/>
        </w:rPr>
        <w:t xml:space="preserve"> </w:t>
      </w:r>
      <w:r w:rsidRPr="0023267C">
        <w:rPr>
          <w:rFonts w:ascii="Garamond" w:hAnsi="Garamond" w:cs="Calibri"/>
          <w:b/>
          <w:sz w:val="24"/>
        </w:rPr>
        <w:tab/>
        <w:t>Définition de «quasi naturelle» :</w:t>
      </w:r>
      <w:r w:rsidRPr="0023267C">
        <w:rPr>
          <w:rFonts w:ascii="Garamond" w:hAnsi="Garamond" w:cs="Calibri"/>
          <w:sz w:val="24"/>
        </w:rPr>
        <w:t xml:space="preserve"> utilisé dans le Critère 1, le terme qualifie une zone humide qui continue de fonctionner d</w:t>
      </w:r>
      <w:r w:rsidR="00E47285">
        <w:rPr>
          <w:rFonts w:ascii="Garamond" w:hAnsi="Garamond" w:cs="Calibri"/>
          <w:sz w:val="24"/>
        </w:rPr>
        <w:t>’</w:t>
      </w:r>
      <w:r w:rsidRPr="0023267C">
        <w:rPr>
          <w:rFonts w:ascii="Garamond" w:hAnsi="Garamond" w:cs="Calibri"/>
          <w:sz w:val="24"/>
        </w:rPr>
        <w:t>une manière jugée très proche de l</w:t>
      </w:r>
      <w:r w:rsidR="00E47285">
        <w:rPr>
          <w:rFonts w:ascii="Garamond" w:hAnsi="Garamond" w:cs="Calibri"/>
          <w:sz w:val="24"/>
        </w:rPr>
        <w:t>’</w:t>
      </w:r>
      <w:r w:rsidRPr="0023267C">
        <w:rPr>
          <w:rFonts w:ascii="Garamond" w:hAnsi="Garamond" w:cs="Calibri"/>
          <w:sz w:val="24"/>
        </w:rPr>
        <w:t>état naturel. Cette précision est apportée dans le Critère afin de permettre l</w:t>
      </w:r>
      <w:r w:rsidR="00E47285">
        <w:rPr>
          <w:rFonts w:ascii="Garamond" w:hAnsi="Garamond" w:cs="Calibri"/>
          <w:sz w:val="24"/>
        </w:rPr>
        <w:t>’</w:t>
      </w:r>
      <w:r w:rsidRPr="0023267C">
        <w:rPr>
          <w:rFonts w:ascii="Garamond" w:hAnsi="Garamond" w:cs="Calibri"/>
          <w:sz w:val="24"/>
        </w:rPr>
        <w:t>inscription de sites qui ne sont pas intacts et qui, pourtant, conservent des valeurs les rendant importants au plan international.</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118.</w:t>
      </w:r>
      <w:r w:rsidRPr="0023267C">
        <w:rPr>
          <w:rFonts w:ascii="Garamond" w:hAnsi="Garamond" w:cs="Calibri"/>
          <w:sz w:val="24"/>
        </w:rPr>
        <w:tab/>
      </w:r>
      <w:r w:rsidRPr="0023267C">
        <w:rPr>
          <w:rFonts w:ascii="Garamond" w:hAnsi="Garamond" w:cs="Calibri"/>
          <w:b/>
          <w:sz w:val="24"/>
        </w:rPr>
        <w:t xml:space="preserve">Définition de «types de zones humides» : </w:t>
      </w:r>
      <w:r w:rsidRPr="0023267C">
        <w:rPr>
          <w:rFonts w:ascii="Garamond" w:hAnsi="Garamond" w:cs="Calibri"/>
          <w:sz w:val="24"/>
        </w:rPr>
        <w:t>tels que définis dans le Système de classification Ramsar des zones humides, voir Appendice B.</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119.</w:t>
      </w:r>
      <w:r w:rsidRPr="0023267C">
        <w:rPr>
          <w:rFonts w:ascii="Garamond" w:hAnsi="Garamond" w:cs="Calibri"/>
          <w:sz w:val="24"/>
        </w:rPr>
        <w:tab/>
      </w:r>
      <w:r w:rsidRPr="0023267C">
        <w:rPr>
          <w:rFonts w:ascii="Garamond" w:hAnsi="Garamond" w:cs="Calibri"/>
          <w:b/>
          <w:sz w:val="24"/>
        </w:rPr>
        <w:t xml:space="preserve">Définition de «appropriée» : </w:t>
      </w:r>
      <w:r w:rsidRPr="0023267C">
        <w:rPr>
          <w:rFonts w:ascii="Garamond" w:hAnsi="Garamond" w:cs="Calibri"/>
          <w:sz w:val="24"/>
        </w:rPr>
        <w:t>lorsque l</w:t>
      </w:r>
      <w:r w:rsidR="00E47285">
        <w:rPr>
          <w:rFonts w:ascii="Garamond" w:hAnsi="Garamond" w:cs="Calibri"/>
          <w:sz w:val="24"/>
        </w:rPr>
        <w:t>’</w:t>
      </w:r>
      <w:r w:rsidRPr="0023267C">
        <w:rPr>
          <w:rFonts w:ascii="Garamond" w:hAnsi="Garamond" w:cs="Calibri"/>
          <w:sz w:val="24"/>
        </w:rPr>
        <w:t>adjectif est appliqué, comme ici, à l</w:t>
      </w:r>
      <w:r w:rsidR="00E47285">
        <w:rPr>
          <w:rFonts w:ascii="Garamond" w:hAnsi="Garamond" w:cs="Calibri"/>
          <w:sz w:val="24"/>
        </w:rPr>
        <w:t>’</w:t>
      </w:r>
      <w:r w:rsidRPr="0023267C">
        <w:rPr>
          <w:rFonts w:ascii="Garamond" w:hAnsi="Garamond" w:cs="Calibri"/>
          <w:sz w:val="24"/>
        </w:rPr>
        <w:t>expression «région biogéographique», il s</w:t>
      </w:r>
      <w:r w:rsidR="00E47285">
        <w:rPr>
          <w:rFonts w:ascii="Garamond" w:hAnsi="Garamond" w:cs="Calibri"/>
          <w:sz w:val="24"/>
        </w:rPr>
        <w:t>’</w:t>
      </w:r>
      <w:r w:rsidRPr="0023267C">
        <w:rPr>
          <w:rFonts w:ascii="Garamond" w:hAnsi="Garamond" w:cs="Calibri"/>
          <w:sz w:val="24"/>
        </w:rPr>
        <w:t>agit de la régionalisation qui, selon la Partie contractante, fournit l</w:t>
      </w:r>
      <w:r w:rsidR="00E47285">
        <w:rPr>
          <w:rFonts w:ascii="Garamond" w:hAnsi="Garamond" w:cs="Calibri"/>
          <w:sz w:val="24"/>
        </w:rPr>
        <w:t>’</w:t>
      </w:r>
      <w:r w:rsidRPr="0023267C">
        <w:rPr>
          <w:rFonts w:ascii="Garamond" w:hAnsi="Garamond" w:cs="Calibri"/>
          <w:sz w:val="24"/>
        </w:rPr>
        <w:t>approche la plus scientifiquement rigoureuse possible à ce moment-là.</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120.</w:t>
      </w:r>
      <w:r w:rsidRPr="0023267C">
        <w:rPr>
          <w:rFonts w:ascii="Garamond" w:hAnsi="Garamond" w:cs="Calibri"/>
          <w:sz w:val="24"/>
        </w:rPr>
        <w:tab/>
      </w:r>
      <w:r w:rsidRPr="0023267C">
        <w:rPr>
          <w:rFonts w:ascii="Garamond" w:hAnsi="Garamond" w:cs="Calibri"/>
          <w:b/>
          <w:sz w:val="24"/>
        </w:rPr>
        <w:t>Définition de «région biogéographique» :</w:t>
      </w:r>
      <w:r w:rsidRPr="0023267C">
        <w:rPr>
          <w:rFonts w:ascii="Garamond" w:hAnsi="Garamond" w:cs="Calibri"/>
          <w:sz w:val="24"/>
        </w:rPr>
        <w:t xml:space="preserve"> définition scientifique rigoureuse de régions, à l</w:t>
      </w:r>
      <w:r w:rsidR="00E47285">
        <w:rPr>
          <w:rFonts w:ascii="Garamond" w:hAnsi="Garamond" w:cs="Calibri"/>
          <w:sz w:val="24"/>
        </w:rPr>
        <w:t>’</w:t>
      </w:r>
      <w:r w:rsidRPr="0023267C">
        <w:rPr>
          <w:rFonts w:ascii="Garamond" w:hAnsi="Garamond" w:cs="Calibri"/>
          <w:sz w:val="24"/>
        </w:rPr>
        <w:t>aide de paramètres biologiques et physiques tels que le climat, le type de sol, la couverture végétale, etc. À noter que pour les Parties contractantes non insulaires, dans bien des cas, les régions biogéographiques sont transfrontières par nature et nécessitent une collaboration entre pays pour établir des types de zones humides représentatifs, uniques, etc. Dans certains cas, le terme «biorégion» est utilisé comme synonyme de région biogéographique. (Voir section 5.3).</w:t>
      </w:r>
    </w:p>
    <w:p w:rsidR="00695328" w:rsidRPr="0023267C" w:rsidRDefault="00695328" w:rsidP="00695328">
      <w:pPr>
        <w:ind w:left="540" w:hanging="540"/>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121.</w:t>
      </w:r>
      <w:r w:rsidRPr="0023267C">
        <w:rPr>
          <w:rFonts w:ascii="Garamond" w:hAnsi="Garamond" w:cs="Calibri"/>
          <w:i/>
          <w:sz w:val="24"/>
        </w:rPr>
        <w:tab/>
      </w:r>
      <w:r w:rsidRPr="0023267C">
        <w:rPr>
          <w:rFonts w:ascii="Garamond" w:hAnsi="Garamond" w:cs="Calibri"/>
          <w:b/>
          <w:sz w:val="24"/>
        </w:rPr>
        <w:t xml:space="preserve">Importance hydrologique. </w:t>
      </w:r>
      <w:r w:rsidRPr="0023267C">
        <w:rPr>
          <w:rFonts w:ascii="Garamond" w:hAnsi="Garamond" w:cs="Calibri"/>
          <w:sz w:val="24"/>
        </w:rPr>
        <w:t>Comme indiqué dans l</w:t>
      </w:r>
      <w:r w:rsidR="00E47285">
        <w:rPr>
          <w:rFonts w:ascii="Garamond" w:hAnsi="Garamond" w:cs="Calibri"/>
          <w:sz w:val="24"/>
        </w:rPr>
        <w:t>’</w:t>
      </w:r>
      <w:r w:rsidRPr="0023267C">
        <w:rPr>
          <w:rFonts w:ascii="Garamond" w:hAnsi="Garamond" w:cs="Calibri"/>
          <w:sz w:val="24"/>
        </w:rPr>
        <w:t>article 2 de la Convention, les zones humides peuvent être choisies pour leur importance hydrologique et, partant, les propriétés suivantes; elles peuvent :</w:t>
      </w:r>
    </w:p>
    <w:p w:rsidR="00695328" w:rsidRPr="0023267C" w:rsidRDefault="00695328" w:rsidP="00695328">
      <w:pPr>
        <w:ind w:left="720" w:hanging="360"/>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 </w:t>
      </w:r>
      <w:r w:rsidRPr="0023267C">
        <w:rPr>
          <w:rFonts w:ascii="Garamond" w:hAnsi="Garamond" w:cs="Calibri"/>
          <w:sz w:val="24"/>
        </w:rPr>
        <w:tab/>
        <w:t>jouer un rôle essentiel dans la maîtrise naturelle des crues, l</w:t>
      </w:r>
      <w:r w:rsidR="00E47285">
        <w:rPr>
          <w:rFonts w:ascii="Garamond" w:hAnsi="Garamond" w:cs="Calibri"/>
          <w:sz w:val="24"/>
        </w:rPr>
        <w:t>’</w:t>
      </w:r>
      <w:r w:rsidRPr="0023267C">
        <w:rPr>
          <w:rFonts w:ascii="Garamond" w:hAnsi="Garamond" w:cs="Calibri"/>
          <w:sz w:val="24"/>
        </w:rPr>
        <w:t xml:space="preserve">atténuation des risques ou la prévention des inondations; </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ii) </w:t>
      </w:r>
      <w:r w:rsidRPr="0023267C">
        <w:rPr>
          <w:rFonts w:ascii="Garamond" w:hAnsi="Garamond" w:cs="Calibri"/>
          <w:sz w:val="24"/>
        </w:rPr>
        <w:tab/>
        <w:t>être importantes pour la rétention saisonnière de l</w:t>
      </w:r>
      <w:r w:rsidR="00E47285">
        <w:rPr>
          <w:rFonts w:ascii="Garamond" w:hAnsi="Garamond" w:cs="Calibri"/>
          <w:sz w:val="24"/>
        </w:rPr>
        <w:t>’</w:t>
      </w:r>
      <w:r w:rsidRPr="0023267C">
        <w:rPr>
          <w:rFonts w:ascii="Garamond" w:hAnsi="Garamond" w:cs="Calibri"/>
          <w:sz w:val="24"/>
        </w:rPr>
        <w:t>eau pour les zones humides et autres régions importantes pour la conservation en aval;</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iii) </w:t>
      </w:r>
      <w:r w:rsidRPr="0023267C">
        <w:rPr>
          <w:rFonts w:ascii="Garamond" w:hAnsi="Garamond" w:cs="Calibri"/>
          <w:sz w:val="24"/>
        </w:rPr>
        <w:tab/>
        <w:t>être importantes pour la recharge des nappes aquifères;</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iv) </w:t>
      </w:r>
      <w:r w:rsidRPr="0023267C">
        <w:rPr>
          <w:rFonts w:ascii="Garamond" w:hAnsi="Garamond" w:cs="Calibri"/>
          <w:sz w:val="24"/>
        </w:rPr>
        <w:tab/>
        <w:t>faire partie de systèmes karstiques ou de systèmes hydrologiques souterrains ou de systèmes de sources qui alimentent de grandes zones humides de surface;</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v) </w:t>
      </w:r>
      <w:r w:rsidRPr="0023267C">
        <w:rPr>
          <w:rFonts w:ascii="Garamond" w:hAnsi="Garamond" w:cs="Calibri"/>
          <w:sz w:val="24"/>
        </w:rPr>
        <w:tab/>
        <w:t>être d</w:t>
      </w:r>
      <w:r w:rsidR="00E47285">
        <w:rPr>
          <w:rFonts w:ascii="Garamond" w:hAnsi="Garamond" w:cs="Calibri"/>
          <w:sz w:val="24"/>
        </w:rPr>
        <w:t>’</w:t>
      </w:r>
      <w:r w:rsidRPr="0023267C">
        <w:rPr>
          <w:rFonts w:ascii="Garamond" w:hAnsi="Garamond" w:cs="Calibri"/>
          <w:sz w:val="24"/>
        </w:rPr>
        <w:t>importants systèmes de plaines d</w:t>
      </w:r>
      <w:r w:rsidR="00E47285">
        <w:rPr>
          <w:rFonts w:ascii="Garamond" w:hAnsi="Garamond" w:cs="Calibri"/>
          <w:sz w:val="24"/>
        </w:rPr>
        <w:t>’</w:t>
      </w:r>
      <w:r w:rsidRPr="0023267C">
        <w:rPr>
          <w:rFonts w:ascii="Garamond" w:hAnsi="Garamond" w:cs="Calibri"/>
          <w:sz w:val="24"/>
        </w:rPr>
        <w:t>inondation naturelles;</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vi) </w:t>
      </w:r>
      <w:r w:rsidRPr="0023267C">
        <w:rPr>
          <w:rFonts w:ascii="Garamond" w:hAnsi="Garamond" w:cs="Calibri"/>
          <w:sz w:val="24"/>
        </w:rPr>
        <w:tab/>
        <w:t>avoir une influence hydrologique essentielle dans le contexte, au moins, de la régulation ou de la stabilité du climat régional (p. ex., certaines régions de forêts de brouillard ou de forêts ombrophiles, de zones humides ou de complexes de zones humides dans des régions semi-arides, arides ou désertiques, systèmes de zones humides de toundra, de tourbières, côtiers ou autres qui servent de puits de carbone, etc.);</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vii) </w:t>
      </w:r>
      <w:r w:rsidRPr="0023267C">
        <w:rPr>
          <w:rFonts w:ascii="Garamond" w:hAnsi="Garamond" w:cs="Calibri"/>
          <w:sz w:val="24"/>
        </w:rPr>
        <w:tab/>
        <w:t>jouer un rôle important dans le maintien de normes élevées de qualité de l</w:t>
      </w:r>
      <w:r w:rsidR="00E47285">
        <w:rPr>
          <w:rFonts w:ascii="Garamond" w:hAnsi="Garamond" w:cs="Calibri"/>
          <w:sz w:val="24"/>
        </w:rPr>
        <w:t>’</w:t>
      </w:r>
      <w:r w:rsidRPr="0023267C">
        <w:rPr>
          <w:rFonts w:ascii="Garamond" w:hAnsi="Garamond" w:cs="Calibri"/>
          <w:sz w:val="24"/>
        </w:rPr>
        <w:t>eau.</w:t>
      </w:r>
    </w:p>
    <w:p w:rsidR="00695328" w:rsidRPr="0023267C" w:rsidRDefault="00695328" w:rsidP="00695328">
      <w:pPr>
        <w:ind w:left="1134" w:hanging="567"/>
        <w:rPr>
          <w:rFonts w:ascii="Garamond" w:hAnsi="Garamond" w:cs="Calibri"/>
          <w:sz w:val="24"/>
        </w:rPr>
      </w:pPr>
    </w:p>
    <w:p w:rsidR="00695328" w:rsidRPr="0023267C" w:rsidRDefault="00695328" w:rsidP="00695328">
      <w:pPr>
        <w:rPr>
          <w:rFonts w:ascii="Garamond" w:hAnsi="Garamond" w:cs="Calibri"/>
          <w:b/>
          <w:sz w:val="24"/>
        </w:rPr>
      </w:pPr>
      <w:r w:rsidRPr="0023267C">
        <w:rPr>
          <w:rFonts w:ascii="Garamond" w:hAnsi="Garamond" w:cs="Calibri"/>
          <w:b/>
          <w:sz w:val="24"/>
        </w:rPr>
        <w:t>Où trouver de l</w:t>
      </w:r>
      <w:r w:rsidR="00E47285">
        <w:rPr>
          <w:rFonts w:ascii="Garamond" w:hAnsi="Garamond" w:cs="Calibri"/>
          <w:b/>
          <w:sz w:val="24"/>
        </w:rPr>
        <w:t>’</w:t>
      </w:r>
      <w:r w:rsidRPr="0023267C">
        <w:rPr>
          <w:rFonts w:ascii="Garamond" w:hAnsi="Garamond" w:cs="Calibri"/>
          <w:b/>
          <w:sz w:val="24"/>
        </w:rPr>
        <w:t>aide ou d</w:t>
      </w:r>
      <w:r w:rsidR="00E47285">
        <w:rPr>
          <w:rFonts w:ascii="Garamond" w:hAnsi="Garamond" w:cs="Calibri"/>
          <w:b/>
          <w:sz w:val="24"/>
        </w:rPr>
        <w:t>’</w:t>
      </w:r>
      <w:r w:rsidRPr="0023267C">
        <w:rPr>
          <w:rFonts w:ascii="Garamond" w:hAnsi="Garamond" w:cs="Calibri"/>
          <w:b/>
          <w:sz w:val="24"/>
        </w:rPr>
        <w:t>autres informations</w:t>
      </w:r>
    </w:p>
    <w:p w:rsidR="00695328" w:rsidRPr="0023267C" w:rsidRDefault="00695328" w:rsidP="00695328">
      <w:pPr>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122.</w:t>
      </w:r>
      <w:r w:rsidRPr="0023267C">
        <w:rPr>
          <w:rFonts w:ascii="Garamond" w:hAnsi="Garamond" w:cs="Calibri"/>
          <w:sz w:val="24"/>
        </w:rPr>
        <w:tab/>
        <w:t>Bien qu</w:t>
      </w:r>
      <w:r w:rsidR="00E47285">
        <w:rPr>
          <w:rFonts w:ascii="Garamond" w:hAnsi="Garamond" w:cs="Calibri"/>
          <w:sz w:val="24"/>
        </w:rPr>
        <w:t>’</w:t>
      </w:r>
      <w:r w:rsidRPr="0023267C">
        <w:rPr>
          <w:rFonts w:ascii="Garamond" w:hAnsi="Garamond" w:cs="Calibri"/>
          <w:sz w:val="24"/>
        </w:rPr>
        <w:t>elles ne se limitent pas aux écosystèmes des zones humides, les orientations de l</w:t>
      </w:r>
      <w:r w:rsidR="00E47285">
        <w:rPr>
          <w:rFonts w:ascii="Garamond" w:hAnsi="Garamond" w:cs="Calibri"/>
          <w:sz w:val="24"/>
        </w:rPr>
        <w:t>’</w:t>
      </w:r>
      <w:r w:rsidRPr="0023267C">
        <w:rPr>
          <w:rFonts w:ascii="Garamond" w:hAnsi="Garamond" w:cs="Calibri"/>
          <w:sz w:val="24"/>
        </w:rPr>
        <w:t xml:space="preserve">UICN relatives aux critères de la Liste rouge proposés pour les écosystèmes menacés (Rodríguez </w:t>
      </w:r>
      <w:r w:rsidRPr="0023267C">
        <w:rPr>
          <w:rFonts w:ascii="Garamond" w:hAnsi="Garamond" w:cs="Calibri"/>
          <w:i/>
          <w:sz w:val="24"/>
        </w:rPr>
        <w:t>et al</w:t>
      </w:r>
      <w:r w:rsidRPr="0023267C">
        <w:rPr>
          <w:rFonts w:ascii="Garamond" w:hAnsi="Garamond" w:cs="Calibri"/>
          <w:sz w:val="24"/>
        </w:rPr>
        <w:t xml:space="preserve">. 2010) peuvent être utiles pour entreprendre des évaluations nationales de la rareté de certains types de zones humides. </w:t>
      </w:r>
    </w:p>
    <w:p w:rsidR="00695328" w:rsidRPr="0023267C" w:rsidRDefault="00695328" w:rsidP="00695328">
      <w:pPr>
        <w:ind w:left="1440" w:hanging="1440"/>
        <w:rPr>
          <w:rFonts w:ascii="Garamond" w:hAnsi="Garamond" w:cs="Calibri"/>
          <w:b/>
          <w:sz w:val="24"/>
          <w:u w:val="single"/>
        </w:rPr>
      </w:pPr>
    </w:p>
    <w:p w:rsidR="00695328" w:rsidRPr="0023267C" w:rsidRDefault="00695328" w:rsidP="00695328">
      <w:pPr>
        <w:pStyle w:val="Heading4"/>
        <w:keepNext w:val="0"/>
        <w:ind w:left="567" w:hanging="567"/>
        <w:jc w:val="left"/>
        <w:rPr>
          <w:rFonts w:cs="Calibri"/>
          <w:b w:val="0"/>
        </w:rPr>
      </w:pPr>
      <w:r w:rsidRPr="0023267C">
        <w:rPr>
          <w:rFonts w:cs="Calibri"/>
        </w:rPr>
        <w:t>Groupe B des Critères : Sites d</w:t>
      </w:r>
      <w:r w:rsidR="00E47285">
        <w:rPr>
          <w:rFonts w:cs="Calibri"/>
        </w:rPr>
        <w:t>’</w:t>
      </w:r>
      <w:r w:rsidRPr="0023267C">
        <w:rPr>
          <w:rFonts w:cs="Calibri"/>
        </w:rPr>
        <w:t>importance internationale pour</w:t>
      </w:r>
      <w:r w:rsidRPr="0023267C">
        <w:rPr>
          <w:rFonts w:cs="Calibri"/>
          <w:b w:val="0"/>
        </w:rPr>
        <w:t xml:space="preserve"> </w:t>
      </w:r>
      <w:r w:rsidRPr="0023267C">
        <w:rPr>
          <w:rFonts w:cs="Calibri"/>
        </w:rPr>
        <w:t>la conservation de la diversité biologique</w:t>
      </w:r>
      <w:r w:rsidRPr="0023267C">
        <w:rPr>
          <w:rFonts w:cs="Calibri"/>
          <w:b w:val="0"/>
        </w:rPr>
        <w:t xml:space="preserve"> </w:t>
      </w:r>
    </w:p>
    <w:p w:rsidR="00695328" w:rsidRPr="0023267C" w:rsidRDefault="00695328" w:rsidP="00695328">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cs="Calibri"/>
          <w:sz w:val="24"/>
        </w:rPr>
      </w:pPr>
    </w:p>
    <w:p w:rsidR="00695328" w:rsidRPr="0023267C" w:rsidRDefault="00695328" w:rsidP="00695328">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cs="Calibri"/>
          <w:b/>
          <w:sz w:val="24"/>
        </w:rPr>
      </w:pPr>
      <w:r w:rsidRPr="0023267C">
        <w:rPr>
          <w:rFonts w:ascii="Garamond" w:hAnsi="Garamond" w:cs="Calibri"/>
          <w:b/>
          <w:sz w:val="24"/>
        </w:rPr>
        <w:t xml:space="preserve">Critères tenant compte des espèces ou des communautés écologiques </w:t>
      </w:r>
    </w:p>
    <w:p w:rsidR="00695328" w:rsidRPr="0023267C" w:rsidRDefault="00695328" w:rsidP="00695328">
      <w:pPr>
        <w:tabs>
          <w:tab w:val="left" w:pos="567"/>
          <w:tab w:val="left" w:pos="1134"/>
          <w:tab w:val="left" w:pos="3600"/>
          <w:tab w:val="left" w:pos="4320"/>
          <w:tab w:val="left" w:pos="5040"/>
          <w:tab w:val="left" w:pos="5760"/>
          <w:tab w:val="left" w:pos="6480"/>
          <w:tab w:val="left" w:pos="7200"/>
          <w:tab w:val="left" w:pos="7920"/>
          <w:tab w:val="left" w:pos="8640"/>
        </w:tabs>
        <w:ind w:left="567" w:right="-45" w:hanging="567"/>
        <w:rPr>
          <w:rFonts w:ascii="Garamond" w:hAnsi="Garamond" w:cs="Calibri"/>
          <w:b/>
          <w:sz w:val="24"/>
        </w:rPr>
      </w:pPr>
    </w:p>
    <w:p w:rsidR="00695328" w:rsidRPr="0023267C" w:rsidRDefault="00695328" w:rsidP="00695328">
      <w:pPr>
        <w:tabs>
          <w:tab w:val="left" w:pos="567"/>
        </w:tabs>
        <w:rPr>
          <w:rFonts w:ascii="Garamond" w:hAnsi="Garamond" w:cs="Calibri"/>
          <w:b/>
          <w:i/>
          <w:sz w:val="24"/>
        </w:rPr>
      </w:pPr>
      <w:r w:rsidRPr="0023267C">
        <w:rPr>
          <w:rFonts w:ascii="Garamond" w:hAnsi="Garamond" w:cs="Calibri"/>
          <w:b/>
          <w:i/>
          <w:sz w:val="24"/>
        </w:rPr>
        <w:t>6.1.2</w:t>
      </w:r>
      <w:r w:rsidRPr="0023267C">
        <w:rPr>
          <w:rFonts w:ascii="Garamond" w:hAnsi="Garamond" w:cs="Calibri"/>
          <w:b/>
          <w:i/>
          <w:sz w:val="24"/>
        </w:rPr>
        <w:tab/>
        <w:t>Critère 2</w:t>
      </w:r>
    </w:p>
    <w:p w:rsidR="00695328" w:rsidRPr="0023267C" w:rsidRDefault="00695328" w:rsidP="00695328">
      <w:pPr>
        <w:rPr>
          <w:rFonts w:ascii="Garamond" w:hAnsi="Garamond" w:cs="Calibri"/>
          <w:b/>
          <w:i/>
          <w:sz w:val="24"/>
        </w:rPr>
      </w:pPr>
    </w:p>
    <w:p w:rsidR="00695328" w:rsidRPr="0023267C" w:rsidRDefault="00695328" w:rsidP="00695328">
      <w:pPr>
        <w:pBdr>
          <w:top w:val="single" w:sz="4" w:space="1" w:color="auto"/>
          <w:left w:val="single" w:sz="4" w:space="4" w:color="auto"/>
          <w:bottom w:val="single" w:sz="4" w:space="1" w:color="auto"/>
          <w:right w:val="single" w:sz="4" w:space="4" w:color="auto"/>
        </w:pBdr>
        <w:shd w:val="clear" w:color="auto" w:fill="E5DFEC"/>
        <w:ind w:left="567" w:right="663"/>
        <w:jc w:val="center"/>
        <w:rPr>
          <w:rFonts w:ascii="Garamond" w:hAnsi="Garamond" w:cs="Calibri"/>
          <w:b/>
          <w:i/>
          <w:sz w:val="24"/>
        </w:rPr>
      </w:pPr>
      <w:r w:rsidRPr="0023267C">
        <w:rPr>
          <w:rFonts w:ascii="Garamond" w:hAnsi="Garamond" w:cs="Calibri"/>
          <w:b/>
          <w:sz w:val="24"/>
        </w:rPr>
        <w:t>Une zone humide devrait être considérée comme un site d</w:t>
      </w:r>
      <w:r w:rsidR="00E47285">
        <w:rPr>
          <w:rFonts w:ascii="Garamond" w:hAnsi="Garamond" w:cs="Calibri"/>
          <w:b/>
          <w:sz w:val="24"/>
        </w:rPr>
        <w:t>’</w:t>
      </w:r>
      <w:r w:rsidRPr="0023267C">
        <w:rPr>
          <w:rFonts w:ascii="Garamond" w:hAnsi="Garamond" w:cs="Calibri"/>
          <w:b/>
          <w:sz w:val="24"/>
        </w:rPr>
        <w:t>importance internationale si elle abrite des espèces vulnérables, en danger ou en danger critique d</w:t>
      </w:r>
      <w:r w:rsidR="00E47285">
        <w:rPr>
          <w:rFonts w:ascii="Garamond" w:hAnsi="Garamond" w:cs="Calibri"/>
          <w:b/>
          <w:sz w:val="24"/>
        </w:rPr>
        <w:t>’</w:t>
      </w:r>
      <w:r w:rsidRPr="0023267C">
        <w:rPr>
          <w:rFonts w:ascii="Garamond" w:hAnsi="Garamond" w:cs="Calibri"/>
          <w:b/>
          <w:sz w:val="24"/>
        </w:rPr>
        <w:t>extinction ou des communautés écologiques menacées.</w:t>
      </w:r>
    </w:p>
    <w:p w:rsidR="00695328" w:rsidRPr="0023267C" w:rsidRDefault="00695328" w:rsidP="00695328">
      <w:pPr>
        <w:rPr>
          <w:rFonts w:ascii="Garamond" w:hAnsi="Garamond" w:cs="Calibri"/>
          <w:b/>
          <w:i/>
          <w:sz w:val="24"/>
        </w:rPr>
      </w:pPr>
    </w:p>
    <w:p w:rsidR="00695328" w:rsidRPr="0023267C" w:rsidRDefault="00695328" w:rsidP="00695328">
      <w:pPr>
        <w:tabs>
          <w:tab w:val="left" w:pos="567"/>
        </w:tabs>
        <w:ind w:left="1134" w:right="-45" w:hanging="1134"/>
        <w:rPr>
          <w:rFonts w:ascii="Garamond" w:hAnsi="Garamond" w:cs="Calibri"/>
          <w:b/>
          <w:sz w:val="24"/>
        </w:rPr>
      </w:pPr>
      <w:r w:rsidRPr="0023267C">
        <w:rPr>
          <w:rFonts w:ascii="Garamond" w:hAnsi="Garamond" w:cs="Calibri"/>
          <w:b/>
          <w:sz w:val="24"/>
        </w:rPr>
        <w:t>But de ce Critère</w:t>
      </w:r>
    </w:p>
    <w:p w:rsidR="00695328" w:rsidRPr="0023267C" w:rsidRDefault="00695328" w:rsidP="00695328">
      <w:pPr>
        <w:tabs>
          <w:tab w:val="left" w:pos="567"/>
        </w:tabs>
        <w:ind w:left="1134" w:right="-45" w:hanging="1134"/>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123.</w:t>
      </w:r>
      <w:r w:rsidRPr="0023267C">
        <w:rPr>
          <w:rFonts w:ascii="Garamond" w:hAnsi="Garamond" w:cs="Calibri"/>
          <w:sz w:val="24"/>
        </w:rPr>
        <w:tab/>
        <w:t>Le Critère 2 identifie des zones humides importantes pour la conservation</w:t>
      </w:r>
      <w:r w:rsidR="00E47285">
        <w:rPr>
          <w:rFonts w:ascii="Garamond" w:hAnsi="Garamond" w:cs="Calibri"/>
          <w:sz w:val="24"/>
        </w:rPr>
        <w:t xml:space="preserve"> </w:t>
      </w:r>
      <w:r w:rsidRPr="0023267C">
        <w:rPr>
          <w:rFonts w:ascii="Garamond" w:hAnsi="Garamond" w:cs="Calibri"/>
          <w:sz w:val="24"/>
        </w:rPr>
        <w:t>des espèces qui en dépendent, soit individuellement, soit en communautés, et reflète le rôle important que les Sites Ramsar ont à jouer pour la conservation d</w:t>
      </w:r>
      <w:r w:rsidR="00E47285">
        <w:rPr>
          <w:rFonts w:ascii="Garamond" w:hAnsi="Garamond" w:cs="Calibri"/>
          <w:sz w:val="24"/>
        </w:rPr>
        <w:t>’</w:t>
      </w:r>
      <w:r w:rsidRPr="0023267C">
        <w:rPr>
          <w:rFonts w:ascii="Garamond" w:hAnsi="Garamond" w:cs="Calibri"/>
          <w:sz w:val="24"/>
        </w:rPr>
        <w:t>espèces et de communautés écologiques menacées au plan mondial.</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124.</w:t>
      </w:r>
      <w:r w:rsidRPr="0023267C">
        <w:rPr>
          <w:rFonts w:ascii="Garamond" w:hAnsi="Garamond" w:cs="Calibri"/>
          <w:sz w:val="24"/>
        </w:rPr>
        <w:tab/>
        <w:t>L</w:t>
      </w:r>
      <w:r w:rsidR="00E47285">
        <w:rPr>
          <w:rFonts w:ascii="Garamond" w:hAnsi="Garamond" w:cs="Calibri"/>
          <w:sz w:val="24"/>
        </w:rPr>
        <w:t>’</w:t>
      </w:r>
      <w:r w:rsidRPr="0023267C">
        <w:rPr>
          <w:rFonts w:ascii="Garamond" w:hAnsi="Garamond" w:cs="Calibri"/>
          <w:sz w:val="24"/>
        </w:rPr>
        <w:t xml:space="preserve">Objectif général 2.2 du présent Cadre stratégique prie les Parties contractantes de chercher à inscrire sur la Liste de Ramsar des zones humides qui comprennent des communautés écologiques menacées ou, du fait des habitats de zone humide du site, qui fournissent un </w:t>
      </w:r>
      <w:r w:rsidRPr="0023267C">
        <w:rPr>
          <w:rFonts w:ascii="Garamond" w:hAnsi="Garamond" w:cs="Calibri"/>
          <w:sz w:val="24"/>
        </w:rPr>
        <w:lastRenderedPageBreak/>
        <w:t>appui écologique</w:t>
      </w:r>
      <w:r w:rsidR="00E47285">
        <w:rPr>
          <w:rFonts w:ascii="Garamond" w:hAnsi="Garamond" w:cs="Calibri"/>
          <w:sz w:val="24"/>
        </w:rPr>
        <w:t xml:space="preserve"> </w:t>
      </w:r>
      <w:r w:rsidRPr="0023267C">
        <w:rPr>
          <w:rFonts w:ascii="Garamond" w:hAnsi="Garamond" w:cs="Calibri"/>
          <w:sz w:val="24"/>
        </w:rPr>
        <w:t>d</w:t>
      </w:r>
      <w:r w:rsidR="00E47285">
        <w:rPr>
          <w:rFonts w:ascii="Garamond" w:hAnsi="Garamond" w:cs="Calibri"/>
          <w:sz w:val="24"/>
        </w:rPr>
        <w:t>’</w:t>
      </w:r>
      <w:r w:rsidRPr="0023267C">
        <w:rPr>
          <w:rFonts w:ascii="Garamond" w:hAnsi="Garamond" w:cs="Calibri"/>
          <w:sz w:val="24"/>
        </w:rPr>
        <w:t>importance critique pour la survie d</w:t>
      </w:r>
      <w:r w:rsidR="00E47285">
        <w:rPr>
          <w:rFonts w:ascii="Garamond" w:hAnsi="Garamond" w:cs="Calibri"/>
          <w:sz w:val="24"/>
        </w:rPr>
        <w:t>’</w:t>
      </w:r>
      <w:r w:rsidRPr="0023267C">
        <w:rPr>
          <w:rFonts w:ascii="Garamond" w:hAnsi="Garamond" w:cs="Calibri"/>
          <w:sz w:val="24"/>
        </w:rPr>
        <w:t>espèces dépendantes des zones humides réputées vulnérables, en danger ou en danger critique d</w:t>
      </w:r>
      <w:r w:rsidR="00E47285">
        <w:rPr>
          <w:rFonts w:ascii="Garamond" w:hAnsi="Garamond" w:cs="Calibri"/>
          <w:sz w:val="24"/>
        </w:rPr>
        <w:t>’</w:t>
      </w:r>
      <w:r w:rsidRPr="0023267C">
        <w:rPr>
          <w:rFonts w:ascii="Garamond" w:hAnsi="Garamond" w:cs="Calibri"/>
          <w:sz w:val="24"/>
        </w:rPr>
        <w:t>extinction dans le cadre de :</w:t>
      </w:r>
    </w:p>
    <w:p w:rsidR="00695328" w:rsidRPr="0023267C" w:rsidRDefault="00695328" w:rsidP="00695328">
      <w:pPr>
        <w:ind w:left="567" w:hanging="567"/>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a) </w:t>
      </w:r>
      <w:r w:rsidRPr="0023267C">
        <w:rPr>
          <w:rFonts w:ascii="Garamond" w:hAnsi="Garamond" w:cs="Calibri"/>
          <w:sz w:val="24"/>
        </w:rPr>
        <w:tab/>
        <w:t>législations/programmes nationaux sur les espèces en danger;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b) </w:t>
      </w:r>
      <w:r w:rsidRPr="0023267C">
        <w:rPr>
          <w:rFonts w:ascii="Garamond" w:hAnsi="Garamond" w:cs="Calibri"/>
          <w:sz w:val="24"/>
        </w:rPr>
        <w:tab/>
        <w:t>cadres internationaux tels que la Liste rouge de l</w:t>
      </w:r>
      <w:r w:rsidR="00E47285">
        <w:rPr>
          <w:rFonts w:ascii="Garamond" w:hAnsi="Garamond" w:cs="Calibri"/>
          <w:sz w:val="24"/>
        </w:rPr>
        <w:t>’</w:t>
      </w:r>
      <w:r w:rsidRPr="0023267C">
        <w:rPr>
          <w:rFonts w:ascii="Garamond" w:hAnsi="Garamond" w:cs="Calibri"/>
          <w:sz w:val="24"/>
        </w:rPr>
        <w:t>UICN;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c) </w:t>
      </w:r>
      <w:r w:rsidRPr="0023267C">
        <w:rPr>
          <w:rFonts w:ascii="Garamond" w:hAnsi="Garamond" w:cs="Calibri"/>
          <w:sz w:val="24"/>
        </w:rPr>
        <w:tab/>
        <w:t>l</w:t>
      </w:r>
      <w:r w:rsidR="00E47285">
        <w:rPr>
          <w:rFonts w:ascii="Garamond" w:hAnsi="Garamond" w:cs="Calibri"/>
          <w:sz w:val="24"/>
        </w:rPr>
        <w:t>’</w:t>
      </w:r>
      <w:r w:rsidRPr="0023267C">
        <w:rPr>
          <w:rFonts w:ascii="Garamond" w:hAnsi="Garamond" w:cs="Calibri"/>
          <w:sz w:val="24"/>
        </w:rPr>
        <w:t>Annexe I de la CITES et l</w:t>
      </w:r>
      <w:r w:rsidR="00E47285">
        <w:rPr>
          <w:rFonts w:ascii="Garamond" w:hAnsi="Garamond" w:cs="Calibri"/>
          <w:sz w:val="24"/>
        </w:rPr>
        <w:t>’</w:t>
      </w:r>
      <w:r w:rsidRPr="0023267C">
        <w:rPr>
          <w:rFonts w:ascii="Garamond" w:hAnsi="Garamond" w:cs="Calibri"/>
          <w:sz w:val="24"/>
        </w:rPr>
        <w:t>Annexe I de la CMS.</w:t>
      </w:r>
    </w:p>
    <w:p w:rsidR="00695328" w:rsidRPr="0023267C" w:rsidRDefault="00695328" w:rsidP="00695328">
      <w:pPr>
        <w:ind w:left="720" w:right="-45" w:hanging="720"/>
        <w:rPr>
          <w:rFonts w:ascii="Garamond" w:hAnsi="Garamond" w:cs="Calibri"/>
          <w:sz w:val="24"/>
        </w:rPr>
      </w:pPr>
    </w:p>
    <w:p w:rsidR="00695328" w:rsidRPr="0023267C" w:rsidRDefault="00695328" w:rsidP="00695328">
      <w:pPr>
        <w:tabs>
          <w:tab w:val="left" w:pos="567"/>
        </w:tabs>
        <w:ind w:right="-45"/>
        <w:rPr>
          <w:rFonts w:ascii="Garamond" w:hAnsi="Garamond" w:cs="Calibri"/>
          <w:b/>
          <w:sz w:val="24"/>
        </w:rPr>
      </w:pPr>
      <w:r w:rsidRPr="0023267C">
        <w:rPr>
          <w:rFonts w:ascii="Garamond" w:hAnsi="Garamond" w:cs="Calibri"/>
          <w:b/>
          <w:sz w:val="24"/>
        </w:rPr>
        <w:t>Comment interpréter ce Critère – Ce qu</w:t>
      </w:r>
      <w:r w:rsidR="00E47285">
        <w:rPr>
          <w:rFonts w:ascii="Garamond" w:hAnsi="Garamond" w:cs="Calibri"/>
          <w:b/>
          <w:sz w:val="24"/>
        </w:rPr>
        <w:t>’</w:t>
      </w:r>
      <w:r w:rsidRPr="0023267C">
        <w:rPr>
          <w:rFonts w:ascii="Garamond" w:hAnsi="Garamond" w:cs="Calibri"/>
          <w:b/>
          <w:sz w:val="24"/>
        </w:rPr>
        <w:t>il signifie</w:t>
      </w:r>
    </w:p>
    <w:p w:rsidR="00695328" w:rsidRPr="0023267C" w:rsidRDefault="00695328" w:rsidP="00695328">
      <w:pPr>
        <w:tabs>
          <w:tab w:val="left" w:pos="567"/>
        </w:tabs>
        <w:ind w:right="-45"/>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125.</w:t>
      </w:r>
      <w:r w:rsidRPr="0023267C">
        <w:rPr>
          <w:rFonts w:ascii="Garamond" w:hAnsi="Garamond" w:cs="Calibri"/>
          <w:sz w:val="24"/>
        </w:rPr>
        <w:tab/>
        <w:t>Le Critère est non quantitatif et demande simplement que le Site Ramsar abrite des espèces menacées dans les catégories données. Il ne contient pas de seuil numérique pour les effectifs abrités dans le site concerné et il est donc particulièrement utile dans les cas où l</w:t>
      </w:r>
      <w:r w:rsidR="00E47285">
        <w:rPr>
          <w:rFonts w:ascii="Garamond" w:hAnsi="Garamond" w:cs="Calibri"/>
          <w:sz w:val="24"/>
        </w:rPr>
        <w:t>’</w:t>
      </w:r>
      <w:r w:rsidRPr="0023267C">
        <w:rPr>
          <w:rFonts w:ascii="Garamond" w:hAnsi="Garamond" w:cs="Calibri"/>
          <w:sz w:val="24"/>
        </w:rPr>
        <w:t>on sait qu</w:t>
      </w:r>
      <w:r w:rsidR="00E47285">
        <w:rPr>
          <w:rFonts w:ascii="Garamond" w:hAnsi="Garamond" w:cs="Calibri"/>
          <w:sz w:val="24"/>
        </w:rPr>
        <w:t>’</w:t>
      </w:r>
      <w:r w:rsidRPr="0023267C">
        <w:rPr>
          <w:rFonts w:ascii="Garamond" w:hAnsi="Garamond" w:cs="Calibri"/>
          <w:sz w:val="24"/>
        </w:rPr>
        <w:t>un site est important pour les espèces concernées mais où l</w:t>
      </w:r>
      <w:r w:rsidR="00E47285">
        <w:rPr>
          <w:rFonts w:ascii="Garamond" w:hAnsi="Garamond" w:cs="Calibri"/>
          <w:sz w:val="24"/>
        </w:rPr>
        <w:t>’</w:t>
      </w:r>
      <w:r w:rsidRPr="0023267C">
        <w:rPr>
          <w:rFonts w:ascii="Garamond" w:hAnsi="Garamond" w:cs="Calibri"/>
          <w:sz w:val="24"/>
        </w:rPr>
        <w:t>on ne dispose pas d</w:t>
      </w:r>
      <w:r w:rsidR="00E47285">
        <w:rPr>
          <w:rFonts w:ascii="Garamond" w:hAnsi="Garamond" w:cs="Calibri"/>
          <w:sz w:val="24"/>
        </w:rPr>
        <w:t>’</w:t>
      </w:r>
      <w:r w:rsidRPr="0023267C">
        <w:rPr>
          <w:rFonts w:ascii="Garamond" w:hAnsi="Garamond" w:cs="Calibri"/>
          <w:sz w:val="24"/>
        </w:rPr>
        <w:t>évaluations des populations.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126.</w:t>
      </w:r>
      <w:r w:rsidRPr="0023267C">
        <w:rPr>
          <w:rFonts w:ascii="Garamond" w:hAnsi="Garamond" w:cs="Calibri"/>
          <w:sz w:val="24"/>
        </w:rPr>
        <w:tab/>
        <w:t>Outre le fait qu</w:t>
      </w:r>
      <w:r w:rsidR="00E47285">
        <w:rPr>
          <w:rFonts w:ascii="Garamond" w:hAnsi="Garamond" w:cs="Calibri"/>
          <w:sz w:val="24"/>
        </w:rPr>
        <w:t>’</w:t>
      </w:r>
      <w:r w:rsidRPr="0023267C">
        <w:rPr>
          <w:rFonts w:ascii="Garamond" w:hAnsi="Garamond" w:cs="Calibri"/>
          <w:sz w:val="24"/>
        </w:rPr>
        <w:t>un petit nombre absolu d</w:t>
      </w:r>
      <w:r w:rsidR="00E47285">
        <w:rPr>
          <w:rFonts w:ascii="Garamond" w:hAnsi="Garamond" w:cs="Calibri"/>
          <w:sz w:val="24"/>
        </w:rPr>
        <w:t>’</w:t>
      </w:r>
      <w:r w:rsidRPr="0023267C">
        <w:rPr>
          <w:rFonts w:ascii="Garamond" w:hAnsi="Garamond" w:cs="Calibri"/>
          <w:sz w:val="24"/>
        </w:rPr>
        <w:t>individus ou de sites puisse être concerné ou que l</w:t>
      </w:r>
      <w:r w:rsidR="00E47285">
        <w:rPr>
          <w:rFonts w:ascii="Garamond" w:hAnsi="Garamond" w:cs="Calibri"/>
          <w:sz w:val="24"/>
        </w:rPr>
        <w:t>’</w:t>
      </w:r>
      <w:r w:rsidRPr="0023267C">
        <w:rPr>
          <w:rFonts w:ascii="Garamond" w:hAnsi="Garamond" w:cs="Calibri"/>
          <w:sz w:val="24"/>
        </w:rPr>
        <w:t>on ne dispose que de données ou informations quantitatives de mauvaise qualité, une attention particulière devrait être accordée à l</w:t>
      </w:r>
      <w:r w:rsidR="00E47285">
        <w:rPr>
          <w:rFonts w:ascii="Garamond" w:hAnsi="Garamond" w:cs="Calibri"/>
          <w:sz w:val="24"/>
        </w:rPr>
        <w:t>’</w:t>
      </w:r>
      <w:r w:rsidRPr="0023267C">
        <w:rPr>
          <w:rFonts w:ascii="Garamond" w:hAnsi="Garamond" w:cs="Calibri"/>
          <w:sz w:val="24"/>
        </w:rPr>
        <w:t xml:space="preserve">inscription de zones humides qui abritent des communautés ou des espèces menacées au plan mondial à toute étape de leur cycle de vie, en invoquant ce Critère.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127.</w:t>
      </w:r>
      <w:r w:rsidRPr="0023267C">
        <w:rPr>
          <w:rFonts w:ascii="Garamond" w:hAnsi="Garamond" w:cs="Calibri"/>
          <w:sz w:val="24"/>
        </w:rPr>
        <w:tab/>
        <w:t>Conformément à la définition de diversité biologique donnée par la Convention sur la diversité biologique et qui inclut «la diversité au sein des espèces, entre les espèces et des écosystèmes» (article 2 de la CDB), et conformément aux orientations relatives à d</w:t>
      </w:r>
      <w:r w:rsidR="00E47285">
        <w:rPr>
          <w:rFonts w:ascii="Garamond" w:hAnsi="Garamond" w:cs="Calibri"/>
          <w:sz w:val="24"/>
        </w:rPr>
        <w:t>’</w:t>
      </w:r>
      <w:r w:rsidRPr="0023267C">
        <w:rPr>
          <w:rFonts w:ascii="Garamond" w:hAnsi="Garamond" w:cs="Calibri"/>
          <w:sz w:val="24"/>
        </w:rPr>
        <w:t>autres Critères Ramsar qui s</w:t>
      </w:r>
      <w:r w:rsidR="00E47285">
        <w:rPr>
          <w:rFonts w:ascii="Garamond" w:hAnsi="Garamond" w:cs="Calibri"/>
          <w:sz w:val="24"/>
        </w:rPr>
        <w:t>’</w:t>
      </w:r>
      <w:r w:rsidRPr="0023267C">
        <w:rPr>
          <w:rFonts w:ascii="Garamond" w:hAnsi="Garamond" w:cs="Calibri"/>
          <w:sz w:val="24"/>
        </w:rPr>
        <w:t>appliquent à des sous-espèces et à des populations, le Critère 2 peut être appliqué, le cas échéant, à des sous-espèces et à des populations biogéographiques d</w:t>
      </w:r>
      <w:r w:rsidR="00E47285">
        <w:rPr>
          <w:rFonts w:ascii="Garamond" w:hAnsi="Garamond" w:cs="Calibri"/>
          <w:sz w:val="24"/>
        </w:rPr>
        <w:t>’</w:t>
      </w:r>
      <w:r w:rsidRPr="0023267C">
        <w:rPr>
          <w:rFonts w:ascii="Garamond" w:hAnsi="Garamond" w:cs="Calibri"/>
          <w:sz w:val="24"/>
        </w:rPr>
        <w:t>espèces menacées.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128.</w:t>
      </w:r>
      <w:r w:rsidRPr="0023267C">
        <w:rPr>
          <w:rFonts w:ascii="Garamond" w:hAnsi="Garamond" w:cs="Calibri"/>
          <w:sz w:val="24"/>
        </w:rPr>
        <w:tab/>
        <w:t>La Convention a souligné que les tourbières, les prairies humides, les mangroves et les récifs coralliens, les systèmes de zones humides karstiques et autres systèmes hydrologiques souterrains, les mares temporaires et les récifs à bivalves (mollusques) sont sous-représentés sur la Liste de Ramsar. Chacun de ces types de zones humides ayant été identifié comme particulièrement vulnérable et menacé par la perte et la dégradation de l</w:t>
      </w:r>
      <w:r w:rsidR="00E47285">
        <w:rPr>
          <w:rFonts w:ascii="Garamond" w:hAnsi="Garamond" w:cs="Calibri"/>
          <w:sz w:val="24"/>
        </w:rPr>
        <w:t>’</w:t>
      </w:r>
      <w:r w:rsidRPr="0023267C">
        <w:rPr>
          <w:rFonts w:ascii="Garamond" w:hAnsi="Garamond" w:cs="Calibri"/>
          <w:sz w:val="24"/>
        </w:rPr>
        <w:t>habitat, il est souvent particulièrement important d</w:t>
      </w:r>
      <w:r w:rsidR="00E47285">
        <w:rPr>
          <w:rFonts w:ascii="Garamond" w:hAnsi="Garamond" w:cs="Calibri"/>
          <w:sz w:val="24"/>
        </w:rPr>
        <w:t>’</w:t>
      </w:r>
      <w:r w:rsidRPr="0023267C">
        <w:rPr>
          <w:rFonts w:ascii="Garamond" w:hAnsi="Garamond" w:cs="Calibri"/>
          <w:sz w:val="24"/>
        </w:rPr>
        <w:t>identifier et d</w:t>
      </w:r>
      <w:r w:rsidR="00E47285">
        <w:rPr>
          <w:rFonts w:ascii="Garamond" w:hAnsi="Garamond" w:cs="Calibri"/>
          <w:sz w:val="24"/>
        </w:rPr>
        <w:t>’</w:t>
      </w:r>
      <w:r w:rsidRPr="0023267C">
        <w:rPr>
          <w:rFonts w:ascii="Garamond" w:hAnsi="Garamond" w:cs="Calibri"/>
          <w:sz w:val="24"/>
        </w:rPr>
        <w:t>inscrire des communautés écologiques menacées, ainsi que des espèces menacées, au titre du Critère 2 Ramsar.</w:t>
      </w:r>
    </w:p>
    <w:p w:rsidR="00695328" w:rsidRPr="0023267C" w:rsidRDefault="00695328" w:rsidP="00695328">
      <w:pPr>
        <w:ind w:right="-45"/>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129.</w:t>
      </w:r>
      <w:r w:rsidRPr="0023267C">
        <w:rPr>
          <w:rFonts w:ascii="Garamond" w:hAnsi="Garamond" w:cs="Calibri"/>
          <w:sz w:val="24"/>
        </w:rPr>
        <w:tab/>
        <w:t>Lorsque les Parties contractantes prennent en considération les sites candidats en vue d</w:t>
      </w:r>
      <w:r w:rsidR="00E47285">
        <w:rPr>
          <w:rFonts w:ascii="Garamond" w:hAnsi="Garamond" w:cs="Calibri"/>
          <w:sz w:val="24"/>
        </w:rPr>
        <w:t>’</w:t>
      </w:r>
      <w:r w:rsidRPr="0023267C">
        <w:rPr>
          <w:rFonts w:ascii="Garamond" w:hAnsi="Garamond" w:cs="Calibri"/>
          <w:sz w:val="24"/>
        </w:rPr>
        <w:t>une inscription au titre du Critère 2, elles obtiendront la meilleure valeur pour la conservation en choisissant un réseau de sites qui abritent des espères rares, vulnérables, en danger ou en danger critique d</w:t>
      </w:r>
      <w:r w:rsidR="00E47285">
        <w:rPr>
          <w:rFonts w:ascii="Garamond" w:hAnsi="Garamond" w:cs="Calibri"/>
          <w:sz w:val="24"/>
        </w:rPr>
        <w:t>’</w:t>
      </w:r>
      <w:r w:rsidRPr="0023267C">
        <w:rPr>
          <w:rFonts w:ascii="Garamond" w:hAnsi="Garamond" w:cs="Calibri"/>
          <w:sz w:val="24"/>
        </w:rPr>
        <w:t>extinction. Pour bien faire, les sites du réseau auront les caractéristiques suivantes. Ils :</w:t>
      </w:r>
    </w:p>
    <w:p w:rsidR="00695328" w:rsidRPr="0023267C" w:rsidRDefault="00695328" w:rsidP="00695328">
      <w:pPr>
        <w:ind w:right="-45"/>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 </w:t>
      </w:r>
      <w:r w:rsidRPr="0023267C">
        <w:rPr>
          <w:rFonts w:ascii="Garamond" w:hAnsi="Garamond" w:cs="Calibri"/>
          <w:sz w:val="24"/>
        </w:rPr>
        <w:tab/>
        <w:t>abritent une population mobile d</w:t>
      </w:r>
      <w:r w:rsidR="00E47285">
        <w:rPr>
          <w:rFonts w:ascii="Garamond" w:hAnsi="Garamond" w:cs="Calibri"/>
          <w:sz w:val="24"/>
        </w:rPr>
        <w:t>’</w:t>
      </w:r>
      <w:r w:rsidRPr="0023267C">
        <w:rPr>
          <w:rFonts w:ascii="Garamond" w:hAnsi="Garamond" w:cs="Calibri"/>
          <w:sz w:val="24"/>
        </w:rPr>
        <w:t>espèces à différents stades de leur cycle de vie;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ii) </w:t>
      </w:r>
      <w:r w:rsidRPr="0023267C">
        <w:rPr>
          <w:rFonts w:ascii="Garamond" w:hAnsi="Garamond" w:cs="Calibri"/>
          <w:sz w:val="24"/>
        </w:rPr>
        <w:tab/>
        <w:t>abritent une population d</w:t>
      </w:r>
      <w:r w:rsidR="00E47285">
        <w:rPr>
          <w:rFonts w:ascii="Garamond" w:hAnsi="Garamond" w:cs="Calibri"/>
          <w:sz w:val="24"/>
        </w:rPr>
        <w:t>’</w:t>
      </w:r>
      <w:r w:rsidRPr="0023267C">
        <w:rPr>
          <w:rFonts w:ascii="Garamond" w:hAnsi="Garamond" w:cs="Calibri"/>
          <w:sz w:val="24"/>
        </w:rPr>
        <w:t>espèces le long d</w:t>
      </w:r>
      <w:r w:rsidR="00E47285">
        <w:rPr>
          <w:rFonts w:ascii="Garamond" w:hAnsi="Garamond" w:cs="Calibri"/>
          <w:sz w:val="24"/>
        </w:rPr>
        <w:t>’</w:t>
      </w:r>
      <w:r w:rsidRPr="0023267C">
        <w:rPr>
          <w:rFonts w:ascii="Garamond" w:hAnsi="Garamond" w:cs="Calibri"/>
          <w:sz w:val="24"/>
        </w:rPr>
        <w:t>une voie de migration – sachant que différentes espèces ont différentes stratégies de migration avec des distances maximales différentes entre les zones étapes;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iii) </w:t>
      </w:r>
      <w:r w:rsidRPr="0023267C">
        <w:rPr>
          <w:rFonts w:ascii="Garamond" w:hAnsi="Garamond" w:cs="Calibri"/>
          <w:sz w:val="24"/>
        </w:rPr>
        <w:tab/>
        <w:t>sont écologiquement liés par d</w:t>
      </w:r>
      <w:r w:rsidR="00E47285">
        <w:rPr>
          <w:rFonts w:ascii="Garamond" w:hAnsi="Garamond" w:cs="Calibri"/>
          <w:sz w:val="24"/>
        </w:rPr>
        <w:t>’</w:t>
      </w:r>
      <w:r w:rsidRPr="0023267C">
        <w:rPr>
          <w:rFonts w:ascii="Garamond" w:hAnsi="Garamond" w:cs="Calibri"/>
          <w:sz w:val="24"/>
        </w:rPr>
        <w:t>autres facteurs (par exemple, s</w:t>
      </w:r>
      <w:r w:rsidR="00E47285">
        <w:rPr>
          <w:rFonts w:ascii="Garamond" w:hAnsi="Garamond" w:cs="Calibri"/>
          <w:sz w:val="24"/>
        </w:rPr>
        <w:t>’</w:t>
      </w:r>
      <w:r w:rsidRPr="0023267C">
        <w:rPr>
          <w:rFonts w:ascii="Garamond" w:hAnsi="Garamond" w:cs="Calibri"/>
          <w:sz w:val="24"/>
        </w:rPr>
        <w:t>ils servent de refuge à certaines populations dans des conditions difficiles);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lastRenderedPageBreak/>
        <w:t xml:space="preserve">iv) </w:t>
      </w:r>
      <w:r w:rsidRPr="0023267C">
        <w:rPr>
          <w:rFonts w:ascii="Garamond" w:hAnsi="Garamond" w:cs="Calibri"/>
          <w:sz w:val="24"/>
        </w:rPr>
        <w:tab/>
        <w:t>sont limitrophes ou très proches d</w:t>
      </w:r>
      <w:r w:rsidR="00E47285">
        <w:rPr>
          <w:rFonts w:ascii="Garamond" w:hAnsi="Garamond" w:cs="Calibri"/>
          <w:sz w:val="24"/>
        </w:rPr>
        <w:t>’</w:t>
      </w:r>
      <w:r w:rsidRPr="0023267C">
        <w:rPr>
          <w:rFonts w:ascii="Garamond" w:hAnsi="Garamond" w:cs="Calibri"/>
          <w:sz w:val="24"/>
        </w:rPr>
        <w:t>autres zones humides inscrites sur la Liste de Ramsar et dont la conservation améliore la viabilité des populations d</w:t>
      </w:r>
      <w:r w:rsidR="00E47285">
        <w:rPr>
          <w:rFonts w:ascii="Garamond" w:hAnsi="Garamond" w:cs="Calibri"/>
          <w:sz w:val="24"/>
        </w:rPr>
        <w:t>’</w:t>
      </w:r>
      <w:r w:rsidRPr="0023267C">
        <w:rPr>
          <w:rFonts w:ascii="Garamond" w:hAnsi="Garamond" w:cs="Calibri"/>
          <w:sz w:val="24"/>
        </w:rPr>
        <w:t>espèces menacées en augmentant les dimensions de l</w:t>
      </w:r>
      <w:r w:rsidR="00E47285">
        <w:rPr>
          <w:rFonts w:ascii="Garamond" w:hAnsi="Garamond" w:cs="Calibri"/>
          <w:sz w:val="24"/>
        </w:rPr>
        <w:t>’</w:t>
      </w:r>
      <w:r w:rsidRPr="0023267C">
        <w:rPr>
          <w:rFonts w:ascii="Garamond" w:hAnsi="Garamond" w:cs="Calibri"/>
          <w:sz w:val="24"/>
        </w:rPr>
        <w:t>habitat protégé;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v) </w:t>
      </w:r>
      <w:r w:rsidRPr="0023267C">
        <w:rPr>
          <w:rFonts w:ascii="Garamond" w:hAnsi="Garamond" w:cs="Calibri"/>
          <w:sz w:val="24"/>
        </w:rPr>
        <w:tab/>
        <w:t>contiennent une proportion élevée de la population d</w:t>
      </w:r>
      <w:r w:rsidR="00E47285">
        <w:rPr>
          <w:rFonts w:ascii="Garamond" w:hAnsi="Garamond" w:cs="Calibri"/>
          <w:sz w:val="24"/>
        </w:rPr>
        <w:t>’</w:t>
      </w:r>
      <w:r w:rsidRPr="0023267C">
        <w:rPr>
          <w:rFonts w:ascii="Garamond" w:hAnsi="Garamond" w:cs="Calibri"/>
          <w:sz w:val="24"/>
        </w:rPr>
        <w:t>une espèce sédentaire dispersée qui occupe un type d</w:t>
      </w:r>
      <w:r w:rsidR="00E47285">
        <w:rPr>
          <w:rFonts w:ascii="Garamond" w:hAnsi="Garamond" w:cs="Calibri"/>
          <w:sz w:val="24"/>
        </w:rPr>
        <w:t>’</w:t>
      </w:r>
      <w:r w:rsidRPr="0023267C">
        <w:rPr>
          <w:rFonts w:ascii="Garamond" w:hAnsi="Garamond" w:cs="Calibri"/>
          <w:sz w:val="24"/>
        </w:rPr>
        <w:t xml:space="preserve">habitat restreint. </w:t>
      </w:r>
    </w:p>
    <w:p w:rsidR="00695328" w:rsidRPr="0023267C" w:rsidRDefault="00695328" w:rsidP="00695328">
      <w:pPr>
        <w:ind w:right="-45"/>
        <w:rPr>
          <w:rFonts w:ascii="Garamond" w:hAnsi="Garamond" w:cs="Calibri"/>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sz w:val="24"/>
        </w:rPr>
        <w:t>130.</w:t>
      </w:r>
      <w:r w:rsidRPr="0023267C">
        <w:rPr>
          <w:rFonts w:ascii="Garamond" w:hAnsi="Garamond" w:cs="Calibri"/>
          <w:sz w:val="24"/>
        </w:rPr>
        <w:tab/>
        <w:t>Les sites qui contribuent le plus à la survie d</w:t>
      </w:r>
      <w:r w:rsidR="00E47285">
        <w:rPr>
          <w:rFonts w:ascii="Garamond" w:hAnsi="Garamond" w:cs="Calibri"/>
          <w:sz w:val="24"/>
        </w:rPr>
        <w:t>’</w:t>
      </w:r>
      <w:r w:rsidRPr="0023267C">
        <w:rPr>
          <w:rFonts w:ascii="Garamond" w:hAnsi="Garamond" w:cs="Calibri"/>
          <w:sz w:val="24"/>
        </w:rPr>
        <w:t>espèces ou de communautés écologiques, localement ou dans l</w:t>
      </w:r>
      <w:r w:rsidR="00E47285">
        <w:rPr>
          <w:rFonts w:ascii="Garamond" w:hAnsi="Garamond" w:cs="Calibri"/>
          <w:sz w:val="24"/>
        </w:rPr>
        <w:t>’</w:t>
      </w:r>
      <w:r w:rsidRPr="0023267C">
        <w:rPr>
          <w:rFonts w:ascii="Garamond" w:hAnsi="Garamond" w:cs="Calibri"/>
          <w:sz w:val="24"/>
        </w:rPr>
        <w:t>ensemble sont ceux qui permettent de maintenir l</w:t>
      </w:r>
      <w:r w:rsidR="00E47285">
        <w:rPr>
          <w:rFonts w:ascii="Garamond" w:hAnsi="Garamond" w:cs="Calibri"/>
          <w:sz w:val="24"/>
        </w:rPr>
        <w:t>’</w:t>
      </w:r>
      <w:r w:rsidRPr="0023267C">
        <w:rPr>
          <w:rFonts w:ascii="Garamond" w:hAnsi="Garamond" w:cs="Calibri"/>
          <w:sz w:val="24"/>
        </w:rPr>
        <w:t>aire de répartition géographique à long terme. La plus grande probabilité qu</w:t>
      </w:r>
      <w:r w:rsidR="00E47285">
        <w:rPr>
          <w:rFonts w:ascii="Garamond" w:hAnsi="Garamond" w:cs="Calibri"/>
          <w:sz w:val="24"/>
        </w:rPr>
        <w:t>’</w:t>
      </w:r>
      <w:r w:rsidRPr="0023267C">
        <w:rPr>
          <w:rFonts w:ascii="Garamond" w:hAnsi="Garamond" w:cs="Calibri"/>
          <w:sz w:val="24"/>
        </w:rPr>
        <w:t>une espèce persiste, à long terme, existe lorsque :</w:t>
      </w:r>
    </w:p>
    <w:p w:rsidR="00695328" w:rsidRPr="0023267C" w:rsidRDefault="00695328" w:rsidP="00695328">
      <w:pPr>
        <w:ind w:left="720" w:right="-45" w:hanging="720"/>
        <w:rPr>
          <w:rFonts w:ascii="Garamond" w:hAnsi="Garamond" w:cs="Calibri"/>
          <w:sz w:val="24"/>
        </w:rPr>
      </w:pPr>
    </w:p>
    <w:p w:rsidR="00695328" w:rsidRPr="0023267C" w:rsidRDefault="00695328" w:rsidP="00695328">
      <w:pPr>
        <w:pStyle w:val="BlockText"/>
        <w:rPr>
          <w:rFonts w:cs="Calibri"/>
        </w:rPr>
      </w:pPr>
      <w:r w:rsidRPr="0023267C">
        <w:rPr>
          <w:rFonts w:cs="Calibri"/>
        </w:rPr>
        <w:t>i)</w:t>
      </w:r>
      <w:r w:rsidRPr="0023267C">
        <w:rPr>
          <w:rFonts w:cs="Calibri"/>
        </w:rPr>
        <w:tab/>
        <w:t>les données sur les dynamiques démographiques de l</w:t>
      </w:r>
      <w:r w:rsidR="00E47285">
        <w:rPr>
          <w:rFonts w:cs="Calibri"/>
        </w:rPr>
        <w:t>’</w:t>
      </w:r>
      <w:r w:rsidRPr="0023267C">
        <w:rPr>
          <w:rFonts w:cs="Calibri"/>
        </w:rPr>
        <w:t>espèce concernée indiquent qu</w:t>
      </w:r>
      <w:r w:rsidR="00E47285">
        <w:rPr>
          <w:rFonts w:cs="Calibri"/>
        </w:rPr>
        <w:t>’</w:t>
      </w:r>
      <w:r w:rsidRPr="0023267C">
        <w:rPr>
          <w:rFonts w:cs="Calibri"/>
        </w:rPr>
        <w:t>elle est autonome à long terme en tant qu</w:t>
      </w:r>
      <w:r w:rsidR="00E47285">
        <w:rPr>
          <w:rFonts w:cs="Calibri"/>
        </w:rPr>
        <w:t>’</w:t>
      </w:r>
      <w:r w:rsidRPr="0023267C">
        <w:rPr>
          <w:rFonts w:cs="Calibri"/>
        </w:rPr>
        <w:t>élément viable de ses habitats naturels; et</w:t>
      </w:r>
    </w:p>
    <w:p w:rsidR="00695328" w:rsidRPr="0023267C" w:rsidRDefault="00695328" w:rsidP="00695328">
      <w:pPr>
        <w:pStyle w:val="BlockText"/>
        <w:rPr>
          <w:rFonts w:cs="Calibri"/>
        </w:rPr>
      </w:pPr>
    </w:p>
    <w:p w:rsidR="00695328" w:rsidRPr="0023267C" w:rsidRDefault="00695328" w:rsidP="00695328">
      <w:pPr>
        <w:pStyle w:val="BlockText"/>
        <w:rPr>
          <w:rFonts w:cs="Calibri"/>
        </w:rPr>
      </w:pPr>
      <w:r w:rsidRPr="0023267C">
        <w:rPr>
          <w:rFonts w:cs="Calibri"/>
        </w:rPr>
        <w:t>ii)</w:t>
      </w:r>
      <w:r w:rsidRPr="0023267C">
        <w:rPr>
          <w:rFonts w:cs="Calibri"/>
        </w:rPr>
        <w:tab/>
        <w:t>l</w:t>
      </w:r>
      <w:r w:rsidR="00E47285">
        <w:rPr>
          <w:rFonts w:cs="Calibri"/>
        </w:rPr>
        <w:t>’</w:t>
      </w:r>
      <w:r w:rsidRPr="0023267C">
        <w:rPr>
          <w:rFonts w:cs="Calibri"/>
        </w:rPr>
        <w:t>aire de répartition naturelle de l</w:t>
      </w:r>
      <w:r w:rsidR="00E47285">
        <w:rPr>
          <w:rFonts w:cs="Calibri"/>
        </w:rPr>
        <w:t>’</w:t>
      </w:r>
      <w:r w:rsidRPr="0023267C">
        <w:rPr>
          <w:rFonts w:cs="Calibri"/>
        </w:rPr>
        <w:t>espèce n</w:t>
      </w:r>
      <w:r w:rsidR="00E47285">
        <w:rPr>
          <w:rFonts w:cs="Calibri"/>
        </w:rPr>
        <w:t>’</w:t>
      </w:r>
      <w:r w:rsidRPr="0023267C">
        <w:rPr>
          <w:rFonts w:cs="Calibri"/>
        </w:rPr>
        <w:t>est ni réduite ni susceptible d</w:t>
      </w:r>
      <w:r w:rsidR="00E47285">
        <w:rPr>
          <w:rFonts w:cs="Calibri"/>
        </w:rPr>
        <w:t>’</w:t>
      </w:r>
      <w:r w:rsidRPr="0023267C">
        <w:rPr>
          <w:rFonts w:cs="Calibri"/>
        </w:rPr>
        <w:t xml:space="preserve">être réduite dans un avenir prévisible; et </w:t>
      </w:r>
    </w:p>
    <w:p w:rsidR="00695328" w:rsidRPr="0023267C" w:rsidRDefault="00695328" w:rsidP="00695328">
      <w:pPr>
        <w:pStyle w:val="BlockText"/>
        <w:rPr>
          <w:rFonts w:cs="Calibri"/>
        </w:rPr>
      </w:pPr>
    </w:p>
    <w:p w:rsidR="00695328" w:rsidRPr="0023267C" w:rsidRDefault="00695328" w:rsidP="00695328">
      <w:pPr>
        <w:ind w:left="1170" w:right="-45" w:hanging="567"/>
        <w:rPr>
          <w:rFonts w:ascii="Garamond" w:hAnsi="Garamond" w:cs="Calibri"/>
          <w:sz w:val="24"/>
        </w:rPr>
      </w:pPr>
      <w:r w:rsidRPr="0023267C">
        <w:rPr>
          <w:rFonts w:ascii="Garamond" w:hAnsi="Garamond" w:cs="Calibri"/>
          <w:sz w:val="24"/>
        </w:rPr>
        <w:t>iii)</w:t>
      </w:r>
      <w:r w:rsidRPr="0023267C">
        <w:rPr>
          <w:rFonts w:ascii="Garamond" w:hAnsi="Garamond" w:cs="Calibri"/>
          <w:sz w:val="24"/>
        </w:rPr>
        <w:tab/>
        <w:t>il existe et il existera probablement en permanence un habitat suffisamment vaste pour maintenir, à long terme, les populations de cette espèce.</w:t>
      </w:r>
      <w:r w:rsidRPr="0023267C">
        <w:rPr>
          <w:rFonts w:ascii="Garamond" w:hAnsi="Garamond" w:cs="Calibri"/>
          <w:sz w:val="24"/>
        </w:rPr>
        <w:tab/>
      </w:r>
    </w:p>
    <w:p w:rsidR="00695328" w:rsidRPr="0023267C" w:rsidRDefault="00695328" w:rsidP="00695328">
      <w:pPr>
        <w:ind w:right="-45"/>
        <w:rPr>
          <w:rFonts w:ascii="Garamond" w:hAnsi="Garamond" w:cs="Calibri"/>
          <w:sz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rPr>
        <w:t>131.</w:t>
      </w:r>
      <w:r w:rsidRPr="0023267C">
        <w:rPr>
          <w:rFonts w:ascii="Garamond" w:hAnsi="Garamond" w:cs="Calibri"/>
          <w:sz w:val="24"/>
        </w:rPr>
        <w:tab/>
      </w:r>
      <w:r w:rsidRPr="0023267C">
        <w:rPr>
          <w:rFonts w:ascii="Garamond" w:hAnsi="Garamond" w:cs="Calibri"/>
          <w:sz w:val="24"/>
          <w:szCs w:val="24"/>
        </w:rPr>
        <w:t>En ce qui concerne l</w:t>
      </w:r>
      <w:r w:rsidR="00E47285">
        <w:rPr>
          <w:rFonts w:ascii="Garamond" w:hAnsi="Garamond" w:cs="Calibri"/>
          <w:sz w:val="24"/>
          <w:szCs w:val="24"/>
        </w:rPr>
        <w:t>’</w:t>
      </w:r>
      <w:r w:rsidRPr="0023267C">
        <w:rPr>
          <w:rFonts w:ascii="Garamond" w:hAnsi="Garamond" w:cs="Calibri"/>
          <w:sz w:val="24"/>
          <w:szCs w:val="24"/>
        </w:rPr>
        <w:t xml:space="preserve">identification de sites contenant des communautés écologiques menacées, la meilleure valeur pour la conservation sera réalisée par le choix de sites dont les communautés écologiques ont au moins une des caractéristiques suivantes : </w:t>
      </w:r>
    </w:p>
    <w:p w:rsidR="00695328" w:rsidRPr="0023267C" w:rsidRDefault="00695328" w:rsidP="00695328">
      <w:pPr>
        <w:ind w:left="720" w:hanging="720"/>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i) </w:t>
      </w:r>
      <w:r w:rsidRPr="0023267C">
        <w:rPr>
          <w:rFonts w:ascii="Garamond" w:hAnsi="Garamond" w:cs="Calibri"/>
          <w:sz w:val="24"/>
          <w:szCs w:val="24"/>
        </w:rPr>
        <w:tab/>
        <w:t>ce sont des communautés menacées au plan mondial ou menacées par des facteurs de changement directs ou indirects, en particulier des communautés de grande qualité ou particulièrement typiques de la région biogéographique; et/ou</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ii) </w:t>
      </w:r>
      <w:r w:rsidRPr="0023267C">
        <w:rPr>
          <w:rFonts w:ascii="Garamond" w:hAnsi="Garamond" w:cs="Calibri"/>
          <w:sz w:val="24"/>
          <w:szCs w:val="24"/>
        </w:rPr>
        <w:tab/>
        <w:t>ce sont des communautés rares dans une région biogéographique donnée; et/ou</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iii) </w:t>
      </w:r>
      <w:r w:rsidRPr="0023267C">
        <w:rPr>
          <w:rFonts w:ascii="Garamond" w:hAnsi="Garamond" w:cs="Calibri"/>
          <w:sz w:val="24"/>
          <w:szCs w:val="24"/>
        </w:rPr>
        <w:tab/>
        <w:t>elles comprennent des écotones, des étapes de la succession et des communautés qui mettent en évidence des processus particuliers; et/ou</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iv) </w:t>
      </w:r>
      <w:r w:rsidRPr="0023267C">
        <w:rPr>
          <w:rFonts w:ascii="Garamond" w:hAnsi="Garamond" w:cs="Calibri"/>
          <w:sz w:val="24"/>
          <w:szCs w:val="24"/>
        </w:rPr>
        <w:tab/>
        <w:t>elles n</w:t>
      </w:r>
      <w:r w:rsidR="00E47285">
        <w:rPr>
          <w:rFonts w:ascii="Garamond" w:hAnsi="Garamond" w:cs="Calibri"/>
          <w:sz w:val="24"/>
          <w:szCs w:val="24"/>
        </w:rPr>
        <w:t>’</w:t>
      </w:r>
      <w:r w:rsidRPr="0023267C">
        <w:rPr>
          <w:rFonts w:ascii="Garamond" w:hAnsi="Garamond" w:cs="Calibri"/>
          <w:sz w:val="24"/>
          <w:szCs w:val="24"/>
        </w:rPr>
        <w:t>évoluent plus dans les conditions actuelles (en raison des changements climatiques ou d</w:t>
      </w:r>
      <w:r w:rsidR="00E47285">
        <w:rPr>
          <w:rFonts w:ascii="Garamond" w:hAnsi="Garamond" w:cs="Calibri"/>
          <w:sz w:val="24"/>
          <w:szCs w:val="24"/>
        </w:rPr>
        <w:t>’</w:t>
      </w:r>
      <w:r w:rsidRPr="0023267C">
        <w:rPr>
          <w:rFonts w:ascii="Garamond" w:hAnsi="Garamond" w:cs="Calibri"/>
          <w:sz w:val="24"/>
          <w:szCs w:val="24"/>
        </w:rPr>
        <w:t>une intervention anthropique, par exemple); et/ou</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v) </w:t>
      </w:r>
      <w:r w:rsidRPr="0023267C">
        <w:rPr>
          <w:rFonts w:ascii="Garamond" w:hAnsi="Garamond" w:cs="Calibri"/>
          <w:sz w:val="24"/>
          <w:szCs w:val="24"/>
        </w:rPr>
        <w:tab/>
        <w:t>elles sont au stade contemporain d</w:t>
      </w:r>
      <w:r w:rsidR="00E47285">
        <w:rPr>
          <w:rFonts w:ascii="Garamond" w:hAnsi="Garamond" w:cs="Calibri"/>
          <w:sz w:val="24"/>
          <w:szCs w:val="24"/>
        </w:rPr>
        <w:t>’</w:t>
      </w:r>
      <w:r w:rsidRPr="0023267C">
        <w:rPr>
          <w:rFonts w:ascii="Garamond" w:hAnsi="Garamond" w:cs="Calibri"/>
          <w:sz w:val="24"/>
          <w:szCs w:val="24"/>
        </w:rPr>
        <w:t xml:space="preserve">une longue histoire évolutionnaire et abritent des archives paléo-environnementales bien préservées; et/ou </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vi) </w:t>
      </w:r>
      <w:r w:rsidRPr="0023267C">
        <w:rPr>
          <w:rFonts w:ascii="Garamond" w:hAnsi="Garamond" w:cs="Calibri"/>
          <w:sz w:val="24"/>
          <w:szCs w:val="24"/>
        </w:rPr>
        <w:tab/>
        <w:t>elles assurent une fonction critique pour la survie d</w:t>
      </w:r>
      <w:r w:rsidR="00E47285">
        <w:rPr>
          <w:rFonts w:ascii="Garamond" w:hAnsi="Garamond" w:cs="Calibri"/>
          <w:sz w:val="24"/>
          <w:szCs w:val="24"/>
        </w:rPr>
        <w:t>’</w:t>
      </w:r>
      <w:r w:rsidRPr="0023267C">
        <w:rPr>
          <w:rFonts w:ascii="Garamond" w:hAnsi="Garamond" w:cs="Calibri"/>
          <w:sz w:val="24"/>
          <w:szCs w:val="24"/>
        </w:rPr>
        <w:t>autres communautés (peut-être plus rares) ou espèces particulières; et/ou</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vii)</w:t>
      </w:r>
      <w:r w:rsidRPr="0023267C">
        <w:rPr>
          <w:rFonts w:ascii="Garamond" w:hAnsi="Garamond" w:cs="Calibri"/>
          <w:sz w:val="24"/>
          <w:szCs w:val="24"/>
        </w:rPr>
        <w:tab/>
        <w:t>leur aire de répartition ou d</w:t>
      </w:r>
      <w:r w:rsidR="00E47285">
        <w:rPr>
          <w:rFonts w:ascii="Garamond" w:hAnsi="Garamond" w:cs="Calibri"/>
          <w:sz w:val="24"/>
          <w:szCs w:val="24"/>
        </w:rPr>
        <w:t>’</w:t>
      </w:r>
      <w:r w:rsidRPr="0023267C">
        <w:rPr>
          <w:rFonts w:ascii="Garamond" w:hAnsi="Garamond" w:cs="Calibri"/>
          <w:sz w:val="24"/>
          <w:szCs w:val="24"/>
        </w:rPr>
        <w:t>occupation a subi un déclin important.</w:t>
      </w:r>
    </w:p>
    <w:p w:rsidR="00695328" w:rsidRPr="0023267C" w:rsidRDefault="00695328" w:rsidP="00695328">
      <w:pPr>
        <w:ind w:left="1134"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b/>
          <w:sz w:val="24"/>
        </w:rPr>
        <w:t>Quelles données et informations sont nécessaires pour appliquer ce Critère ?</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132.</w:t>
      </w:r>
      <w:r w:rsidRPr="0023267C">
        <w:rPr>
          <w:rFonts w:ascii="Garamond" w:hAnsi="Garamond" w:cs="Calibri"/>
          <w:sz w:val="24"/>
        </w:rPr>
        <w:tab/>
        <w:t>Le contexte de la région biogéographique peut aussi s</w:t>
      </w:r>
      <w:r w:rsidR="00E47285">
        <w:rPr>
          <w:rFonts w:ascii="Garamond" w:hAnsi="Garamond" w:cs="Calibri"/>
          <w:sz w:val="24"/>
        </w:rPr>
        <w:t>’</w:t>
      </w:r>
      <w:r w:rsidRPr="0023267C">
        <w:rPr>
          <w:rFonts w:ascii="Garamond" w:hAnsi="Garamond" w:cs="Calibri"/>
          <w:sz w:val="24"/>
        </w:rPr>
        <w:t>appliquer à certaines raisons d</w:t>
      </w:r>
      <w:r w:rsidR="00E47285">
        <w:rPr>
          <w:rFonts w:ascii="Garamond" w:hAnsi="Garamond" w:cs="Calibri"/>
          <w:sz w:val="24"/>
        </w:rPr>
        <w:t>’</w:t>
      </w:r>
      <w:r w:rsidRPr="0023267C">
        <w:rPr>
          <w:rFonts w:ascii="Garamond" w:hAnsi="Garamond" w:cs="Calibri"/>
          <w:sz w:val="24"/>
        </w:rPr>
        <w:t>inscrire, au titre du Critère 2, des communautés écologiques menacées. La région biogéographique comprenant le Site Ramsar et le système de régionalisation biogéographique appliqué doivent être décrits dans le champ 11 de la FDR, Biogéographie.</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Ambigüités et pièges potentiels</w:t>
      </w:r>
    </w:p>
    <w:p w:rsidR="00695328" w:rsidRPr="0023267C" w:rsidRDefault="00695328" w:rsidP="00695328">
      <w:pPr>
        <w:ind w:left="540" w:hanging="540"/>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133.</w:t>
      </w:r>
      <w:r w:rsidRPr="0023267C">
        <w:rPr>
          <w:rFonts w:ascii="Garamond" w:hAnsi="Garamond" w:cs="Calibri"/>
          <w:sz w:val="24"/>
        </w:rPr>
        <w:tab/>
        <w:t>À noter aussi les problèmes concernant la diversité des habitats et la succession dans la section 5.6 ci</w:t>
      </w:r>
      <w:r w:rsidRPr="0023267C">
        <w:rPr>
          <w:rFonts w:ascii="Garamond" w:hAnsi="Garamond" w:cs="Calibri"/>
          <w:sz w:val="24"/>
        </w:rPr>
        <w:noBreakHyphen/>
        <w:t xml:space="preserve">dessus, Tracé du Site et définition des limites. </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lastRenderedPageBreak/>
        <w:t>134.</w:t>
      </w:r>
      <w:r w:rsidRPr="0023267C">
        <w:rPr>
          <w:rFonts w:ascii="Garamond" w:hAnsi="Garamond" w:cs="Calibri"/>
          <w:sz w:val="24"/>
        </w:rPr>
        <w:tab/>
        <w:t>Soyez aussi conscients de l</w:t>
      </w:r>
      <w:r w:rsidR="00E47285">
        <w:rPr>
          <w:rFonts w:ascii="Garamond" w:hAnsi="Garamond" w:cs="Calibri"/>
          <w:sz w:val="24"/>
        </w:rPr>
        <w:t>’</w:t>
      </w:r>
      <w:r w:rsidRPr="0023267C">
        <w:rPr>
          <w:rFonts w:ascii="Garamond" w:hAnsi="Garamond" w:cs="Calibri"/>
          <w:sz w:val="24"/>
        </w:rPr>
        <w:t>importance biologique de nombreux systèmes karstiques et autres systèmes hydrologiques souterrains (voir les orientations spécifiques dans l</w:t>
      </w:r>
      <w:r w:rsidR="00E47285">
        <w:rPr>
          <w:rFonts w:ascii="Garamond" w:hAnsi="Garamond" w:cs="Calibri"/>
          <w:sz w:val="24"/>
        </w:rPr>
        <w:t>’</w:t>
      </w:r>
      <w:r w:rsidRPr="0023267C">
        <w:rPr>
          <w:rFonts w:ascii="Garamond" w:hAnsi="Garamond" w:cs="Calibri"/>
          <w:sz w:val="24"/>
        </w:rPr>
        <w:t>Appendice E ci</w:t>
      </w:r>
      <w:r w:rsidRPr="0023267C">
        <w:rPr>
          <w:rFonts w:ascii="Garamond" w:hAnsi="Garamond" w:cs="Calibri"/>
          <w:sz w:val="24"/>
        </w:rPr>
        <w:noBreakHyphen/>
        <w:t>après).</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135.</w:t>
      </w:r>
      <w:r w:rsidRPr="0023267C">
        <w:rPr>
          <w:rFonts w:ascii="Garamond" w:hAnsi="Garamond" w:cs="Calibri"/>
          <w:sz w:val="24"/>
        </w:rPr>
        <w:tab/>
        <w:t>Voir section 5.7.4 pour des orientations sur la nomenclature et la taxonomie des espèces.</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 xml:space="preserve">Quelques précisions </w:t>
      </w:r>
    </w:p>
    <w:p w:rsidR="00695328" w:rsidRPr="0023267C" w:rsidRDefault="00695328" w:rsidP="00695328">
      <w:pPr>
        <w:ind w:left="540" w:hanging="540"/>
        <w:rPr>
          <w:rFonts w:ascii="Garamond" w:hAnsi="Garamond" w:cs="Calibri"/>
          <w:b/>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136.</w:t>
      </w:r>
      <w:r w:rsidRPr="0023267C">
        <w:rPr>
          <w:rFonts w:ascii="Garamond" w:hAnsi="Garamond" w:cs="Calibri"/>
          <w:sz w:val="24"/>
        </w:rPr>
        <w:tab/>
      </w:r>
      <w:r w:rsidRPr="0023267C">
        <w:rPr>
          <w:rFonts w:ascii="Garamond" w:hAnsi="Garamond" w:cs="Calibri"/>
          <w:b/>
          <w:sz w:val="24"/>
        </w:rPr>
        <w:t>Définition de «en danger critique d</w:t>
      </w:r>
      <w:r w:rsidR="00E47285">
        <w:rPr>
          <w:rFonts w:ascii="Garamond" w:hAnsi="Garamond" w:cs="Calibri"/>
          <w:b/>
          <w:sz w:val="24"/>
        </w:rPr>
        <w:t>’</w:t>
      </w:r>
      <w:r w:rsidRPr="0023267C">
        <w:rPr>
          <w:rFonts w:ascii="Garamond" w:hAnsi="Garamond" w:cs="Calibri"/>
          <w:b/>
          <w:sz w:val="24"/>
        </w:rPr>
        <w:t>extinction» :</w:t>
      </w:r>
      <w:r w:rsidRPr="0023267C">
        <w:rPr>
          <w:rFonts w:ascii="Garamond" w:hAnsi="Garamond" w:cs="Calibri"/>
          <w:sz w:val="24"/>
        </w:rPr>
        <w:t xml:space="preserve"> au sens établi par la Commission UICN de la sauvegarde des espèces, un taxon est dit « en danger critique d</w:t>
      </w:r>
      <w:r w:rsidR="00E47285">
        <w:rPr>
          <w:rFonts w:ascii="Garamond" w:hAnsi="Garamond" w:cs="Calibri"/>
          <w:sz w:val="24"/>
        </w:rPr>
        <w:t>’</w:t>
      </w:r>
      <w:r w:rsidRPr="0023267C">
        <w:rPr>
          <w:rFonts w:ascii="Garamond" w:hAnsi="Garamond" w:cs="Calibri"/>
          <w:sz w:val="24"/>
        </w:rPr>
        <w:t>extinction » lorsqu</w:t>
      </w:r>
      <w:r w:rsidR="00E47285">
        <w:rPr>
          <w:rFonts w:ascii="Garamond" w:hAnsi="Garamond" w:cs="Calibri"/>
          <w:sz w:val="24"/>
        </w:rPr>
        <w:t>’</w:t>
      </w:r>
      <w:r w:rsidRPr="0023267C">
        <w:rPr>
          <w:rFonts w:ascii="Garamond" w:hAnsi="Garamond" w:cs="Calibri"/>
          <w:sz w:val="24"/>
        </w:rPr>
        <w:t>il est confronté à un risque d</w:t>
      </w:r>
      <w:r w:rsidR="00E47285">
        <w:rPr>
          <w:rFonts w:ascii="Garamond" w:hAnsi="Garamond" w:cs="Calibri"/>
          <w:sz w:val="24"/>
        </w:rPr>
        <w:t>’</w:t>
      </w:r>
      <w:r w:rsidRPr="0023267C">
        <w:rPr>
          <w:rFonts w:ascii="Garamond" w:hAnsi="Garamond" w:cs="Calibri"/>
          <w:sz w:val="24"/>
        </w:rPr>
        <w:t>extinction à l</w:t>
      </w:r>
      <w:r w:rsidR="00E47285">
        <w:rPr>
          <w:rFonts w:ascii="Garamond" w:hAnsi="Garamond" w:cs="Calibri"/>
          <w:sz w:val="24"/>
        </w:rPr>
        <w:t>’</w:t>
      </w:r>
      <w:r w:rsidRPr="0023267C">
        <w:rPr>
          <w:rFonts w:ascii="Garamond" w:hAnsi="Garamond" w:cs="Calibri"/>
          <w:sz w:val="24"/>
        </w:rPr>
        <w:t xml:space="preserve">état sauvage extrêmement élevé et à court terme (défini, pour les animaux et pour les plantes, dans </w:t>
      </w:r>
      <w:r w:rsidRPr="0023267C">
        <w:rPr>
          <w:rFonts w:ascii="Garamond" w:hAnsi="Garamond" w:cs="Calibri"/>
          <w:i/>
          <w:sz w:val="24"/>
        </w:rPr>
        <w:t>Catégories et Critères de l</w:t>
      </w:r>
      <w:r w:rsidR="00E47285">
        <w:rPr>
          <w:rFonts w:ascii="Garamond" w:hAnsi="Garamond" w:cs="Calibri"/>
          <w:i/>
          <w:sz w:val="24"/>
        </w:rPr>
        <w:t>’</w:t>
      </w:r>
      <w:r w:rsidRPr="0023267C">
        <w:rPr>
          <w:rFonts w:ascii="Garamond" w:hAnsi="Garamond" w:cs="Calibri"/>
          <w:i/>
          <w:sz w:val="24"/>
        </w:rPr>
        <w:t xml:space="preserve">UICN pour la Liste rouge : Version 3.1. </w:t>
      </w:r>
      <w:r w:rsidRPr="0023267C">
        <w:rPr>
          <w:rFonts w:ascii="Garamond" w:hAnsi="Garamond" w:cs="Calibri"/>
          <w:sz w:val="24"/>
        </w:rPr>
        <w:t xml:space="preserve">(UICN 2001) </w:t>
      </w:r>
      <w:r w:rsidRPr="0023267C">
        <w:rPr>
          <w:rFonts w:ascii="Garamond" w:hAnsi="Garamond" w:cs="Calibri"/>
          <w:i/>
          <w:sz w:val="24"/>
        </w:rPr>
        <w:t xml:space="preserve">. </w:t>
      </w:r>
      <w:r w:rsidRPr="0023267C">
        <w:rPr>
          <w:rFonts w:ascii="Garamond" w:hAnsi="Garamond" w:cs="Calibri"/>
          <w:sz w:val="24"/>
        </w:rPr>
        <w:t>Voir aussi «espèce menacée au plan mondial» dans l</w:t>
      </w:r>
      <w:r w:rsidR="00E47285">
        <w:rPr>
          <w:rFonts w:ascii="Garamond" w:hAnsi="Garamond" w:cs="Calibri"/>
          <w:sz w:val="24"/>
        </w:rPr>
        <w:t>’</w:t>
      </w:r>
      <w:r w:rsidRPr="0023267C">
        <w:rPr>
          <w:rFonts w:ascii="Garamond" w:hAnsi="Garamond" w:cs="Calibri"/>
          <w:sz w:val="24"/>
        </w:rPr>
        <w:t>Appendice G.</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137.</w:t>
      </w:r>
      <w:r w:rsidRPr="0023267C">
        <w:rPr>
          <w:rFonts w:ascii="Garamond" w:hAnsi="Garamond" w:cs="Calibri"/>
          <w:sz w:val="24"/>
        </w:rPr>
        <w:tab/>
      </w:r>
      <w:r w:rsidRPr="0023267C">
        <w:rPr>
          <w:rFonts w:ascii="Garamond" w:hAnsi="Garamond" w:cs="Calibri"/>
          <w:b/>
          <w:sz w:val="24"/>
        </w:rPr>
        <w:t xml:space="preserve">Définition de «en danger» : </w:t>
      </w:r>
      <w:r w:rsidRPr="0023267C">
        <w:rPr>
          <w:rFonts w:ascii="Garamond" w:hAnsi="Garamond" w:cs="Calibri"/>
          <w:sz w:val="24"/>
        </w:rPr>
        <w:t>au sens défini par la Commission UICN de la sauvegarde des espèces, un taxon est dit «en danger» lorsque, sans être « en danger critique d</w:t>
      </w:r>
      <w:r w:rsidR="00E47285">
        <w:rPr>
          <w:rFonts w:ascii="Garamond" w:hAnsi="Garamond" w:cs="Calibri"/>
          <w:sz w:val="24"/>
        </w:rPr>
        <w:t>’</w:t>
      </w:r>
      <w:r w:rsidRPr="0023267C">
        <w:rPr>
          <w:rFonts w:ascii="Garamond" w:hAnsi="Garamond" w:cs="Calibri"/>
          <w:sz w:val="24"/>
        </w:rPr>
        <w:t>extinction », il est néanmoins confronté à un risque d</w:t>
      </w:r>
      <w:r w:rsidR="00E47285">
        <w:rPr>
          <w:rFonts w:ascii="Garamond" w:hAnsi="Garamond" w:cs="Calibri"/>
          <w:sz w:val="24"/>
        </w:rPr>
        <w:t>’</w:t>
      </w:r>
      <w:r w:rsidRPr="0023267C">
        <w:rPr>
          <w:rFonts w:ascii="Garamond" w:hAnsi="Garamond" w:cs="Calibri"/>
          <w:sz w:val="24"/>
        </w:rPr>
        <w:t>extinction à l</w:t>
      </w:r>
      <w:r w:rsidR="00E47285">
        <w:rPr>
          <w:rFonts w:ascii="Garamond" w:hAnsi="Garamond" w:cs="Calibri"/>
          <w:sz w:val="24"/>
        </w:rPr>
        <w:t>’</w:t>
      </w:r>
      <w:r w:rsidRPr="0023267C">
        <w:rPr>
          <w:rFonts w:ascii="Garamond" w:hAnsi="Garamond" w:cs="Calibri"/>
          <w:sz w:val="24"/>
        </w:rPr>
        <w:t xml:space="preserve">état sauvage très élevé et à court terme (défini pour les animaux et pour les plantes, dans </w:t>
      </w:r>
      <w:r w:rsidRPr="0023267C">
        <w:rPr>
          <w:rFonts w:ascii="Garamond" w:hAnsi="Garamond" w:cs="Calibri"/>
          <w:i/>
          <w:sz w:val="24"/>
        </w:rPr>
        <w:t>Catégories et Critères de l</w:t>
      </w:r>
      <w:r w:rsidR="00E47285">
        <w:rPr>
          <w:rFonts w:ascii="Garamond" w:hAnsi="Garamond" w:cs="Calibri"/>
          <w:i/>
          <w:sz w:val="24"/>
        </w:rPr>
        <w:t>’</w:t>
      </w:r>
      <w:r w:rsidRPr="0023267C">
        <w:rPr>
          <w:rFonts w:ascii="Garamond" w:hAnsi="Garamond" w:cs="Calibri"/>
          <w:i/>
          <w:sz w:val="24"/>
        </w:rPr>
        <w:t xml:space="preserve">UICN pour la Liste rouge : Version 3.1. </w:t>
      </w:r>
      <w:r w:rsidRPr="0023267C">
        <w:rPr>
          <w:rFonts w:ascii="Garamond" w:hAnsi="Garamond" w:cs="Calibri"/>
          <w:sz w:val="24"/>
        </w:rPr>
        <w:t>(UICN 2001).</w:t>
      </w:r>
      <w:r w:rsidRPr="0023267C">
        <w:rPr>
          <w:rFonts w:ascii="Garamond" w:hAnsi="Garamond" w:cs="Calibri"/>
          <w:i/>
          <w:sz w:val="24"/>
        </w:rPr>
        <w:t xml:space="preserve"> </w:t>
      </w:r>
      <w:r w:rsidRPr="0023267C">
        <w:rPr>
          <w:rFonts w:ascii="Garamond" w:hAnsi="Garamond" w:cs="Calibri"/>
          <w:sz w:val="24"/>
        </w:rPr>
        <w:t>Voir aussi «espèce menacée au plan mondial» dans l</w:t>
      </w:r>
      <w:r w:rsidR="00E47285">
        <w:rPr>
          <w:rFonts w:ascii="Garamond" w:hAnsi="Garamond" w:cs="Calibri"/>
          <w:sz w:val="24"/>
        </w:rPr>
        <w:t>’</w:t>
      </w:r>
      <w:r w:rsidRPr="0023267C">
        <w:rPr>
          <w:rFonts w:ascii="Garamond" w:hAnsi="Garamond" w:cs="Calibri"/>
          <w:sz w:val="24"/>
        </w:rPr>
        <w:t>Appendice G.</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138.</w:t>
      </w:r>
      <w:r w:rsidRPr="0023267C">
        <w:rPr>
          <w:rFonts w:ascii="Garamond" w:hAnsi="Garamond" w:cs="Calibri"/>
          <w:sz w:val="24"/>
        </w:rPr>
        <w:tab/>
      </w:r>
      <w:r w:rsidRPr="0023267C">
        <w:rPr>
          <w:rFonts w:ascii="Garamond" w:hAnsi="Garamond" w:cs="Calibri"/>
          <w:b/>
          <w:sz w:val="24"/>
        </w:rPr>
        <w:t xml:space="preserve">Définition de «vulnérable» : </w:t>
      </w:r>
      <w:r w:rsidRPr="0023267C">
        <w:rPr>
          <w:rFonts w:ascii="Garamond" w:hAnsi="Garamond" w:cs="Calibri"/>
          <w:sz w:val="24"/>
        </w:rPr>
        <w:t>au sens défini par la Commission UICN de la sauvegarde des espèces, un taxon est dit vulnérable lorsque, sans être « en danger critique d</w:t>
      </w:r>
      <w:r w:rsidR="00E47285">
        <w:rPr>
          <w:rFonts w:ascii="Garamond" w:hAnsi="Garamond" w:cs="Calibri"/>
          <w:sz w:val="24"/>
        </w:rPr>
        <w:t>’</w:t>
      </w:r>
      <w:r w:rsidRPr="0023267C">
        <w:rPr>
          <w:rFonts w:ascii="Garamond" w:hAnsi="Garamond" w:cs="Calibri"/>
          <w:sz w:val="24"/>
        </w:rPr>
        <w:t>extinction » ni « en danger », il est néanmoins confronté à un risque d</w:t>
      </w:r>
      <w:r w:rsidR="00E47285">
        <w:rPr>
          <w:rFonts w:ascii="Garamond" w:hAnsi="Garamond" w:cs="Calibri"/>
          <w:sz w:val="24"/>
        </w:rPr>
        <w:t>’</w:t>
      </w:r>
      <w:r w:rsidRPr="0023267C">
        <w:rPr>
          <w:rFonts w:ascii="Garamond" w:hAnsi="Garamond" w:cs="Calibri"/>
          <w:sz w:val="24"/>
        </w:rPr>
        <w:t>extinction à l</w:t>
      </w:r>
      <w:r w:rsidR="00E47285">
        <w:rPr>
          <w:rFonts w:ascii="Garamond" w:hAnsi="Garamond" w:cs="Calibri"/>
          <w:sz w:val="24"/>
        </w:rPr>
        <w:t>’</w:t>
      </w:r>
      <w:r w:rsidRPr="0023267C">
        <w:rPr>
          <w:rFonts w:ascii="Garamond" w:hAnsi="Garamond" w:cs="Calibri"/>
          <w:sz w:val="24"/>
        </w:rPr>
        <w:t xml:space="preserve">état sauvage élevé et à moyen terme (défini, pour les animaux et pour les plantes, dans </w:t>
      </w:r>
      <w:r w:rsidRPr="0023267C">
        <w:rPr>
          <w:rFonts w:ascii="Garamond" w:hAnsi="Garamond" w:cs="Calibri"/>
          <w:i/>
          <w:sz w:val="24"/>
        </w:rPr>
        <w:t>Catégories et Critères de l</w:t>
      </w:r>
      <w:r w:rsidR="00E47285">
        <w:rPr>
          <w:rFonts w:ascii="Garamond" w:hAnsi="Garamond" w:cs="Calibri"/>
          <w:i/>
          <w:sz w:val="24"/>
        </w:rPr>
        <w:t>’</w:t>
      </w:r>
      <w:r w:rsidRPr="0023267C">
        <w:rPr>
          <w:rFonts w:ascii="Garamond" w:hAnsi="Garamond" w:cs="Calibri"/>
          <w:i/>
          <w:sz w:val="24"/>
        </w:rPr>
        <w:t xml:space="preserve">UICN pour la Liste rouge : Version 3.1. </w:t>
      </w:r>
      <w:r w:rsidRPr="0023267C">
        <w:rPr>
          <w:rFonts w:ascii="Garamond" w:hAnsi="Garamond" w:cs="Calibri"/>
          <w:sz w:val="24"/>
        </w:rPr>
        <w:t>(UICN 2001). Voir aussi «espèce menacée au plan mondial»</w:t>
      </w:r>
      <w:r w:rsidRPr="0023267C">
        <w:rPr>
          <w:rFonts w:ascii="Garamond" w:hAnsi="Garamond" w:cs="Calibri"/>
          <w:b/>
          <w:sz w:val="24"/>
        </w:rPr>
        <w:t> </w:t>
      </w:r>
      <w:r w:rsidRPr="0023267C">
        <w:rPr>
          <w:rFonts w:ascii="Garamond" w:hAnsi="Garamond" w:cs="Calibri"/>
          <w:sz w:val="24"/>
        </w:rPr>
        <w:t>dans l</w:t>
      </w:r>
      <w:r w:rsidR="00E47285">
        <w:rPr>
          <w:rFonts w:ascii="Garamond" w:hAnsi="Garamond" w:cs="Calibri"/>
          <w:sz w:val="24"/>
        </w:rPr>
        <w:t>’</w:t>
      </w:r>
      <w:r w:rsidRPr="0023267C">
        <w:rPr>
          <w:rFonts w:ascii="Garamond" w:hAnsi="Garamond" w:cs="Calibri"/>
          <w:sz w:val="24"/>
        </w:rPr>
        <w:t>Appendice G.</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139.</w:t>
      </w:r>
      <w:r w:rsidRPr="0023267C">
        <w:rPr>
          <w:rFonts w:ascii="Garamond" w:hAnsi="Garamond" w:cs="Calibri"/>
          <w:sz w:val="24"/>
        </w:rPr>
        <w:tab/>
      </w:r>
      <w:r w:rsidRPr="0023267C">
        <w:rPr>
          <w:rFonts w:ascii="Garamond" w:hAnsi="Garamond" w:cs="Calibri"/>
          <w:b/>
          <w:sz w:val="24"/>
        </w:rPr>
        <w:t xml:space="preserve">Définition de «communautés écologiques» : </w:t>
      </w:r>
      <w:r w:rsidRPr="0023267C">
        <w:rPr>
          <w:rFonts w:ascii="Garamond" w:hAnsi="Garamond" w:cs="Calibri"/>
          <w:sz w:val="24"/>
        </w:rPr>
        <w:t>tout groupe d</w:t>
      </w:r>
      <w:r w:rsidR="00E47285">
        <w:rPr>
          <w:rFonts w:ascii="Garamond" w:hAnsi="Garamond" w:cs="Calibri"/>
          <w:sz w:val="24"/>
        </w:rPr>
        <w:t>’</w:t>
      </w:r>
      <w:r w:rsidRPr="0023267C">
        <w:rPr>
          <w:rFonts w:ascii="Garamond" w:hAnsi="Garamond" w:cs="Calibri"/>
          <w:sz w:val="24"/>
        </w:rPr>
        <w:t>espèces naturellement présentes dans un même environnement, ayant des interactions les unes avec les autres, notamment par des relations de nourrissage, et relativement indépendant d</w:t>
      </w:r>
      <w:r w:rsidR="00E47285">
        <w:rPr>
          <w:rFonts w:ascii="Garamond" w:hAnsi="Garamond" w:cs="Calibri"/>
          <w:sz w:val="24"/>
        </w:rPr>
        <w:t>’</w:t>
      </w:r>
      <w:r w:rsidRPr="0023267C">
        <w:rPr>
          <w:rFonts w:ascii="Garamond" w:hAnsi="Garamond" w:cs="Calibri"/>
          <w:sz w:val="24"/>
        </w:rPr>
        <w:t>autres groupes. Les communautés écologiques peuvent être plus ou moins grandes et les plus grandes comprennent parfois plusieurs petites communautés.</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140.</w:t>
      </w:r>
      <w:r w:rsidRPr="0023267C">
        <w:rPr>
          <w:rFonts w:ascii="Garamond" w:hAnsi="Garamond" w:cs="Calibri"/>
          <w:sz w:val="24"/>
        </w:rPr>
        <w:tab/>
      </w:r>
      <w:r w:rsidRPr="0023267C">
        <w:rPr>
          <w:rFonts w:ascii="Garamond" w:hAnsi="Garamond" w:cs="Calibri"/>
          <w:b/>
          <w:sz w:val="24"/>
        </w:rPr>
        <w:t>Définition d</w:t>
      </w:r>
      <w:r w:rsidR="00E47285">
        <w:rPr>
          <w:rFonts w:ascii="Garamond" w:hAnsi="Garamond" w:cs="Calibri"/>
          <w:b/>
          <w:sz w:val="24"/>
        </w:rPr>
        <w:t>’</w:t>
      </w:r>
      <w:r w:rsidRPr="0023267C">
        <w:rPr>
          <w:rFonts w:ascii="Garamond" w:hAnsi="Garamond" w:cs="Calibri"/>
          <w:b/>
          <w:sz w:val="24"/>
        </w:rPr>
        <w:t xml:space="preserve"> «écotone» : </w:t>
      </w:r>
      <w:r w:rsidRPr="0023267C">
        <w:rPr>
          <w:rFonts w:ascii="Garamond" w:hAnsi="Garamond" w:cs="Calibri"/>
          <w:sz w:val="24"/>
        </w:rPr>
        <w:t>zone de transition étroite et assez précisément définie entre deux communautés différentes ou plus. Ces communautés de transition sont habituellement riches en espèces.</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141.</w:t>
      </w:r>
      <w:r w:rsidRPr="0023267C">
        <w:rPr>
          <w:rFonts w:ascii="Garamond" w:hAnsi="Garamond" w:cs="Calibri"/>
          <w:sz w:val="24"/>
        </w:rPr>
        <w:tab/>
      </w:r>
      <w:r w:rsidRPr="0023267C">
        <w:rPr>
          <w:rFonts w:ascii="Garamond" w:hAnsi="Garamond" w:cs="Calibri"/>
          <w:b/>
          <w:sz w:val="24"/>
        </w:rPr>
        <w:t>Définition de «étapes de la succession» :</w:t>
      </w:r>
      <w:r w:rsidRPr="0023267C">
        <w:rPr>
          <w:rFonts w:ascii="Garamond" w:hAnsi="Garamond" w:cs="Calibri"/>
          <w:sz w:val="24"/>
        </w:rPr>
        <w:t xml:space="preserve"> phase du développement séquentiel d</w:t>
      </w:r>
      <w:r w:rsidR="00E47285">
        <w:rPr>
          <w:rFonts w:ascii="Garamond" w:hAnsi="Garamond" w:cs="Calibri"/>
          <w:sz w:val="24"/>
        </w:rPr>
        <w:t>’</w:t>
      </w:r>
      <w:r w:rsidRPr="0023267C">
        <w:rPr>
          <w:rFonts w:ascii="Garamond" w:hAnsi="Garamond" w:cs="Calibri"/>
          <w:sz w:val="24"/>
        </w:rPr>
        <w:t>une communauté climacique dans une succession végétale.</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142.</w:t>
      </w:r>
      <w:r w:rsidRPr="0023267C">
        <w:rPr>
          <w:rFonts w:ascii="Garamond" w:hAnsi="Garamond" w:cs="Calibri"/>
          <w:sz w:val="24"/>
        </w:rPr>
        <w:tab/>
      </w:r>
      <w:r w:rsidRPr="0023267C">
        <w:rPr>
          <w:rFonts w:ascii="Garamond" w:hAnsi="Garamond" w:cs="Calibri"/>
          <w:b/>
          <w:sz w:val="24"/>
        </w:rPr>
        <w:t>Définition de «voie de migration» :</w:t>
      </w:r>
      <w:r w:rsidRPr="0023267C">
        <w:rPr>
          <w:rFonts w:ascii="Garamond" w:hAnsi="Garamond" w:cs="Calibri"/>
          <w:sz w:val="24"/>
        </w:rPr>
        <w:t xml:space="preserve"> concept s</w:t>
      </w:r>
      <w:r w:rsidR="00E47285">
        <w:rPr>
          <w:rFonts w:ascii="Garamond" w:hAnsi="Garamond" w:cs="Calibri"/>
          <w:sz w:val="24"/>
        </w:rPr>
        <w:t>’</w:t>
      </w:r>
      <w:r w:rsidRPr="0023267C">
        <w:rPr>
          <w:rFonts w:ascii="Garamond" w:hAnsi="Garamond" w:cs="Calibri"/>
          <w:sz w:val="24"/>
        </w:rPr>
        <w:t>appliquant aux sites utilisés par les oiseaux d</w:t>
      </w:r>
      <w:r w:rsidR="00E47285">
        <w:rPr>
          <w:rFonts w:ascii="Garamond" w:hAnsi="Garamond" w:cs="Calibri"/>
          <w:sz w:val="24"/>
        </w:rPr>
        <w:t>’</w:t>
      </w:r>
      <w:r w:rsidRPr="0023267C">
        <w:rPr>
          <w:rFonts w:ascii="Garamond" w:hAnsi="Garamond" w:cs="Calibri"/>
          <w:sz w:val="24"/>
        </w:rPr>
        <w:t>eau migrateurs et aux voies et zones de migration utilisées par les populations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qui se déplacent entre leurs aires de nidification et d</w:t>
      </w:r>
      <w:r w:rsidR="00E47285">
        <w:rPr>
          <w:rFonts w:ascii="Garamond" w:hAnsi="Garamond" w:cs="Calibri"/>
          <w:sz w:val="24"/>
        </w:rPr>
        <w:t>’</w:t>
      </w:r>
      <w:r w:rsidRPr="0023267C">
        <w:rPr>
          <w:rFonts w:ascii="Garamond" w:hAnsi="Garamond" w:cs="Calibri"/>
          <w:sz w:val="24"/>
        </w:rPr>
        <w:t>hivernage (</w:t>
      </w:r>
      <w:r w:rsidRPr="0023267C">
        <w:rPr>
          <w:rFonts w:ascii="Garamond" w:hAnsi="Garamond" w:cs="Calibri"/>
          <w:sz w:val="24"/>
          <w:szCs w:val="24"/>
        </w:rPr>
        <w:t>Boere &amp; Stroud, 2006)</w:t>
      </w:r>
      <w:r w:rsidRPr="0023267C">
        <w:rPr>
          <w:rFonts w:ascii="Garamond" w:hAnsi="Garamond" w:cs="Calibri"/>
          <w:sz w:val="24"/>
        </w:rPr>
        <w:t>. Chaque espèce et population a son propre système de migration et utilise une succession particulière de sites de nidification, de repos et d</w:t>
      </w:r>
      <w:r w:rsidR="00E47285">
        <w:rPr>
          <w:rFonts w:ascii="Garamond" w:hAnsi="Garamond" w:cs="Calibri"/>
          <w:sz w:val="24"/>
        </w:rPr>
        <w:t>’</w:t>
      </w:r>
      <w:r w:rsidRPr="0023267C">
        <w:rPr>
          <w:rFonts w:ascii="Garamond" w:hAnsi="Garamond" w:cs="Calibri"/>
          <w:sz w:val="24"/>
        </w:rPr>
        <w:t>hivernage. Ainsi, une voie de migration se compose de systèmes de migration concomitants correspondant à différentes populations et espèces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chacune ayant ses préférences en matière d</w:t>
      </w:r>
      <w:r w:rsidR="00E47285">
        <w:rPr>
          <w:rFonts w:ascii="Garamond" w:hAnsi="Garamond" w:cs="Calibri"/>
          <w:sz w:val="24"/>
        </w:rPr>
        <w:t>’</w:t>
      </w:r>
      <w:r w:rsidRPr="0023267C">
        <w:rPr>
          <w:rFonts w:ascii="Garamond" w:hAnsi="Garamond" w:cs="Calibri"/>
          <w:sz w:val="24"/>
        </w:rPr>
        <w:t>habitat et sa propre stratégie de migration. La connaissance de ces différents systèmes permet de regrouper les migrations des oiseaux d</w:t>
      </w:r>
      <w:r w:rsidR="00E47285">
        <w:rPr>
          <w:rFonts w:ascii="Garamond" w:hAnsi="Garamond" w:cs="Calibri"/>
          <w:sz w:val="24"/>
        </w:rPr>
        <w:t>’</w:t>
      </w:r>
      <w:r w:rsidRPr="0023267C">
        <w:rPr>
          <w:rFonts w:ascii="Garamond" w:hAnsi="Garamond" w:cs="Calibri"/>
          <w:sz w:val="24"/>
        </w:rPr>
        <w:t xml:space="preserve">eau en grandes voies de migration qui sont toutes empruntées par de </w:t>
      </w:r>
      <w:r w:rsidRPr="0023267C">
        <w:rPr>
          <w:rFonts w:ascii="Garamond" w:hAnsi="Garamond" w:cs="Calibri"/>
          <w:sz w:val="24"/>
        </w:rPr>
        <w:lastRenderedPageBreak/>
        <w:t>nombreuses espèces, souvent d</w:t>
      </w:r>
      <w:r w:rsidR="00E47285">
        <w:rPr>
          <w:rFonts w:ascii="Garamond" w:hAnsi="Garamond" w:cs="Calibri"/>
          <w:sz w:val="24"/>
        </w:rPr>
        <w:t>’</w:t>
      </w:r>
      <w:r w:rsidRPr="0023267C">
        <w:rPr>
          <w:rFonts w:ascii="Garamond" w:hAnsi="Garamond" w:cs="Calibri"/>
          <w:sz w:val="24"/>
        </w:rPr>
        <w:t>une manière similaire, durant leurs migrations annuelles. Des travaux de recherche récents sur la migration de nombreux échassiers ou oiseaux de rivage font apparaître, par exemple, que l</w:t>
      </w:r>
      <w:r w:rsidR="00E47285">
        <w:rPr>
          <w:rFonts w:ascii="Garamond" w:hAnsi="Garamond" w:cs="Calibri"/>
          <w:sz w:val="24"/>
        </w:rPr>
        <w:t>’</w:t>
      </w:r>
      <w:r w:rsidRPr="0023267C">
        <w:rPr>
          <w:rFonts w:ascii="Garamond" w:hAnsi="Garamond" w:cs="Calibri"/>
          <w:sz w:val="24"/>
        </w:rPr>
        <w:t>on peut grossièrement regrouper les migrations des échassiers en huit voies de migration, à savoir : la Voie de migration de l</w:t>
      </w:r>
      <w:r w:rsidR="00E47285">
        <w:rPr>
          <w:rFonts w:ascii="Garamond" w:hAnsi="Garamond" w:cs="Calibri"/>
          <w:sz w:val="24"/>
        </w:rPr>
        <w:t>’</w:t>
      </w:r>
      <w:r w:rsidRPr="0023267C">
        <w:rPr>
          <w:rFonts w:ascii="Garamond" w:hAnsi="Garamond" w:cs="Calibri"/>
          <w:sz w:val="24"/>
        </w:rPr>
        <w:t>Atlantique Est, la Voie de migration Méditerranée-mer Noire, la Voie de migration Asie de l</w:t>
      </w:r>
      <w:r w:rsidR="00E47285">
        <w:rPr>
          <w:rFonts w:ascii="Garamond" w:hAnsi="Garamond" w:cs="Calibri"/>
          <w:sz w:val="24"/>
        </w:rPr>
        <w:t>’</w:t>
      </w:r>
      <w:r w:rsidRPr="0023267C">
        <w:rPr>
          <w:rFonts w:ascii="Garamond" w:hAnsi="Garamond" w:cs="Calibri"/>
          <w:sz w:val="24"/>
        </w:rPr>
        <w:t>Ouest-Afrique, la Voie de migration Asie centrale/sous-continent Indien, la Voie de migration Asie de l</w:t>
      </w:r>
      <w:r w:rsidR="00E47285">
        <w:rPr>
          <w:rFonts w:ascii="Garamond" w:hAnsi="Garamond" w:cs="Calibri"/>
          <w:sz w:val="24"/>
        </w:rPr>
        <w:t>’</w:t>
      </w:r>
      <w:r w:rsidRPr="0023267C">
        <w:rPr>
          <w:rFonts w:ascii="Garamond" w:hAnsi="Garamond" w:cs="Calibri"/>
          <w:sz w:val="24"/>
        </w:rPr>
        <w:t>est-Australasie et trois voies de migration dans les Amériques et la Région néotropicale.</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143.</w:t>
      </w:r>
      <w:r w:rsidRPr="0023267C">
        <w:rPr>
          <w:rFonts w:ascii="Garamond" w:hAnsi="Garamond" w:cs="Calibri"/>
          <w:sz w:val="24"/>
        </w:rPr>
        <w:tab/>
        <w:t>Il n</w:t>
      </w:r>
      <w:r w:rsidR="00E47285">
        <w:rPr>
          <w:rFonts w:ascii="Garamond" w:hAnsi="Garamond" w:cs="Calibri"/>
          <w:sz w:val="24"/>
        </w:rPr>
        <w:t>’</w:t>
      </w:r>
      <w:r w:rsidRPr="0023267C">
        <w:rPr>
          <w:rFonts w:ascii="Garamond" w:hAnsi="Garamond" w:cs="Calibri"/>
          <w:sz w:val="24"/>
        </w:rPr>
        <w:t>existe pas de séparation nette entre les voies de migration, et les différentes appellations n</w:t>
      </w:r>
      <w:r w:rsidR="00E47285">
        <w:rPr>
          <w:rFonts w:ascii="Garamond" w:hAnsi="Garamond" w:cs="Calibri"/>
          <w:sz w:val="24"/>
        </w:rPr>
        <w:t>’</w:t>
      </w:r>
      <w:r w:rsidRPr="0023267C">
        <w:rPr>
          <w:rFonts w:ascii="Garamond" w:hAnsi="Garamond" w:cs="Calibri"/>
          <w:sz w:val="24"/>
        </w:rPr>
        <w:t>ont aucune signification du point de vue biologique. Il s</w:t>
      </w:r>
      <w:r w:rsidR="00E47285">
        <w:rPr>
          <w:rFonts w:ascii="Garamond" w:hAnsi="Garamond" w:cs="Calibri"/>
          <w:sz w:val="24"/>
        </w:rPr>
        <w:t>’</w:t>
      </w:r>
      <w:r w:rsidRPr="0023267C">
        <w:rPr>
          <w:rFonts w:ascii="Garamond" w:hAnsi="Garamond" w:cs="Calibri"/>
          <w:sz w:val="24"/>
        </w:rPr>
        <w:t>agit, en réalité, d</w:t>
      </w:r>
      <w:r w:rsidR="00E47285">
        <w:rPr>
          <w:rFonts w:ascii="Garamond" w:hAnsi="Garamond" w:cs="Calibri"/>
          <w:sz w:val="24"/>
        </w:rPr>
        <w:t>’</w:t>
      </w:r>
      <w:r w:rsidRPr="0023267C">
        <w:rPr>
          <w:rFonts w:ascii="Garamond" w:hAnsi="Garamond" w:cs="Calibri"/>
          <w:sz w:val="24"/>
        </w:rPr>
        <w:t>un concept utile permettant de considérer la biologie et la conservation des oiseaux d</w:t>
      </w:r>
      <w:r w:rsidR="00E47285">
        <w:rPr>
          <w:rFonts w:ascii="Garamond" w:hAnsi="Garamond" w:cs="Calibri"/>
          <w:sz w:val="24"/>
        </w:rPr>
        <w:t>’</w:t>
      </w:r>
      <w:r w:rsidRPr="0023267C">
        <w:rPr>
          <w:rFonts w:ascii="Garamond" w:hAnsi="Garamond" w:cs="Calibri"/>
          <w:sz w:val="24"/>
        </w:rPr>
        <w:t>eau, ainsi que d</w:t>
      </w:r>
      <w:r w:rsidR="00E47285">
        <w:rPr>
          <w:rFonts w:ascii="Garamond" w:hAnsi="Garamond" w:cs="Calibri"/>
          <w:sz w:val="24"/>
        </w:rPr>
        <w:t>’</w:t>
      </w:r>
      <w:r w:rsidRPr="0023267C">
        <w:rPr>
          <w:rFonts w:ascii="Garamond" w:hAnsi="Garamond" w:cs="Calibri"/>
          <w:sz w:val="24"/>
        </w:rPr>
        <w:t>autres espèces migratrices, dans le contexte d</w:t>
      </w:r>
      <w:r w:rsidR="00E47285">
        <w:rPr>
          <w:rFonts w:ascii="Garamond" w:hAnsi="Garamond" w:cs="Calibri"/>
          <w:sz w:val="24"/>
        </w:rPr>
        <w:t>’</w:t>
      </w:r>
      <w:r w:rsidRPr="0023267C">
        <w:rPr>
          <w:rFonts w:ascii="Garamond" w:hAnsi="Garamond" w:cs="Calibri"/>
          <w:sz w:val="24"/>
        </w:rPr>
        <w:t>unités géographiques élargies au sein desquelles il est plus ou moins facile de regrouper les migrations d</w:t>
      </w:r>
      <w:r w:rsidR="00E47285">
        <w:rPr>
          <w:rFonts w:ascii="Garamond" w:hAnsi="Garamond" w:cs="Calibri"/>
          <w:sz w:val="24"/>
        </w:rPr>
        <w:t>’</w:t>
      </w:r>
      <w:r w:rsidRPr="0023267C">
        <w:rPr>
          <w:rFonts w:ascii="Garamond" w:hAnsi="Garamond" w:cs="Calibri"/>
          <w:sz w:val="24"/>
        </w:rPr>
        <w:t>espèces et de populations.</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tabs>
          <w:tab w:val="left" w:pos="540"/>
        </w:tabs>
        <w:ind w:left="540" w:hanging="540"/>
        <w:rPr>
          <w:rFonts w:ascii="Garamond" w:hAnsi="Garamond" w:cs="Calibri"/>
          <w:sz w:val="24"/>
        </w:rPr>
      </w:pPr>
      <w:r w:rsidRPr="0023267C">
        <w:rPr>
          <w:rFonts w:ascii="Garamond" w:hAnsi="Garamond" w:cs="Calibri"/>
          <w:sz w:val="24"/>
        </w:rPr>
        <w:t>144.</w:t>
      </w:r>
      <w:r w:rsidRPr="0023267C">
        <w:rPr>
          <w:rFonts w:ascii="Garamond" w:hAnsi="Garamond" w:cs="Calibri"/>
          <w:sz w:val="24"/>
        </w:rPr>
        <w:tab/>
      </w:r>
      <w:r w:rsidRPr="0023267C">
        <w:rPr>
          <w:rFonts w:ascii="Garamond" w:hAnsi="Garamond" w:cs="Calibri"/>
          <w:b/>
          <w:sz w:val="24"/>
        </w:rPr>
        <w:t>Définition de «communauté écologique menacée» :</w:t>
      </w:r>
      <w:r w:rsidRPr="0023267C">
        <w:rPr>
          <w:rFonts w:ascii="Garamond" w:hAnsi="Garamond" w:cs="Calibri"/>
          <w:sz w:val="24"/>
        </w:rPr>
        <w:t xml:space="preserve"> une communauté écologique qui risque de ne pas survivre à l</w:t>
      </w:r>
      <w:r w:rsidR="00E47285">
        <w:rPr>
          <w:rFonts w:ascii="Garamond" w:hAnsi="Garamond" w:cs="Calibri"/>
          <w:sz w:val="24"/>
        </w:rPr>
        <w:t>’</w:t>
      </w:r>
      <w:r w:rsidRPr="0023267C">
        <w:rPr>
          <w:rFonts w:ascii="Garamond" w:hAnsi="Garamond" w:cs="Calibri"/>
          <w:sz w:val="24"/>
        </w:rPr>
        <w:t>état sauvage à moins que les circonstances et les facteurs qui menacent son étendue, sa survie ou son évolution ne disparaissent.</w:t>
      </w:r>
    </w:p>
    <w:p w:rsidR="00695328" w:rsidRPr="0023267C" w:rsidRDefault="00695328" w:rsidP="00695328">
      <w:pPr>
        <w:tabs>
          <w:tab w:val="left" w:pos="540"/>
        </w:tabs>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145.</w:t>
      </w:r>
      <w:r w:rsidRPr="0023267C">
        <w:rPr>
          <w:rFonts w:ascii="Garamond" w:hAnsi="Garamond" w:cs="Calibri"/>
          <w:sz w:val="24"/>
        </w:rPr>
        <w:tab/>
        <w:t>Les critères définissant une communauté écologique menacée supposent que la communauté est soumise à des menaces actuelles et permanentes risquant de conduire à son extinction et se manifestant de l</w:t>
      </w:r>
      <w:r w:rsidR="00E47285">
        <w:rPr>
          <w:rFonts w:ascii="Garamond" w:hAnsi="Garamond" w:cs="Calibri"/>
          <w:sz w:val="24"/>
        </w:rPr>
        <w:t>’</w:t>
      </w:r>
      <w:r w:rsidRPr="0023267C">
        <w:rPr>
          <w:rFonts w:ascii="Garamond" w:hAnsi="Garamond" w:cs="Calibri"/>
          <w:sz w:val="24"/>
        </w:rPr>
        <w:t>une ou plusieurs des façons suivantes :</w:t>
      </w:r>
    </w:p>
    <w:p w:rsidR="00695328" w:rsidRPr="0023267C" w:rsidRDefault="00695328" w:rsidP="00695328">
      <w:pPr>
        <w:ind w:left="540"/>
        <w:rPr>
          <w:rFonts w:ascii="Garamond" w:hAnsi="Garamond" w:cs="Calibri"/>
          <w:sz w:val="24"/>
        </w:rPr>
      </w:pPr>
    </w:p>
    <w:p w:rsidR="00695328" w:rsidRPr="0023267C" w:rsidRDefault="00695328" w:rsidP="00695328">
      <w:pPr>
        <w:pStyle w:val="BodyTextIndent2"/>
        <w:rPr>
          <w:rFonts w:ascii="Garamond" w:hAnsi="Garamond" w:cs="Calibri"/>
        </w:rPr>
      </w:pPr>
      <w:r w:rsidRPr="0023267C">
        <w:rPr>
          <w:rFonts w:ascii="Garamond" w:hAnsi="Garamond" w:cs="Calibri"/>
        </w:rPr>
        <w:t>i)</w:t>
      </w:r>
      <w:r w:rsidRPr="0023267C">
        <w:rPr>
          <w:rFonts w:ascii="Garamond" w:hAnsi="Garamond" w:cs="Calibri"/>
        </w:rPr>
        <w:tab/>
        <w:t>diminution marquée de la distribution géographique. Une diminution marquée de la distribution est considérée comme un changement mesurable lorsque la distribution de la communauté écologique est réduite à moins de 10% de son ancienne distribution, ou que la superficie totale dont dispose la communauté écologique est inférieure à 10% de celle de son ancienne aire de distribution, ou que moins de 10% de l</w:t>
      </w:r>
      <w:r w:rsidR="00E47285">
        <w:rPr>
          <w:rFonts w:ascii="Garamond" w:hAnsi="Garamond" w:cs="Calibri"/>
        </w:rPr>
        <w:t>’</w:t>
      </w:r>
      <w:r w:rsidRPr="0023267C">
        <w:rPr>
          <w:rFonts w:ascii="Garamond" w:hAnsi="Garamond" w:cs="Calibri"/>
        </w:rPr>
        <w:t>aire occupée par la communauté écologique est fragmentée en portions d</w:t>
      </w:r>
      <w:r w:rsidR="00E47285">
        <w:rPr>
          <w:rFonts w:ascii="Garamond" w:hAnsi="Garamond" w:cs="Calibri"/>
        </w:rPr>
        <w:t>’</w:t>
      </w:r>
      <w:r w:rsidRPr="0023267C">
        <w:rPr>
          <w:rFonts w:ascii="Garamond" w:hAnsi="Garamond" w:cs="Calibri"/>
        </w:rPr>
        <w:t>une taille suffisante pour que la communauté puisse continuer de persister pendant plus de 25 ans. (Le chiffre de 10% est indicatif seulement et n</w:t>
      </w:r>
      <w:r w:rsidR="00E47285">
        <w:rPr>
          <w:rFonts w:ascii="Garamond" w:hAnsi="Garamond" w:cs="Calibri"/>
        </w:rPr>
        <w:t>’</w:t>
      </w:r>
      <w:r w:rsidRPr="0023267C">
        <w:rPr>
          <w:rFonts w:ascii="Garamond" w:hAnsi="Garamond" w:cs="Calibri"/>
        </w:rPr>
        <w:t>est applicable qu</w:t>
      </w:r>
      <w:r w:rsidR="00E47285">
        <w:rPr>
          <w:rFonts w:ascii="Garamond" w:hAnsi="Garamond" w:cs="Calibri"/>
        </w:rPr>
        <w:t>’</w:t>
      </w:r>
      <w:r w:rsidRPr="0023267C">
        <w:rPr>
          <w:rFonts w:ascii="Garamond" w:hAnsi="Garamond" w:cs="Calibri"/>
        </w:rPr>
        <w:t>à certaines communautés, en particulier à celles qui, à l</w:t>
      </w:r>
      <w:r w:rsidR="00E47285">
        <w:rPr>
          <w:rFonts w:ascii="Garamond" w:hAnsi="Garamond" w:cs="Calibri"/>
        </w:rPr>
        <w:t>’</w:t>
      </w:r>
      <w:r w:rsidRPr="0023267C">
        <w:rPr>
          <w:rFonts w:ascii="Garamond" w:hAnsi="Garamond" w:cs="Calibri"/>
        </w:rPr>
        <w:t>origine, couvraient une superficie relativement grande; il pourrait être justifié d</w:t>
      </w:r>
      <w:r w:rsidR="00E47285">
        <w:rPr>
          <w:rFonts w:ascii="Garamond" w:hAnsi="Garamond" w:cs="Calibri"/>
        </w:rPr>
        <w:t>’</w:t>
      </w:r>
      <w:r w:rsidRPr="0023267C">
        <w:rPr>
          <w:rFonts w:ascii="Garamond" w:hAnsi="Garamond" w:cs="Calibri"/>
        </w:rPr>
        <w:t>utiliser un chiffre différent);</w:t>
      </w:r>
    </w:p>
    <w:p w:rsidR="00695328" w:rsidRPr="0023267C" w:rsidRDefault="00695328" w:rsidP="00695328">
      <w:pPr>
        <w:ind w:left="1134" w:hanging="567"/>
        <w:rPr>
          <w:rFonts w:ascii="Garamond" w:hAnsi="Garamond" w:cs="Calibri"/>
          <w:sz w:val="24"/>
        </w:rPr>
      </w:pPr>
    </w:p>
    <w:p w:rsidR="00695328" w:rsidRPr="0023267C" w:rsidRDefault="00695328" w:rsidP="00695328">
      <w:pPr>
        <w:pStyle w:val="BodyTextIndent2"/>
        <w:rPr>
          <w:rFonts w:ascii="Garamond" w:hAnsi="Garamond" w:cs="Calibri"/>
        </w:rPr>
      </w:pPr>
      <w:r w:rsidRPr="0023267C">
        <w:rPr>
          <w:rFonts w:ascii="Garamond" w:hAnsi="Garamond" w:cs="Calibri"/>
        </w:rPr>
        <w:t>ii)</w:t>
      </w:r>
      <w:r w:rsidRPr="0023267C">
        <w:rPr>
          <w:rFonts w:ascii="Garamond" w:hAnsi="Garamond" w:cs="Calibri"/>
        </w:rPr>
        <w:tab/>
        <w:t>une modification marquée dans la structure de la communauté. La structure de la communauté comprend l</w:t>
      </w:r>
      <w:r w:rsidR="00E47285">
        <w:rPr>
          <w:rFonts w:ascii="Garamond" w:hAnsi="Garamond" w:cs="Calibri"/>
        </w:rPr>
        <w:t>’</w:t>
      </w:r>
      <w:r w:rsidRPr="0023267C">
        <w:rPr>
          <w:rFonts w:ascii="Garamond" w:hAnsi="Garamond" w:cs="Calibri"/>
        </w:rPr>
        <w:t>identité et le nombre des espèces qui constituent une communauté écologique, l</w:t>
      </w:r>
      <w:r w:rsidR="00E47285">
        <w:rPr>
          <w:rFonts w:ascii="Garamond" w:hAnsi="Garamond" w:cs="Calibri"/>
        </w:rPr>
        <w:t>’</w:t>
      </w:r>
      <w:r w:rsidRPr="0023267C">
        <w:rPr>
          <w:rFonts w:ascii="Garamond" w:hAnsi="Garamond" w:cs="Calibri"/>
        </w:rPr>
        <w:t>abondance relative et absolue de ces espèces et le nombre, le type et la force des processus biologiques et non biologiques qui s</w:t>
      </w:r>
      <w:r w:rsidR="00E47285">
        <w:rPr>
          <w:rFonts w:ascii="Garamond" w:hAnsi="Garamond" w:cs="Calibri"/>
        </w:rPr>
        <w:t>’</w:t>
      </w:r>
      <w:r w:rsidRPr="0023267C">
        <w:rPr>
          <w:rFonts w:ascii="Garamond" w:hAnsi="Garamond" w:cs="Calibri"/>
        </w:rPr>
        <w:t>opèrent au sein de la communauté. Une modification marquée de la structure de la communauté est un changement mesurable lorsque l</w:t>
      </w:r>
      <w:r w:rsidR="00E47285">
        <w:rPr>
          <w:rFonts w:ascii="Garamond" w:hAnsi="Garamond" w:cs="Calibri"/>
        </w:rPr>
        <w:t>’</w:t>
      </w:r>
      <w:r w:rsidRPr="0023267C">
        <w:rPr>
          <w:rFonts w:ascii="Garamond" w:hAnsi="Garamond" w:cs="Calibri"/>
        </w:rPr>
        <w:t>abondance des espèces qui composent la communauté, les interactions non biologiques ou les interactions biologiques sont modifiées au point qu</w:t>
      </w:r>
      <w:r w:rsidR="00E47285">
        <w:rPr>
          <w:rFonts w:ascii="Garamond" w:hAnsi="Garamond" w:cs="Calibri"/>
        </w:rPr>
        <w:t>’</w:t>
      </w:r>
      <w:r w:rsidRPr="0023267C">
        <w:rPr>
          <w:rFonts w:ascii="Garamond" w:hAnsi="Garamond" w:cs="Calibri"/>
        </w:rPr>
        <w:t>il est improbable que la communauté écologique puisse être reconstituée en 25 ans;</w:t>
      </w:r>
    </w:p>
    <w:p w:rsidR="00695328" w:rsidRPr="0023267C" w:rsidRDefault="00695328" w:rsidP="00695328">
      <w:pPr>
        <w:pStyle w:val="BodyTextIndent2"/>
        <w:rPr>
          <w:rFonts w:ascii="Garamond" w:hAnsi="Garamond" w:cs="Calibri"/>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iii)</w:t>
      </w:r>
      <w:r w:rsidRPr="0023267C">
        <w:rPr>
          <w:rFonts w:ascii="Garamond" w:hAnsi="Garamond" w:cs="Calibri"/>
          <w:sz w:val="24"/>
        </w:rPr>
        <w:tab/>
        <w:t>la disparition ou le déclin d</w:t>
      </w:r>
      <w:r w:rsidR="00E47285">
        <w:rPr>
          <w:rFonts w:ascii="Garamond" w:hAnsi="Garamond" w:cs="Calibri"/>
          <w:sz w:val="24"/>
        </w:rPr>
        <w:t>’</w:t>
      </w:r>
      <w:r w:rsidRPr="0023267C">
        <w:rPr>
          <w:rFonts w:ascii="Garamond" w:hAnsi="Garamond" w:cs="Calibri"/>
          <w:sz w:val="24"/>
        </w:rPr>
        <w:t>espèces indigènes réputées jouer un rôle principal dans la communauté. Ce critère renvoie à des espèces qui sont des éléments structurels importants d</w:t>
      </w:r>
      <w:r w:rsidR="00E47285">
        <w:rPr>
          <w:rFonts w:ascii="Garamond" w:hAnsi="Garamond" w:cs="Calibri"/>
          <w:sz w:val="24"/>
        </w:rPr>
        <w:t>’</w:t>
      </w:r>
      <w:r w:rsidRPr="0023267C">
        <w:rPr>
          <w:rFonts w:ascii="Garamond" w:hAnsi="Garamond" w:cs="Calibri"/>
          <w:sz w:val="24"/>
        </w:rPr>
        <w:t>une communauté et qui jouent un rôle important dans les processus qui entretiennent la communauté ou jouent un rôle important dans celle-ci, par exemple les zostères, les bivalves (mollusques), les récifs, les nids de termites, le varech ou les espèces d</w:t>
      </w:r>
      <w:r w:rsidR="00E47285">
        <w:rPr>
          <w:rFonts w:ascii="Garamond" w:hAnsi="Garamond" w:cs="Calibri"/>
          <w:sz w:val="24"/>
        </w:rPr>
        <w:t>’</w:t>
      </w:r>
      <w:r w:rsidRPr="0023267C">
        <w:rPr>
          <w:rFonts w:ascii="Garamond" w:hAnsi="Garamond" w:cs="Calibri"/>
          <w:sz w:val="24"/>
        </w:rPr>
        <w:t>arbres dominantes;</w:t>
      </w:r>
    </w:p>
    <w:p w:rsidR="00695328" w:rsidRPr="0023267C" w:rsidRDefault="00695328" w:rsidP="00695328">
      <w:pPr>
        <w:ind w:left="1134" w:hanging="567"/>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lastRenderedPageBreak/>
        <w:t>iv)</w:t>
      </w:r>
      <w:r w:rsidRPr="0023267C">
        <w:rPr>
          <w:rFonts w:ascii="Garamond" w:hAnsi="Garamond" w:cs="Calibri"/>
          <w:sz w:val="24"/>
        </w:rPr>
        <w:tab/>
        <w:t>une distribution géographique restreinte, de telle sorte que la communauté pourrait disparaître rapidement sous l</w:t>
      </w:r>
      <w:r w:rsidR="00E47285">
        <w:rPr>
          <w:rFonts w:ascii="Garamond" w:hAnsi="Garamond" w:cs="Calibri"/>
          <w:sz w:val="24"/>
        </w:rPr>
        <w:t>’</w:t>
      </w:r>
      <w:r w:rsidRPr="0023267C">
        <w:rPr>
          <w:rFonts w:ascii="Garamond" w:hAnsi="Garamond" w:cs="Calibri"/>
          <w:sz w:val="24"/>
        </w:rPr>
        <w:t>influence de processus menaçants;</w:t>
      </w:r>
    </w:p>
    <w:p w:rsidR="00695328" w:rsidRPr="0023267C" w:rsidRDefault="00695328" w:rsidP="00695328">
      <w:pPr>
        <w:ind w:left="1134" w:hanging="567"/>
        <w:rPr>
          <w:rFonts w:ascii="Garamond" w:hAnsi="Garamond" w:cs="Calibri"/>
          <w:sz w:val="24"/>
        </w:rPr>
      </w:pPr>
    </w:p>
    <w:p w:rsidR="00695328" w:rsidRPr="0023267C" w:rsidRDefault="00695328" w:rsidP="00695328">
      <w:pPr>
        <w:pStyle w:val="Corpsdetexte1"/>
        <w:widowControl/>
        <w:ind w:left="1170" w:hanging="630"/>
        <w:rPr>
          <w:rFonts w:ascii="Garamond" w:hAnsi="Garamond" w:cs="Calibri"/>
          <w:sz w:val="24"/>
        </w:rPr>
      </w:pPr>
      <w:r w:rsidRPr="0023267C">
        <w:rPr>
          <w:rFonts w:ascii="Garamond" w:hAnsi="Garamond" w:cs="Calibri"/>
          <w:sz w:val="24"/>
        </w:rPr>
        <w:t>v)</w:t>
      </w:r>
      <w:r w:rsidRPr="0023267C">
        <w:rPr>
          <w:rFonts w:ascii="Garamond" w:hAnsi="Garamond" w:cs="Calibri"/>
          <w:sz w:val="24"/>
        </w:rPr>
        <w:tab/>
        <w:t>des processus communautaires modifiés à tel point qu</w:t>
      </w:r>
      <w:r w:rsidR="00E47285">
        <w:rPr>
          <w:rFonts w:ascii="Garamond" w:hAnsi="Garamond" w:cs="Calibri"/>
          <w:sz w:val="24"/>
        </w:rPr>
        <w:t>’</w:t>
      </w:r>
      <w:r w:rsidRPr="0023267C">
        <w:rPr>
          <w:rFonts w:ascii="Garamond" w:hAnsi="Garamond" w:cs="Calibri"/>
          <w:sz w:val="24"/>
        </w:rPr>
        <w:t>une modification marquée de la structure de la communauté se produira. Les processus communautaires peuvent être non biologiques (p. ex., incendie, crues, hydrologie modifiée, salinité, changement dans les matières nutritives) ou biologiques (p. ex., pollinisateurs, disperseurs de graines, perturbation des sols par des vertébrés affectant la germination des plantes). Ces orientations reconnaissent que les processus écologiques, à savoir les régimes d</w:t>
      </w:r>
      <w:r w:rsidR="00E47285">
        <w:rPr>
          <w:rFonts w:ascii="Garamond" w:hAnsi="Garamond" w:cs="Calibri"/>
          <w:sz w:val="24"/>
        </w:rPr>
        <w:t>’</w:t>
      </w:r>
      <w:r w:rsidRPr="0023267C">
        <w:rPr>
          <w:rFonts w:ascii="Garamond" w:hAnsi="Garamond" w:cs="Calibri"/>
          <w:sz w:val="24"/>
        </w:rPr>
        <w:t>incendie, les crues, les dommages causés par les cyclones, sont importants pour le maintien d</w:t>
      </w:r>
      <w:r w:rsidR="00E47285">
        <w:rPr>
          <w:rFonts w:ascii="Garamond" w:hAnsi="Garamond" w:cs="Calibri"/>
          <w:sz w:val="24"/>
        </w:rPr>
        <w:t>’</w:t>
      </w:r>
      <w:r w:rsidRPr="0023267C">
        <w:rPr>
          <w:rFonts w:ascii="Garamond" w:hAnsi="Garamond" w:cs="Calibri"/>
          <w:sz w:val="24"/>
        </w:rPr>
        <w:t>une communauté écologique et que la perturbation de ces processus peut entraîner le déclin de la communauté écologique.</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146.</w:t>
      </w:r>
      <w:r w:rsidRPr="0023267C">
        <w:rPr>
          <w:rFonts w:ascii="Garamond" w:hAnsi="Garamond" w:cs="Calibri"/>
          <w:sz w:val="24"/>
        </w:rPr>
        <w:tab/>
        <w:t>Les définitions de «espèce menacée au plan mondial», «importance» et «espèce» sont données dans l</w:t>
      </w:r>
      <w:r w:rsidR="00E47285">
        <w:rPr>
          <w:rFonts w:ascii="Garamond" w:hAnsi="Garamond" w:cs="Calibri"/>
          <w:sz w:val="24"/>
        </w:rPr>
        <w:t>’</w:t>
      </w:r>
      <w:r w:rsidRPr="0023267C">
        <w:rPr>
          <w:rFonts w:ascii="Garamond" w:hAnsi="Garamond" w:cs="Calibri"/>
          <w:sz w:val="24"/>
        </w:rPr>
        <w:t>Appendice G.</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b/>
          <w:sz w:val="24"/>
        </w:rPr>
      </w:pPr>
      <w:r w:rsidRPr="0023267C">
        <w:rPr>
          <w:rFonts w:ascii="Garamond" w:hAnsi="Garamond" w:cs="Calibri"/>
          <w:b/>
          <w:sz w:val="24"/>
        </w:rPr>
        <w:t>Où trouver de l</w:t>
      </w:r>
      <w:r w:rsidR="00E47285">
        <w:rPr>
          <w:rFonts w:ascii="Garamond" w:hAnsi="Garamond" w:cs="Calibri"/>
          <w:b/>
          <w:sz w:val="24"/>
        </w:rPr>
        <w:t>’</w:t>
      </w:r>
      <w:r w:rsidRPr="0023267C">
        <w:rPr>
          <w:rFonts w:ascii="Garamond" w:hAnsi="Garamond" w:cs="Calibri"/>
          <w:b/>
          <w:sz w:val="24"/>
        </w:rPr>
        <w:t>aide ou d</w:t>
      </w:r>
      <w:r w:rsidR="00E47285">
        <w:rPr>
          <w:rFonts w:ascii="Garamond" w:hAnsi="Garamond" w:cs="Calibri"/>
          <w:b/>
          <w:sz w:val="24"/>
        </w:rPr>
        <w:t>’</w:t>
      </w:r>
      <w:r w:rsidRPr="0023267C">
        <w:rPr>
          <w:rFonts w:ascii="Garamond" w:hAnsi="Garamond" w:cs="Calibri"/>
          <w:b/>
          <w:sz w:val="24"/>
        </w:rPr>
        <w:t>autres informations</w:t>
      </w:r>
    </w:p>
    <w:p w:rsidR="00695328" w:rsidRPr="0023267C" w:rsidRDefault="00695328" w:rsidP="00695328">
      <w:pPr>
        <w:pStyle w:val="Corpsdetexte1"/>
        <w:widowControl/>
        <w:ind w:left="567" w:hanging="567"/>
        <w:rPr>
          <w:rFonts w:ascii="Garamond" w:hAnsi="Garamond" w:cs="Calibri"/>
          <w:b/>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147.</w:t>
      </w:r>
      <w:r w:rsidRPr="0023267C">
        <w:rPr>
          <w:rFonts w:ascii="Garamond" w:hAnsi="Garamond" w:cs="Calibri"/>
          <w:sz w:val="24"/>
        </w:rPr>
        <w:tab/>
        <w:t>Des informations sur le statut des espèces sont disponibles auprès de l</w:t>
      </w:r>
      <w:r w:rsidR="00E47285">
        <w:rPr>
          <w:rFonts w:ascii="Garamond" w:hAnsi="Garamond" w:cs="Calibri"/>
          <w:sz w:val="24"/>
        </w:rPr>
        <w:t>’</w:t>
      </w:r>
      <w:r w:rsidRPr="0023267C">
        <w:rPr>
          <w:rFonts w:ascii="Garamond" w:hAnsi="Garamond" w:cs="Calibri"/>
          <w:sz w:val="24"/>
        </w:rPr>
        <w:t>UICN, la CITES et la CMS :</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ind w:left="567" w:hanging="567"/>
        <w:rPr>
          <w:rFonts w:ascii="Garamond" w:hAnsi="Garamond"/>
          <w:sz w:val="24"/>
          <w:szCs w:val="24"/>
        </w:rPr>
      </w:pPr>
      <w:r w:rsidRPr="0023267C">
        <w:rPr>
          <w:rFonts w:ascii="Garamond" w:hAnsi="Garamond"/>
          <w:sz w:val="24"/>
          <w:szCs w:val="24"/>
        </w:rPr>
        <w:t>148.</w:t>
      </w:r>
      <w:r w:rsidRPr="0023267C">
        <w:rPr>
          <w:rFonts w:ascii="Garamond" w:hAnsi="Garamond"/>
          <w:sz w:val="24"/>
          <w:szCs w:val="24"/>
        </w:rPr>
        <w:tab/>
        <w:t>Des orientations sur l</w:t>
      </w:r>
      <w:r w:rsidR="00E47285">
        <w:rPr>
          <w:rFonts w:ascii="Garamond" w:hAnsi="Garamond"/>
          <w:sz w:val="24"/>
          <w:szCs w:val="24"/>
        </w:rPr>
        <w:t>’</w:t>
      </w:r>
      <w:r w:rsidRPr="0023267C">
        <w:rPr>
          <w:rFonts w:ascii="Garamond" w:hAnsi="Garamond"/>
          <w:sz w:val="24"/>
          <w:szCs w:val="24"/>
        </w:rPr>
        <w:t>identification des Zones importantes pour la conservation des plantes figurent dans l</w:t>
      </w:r>
      <w:r w:rsidR="00E47285">
        <w:rPr>
          <w:rFonts w:ascii="Garamond" w:hAnsi="Garamond"/>
          <w:sz w:val="24"/>
          <w:szCs w:val="24"/>
        </w:rPr>
        <w:t>’</w:t>
      </w:r>
      <w:r w:rsidRPr="0023267C">
        <w:rPr>
          <w:rFonts w:ascii="Garamond" w:hAnsi="Garamond"/>
          <w:sz w:val="24"/>
          <w:szCs w:val="24"/>
        </w:rPr>
        <w:t>ouvrage d</w:t>
      </w:r>
      <w:r w:rsidR="00E47285">
        <w:rPr>
          <w:rFonts w:ascii="Garamond" w:hAnsi="Garamond"/>
          <w:sz w:val="24"/>
          <w:szCs w:val="24"/>
        </w:rPr>
        <w:t>’</w:t>
      </w:r>
      <w:r w:rsidRPr="0023267C">
        <w:rPr>
          <w:rFonts w:ascii="Garamond" w:hAnsi="Garamond"/>
          <w:sz w:val="24"/>
          <w:szCs w:val="24"/>
        </w:rPr>
        <w:t>Anderson (2002, 2005) en ce qui concerne l</w:t>
      </w:r>
      <w:r w:rsidR="00E47285">
        <w:rPr>
          <w:rFonts w:ascii="Garamond" w:hAnsi="Garamond"/>
          <w:sz w:val="24"/>
          <w:szCs w:val="24"/>
        </w:rPr>
        <w:t>’</w:t>
      </w:r>
      <w:r w:rsidRPr="0023267C">
        <w:rPr>
          <w:rFonts w:ascii="Garamond" w:hAnsi="Garamond"/>
          <w:sz w:val="24"/>
          <w:szCs w:val="24"/>
        </w:rPr>
        <w:t>Europe, et dans Plantlife International (2004) plus généralement.</w:t>
      </w:r>
    </w:p>
    <w:p w:rsidR="00695328" w:rsidRPr="0023267C" w:rsidRDefault="00695328" w:rsidP="00695328">
      <w:pPr>
        <w:pStyle w:val="Corpsdetexte1"/>
        <w:widowControl/>
        <w:ind w:left="567" w:hanging="567"/>
        <w:rPr>
          <w:rFonts w:ascii="Garamond" w:hAnsi="Garamond" w:cs="Calibri"/>
          <w:sz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157"/>
      </w:tblGrid>
      <w:tr w:rsidR="00695328" w:rsidRPr="0023267C" w:rsidTr="002A58EC">
        <w:tc>
          <w:tcPr>
            <w:tcW w:w="2268" w:type="dxa"/>
            <w:shd w:val="clear" w:color="auto" w:fill="EEECE1"/>
          </w:tcPr>
          <w:p w:rsidR="00695328" w:rsidRPr="0023267C" w:rsidRDefault="00695328" w:rsidP="002A58EC">
            <w:pPr>
              <w:rPr>
                <w:rFonts w:ascii="Garamond" w:hAnsi="Garamond" w:cs="Calibri"/>
                <w:b/>
                <w:sz w:val="24"/>
                <w:szCs w:val="24"/>
              </w:rPr>
            </w:pPr>
          </w:p>
        </w:tc>
        <w:tc>
          <w:tcPr>
            <w:tcW w:w="6157" w:type="dxa"/>
            <w:shd w:val="clear" w:color="auto" w:fill="EEECE1"/>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Lien Web</w:t>
            </w:r>
          </w:p>
        </w:tc>
      </w:tr>
      <w:tr w:rsidR="00695328" w:rsidRPr="0023267C" w:rsidTr="002A58EC">
        <w:trPr>
          <w:trHeight w:val="340"/>
        </w:trPr>
        <w:tc>
          <w:tcPr>
            <w:tcW w:w="2268"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Liste rouge de l</w:t>
            </w:r>
            <w:r w:rsidR="00E47285">
              <w:rPr>
                <w:rFonts w:ascii="Garamond" w:hAnsi="Garamond" w:cs="Calibri"/>
                <w:sz w:val="24"/>
                <w:szCs w:val="24"/>
              </w:rPr>
              <w:t>’</w:t>
            </w:r>
            <w:r w:rsidRPr="0023267C">
              <w:rPr>
                <w:rFonts w:ascii="Garamond" w:hAnsi="Garamond" w:cs="Calibri"/>
                <w:sz w:val="24"/>
                <w:szCs w:val="24"/>
              </w:rPr>
              <w:t>UICN</w:t>
            </w:r>
          </w:p>
        </w:tc>
        <w:tc>
          <w:tcPr>
            <w:tcW w:w="6157" w:type="dxa"/>
          </w:tcPr>
          <w:p w:rsidR="00695328" w:rsidRPr="0023267C" w:rsidRDefault="00B25086" w:rsidP="002A58EC">
            <w:pPr>
              <w:rPr>
                <w:rFonts w:ascii="Garamond" w:hAnsi="Garamond" w:cs="Calibri"/>
                <w:sz w:val="24"/>
                <w:szCs w:val="24"/>
              </w:rPr>
            </w:pPr>
            <w:hyperlink r:id="rId14" w:history="1">
              <w:r w:rsidR="00695328" w:rsidRPr="0023267C">
                <w:rPr>
                  <w:rStyle w:val="Hyperlink"/>
                  <w:rFonts w:ascii="Garamond" w:hAnsi="Garamond" w:cs="Calibri"/>
                  <w:color w:val="auto"/>
                  <w:sz w:val="24"/>
                  <w:szCs w:val="24"/>
                  <w:u w:val="none"/>
                </w:rPr>
                <w:t>www.iucnredlist.org</w:t>
              </w:r>
            </w:hyperlink>
            <w:r w:rsidR="00695328" w:rsidRPr="0023267C">
              <w:rPr>
                <w:rFonts w:ascii="Garamond" w:hAnsi="Garamond" w:cs="Calibri"/>
                <w:sz w:val="24"/>
                <w:szCs w:val="24"/>
              </w:rPr>
              <w:t xml:space="preserve"> </w:t>
            </w:r>
          </w:p>
        </w:tc>
      </w:tr>
      <w:tr w:rsidR="00695328" w:rsidRPr="0023267C" w:rsidTr="002A58EC">
        <w:trPr>
          <w:trHeight w:val="340"/>
        </w:trPr>
        <w:tc>
          <w:tcPr>
            <w:tcW w:w="2268"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 xml:space="preserve">Annexes CITES </w:t>
            </w:r>
          </w:p>
        </w:tc>
        <w:tc>
          <w:tcPr>
            <w:tcW w:w="6157" w:type="dxa"/>
          </w:tcPr>
          <w:p w:rsidR="00695328" w:rsidRPr="0023267C" w:rsidRDefault="00B25086" w:rsidP="002A58EC">
            <w:pPr>
              <w:rPr>
                <w:rFonts w:ascii="Garamond" w:hAnsi="Garamond" w:cs="Calibri"/>
                <w:sz w:val="24"/>
                <w:szCs w:val="24"/>
              </w:rPr>
            </w:pPr>
            <w:hyperlink r:id="rId15" w:history="1">
              <w:r w:rsidR="00695328" w:rsidRPr="0023267C">
                <w:rPr>
                  <w:rStyle w:val="Hyperlink"/>
                  <w:rFonts w:ascii="Garamond" w:hAnsi="Garamond" w:cs="Calibri"/>
                  <w:color w:val="auto"/>
                  <w:sz w:val="24"/>
                  <w:szCs w:val="24"/>
                  <w:u w:val="none"/>
                </w:rPr>
                <w:t>www.cites.org/fra/resources/species.html</w:t>
              </w:r>
            </w:hyperlink>
            <w:r w:rsidR="00695328" w:rsidRPr="0023267C">
              <w:rPr>
                <w:rFonts w:ascii="Garamond" w:hAnsi="Garamond" w:cs="Calibri"/>
                <w:sz w:val="24"/>
                <w:szCs w:val="24"/>
              </w:rPr>
              <w:t xml:space="preserve"> </w:t>
            </w:r>
          </w:p>
        </w:tc>
      </w:tr>
      <w:tr w:rsidR="00695328" w:rsidRPr="0023267C" w:rsidTr="002A58EC">
        <w:trPr>
          <w:trHeight w:val="340"/>
        </w:trPr>
        <w:tc>
          <w:tcPr>
            <w:tcW w:w="2268"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 xml:space="preserve">Annexes CMS </w:t>
            </w:r>
          </w:p>
        </w:tc>
        <w:tc>
          <w:tcPr>
            <w:tcW w:w="6157" w:type="dxa"/>
          </w:tcPr>
          <w:p w:rsidR="00695328" w:rsidRPr="0023267C" w:rsidRDefault="00B25086" w:rsidP="002A58EC">
            <w:pPr>
              <w:rPr>
                <w:rFonts w:ascii="Garamond" w:hAnsi="Garamond" w:cs="Calibri"/>
                <w:sz w:val="24"/>
                <w:szCs w:val="24"/>
              </w:rPr>
            </w:pPr>
            <w:hyperlink r:id="rId16" w:history="1">
              <w:r w:rsidR="00695328" w:rsidRPr="0023267C">
                <w:rPr>
                  <w:rStyle w:val="Hyperlink"/>
                  <w:rFonts w:ascii="Garamond" w:hAnsi="Garamond" w:cs="Calibri"/>
                  <w:color w:val="auto"/>
                  <w:sz w:val="24"/>
                  <w:szCs w:val="24"/>
                  <w:u w:val="none"/>
                </w:rPr>
                <w:t>www.cms.int/documents/appendix/cms_app1_2.htm</w:t>
              </w:r>
            </w:hyperlink>
            <w:r w:rsidR="00695328" w:rsidRPr="0023267C">
              <w:rPr>
                <w:rFonts w:ascii="Garamond" w:hAnsi="Garamond" w:cs="Calibri"/>
                <w:sz w:val="24"/>
                <w:szCs w:val="24"/>
              </w:rPr>
              <w:t xml:space="preserve"> </w:t>
            </w:r>
          </w:p>
        </w:tc>
      </w:tr>
    </w:tbl>
    <w:p w:rsidR="00695328" w:rsidRPr="0023267C" w:rsidRDefault="00695328" w:rsidP="00695328">
      <w:pPr>
        <w:rPr>
          <w:rFonts w:ascii="Garamond" w:hAnsi="Garamond" w:cs="Calibri"/>
          <w:sz w:val="24"/>
          <w:szCs w:val="24"/>
        </w:rPr>
      </w:pPr>
    </w:p>
    <w:p w:rsidR="00695328" w:rsidRPr="0023267C" w:rsidRDefault="00695328" w:rsidP="00695328">
      <w:pPr>
        <w:ind w:left="567"/>
        <w:rPr>
          <w:rFonts w:ascii="Garamond" w:hAnsi="Garamond" w:cs="Calibri"/>
          <w:sz w:val="24"/>
          <w:szCs w:val="24"/>
        </w:rPr>
      </w:pPr>
      <w:r w:rsidRPr="0023267C">
        <w:rPr>
          <w:rFonts w:ascii="Garamond" w:hAnsi="Garamond" w:cs="Calibri"/>
          <w:sz w:val="24"/>
          <w:szCs w:val="24"/>
        </w:rPr>
        <w:t>Des informations sur les voies de migration des oiseaux d</w:t>
      </w:r>
      <w:r w:rsidR="00E47285">
        <w:rPr>
          <w:rFonts w:ascii="Garamond" w:hAnsi="Garamond" w:cs="Calibri"/>
          <w:sz w:val="24"/>
          <w:szCs w:val="24"/>
        </w:rPr>
        <w:t>’</w:t>
      </w:r>
      <w:r w:rsidRPr="0023267C">
        <w:rPr>
          <w:rFonts w:ascii="Garamond" w:hAnsi="Garamond" w:cs="Calibri"/>
          <w:sz w:val="24"/>
          <w:szCs w:val="24"/>
        </w:rPr>
        <w:t>eau et leur définition sont données par Boere &amp; Stroud (2006) et Hagemeijer (2006).</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b/>
          <w:i/>
          <w:sz w:val="24"/>
        </w:rPr>
      </w:pPr>
      <w:r w:rsidRPr="0023267C">
        <w:rPr>
          <w:rFonts w:ascii="Garamond" w:hAnsi="Garamond" w:cs="Calibri"/>
          <w:b/>
          <w:i/>
          <w:sz w:val="24"/>
        </w:rPr>
        <w:t>6.1.3</w:t>
      </w:r>
      <w:r w:rsidRPr="0023267C">
        <w:rPr>
          <w:rFonts w:ascii="Garamond" w:hAnsi="Garamond" w:cs="Calibri"/>
          <w:b/>
          <w:i/>
          <w:sz w:val="24"/>
        </w:rPr>
        <w:tab/>
        <w:t>Critère 3</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pBdr>
          <w:top w:val="single" w:sz="4" w:space="1" w:color="auto"/>
          <w:left w:val="single" w:sz="4" w:space="4" w:color="auto"/>
          <w:bottom w:val="single" w:sz="4" w:space="1" w:color="auto"/>
          <w:right w:val="single" w:sz="4" w:space="4" w:color="auto"/>
        </w:pBdr>
        <w:shd w:val="clear" w:color="auto" w:fill="E5DFEC"/>
        <w:ind w:left="567" w:right="663"/>
        <w:jc w:val="center"/>
        <w:rPr>
          <w:rFonts w:ascii="Garamond" w:hAnsi="Garamond" w:cs="Calibri"/>
          <w:sz w:val="24"/>
        </w:rPr>
      </w:pPr>
      <w:r w:rsidRPr="0023267C">
        <w:rPr>
          <w:rFonts w:ascii="Garamond" w:hAnsi="Garamond" w:cs="Calibri"/>
          <w:b/>
          <w:sz w:val="24"/>
        </w:rPr>
        <w:t>Une zone humide devrait être considérée comme un site d</w:t>
      </w:r>
      <w:r w:rsidR="00E47285">
        <w:rPr>
          <w:rFonts w:ascii="Garamond" w:hAnsi="Garamond" w:cs="Calibri"/>
          <w:b/>
          <w:sz w:val="24"/>
        </w:rPr>
        <w:t>’</w:t>
      </w:r>
      <w:r w:rsidRPr="0023267C">
        <w:rPr>
          <w:rFonts w:ascii="Garamond" w:hAnsi="Garamond" w:cs="Calibri"/>
          <w:b/>
          <w:sz w:val="24"/>
        </w:rPr>
        <w:t>importance internationale si elle abrite des populations d</w:t>
      </w:r>
      <w:r w:rsidR="00E47285">
        <w:rPr>
          <w:rFonts w:ascii="Garamond" w:hAnsi="Garamond" w:cs="Calibri"/>
          <w:b/>
          <w:sz w:val="24"/>
        </w:rPr>
        <w:t>’</w:t>
      </w:r>
      <w:r w:rsidRPr="0023267C">
        <w:rPr>
          <w:rFonts w:ascii="Garamond" w:hAnsi="Garamond" w:cs="Calibri"/>
          <w:b/>
          <w:sz w:val="24"/>
        </w:rPr>
        <w:t>espèces animales et/ou végétales importantes pour le maintien de la diversité biologique d</w:t>
      </w:r>
      <w:r w:rsidR="00E47285">
        <w:rPr>
          <w:rFonts w:ascii="Garamond" w:hAnsi="Garamond" w:cs="Calibri"/>
          <w:b/>
          <w:sz w:val="24"/>
        </w:rPr>
        <w:t>’</w:t>
      </w:r>
      <w:r w:rsidRPr="0023267C">
        <w:rPr>
          <w:rFonts w:ascii="Garamond" w:hAnsi="Garamond" w:cs="Calibri"/>
          <w:b/>
          <w:sz w:val="24"/>
        </w:rPr>
        <w:t>une région biogéographique particulière.</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tabs>
          <w:tab w:val="left" w:pos="567"/>
        </w:tabs>
        <w:ind w:left="1134" w:right="-45" w:hanging="1134"/>
        <w:rPr>
          <w:rFonts w:ascii="Garamond" w:hAnsi="Garamond" w:cs="Calibri"/>
          <w:b/>
          <w:sz w:val="24"/>
        </w:rPr>
      </w:pPr>
      <w:r w:rsidRPr="0023267C">
        <w:rPr>
          <w:rFonts w:ascii="Garamond" w:hAnsi="Garamond" w:cs="Calibri"/>
          <w:b/>
          <w:sz w:val="24"/>
        </w:rPr>
        <w:t>But de ce Critère</w:t>
      </w:r>
    </w:p>
    <w:p w:rsidR="00695328" w:rsidRPr="0023267C" w:rsidRDefault="00695328" w:rsidP="00695328">
      <w:pPr>
        <w:tabs>
          <w:tab w:val="left" w:pos="567"/>
          <w:tab w:val="left" w:pos="1134"/>
          <w:tab w:val="left" w:pos="3600"/>
          <w:tab w:val="left" w:pos="4320"/>
          <w:tab w:val="left" w:pos="5040"/>
          <w:tab w:val="left" w:pos="5760"/>
          <w:tab w:val="left" w:pos="6480"/>
          <w:tab w:val="left" w:pos="7200"/>
          <w:tab w:val="left" w:pos="7920"/>
          <w:tab w:val="left" w:pos="8640"/>
        </w:tabs>
        <w:ind w:left="1134" w:right="-45" w:hanging="1134"/>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149.</w:t>
      </w:r>
      <w:r w:rsidRPr="0023267C">
        <w:rPr>
          <w:rFonts w:ascii="Garamond" w:hAnsi="Garamond" w:cs="Calibri"/>
          <w:sz w:val="24"/>
        </w:rPr>
        <w:tab/>
        <w:t>Le Critère 3 identifie les zones humides jugées importantes pour le maintien de la diversité biologique de chaque région biogéographique grâce à l</w:t>
      </w:r>
      <w:r w:rsidR="00E47285">
        <w:rPr>
          <w:rFonts w:ascii="Garamond" w:hAnsi="Garamond" w:cs="Calibri"/>
          <w:sz w:val="24"/>
        </w:rPr>
        <w:t>’</w:t>
      </w:r>
      <w:r w:rsidRPr="0023267C">
        <w:rPr>
          <w:rFonts w:ascii="Garamond" w:hAnsi="Garamond" w:cs="Calibri"/>
          <w:sz w:val="24"/>
        </w:rPr>
        <w:t>appui d</w:t>
      </w:r>
      <w:r w:rsidR="00E47285">
        <w:rPr>
          <w:rFonts w:ascii="Garamond" w:hAnsi="Garamond" w:cs="Calibri"/>
          <w:sz w:val="24"/>
        </w:rPr>
        <w:t>’</w:t>
      </w:r>
      <w:r w:rsidRPr="0023267C">
        <w:rPr>
          <w:rFonts w:ascii="Garamond" w:hAnsi="Garamond" w:cs="Calibri"/>
          <w:sz w:val="24"/>
        </w:rPr>
        <w:t>espèces ou d</w:t>
      </w:r>
      <w:r w:rsidR="00E47285">
        <w:rPr>
          <w:rFonts w:ascii="Garamond" w:hAnsi="Garamond" w:cs="Calibri"/>
          <w:sz w:val="24"/>
        </w:rPr>
        <w:t>’</w:t>
      </w:r>
      <w:r w:rsidRPr="0023267C">
        <w:rPr>
          <w:rFonts w:ascii="Garamond" w:hAnsi="Garamond" w:cs="Calibri"/>
          <w:sz w:val="24"/>
        </w:rPr>
        <w:t xml:space="preserve">habitats typiques au plan régional. </w:t>
      </w:r>
    </w:p>
    <w:p w:rsidR="00695328" w:rsidRPr="0023267C" w:rsidRDefault="00695328" w:rsidP="00695328">
      <w:pPr>
        <w:ind w:right="-45" w:firstLine="567"/>
        <w:rPr>
          <w:rFonts w:ascii="Garamond" w:hAnsi="Garamond" w:cs="Calibri"/>
          <w:sz w:val="24"/>
        </w:rPr>
      </w:pPr>
    </w:p>
    <w:p w:rsidR="00695328" w:rsidRPr="0023267C" w:rsidRDefault="00695328" w:rsidP="00695328">
      <w:pPr>
        <w:rPr>
          <w:rFonts w:ascii="Garamond" w:hAnsi="Garamond" w:cs="Calibri"/>
          <w:b/>
          <w:sz w:val="24"/>
        </w:rPr>
      </w:pPr>
      <w:r w:rsidRPr="0023267C">
        <w:rPr>
          <w:rFonts w:ascii="Garamond" w:hAnsi="Garamond" w:cs="Calibri"/>
          <w:b/>
          <w:sz w:val="24"/>
        </w:rPr>
        <w:t>Comment interpréter ce Critère – Ce qu</w:t>
      </w:r>
      <w:r w:rsidR="00E47285">
        <w:rPr>
          <w:rFonts w:ascii="Garamond" w:hAnsi="Garamond" w:cs="Calibri"/>
          <w:b/>
          <w:sz w:val="24"/>
        </w:rPr>
        <w:t>’</w:t>
      </w:r>
      <w:r w:rsidRPr="0023267C">
        <w:rPr>
          <w:rFonts w:ascii="Garamond" w:hAnsi="Garamond" w:cs="Calibri"/>
          <w:b/>
          <w:sz w:val="24"/>
        </w:rPr>
        <w:t>il signifie</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lastRenderedPageBreak/>
        <w:t>150.</w:t>
      </w:r>
      <w:r w:rsidRPr="0023267C">
        <w:rPr>
          <w:rFonts w:ascii="Garamond" w:hAnsi="Garamond" w:cs="Calibri"/>
          <w:sz w:val="24"/>
        </w:rPr>
        <w:tab/>
        <w:t>L</w:t>
      </w:r>
      <w:r w:rsidR="00E47285">
        <w:rPr>
          <w:rFonts w:ascii="Garamond" w:hAnsi="Garamond" w:cs="Calibri"/>
          <w:sz w:val="24"/>
        </w:rPr>
        <w:t>’</w:t>
      </w:r>
      <w:r w:rsidRPr="0023267C">
        <w:rPr>
          <w:rFonts w:ascii="Garamond" w:hAnsi="Garamond" w:cs="Calibri"/>
          <w:sz w:val="24"/>
        </w:rPr>
        <w:t>interprétation de ce Critère doit tenir compte de l</w:t>
      </w:r>
      <w:r w:rsidR="00E47285">
        <w:rPr>
          <w:rFonts w:ascii="Garamond" w:hAnsi="Garamond" w:cs="Calibri"/>
          <w:sz w:val="24"/>
        </w:rPr>
        <w:t>’</w:t>
      </w:r>
      <w:r w:rsidRPr="0023267C">
        <w:rPr>
          <w:rFonts w:ascii="Garamond" w:hAnsi="Garamond" w:cs="Calibri"/>
          <w:sz w:val="24"/>
        </w:rPr>
        <w:t>importance de la zone humide pour son appui à la diversité biologique dans un contexte régional plus vaste. Elle doit en particulier tenir compte du rôle du site en tant que «source» de la dispersion d</w:t>
      </w:r>
      <w:r w:rsidR="00E47285">
        <w:rPr>
          <w:rFonts w:ascii="Garamond" w:hAnsi="Garamond" w:cs="Calibri"/>
          <w:sz w:val="24"/>
        </w:rPr>
        <w:t>’</w:t>
      </w:r>
      <w:r w:rsidRPr="0023267C">
        <w:rPr>
          <w:rFonts w:ascii="Garamond" w:hAnsi="Garamond" w:cs="Calibri"/>
          <w:sz w:val="24"/>
        </w:rPr>
        <w:t xml:space="preserve">espèces dépendantes des zones humides vers les zones environnantes ainsi que de son importance pour la définition et le maintien de la diversité biologique régionale caractéristique.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151.</w:t>
      </w:r>
      <w:r w:rsidRPr="0023267C">
        <w:rPr>
          <w:rFonts w:ascii="Garamond" w:hAnsi="Garamond" w:cs="Calibri"/>
          <w:sz w:val="24"/>
        </w:rPr>
        <w:tab/>
        <w:t>Bien que cela ne soit pas nécessairement requis, le Critère peut être utilisé pour reconnaître l</w:t>
      </w:r>
      <w:r w:rsidR="00E47285">
        <w:rPr>
          <w:rFonts w:ascii="Garamond" w:hAnsi="Garamond" w:cs="Calibri"/>
          <w:sz w:val="24"/>
        </w:rPr>
        <w:t>’</w:t>
      </w:r>
      <w:r w:rsidRPr="0023267C">
        <w:rPr>
          <w:rFonts w:ascii="Garamond" w:hAnsi="Garamond" w:cs="Calibri"/>
          <w:sz w:val="24"/>
        </w:rPr>
        <w:t>importance de zones humides de grandes dimensions, s</w:t>
      </w:r>
      <w:r w:rsidR="00E47285">
        <w:rPr>
          <w:rFonts w:ascii="Garamond" w:hAnsi="Garamond" w:cs="Calibri"/>
          <w:sz w:val="24"/>
        </w:rPr>
        <w:t>’</w:t>
      </w:r>
      <w:r w:rsidRPr="0023267C">
        <w:rPr>
          <w:rFonts w:ascii="Garamond" w:hAnsi="Garamond" w:cs="Calibri"/>
          <w:sz w:val="24"/>
        </w:rPr>
        <w:t>étendant à travers des paysages (ou d</w:t>
      </w:r>
      <w:r w:rsidR="00E47285">
        <w:rPr>
          <w:rFonts w:ascii="Garamond" w:hAnsi="Garamond" w:cs="Calibri"/>
          <w:sz w:val="24"/>
        </w:rPr>
        <w:t>’</w:t>
      </w:r>
      <w:r w:rsidRPr="0023267C">
        <w:rPr>
          <w:rFonts w:ascii="Garamond" w:hAnsi="Garamond" w:cs="Calibri"/>
          <w:sz w:val="24"/>
        </w:rPr>
        <w:t>eaux côtières/intérieures vastes). Ces sites de grandes dimensions définissent la biodiversité régionale. Parmi les exemples, on peut citer les tourbières-couverture de Caithness et Sutherland (Royaume</w:t>
      </w:r>
      <w:r w:rsidRPr="0023267C">
        <w:rPr>
          <w:rFonts w:ascii="Garamond" w:hAnsi="Garamond" w:cs="Calibri"/>
          <w:sz w:val="24"/>
        </w:rPr>
        <w:noBreakHyphen/>
        <w:t>Uni), les zones humides tropicales diverses du delta de l</w:t>
      </w:r>
      <w:r w:rsidR="00E47285">
        <w:rPr>
          <w:rFonts w:ascii="Garamond" w:hAnsi="Garamond" w:cs="Calibri"/>
          <w:sz w:val="24"/>
        </w:rPr>
        <w:t>’</w:t>
      </w:r>
      <w:r w:rsidRPr="0023267C">
        <w:rPr>
          <w:rFonts w:ascii="Garamond" w:hAnsi="Garamond" w:cs="Calibri"/>
          <w:sz w:val="24"/>
        </w:rPr>
        <w:t>Okavango (Botswana) et les zones humides de Ngiri-Tumba-Maindombe (République démocratique du Congo).</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152.</w:t>
      </w:r>
      <w:r w:rsidRPr="0023267C">
        <w:rPr>
          <w:rFonts w:ascii="Garamond" w:hAnsi="Garamond" w:cs="Calibri"/>
          <w:sz w:val="24"/>
        </w:rPr>
        <w:tab/>
        <w:t>Les Parties contractantes, lorsqu</w:t>
      </w:r>
      <w:r w:rsidR="00E47285">
        <w:rPr>
          <w:rFonts w:ascii="Garamond" w:hAnsi="Garamond" w:cs="Calibri"/>
          <w:sz w:val="24"/>
        </w:rPr>
        <w:t>’</w:t>
      </w:r>
      <w:r w:rsidRPr="0023267C">
        <w:rPr>
          <w:rFonts w:ascii="Garamond" w:hAnsi="Garamond" w:cs="Calibri"/>
          <w:sz w:val="24"/>
        </w:rPr>
        <w:t>elles examinent les sites candidats à l</w:t>
      </w:r>
      <w:r w:rsidR="00E47285">
        <w:rPr>
          <w:rFonts w:ascii="Garamond" w:hAnsi="Garamond" w:cs="Calibri"/>
          <w:sz w:val="24"/>
        </w:rPr>
        <w:t>’</w:t>
      </w:r>
      <w:r w:rsidRPr="0023267C">
        <w:rPr>
          <w:rFonts w:ascii="Garamond" w:hAnsi="Garamond" w:cs="Calibri"/>
          <w:sz w:val="24"/>
        </w:rPr>
        <w:t xml:space="preserve">inscription au titre du Critère 3, obtiendront la meilleure valeur pour la conservation si elles choisissent un ensemble de sites ayant au moins une des caractéristiques suivantes : </w:t>
      </w:r>
    </w:p>
    <w:p w:rsidR="00695328" w:rsidRPr="0023267C" w:rsidRDefault="00695328" w:rsidP="00695328">
      <w:pPr>
        <w:ind w:right="-45"/>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 </w:t>
      </w:r>
      <w:r w:rsidRPr="0023267C">
        <w:rPr>
          <w:rFonts w:ascii="Garamond" w:hAnsi="Garamond" w:cs="Calibri"/>
          <w:sz w:val="24"/>
        </w:rPr>
        <w:tab/>
        <w:t>ce sont des «points chauds» de la diversité biologique et ils sont, évidemment, riches en espèces, même si le nombre d</w:t>
      </w:r>
      <w:r w:rsidR="00E47285">
        <w:rPr>
          <w:rFonts w:ascii="Garamond" w:hAnsi="Garamond" w:cs="Calibri"/>
          <w:sz w:val="24"/>
        </w:rPr>
        <w:t>’</w:t>
      </w:r>
      <w:r w:rsidRPr="0023267C">
        <w:rPr>
          <w:rFonts w:ascii="Garamond" w:hAnsi="Garamond" w:cs="Calibri"/>
          <w:sz w:val="24"/>
        </w:rPr>
        <w:t>espèces présentes n</w:t>
      </w:r>
      <w:r w:rsidR="00E47285">
        <w:rPr>
          <w:rFonts w:ascii="Garamond" w:hAnsi="Garamond" w:cs="Calibri"/>
          <w:sz w:val="24"/>
        </w:rPr>
        <w:t>’</w:t>
      </w:r>
      <w:r w:rsidRPr="0023267C">
        <w:rPr>
          <w:rFonts w:ascii="Garamond" w:hAnsi="Garamond" w:cs="Calibri"/>
          <w:sz w:val="24"/>
        </w:rPr>
        <w:t>est pas connu avec précision;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ii) </w:t>
      </w:r>
      <w:r w:rsidRPr="0023267C">
        <w:rPr>
          <w:rFonts w:ascii="Garamond" w:hAnsi="Garamond" w:cs="Calibri"/>
          <w:sz w:val="24"/>
        </w:rPr>
        <w:tab/>
        <w:t>ce sont des centres d</w:t>
      </w:r>
      <w:r w:rsidR="00E47285">
        <w:rPr>
          <w:rFonts w:ascii="Garamond" w:hAnsi="Garamond" w:cs="Calibri"/>
          <w:sz w:val="24"/>
        </w:rPr>
        <w:t>’</w:t>
      </w:r>
      <w:r w:rsidRPr="0023267C">
        <w:rPr>
          <w:rFonts w:ascii="Garamond" w:hAnsi="Garamond" w:cs="Calibri"/>
          <w:sz w:val="24"/>
        </w:rPr>
        <w:t>endémisme ou ils contiennent des effectifs importants d</w:t>
      </w:r>
      <w:r w:rsidR="00E47285">
        <w:rPr>
          <w:rFonts w:ascii="Garamond" w:hAnsi="Garamond" w:cs="Calibri"/>
          <w:sz w:val="24"/>
        </w:rPr>
        <w:t>’</w:t>
      </w:r>
      <w:r w:rsidRPr="0023267C">
        <w:rPr>
          <w:rFonts w:ascii="Garamond" w:hAnsi="Garamond" w:cs="Calibri"/>
          <w:sz w:val="24"/>
        </w:rPr>
        <w:t>espèces endémiques;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iii) </w:t>
      </w:r>
      <w:r w:rsidRPr="0023267C">
        <w:rPr>
          <w:rFonts w:ascii="Garamond" w:hAnsi="Garamond" w:cs="Calibri"/>
          <w:sz w:val="24"/>
        </w:rPr>
        <w:tab/>
        <w:t>ils contiennent toute la gamme de la diversité biologique (y compris des types d</w:t>
      </w:r>
      <w:r w:rsidR="00E47285">
        <w:rPr>
          <w:rFonts w:ascii="Garamond" w:hAnsi="Garamond" w:cs="Calibri"/>
          <w:sz w:val="24"/>
        </w:rPr>
        <w:t>’</w:t>
      </w:r>
      <w:r w:rsidRPr="0023267C">
        <w:rPr>
          <w:rFonts w:ascii="Garamond" w:hAnsi="Garamond" w:cs="Calibri"/>
          <w:sz w:val="24"/>
        </w:rPr>
        <w:t>habitat) que l</w:t>
      </w:r>
      <w:r w:rsidR="00E47285">
        <w:rPr>
          <w:rFonts w:ascii="Garamond" w:hAnsi="Garamond" w:cs="Calibri"/>
          <w:sz w:val="24"/>
        </w:rPr>
        <w:t>’</w:t>
      </w:r>
      <w:r w:rsidRPr="0023267C">
        <w:rPr>
          <w:rFonts w:ascii="Garamond" w:hAnsi="Garamond" w:cs="Calibri"/>
          <w:sz w:val="24"/>
        </w:rPr>
        <w:t>on trouve dans une région;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iv) </w:t>
      </w:r>
      <w:r w:rsidRPr="0023267C">
        <w:rPr>
          <w:rFonts w:ascii="Garamond" w:hAnsi="Garamond" w:cs="Calibri"/>
          <w:sz w:val="24"/>
        </w:rPr>
        <w:tab/>
        <w:t>ils contiennent une proportion importante d</w:t>
      </w:r>
      <w:r w:rsidR="00E47285">
        <w:rPr>
          <w:rFonts w:ascii="Garamond" w:hAnsi="Garamond" w:cs="Calibri"/>
          <w:sz w:val="24"/>
        </w:rPr>
        <w:t>’</w:t>
      </w:r>
      <w:r w:rsidRPr="0023267C">
        <w:rPr>
          <w:rFonts w:ascii="Garamond" w:hAnsi="Garamond" w:cs="Calibri"/>
          <w:sz w:val="24"/>
        </w:rPr>
        <w:t>espèces dépendantes des zones humides adaptées à des conditions environnementales spéciales (telles que des zones humides temporaires dans des régions semi-arides ou arides); et/ou</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 xml:space="preserve">v) </w:t>
      </w:r>
      <w:r w:rsidRPr="0023267C">
        <w:rPr>
          <w:rFonts w:ascii="Garamond" w:hAnsi="Garamond" w:cs="Calibri"/>
          <w:sz w:val="24"/>
        </w:rPr>
        <w:tab/>
        <w:t>ils entretiennent des éléments particuliers de la diversité biologique qui sont rares ou particulièrement caractéristiques de la région biogéographique.</w:t>
      </w:r>
    </w:p>
    <w:p w:rsidR="00695328" w:rsidRPr="0023267C" w:rsidRDefault="00695328" w:rsidP="00695328">
      <w:pPr>
        <w:ind w:left="1134"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153.</w:t>
      </w:r>
      <w:r w:rsidRPr="0023267C">
        <w:rPr>
          <w:rFonts w:ascii="Garamond" w:hAnsi="Garamond" w:cs="Calibri"/>
          <w:sz w:val="24"/>
        </w:rPr>
        <w:tab/>
        <w:t>Indépendamment du fait qu</w:t>
      </w:r>
      <w:r w:rsidR="00E47285">
        <w:rPr>
          <w:rFonts w:ascii="Garamond" w:hAnsi="Garamond" w:cs="Calibri"/>
          <w:sz w:val="24"/>
        </w:rPr>
        <w:t>’</w:t>
      </w:r>
      <w:r w:rsidRPr="0023267C">
        <w:rPr>
          <w:rFonts w:ascii="Garamond" w:hAnsi="Garamond" w:cs="Calibri"/>
          <w:sz w:val="24"/>
        </w:rPr>
        <w:t>un petit nombre absolu d</w:t>
      </w:r>
      <w:r w:rsidR="00E47285">
        <w:rPr>
          <w:rFonts w:ascii="Garamond" w:hAnsi="Garamond" w:cs="Calibri"/>
          <w:sz w:val="24"/>
        </w:rPr>
        <w:t>’</w:t>
      </w:r>
      <w:r w:rsidRPr="0023267C">
        <w:rPr>
          <w:rFonts w:ascii="Garamond" w:hAnsi="Garamond" w:cs="Calibri"/>
          <w:sz w:val="24"/>
        </w:rPr>
        <w:t>individus ou de sites puisse être concerné ou que l</w:t>
      </w:r>
      <w:r w:rsidR="00E47285">
        <w:rPr>
          <w:rFonts w:ascii="Garamond" w:hAnsi="Garamond" w:cs="Calibri"/>
          <w:sz w:val="24"/>
        </w:rPr>
        <w:t>’</w:t>
      </w:r>
      <w:r w:rsidRPr="0023267C">
        <w:rPr>
          <w:rFonts w:ascii="Garamond" w:hAnsi="Garamond" w:cs="Calibri"/>
          <w:sz w:val="24"/>
        </w:rPr>
        <w:t>on ne dispose que de données ou informations quantitatives de mauvaise qualité, une attention particulière devrait être accordée à l</w:t>
      </w:r>
      <w:r w:rsidR="00E47285">
        <w:rPr>
          <w:rFonts w:ascii="Garamond" w:hAnsi="Garamond" w:cs="Calibri"/>
          <w:sz w:val="24"/>
        </w:rPr>
        <w:t>’</w:t>
      </w:r>
      <w:r w:rsidRPr="0023267C">
        <w:rPr>
          <w:rFonts w:ascii="Garamond" w:hAnsi="Garamond" w:cs="Calibri"/>
          <w:sz w:val="24"/>
        </w:rPr>
        <w:t>inscription de zones humides qui abritent des communautés ou des espèces menacées au plan mondial à toute étape de leur cycle de vie, en invoquant ce Critère.</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b/>
          <w:sz w:val="24"/>
        </w:rPr>
        <w:t>Quelles données et informations sont nécessaires pour appliquer ce Critère ?</w:t>
      </w:r>
    </w:p>
    <w:p w:rsidR="00695328" w:rsidRPr="0023267C" w:rsidRDefault="00695328" w:rsidP="00695328">
      <w:pPr>
        <w:ind w:left="630" w:hanging="630"/>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154.</w:t>
      </w:r>
      <w:r w:rsidRPr="0023267C">
        <w:rPr>
          <w:rFonts w:ascii="Garamond" w:hAnsi="Garamond" w:cs="Calibri"/>
          <w:sz w:val="24"/>
        </w:rPr>
        <w:tab/>
        <w:t>L</w:t>
      </w:r>
      <w:r w:rsidR="00E47285">
        <w:rPr>
          <w:rFonts w:ascii="Garamond" w:hAnsi="Garamond" w:cs="Calibri"/>
          <w:sz w:val="24"/>
        </w:rPr>
        <w:t>’</w:t>
      </w:r>
      <w:r w:rsidRPr="0023267C">
        <w:rPr>
          <w:rFonts w:ascii="Garamond" w:hAnsi="Garamond" w:cs="Calibri"/>
          <w:sz w:val="24"/>
        </w:rPr>
        <w:t xml:space="preserve">information minimum suivante est nécessaire pour appliquer ce Critère :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un inventaire des espèces de plantes et/ou d</w:t>
      </w:r>
      <w:r w:rsidR="00E47285">
        <w:rPr>
          <w:rFonts w:ascii="Garamond" w:hAnsi="Garamond" w:cs="Calibri"/>
          <w:sz w:val="24"/>
        </w:rPr>
        <w:t>’</w:t>
      </w:r>
      <w:r w:rsidRPr="0023267C">
        <w:rPr>
          <w:rFonts w:ascii="Garamond" w:hAnsi="Garamond" w:cs="Calibri"/>
          <w:sz w:val="24"/>
        </w:rPr>
        <w:t>animaux présents dans le site;</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 xml:space="preserve">une compréhension générale des éléments qui définissent la diversité caractéristique des plantes et des animaux de la région biogéographique dans laquelle se trouve la zone humide; et </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une compréhension générale de l</w:t>
      </w:r>
      <w:r w:rsidR="00E47285">
        <w:rPr>
          <w:rFonts w:ascii="Garamond" w:hAnsi="Garamond" w:cs="Calibri"/>
          <w:sz w:val="24"/>
        </w:rPr>
        <w:t>’</w:t>
      </w:r>
      <w:r w:rsidRPr="0023267C">
        <w:rPr>
          <w:rFonts w:ascii="Garamond" w:hAnsi="Garamond" w:cs="Calibri"/>
          <w:sz w:val="24"/>
        </w:rPr>
        <w:t>importance de la zone humide particulière dans le contexte de l</w:t>
      </w:r>
      <w:r w:rsidR="00E47285">
        <w:rPr>
          <w:rFonts w:ascii="Garamond" w:hAnsi="Garamond" w:cs="Calibri"/>
          <w:sz w:val="24"/>
        </w:rPr>
        <w:t>’</w:t>
      </w:r>
      <w:r w:rsidRPr="0023267C">
        <w:rPr>
          <w:rFonts w:ascii="Garamond" w:hAnsi="Garamond" w:cs="Calibri"/>
          <w:sz w:val="24"/>
        </w:rPr>
        <w:t xml:space="preserve">évaluation de la biodiversité au niveau régional. </w:t>
      </w:r>
    </w:p>
    <w:p w:rsidR="00695328" w:rsidRPr="0023267C" w:rsidRDefault="00695328" w:rsidP="00695328">
      <w:pPr>
        <w:ind w:left="630" w:hanging="630"/>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Ambigüités et pièges potentiels</w:t>
      </w:r>
    </w:p>
    <w:p w:rsidR="00695328" w:rsidRPr="0023267C" w:rsidRDefault="00695328" w:rsidP="00695328">
      <w:pPr>
        <w:ind w:left="630" w:hanging="630"/>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155.</w:t>
      </w:r>
      <w:r w:rsidRPr="0023267C">
        <w:rPr>
          <w:rFonts w:ascii="Garamond" w:hAnsi="Garamond" w:cs="Calibri"/>
          <w:sz w:val="24"/>
        </w:rPr>
        <w:tab/>
        <w:t>Voir section 5.7.4 pour des orientations sur la nomenclature et la taxonomie des espèces.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156.</w:t>
      </w:r>
      <w:r w:rsidRPr="0023267C">
        <w:rPr>
          <w:rFonts w:ascii="Garamond" w:hAnsi="Garamond" w:cs="Calibri"/>
          <w:sz w:val="24"/>
        </w:rPr>
        <w:tab/>
        <w:t>Voir section 5.3 pour des orientations sur les systèmes de régionalisation biogéographique.</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157.</w:t>
      </w:r>
      <w:r w:rsidRPr="0023267C">
        <w:rPr>
          <w:rFonts w:ascii="Garamond" w:hAnsi="Garamond" w:cs="Calibri"/>
          <w:sz w:val="24"/>
        </w:rPr>
        <w:tab/>
        <w:t>N</w:t>
      </w:r>
      <w:r w:rsidR="00E47285">
        <w:rPr>
          <w:rFonts w:ascii="Garamond" w:hAnsi="Garamond" w:cs="Calibri"/>
          <w:sz w:val="24"/>
        </w:rPr>
        <w:t>’</w:t>
      </w:r>
      <w:r w:rsidRPr="0023267C">
        <w:rPr>
          <w:rFonts w:ascii="Garamond" w:hAnsi="Garamond" w:cs="Calibri"/>
          <w:sz w:val="24"/>
        </w:rPr>
        <w:t>oubliez pas l</w:t>
      </w:r>
      <w:r w:rsidR="00E47285">
        <w:rPr>
          <w:rFonts w:ascii="Garamond" w:hAnsi="Garamond" w:cs="Calibri"/>
          <w:sz w:val="24"/>
        </w:rPr>
        <w:t>’</w:t>
      </w:r>
      <w:r w:rsidRPr="0023267C">
        <w:rPr>
          <w:rFonts w:ascii="Garamond" w:hAnsi="Garamond" w:cs="Calibri"/>
          <w:sz w:val="24"/>
        </w:rPr>
        <w:t>importance biologique de nombreux systèmes karstiques et autres systèmes hydrologiques souterrains (voir les orientations spécifiques dans l</w:t>
      </w:r>
      <w:r w:rsidR="00E47285">
        <w:rPr>
          <w:rFonts w:ascii="Garamond" w:hAnsi="Garamond" w:cs="Calibri"/>
          <w:sz w:val="24"/>
        </w:rPr>
        <w:t>’</w:t>
      </w:r>
      <w:r w:rsidRPr="0023267C">
        <w:rPr>
          <w:rFonts w:ascii="Garamond" w:hAnsi="Garamond" w:cs="Calibri"/>
          <w:sz w:val="24"/>
        </w:rPr>
        <w:t>Appendice E1).</w:t>
      </w:r>
    </w:p>
    <w:p w:rsidR="00695328" w:rsidRPr="0023267C" w:rsidRDefault="00695328" w:rsidP="00695328">
      <w:pPr>
        <w:ind w:left="630" w:hanging="630"/>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 xml:space="preserve">Quelques précisions </w:t>
      </w:r>
    </w:p>
    <w:p w:rsidR="00695328" w:rsidRPr="0023267C" w:rsidRDefault="00695328" w:rsidP="00695328">
      <w:pPr>
        <w:ind w:left="630" w:hanging="630"/>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158.</w:t>
      </w:r>
      <w:r w:rsidRPr="0023267C">
        <w:rPr>
          <w:rFonts w:ascii="Garamond" w:hAnsi="Garamond" w:cs="Calibri"/>
          <w:sz w:val="24"/>
        </w:rPr>
        <w:tab/>
      </w:r>
      <w:r w:rsidRPr="0023267C">
        <w:rPr>
          <w:rFonts w:ascii="Garamond" w:hAnsi="Garamond" w:cs="Calibri"/>
          <w:b/>
          <w:sz w:val="24"/>
        </w:rPr>
        <w:t>Définition de «populations» :</w:t>
      </w:r>
      <w:r w:rsidRPr="0023267C">
        <w:rPr>
          <w:rFonts w:ascii="Garamond" w:hAnsi="Garamond" w:cs="Calibri"/>
          <w:sz w:val="24"/>
        </w:rPr>
        <w:t xml:space="preserve"> au sens de ce critère, il s</w:t>
      </w:r>
      <w:r w:rsidR="00E47285">
        <w:rPr>
          <w:rFonts w:ascii="Garamond" w:hAnsi="Garamond" w:cs="Calibri"/>
          <w:sz w:val="24"/>
        </w:rPr>
        <w:t>’</w:t>
      </w:r>
      <w:r w:rsidRPr="0023267C">
        <w:rPr>
          <w:rFonts w:ascii="Garamond" w:hAnsi="Garamond" w:cs="Calibri"/>
          <w:sz w:val="24"/>
        </w:rPr>
        <w:t>agit de populations d</w:t>
      </w:r>
      <w:r w:rsidR="00E47285">
        <w:rPr>
          <w:rFonts w:ascii="Garamond" w:hAnsi="Garamond" w:cs="Calibri"/>
          <w:sz w:val="24"/>
        </w:rPr>
        <w:t>’</w:t>
      </w:r>
      <w:r w:rsidRPr="0023267C">
        <w:rPr>
          <w:rFonts w:ascii="Garamond" w:hAnsi="Garamond" w:cs="Calibri"/>
          <w:sz w:val="24"/>
        </w:rPr>
        <w:t>espèces se trouvant dans la région biogéographique spécifiée.</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159.</w:t>
      </w:r>
      <w:r w:rsidRPr="0023267C">
        <w:rPr>
          <w:rFonts w:ascii="Garamond" w:hAnsi="Garamond" w:cs="Calibri"/>
          <w:sz w:val="24"/>
        </w:rPr>
        <w:tab/>
      </w:r>
      <w:r w:rsidRPr="0023267C">
        <w:rPr>
          <w:rFonts w:ascii="Garamond" w:hAnsi="Garamond" w:cs="Calibri"/>
          <w:b/>
          <w:sz w:val="24"/>
        </w:rPr>
        <w:t xml:space="preserve">Définition de «région biogéographique» : </w:t>
      </w:r>
      <w:r w:rsidRPr="0023267C">
        <w:rPr>
          <w:rFonts w:ascii="Garamond" w:hAnsi="Garamond" w:cs="Calibri"/>
          <w:sz w:val="24"/>
        </w:rPr>
        <w:t>voir définition dans la section 5.3.</w:t>
      </w:r>
    </w:p>
    <w:p w:rsidR="00695328" w:rsidRPr="0023267C" w:rsidRDefault="00695328" w:rsidP="00695328">
      <w:pPr>
        <w:ind w:left="630" w:hanging="630"/>
        <w:rPr>
          <w:rFonts w:ascii="Garamond" w:hAnsi="Garamond" w:cs="Calibri"/>
          <w:sz w:val="24"/>
        </w:rPr>
      </w:pPr>
    </w:p>
    <w:p w:rsidR="00695328" w:rsidRPr="0023267C" w:rsidRDefault="00695328" w:rsidP="00695328">
      <w:pPr>
        <w:pStyle w:val="Corpsdetexte1"/>
        <w:widowControl/>
        <w:ind w:left="567" w:hanging="567"/>
        <w:rPr>
          <w:rFonts w:ascii="Garamond" w:hAnsi="Garamond" w:cs="Calibri"/>
          <w:b/>
          <w:sz w:val="24"/>
        </w:rPr>
      </w:pPr>
      <w:r w:rsidRPr="0023267C">
        <w:rPr>
          <w:rFonts w:ascii="Garamond" w:hAnsi="Garamond" w:cs="Calibri"/>
          <w:b/>
          <w:sz w:val="24"/>
        </w:rPr>
        <w:t>Où trouver de l</w:t>
      </w:r>
      <w:r w:rsidR="00E47285">
        <w:rPr>
          <w:rFonts w:ascii="Garamond" w:hAnsi="Garamond" w:cs="Calibri"/>
          <w:b/>
          <w:sz w:val="24"/>
        </w:rPr>
        <w:t>’</w:t>
      </w:r>
      <w:r w:rsidRPr="0023267C">
        <w:rPr>
          <w:rFonts w:ascii="Garamond" w:hAnsi="Garamond" w:cs="Calibri"/>
          <w:b/>
          <w:sz w:val="24"/>
        </w:rPr>
        <w:t>aide ou d</w:t>
      </w:r>
      <w:r w:rsidR="00E47285">
        <w:rPr>
          <w:rFonts w:ascii="Garamond" w:hAnsi="Garamond" w:cs="Calibri"/>
          <w:b/>
          <w:sz w:val="24"/>
        </w:rPr>
        <w:t>’</w:t>
      </w:r>
      <w:r w:rsidRPr="0023267C">
        <w:rPr>
          <w:rFonts w:ascii="Garamond" w:hAnsi="Garamond" w:cs="Calibri"/>
          <w:b/>
          <w:sz w:val="24"/>
        </w:rPr>
        <w:t>autres informations</w:t>
      </w:r>
    </w:p>
    <w:p w:rsidR="00695328" w:rsidRPr="0023267C" w:rsidRDefault="00695328" w:rsidP="00695328">
      <w:pPr>
        <w:ind w:left="630" w:hanging="630"/>
        <w:rPr>
          <w:rFonts w:ascii="Garamond" w:hAnsi="Garamond" w:cs="Calibri"/>
          <w:sz w:val="24"/>
        </w:rPr>
      </w:pPr>
      <w:r w:rsidRPr="0023267C">
        <w:rPr>
          <w:rFonts w:ascii="Garamond" w:hAnsi="Garamond" w:cs="Calibri"/>
          <w:sz w:val="24"/>
        </w:rPr>
        <w:t xml:space="preserve"> </w:t>
      </w:r>
    </w:p>
    <w:p w:rsidR="00695328" w:rsidRPr="0023267C" w:rsidRDefault="00695328" w:rsidP="00695328">
      <w:pPr>
        <w:ind w:left="567" w:hanging="567"/>
        <w:rPr>
          <w:rFonts w:ascii="Garamond" w:hAnsi="Garamond" w:cs="Calibri"/>
          <w:sz w:val="24"/>
        </w:rPr>
      </w:pPr>
      <w:r w:rsidRPr="0023267C">
        <w:rPr>
          <w:rFonts w:ascii="Garamond" w:hAnsi="Garamond" w:cs="Calibri"/>
          <w:sz w:val="24"/>
        </w:rPr>
        <w:t>160.</w:t>
      </w:r>
      <w:r w:rsidRPr="0023267C">
        <w:rPr>
          <w:rFonts w:ascii="Garamond" w:hAnsi="Garamond" w:cs="Calibri"/>
          <w:sz w:val="24"/>
        </w:rPr>
        <w:tab/>
        <w:t>Conserver les points chauds d</w:t>
      </w:r>
      <w:r w:rsidR="00E47285">
        <w:rPr>
          <w:rFonts w:ascii="Garamond" w:hAnsi="Garamond" w:cs="Calibri"/>
          <w:sz w:val="24"/>
        </w:rPr>
        <w:t>’</w:t>
      </w:r>
      <w:r w:rsidRPr="0023267C">
        <w:rPr>
          <w:rFonts w:ascii="Garamond" w:hAnsi="Garamond" w:cs="Calibri"/>
          <w:sz w:val="24"/>
        </w:rPr>
        <w:t>endémisme est particulièrement important dans le contexte du Critère 3. Des informations sur les centres d</w:t>
      </w:r>
      <w:r w:rsidR="00E47285">
        <w:rPr>
          <w:rFonts w:ascii="Garamond" w:hAnsi="Garamond" w:cs="Calibri"/>
          <w:sz w:val="24"/>
        </w:rPr>
        <w:t>’</w:t>
      </w:r>
      <w:r w:rsidRPr="0023267C">
        <w:rPr>
          <w:rFonts w:ascii="Garamond" w:hAnsi="Garamond" w:cs="Calibri"/>
          <w:sz w:val="24"/>
        </w:rPr>
        <w:t>endémisme de différents taxons sont disponibles; par exemple, l</w:t>
      </w:r>
      <w:r w:rsidR="00E47285">
        <w:rPr>
          <w:rFonts w:ascii="Garamond" w:hAnsi="Garamond" w:cs="Calibri"/>
          <w:sz w:val="24"/>
        </w:rPr>
        <w:t>’</w:t>
      </w:r>
      <w:r w:rsidRPr="0023267C">
        <w:rPr>
          <w:rFonts w:ascii="Garamond" w:hAnsi="Garamond" w:cs="Calibri"/>
          <w:sz w:val="24"/>
        </w:rPr>
        <w:t xml:space="preserve">Annexe II de Langhammer </w:t>
      </w:r>
      <w:r w:rsidRPr="0023267C">
        <w:rPr>
          <w:rFonts w:ascii="Garamond" w:hAnsi="Garamond" w:cs="Calibri"/>
          <w:i/>
          <w:sz w:val="24"/>
        </w:rPr>
        <w:t>et al</w:t>
      </w:r>
      <w:r w:rsidRPr="0023267C">
        <w:rPr>
          <w:rFonts w:ascii="Garamond" w:hAnsi="Garamond" w:cs="Calibri"/>
          <w:sz w:val="24"/>
        </w:rPr>
        <w:t>. (2007) énumère de nombreuses sources en ligne de données et d</w:t>
      </w:r>
      <w:r w:rsidR="00E47285">
        <w:rPr>
          <w:rFonts w:ascii="Garamond" w:hAnsi="Garamond" w:cs="Calibri"/>
          <w:sz w:val="24"/>
        </w:rPr>
        <w:t>’</w:t>
      </w:r>
      <w:r w:rsidRPr="0023267C">
        <w:rPr>
          <w:rFonts w:ascii="Garamond" w:hAnsi="Garamond" w:cs="Calibri"/>
          <w:sz w:val="24"/>
        </w:rPr>
        <w:t>informations pertinentes. Celles</w:t>
      </w:r>
      <w:r w:rsidRPr="0023267C">
        <w:rPr>
          <w:rFonts w:ascii="Garamond" w:hAnsi="Garamond" w:cs="Calibri"/>
          <w:sz w:val="24"/>
        </w:rPr>
        <w:noBreakHyphen/>
        <w:t>ci comprennent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lang w:val="en-US"/>
        </w:rPr>
      </w:pPr>
      <w:r w:rsidRPr="0023267C">
        <w:rPr>
          <w:rFonts w:ascii="Garamond" w:hAnsi="Garamond" w:cs="Calibri"/>
          <w:i/>
          <w:sz w:val="24"/>
          <w:lang w:val="en-US"/>
        </w:rPr>
        <w:t>Centres of Plant Diversity: a guide and strategy for their conservation</w:t>
      </w:r>
      <w:r w:rsidRPr="0023267C">
        <w:rPr>
          <w:rFonts w:ascii="Garamond" w:hAnsi="Garamond" w:cs="Calibri"/>
          <w:sz w:val="24"/>
          <w:lang w:val="en-US"/>
        </w:rPr>
        <w:t xml:space="preserve"> (WWF &amp; IUCN 1994-1997)</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lang w:val="en-US"/>
        </w:rPr>
      </w:pPr>
      <w:r w:rsidRPr="0023267C">
        <w:rPr>
          <w:rFonts w:ascii="Garamond" w:hAnsi="Garamond" w:cs="Calibri"/>
          <w:sz w:val="24"/>
          <w:lang w:val="en-US"/>
        </w:rPr>
        <w:t>BirdLife International</w:t>
      </w:r>
      <w:r w:rsidR="00E47285">
        <w:rPr>
          <w:rFonts w:ascii="Garamond" w:hAnsi="Garamond" w:cs="Calibri"/>
          <w:sz w:val="24"/>
          <w:lang w:val="en-US"/>
        </w:rPr>
        <w:t>’</w:t>
      </w:r>
      <w:r w:rsidRPr="0023267C">
        <w:rPr>
          <w:rFonts w:ascii="Garamond" w:hAnsi="Garamond" w:cs="Calibri"/>
          <w:sz w:val="24"/>
          <w:lang w:val="en-US"/>
        </w:rPr>
        <w:t xml:space="preserve">s Endemic Bird Areas of the World (Stattersfield </w:t>
      </w:r>
      <w:r w:rsidRPr="0023267C">
        <w:rPr>
          <w:rFonts w:ascii="Garamond" w:hAnsi="Garamond" w:cs="Calibri"/>
          <w:i/>
          <w:sz w:val="24"/>
          <w:lang w:val="en-US"/>
        </w:rPr>
        <w:t>et al</w:t>
      </w:r>
      <w:r w:rsidRPr="0023267C">
        <w:rPr>
          <w:rFonts w:ascii="Garamond" w:hAnsi="Garamond" w:cs="Calibri"/>
          <w:sz w:val="24"/>
          <w:lang w:val="en-US"/>
        </w:rPr>
        <w:t>. 1998) and other data available at www.birdlife.org/datazone;</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Alliance for Zero Extinction (AZE) sites (www.zeroextinction.org);</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lang w:val="en-US"/>
        </w:rPr>
      </w:pPr>
      <w:r w:rsidRPr="0023267C">
        <w:rPr>
          <w:rFonts w:ascii="Garamond" w:hAnsi="Garamond" w:cs="Calibri"/>
          <w:sz w:val="24"/>
          <w:lang w:val="en-US"/>
        </w:rPr>
        <w:t>Biodiversity Hotspots species database (www.biodiversityhotspots.org); et</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lang w:val="en-US"/>
        </w:rPr>
      </w:pPr>
      <w:r w:rsidRPr="0023267C">
        <w:rPr>
          <w:rFonts w:ascii="Garamond" w:hAnsi="Garamond" w:cs="Calibri"/>
          <w:sz w:val="24"/>
          <w:lang w:val="en-US"/>
        </w:rPr>
        <w:t>Global Amphibian Assessment (www.globalamphibians.org).</w:t>
      </w:r>
    </w:p>
    <w:p w:rsidR="00695328" w:rsidRPr="0023267C" w:rsidRDefault="00695328" w:rsidP="00695328">
      <w:pPr>
        <w:ind w:left="630" w:hanging="630"/>
        <w:rPr>
          <w:rFonts w:ascii="Garamond" w:hAnsi="Garamond" w:cs="Calibri"/>
          <w:sz w:val="24"/>
          <w:lang w:val="en-US"/>
        </w:rPr>
      </w:pPr>
    </w:p>
    <w:p w:rsidR="00695328" w:rsidRPr="000142C3" w:rsidRDefault="00695328" w:rsidP="00695328">
      <w:pPr>
        <w:ind w:left="630" w:hanging="630"/>
        <w:rPr>
          <w:rFonts w:ascii="Garamond" w:hAnsi="Garamond" w:cs="Calibri"/>
          <w:sz w:val="24"/>
        </w:rPr>
      </w:pPr>
      <w:r w:rsidRPr="0023267C">
        <w:rPr>
          <w:rFonts w:ascii="Garamond" w:hAnsi="Garamond"/>
          <w:sz w:val="24"/>
          <w:szCs w:val="24"/>
        </w:rPr>
        <w:t>161.</w:t>
      </w:r>
      <w:r w:rsidRPr="0023267C">
        <w:rPr>
          <w:rFonts w:ascii="Garamond" w:hAnsi="Garamond"/>
          <w:sz w:val="24"/>
          <w:szCs w:val="24"/>
        </w:rPr>
        <w:tab/>
        <w:t>Des orientations sur l</w:t>
      </w:r>
      <w:r w:rsidR="00E47285">
        <w:rPr>
          <w:rFonts w:ascii="Garamond" w:hAnsi="Garamond"/>
          <w:sz w:val="24"/>
          <w:szCs w:val="24"/>
        </w:rPr>
        <w:t>’</w:t>
      </w:r>
      <w:r w:rsidRPr="0023267C">
        <w:rPr>
          <w:rFonts w:ascii="Garamond" w:hAnsi="Garamond"/>
          <w:sz w:val="24"/>
          <w:szCs w:val="24"/>
        </w:rPr>
        <w:t>identification des Zones importantes pour la conservation des plantes figurent dans l</w:t>
      </w:r>
      <w:r w:rsidR="00E47285">
        <w:rPr>
          <w:rFonts w:ascii="Garamond" w:hAnsi="Garamond"/>
          <w:sz w:val="24"/>
          <w:szCs w:val="24"/>
        </w:rPr>
        <w:t>’</w:t>
      </w:r>
      <w:r w:rsidRPr="0023267C">
        <w:rPr>
          <w:rFonts w:ascii="Garamond" w:hAnsi="Garamond"/>
          <w:sz w:val="24"/>
          <w:szCs w:val="24"/>
        </w:rPr>
        <w:t>ouvrage d</w:t>
      </w:r>
      <w:r w:rsidR="00E47285">
        <w:rPr>
          <w:rFonts w:ascii="Garamond" w:hAnsi="Garamond"/>
          <w:sz w:val="24"/>
          <w:szCs w:val="24"/>
        </w:rPr>
        <w:t>’</w:t>
      </w:r>
      <w:r w:rsidRPr="0023267C">
        <w:rPr>
          <w:rFonts w:ascii="Garamond" w:hAnsi="Garamond"/>
          <w:sz w:val="24"/>
          <w:szCs w:val="24"/>
        </w:rPr>
        <w:t>Anderson (2002, 2005) en ce qui concerne l</w:t>
      </w:r>
      <w:r w:rsidR="00E47285">
        <w:rPr>
          <w:rFonts w:ascii="Garamond" w:hAnsi="Garamond"/>
          <w:sz w:val="24"/>
          <w:szCs w:val="24"/>
        </w:rPr>
        <w:t>’</w:t>
      </w:r>
      <w:r w:rsidRPr="0023267C">
        <w:rPr>
          <w:rFonts w:ascii="Garamond" w:hAnsi="Garamond"/>
          <w:sz w:val="24"/>
          <w:szCs w:val="24"/>
        </w:rPr>
        <w:t>Europe, et dans Plantlife International (2004) plus généralement.</w:t>
      </w:r>
    </w:p>
    <w:p w:rsidR="00695328" w:rsidRPr="000142C3" w:rsidRDefault="00695328" w:rsidP="00695328">
      <w:pPr>
        <w:ind w:left="630" w:hanging="630"/>
        <w:rPr>
          <w:rFonts w:ascii="Garamond" w:hAnsi="Garamond" w:cs="Calibri"/>
          <w:sz w:val="24"/>
        </w:rPr>
      </w:pPr>
    </w:p>
    <w:p w:rsidR="00695328" w:rsidRPr="0023267C" w:rsidRDefault="00695328" w:rsidP="00695328">
      <w:pPr>
        <w:tabs>
          <w:tab w:val="left" w:pos="567"/>
        </w:tabs>
        <w:rPr>
          <w:rFonts w:ascii="Garamond" w:hAnsi="Garamond" w:cs="Calibri"/>
          <w:b/>
          <w:i/>
          <w:sz w:val="24"/>
        </w:rPr>
      </w:pPr>
      <w:r w:rsidRPr="0023267C">
        <w:rPr>
          <w:rFonts w:ascii="Garamond" w:hAnsi="Garamond" w:cs="Calibri"/>
          <w:b/>
          <w:i/>
          <w:sz w:val="24"/>
        </w:rPr>
        <w:t>6.1.4</w:t>
      </w:r>
      <w:r w:rsidRPr="0023267C">
        <w:rPr>
          <w:rFonts w:ascii="Garamond" w:hAnsi="Garamond" w:cs="Calibri"/>
          <w:b/>
          <w:i/>
          <w:sz w:val="24"/>
        </w:rPr>
        <w:tab/>
        <w:t>Critère 4</w:t>
      </w:r>
    </w:p>
    <w:p w:rsidR="00695328" w:rsidRPr="0023267C" w:rsidRDefault="00695328" w:rsidP="00695328">
      <w:pPr>
        <w:rPr>
          <w:rFonts w:ascii="Garamond" w:hAnsi="Garamond" w:cs="Calibri"/>
          <w:b/>
          <w:i/>
          <w:sz w:val="24"/>
        </w:rPr>
      </w:pPr>
    </w:p>
    <w:p w:rsidR="00695328" w:rsidRPr="0023267C" w:rsidRDefault="00695328" w:rsidP="00695328">
      <w:pPr>
        <w:pBdr>
          <w:top w:val="single" w:sz="4" w:space="1" w:color="auto"/>
          <w:left w:val="single" w:sz="4" w:space="4" w:color="auto"/>
          <w:bottom w:val="single" w:sz="4" w:space="1" w:color="auto"/>
          <w:right w:val="single" w:sz="4" w:space="4" w:color="auto"/>
        </w:pBdr>
        <w:shd w:val="clear" w:color="auto" w:fill="E5DFEC"/>
        <w:ind w:left="567" w:right="663"/>
        <w:jc w:val="center"/>
        <w:rPr>
          <w:rFonts w:ascii="Garamond" w:hAnsi="Garamond" w:cs="Calibri"/>
          <w:b/>
          <w:i/>
          <w:sz w:val="24"/>
        </w:rPr>
      </w:pPr>
      <w:r w:rsidRPr="0023267C">
        <w:rPr>
          <w:rFonts w:ascii="Garamond" w:hAnsi="Garamond" w:cs="Calibri"/>
          <w:b/>
          <w:sz w:val="24"/>
          <w:shd w:val="clear" w:color="auto" w:fill="E5DFEC"/>
        </w:rPr>
        <w:t>Une zone humide devrait être considérée comme un site d</w:t>
      </w:r>
      <w:r w:rsidR="00E47285">
        <w:rPr>
          <w:rFonts w:ascii="Garamond" w:hAnsi="Garamond" w:cs="Calibri"/>
          <w:b/>
          <w:sz w:val="24"/>
          <w:shd w:val="clear" w:color="auto" w:fill="E5DFEC"/>
        </w:rPr>
        <w:t>’</w:t>
      </w:r>
      <w:r w:rsidRPr="0023267C">
        <w:rPr>
          <w:rFonts w:ascii="Garamond" w:hAnsi="Garamond" w:cs="Calibri"/>
          <w:b/>
          <w:sz w:val="24"/>
          <w:shd w:val="clear" w:color="auto" w:fill="E5DFEC"/>
        </w:rPr>
        <w:t>importance internationale si elle abrite des espèces végétales et/ou animales à un stade critique de leur cycle de vie ou si elle sert de refuge dans des conditions difficiles.</w:t>
      </w:r>
    </w:p>
    <w:p w:rsidR="00695328" w:rsidRPr="0023267C" w:rsidRDefault="00695328" w:rsidP="00695328">
      <w:pPr>
        <w:rPr>
          <w:rFonts w:ascii="Garamond" w:hAnsi="Garamond" w:cs="Calibri"/>
          <w:sz w:val="24"/>
        </w:rPr>
      </w:pPr>
    </w:p>
    <w:p w:rsidR="00695328" w:rsidRPr="0023267C" w:rsidRDefault="00695328" w:rsidP="00695328">
      <w:pPr>
        <w:tabs>
          <w:tab w:val="left" w:pos="567"/>
        </w:tabs>
        <w:ind w:left="1134" w:right="-45" w:hanging="1134"/>
        <w:rPr>
          <w:rFonts w:ascii="Garamond" w:hAnsi="Garamond" w:cs="Calibri"/>
          <w:b/>
          <w:sz w:val="24"/>
        </w:rPr>
      </w:pPr>
      <w:r w:rsidRPr="0023267C">
        <w:rPr>
          <w:rFonts w:ascii="Garamond" w:hAnsi="Garamond" w:cs="Calibri"/>
          <w:b/>
          <w:sz w:val="24"/>
        </w:rPr>
        <w:t>But de ce Critère</w:t>
      </w:r>
    </w:p>
    <w:p w:rsidR="00695328" w:rsidRPr="0023267C" w:rsidRDefault="00695328" w:rsidP="00695328">
      <w:pPr>
        <w:tabs>
          <w:tab w:val="left" w:pos="567"/>
          <w:tab w:val="left" w:pos="1134"/>
          <w:tab w:val="left" w:pos="1800"/>
          <w:tab w:val="left" w:pos="5160"/>
        </w:tabs>
        <w:ind w:left="1134" w:right="-45" w:hanging="1134"/>
        <w:rPr>
          <w:rFonts w:ascii="Garamond" w:hAnsi="Garamond" w:cs="Calibri"/>
          <w:b/>
          <w:sz w:val="24"/>
        </w:rPr>
      </w:pPr>
    </w:p>
    <w:p w:rsidR="00695328" w:rsidRPr="0023267C" w:rsidRDefault="00695328" w:rsidP="00695328">
      <w:pPr>
        <w:tabs>
          <w:tab w:val="left" w:pos="0"/>
          <w:tab w:val="left" w:pos="1800"/>
          <w:tab w:val="left" w:pos="5160"/>
        </w:tabs>
        <w:ind w:left="630" w:right="-45" w:hanging="630"/>
        <w:rPr>
          <w:rFonts w:ascii="Garamond" w:hAnsi="Garamond" w:cs="Calibri"/>
          <w:sz w:val="24"/>
        </w:rPr>
      </w:pPr>
      <w:r w:rsidRPr="0023267C">
        <w:rPr>
          <w:rFonts w:ascii="Garamond" w:hAnsi="Garamond" w:cs="Calibri"/>
          <w:sz w:val="24"/>
        </w:rPr>
        <w:t>162.</w:t>
      </w:r>
      <w:r w:rsidRPr="0023267C">
        <w:rPr>
          <w:rFonts w:ascii="Garamond" w:hAnsi="Garamond" w:cs="Calibri"/>
          <w:sz w:val="24"/>
        </w:rPr>
        <w:tab/>
        <w:t>Ce critère identifie des zones humides d</w:t>
      </w:r>
      <w:r w:rsidR="00E47285">
        <w:rPr>
          <w:rFonts w:ascii="Garamond" w:hAnsi="Garamond" w:cs="Calibri"/>
          <w:sz w:val="24"/>
        </w:rPr>
        <w:t>’</w:t>
      </w:r>
      <w:r w:rsidRPr="0023267C">
        <w:rPr>
          <w:rFonts w:ascii="Garamond" w:hAnsi="Garamond" w:cs="Calibri"/>
          <w:sz w:val="24"/>
        </w:rPr>
        <w:t>importance critique parce qu</w:t>
      </w:r>
      <w:r w:rsidR="00E47285">
        <w:rPr>
          <w:rFonts w:ascii="Garamond" w:hAnsi="Garamond" w:cs="Calibri"/>
          <w:sz w:val="24"/>
        </w:rPr>
        <w:t>’</w:t>
      </w:r>
      <w:r w:rsidRPr="0023267C">
        <w:rPr>
          <w:rFonts w:ascii="Garamond" w:hAnsi="Garamond" w:cs="Calibri"/>
          <w:sz w:val="24"/>
        </w:rPr>
        <w:t>elles permettent à des espèces végétales ou animales d</w:t>
      </w:r>
      <w:r w:rsidR="00E47285">
        <w:rPr>
          <w:rFonts w:ascii="Garamond" w:hAnsi="Garamond" w:cs="Calibri"/>
          <w:sz w:val="24"/>
        </w:rPr>
        <w:t>’</w:t>
      </w:r>
      <w:r w:rsidRPr="0023267C">
        <w:rPr>
          <w:rFonts w:ascii="Garamond" w:hAnsi="Garamond" w:cs="Calibri"/>
          <w:sz w:val="24"/>
        </w:rPr>
        <w:t>accomplir leur cycle de vie en leur fournissant l</w:t>
      </w:r>
      <w:r w:rsidR="00E47285">
        <w:rPr>
          <w:rFonts w:ascii="Garamond" w:hAnsi="Garamond" w:cs="Calibri"/>
          <w:sz w:val="24"/>
        </w:rPr>
        <w:t>’</w:t>
      </w:r>
      <w:r w:rsidRPr="0023267C">
        <w:rPr>
          <w:rFonts w:ascii="Garamond" w:hAnsi="Garamond" w:cs="Calibri"/>
          <w:sz w:val="24"/>
        </w:rPr>
        <w:t xml:space="preserve">appui écologique nécessaire (p. ex., des ressources alimentaires vitales) de manière soit habituelle soit annuelle ou, tout en étant moins fréquente, néanmoins prévisible. </w:t>
      </w:r>
    </w:p>
    <w:p w:rsidR="00695328" w:rsidRPr="0023267C" w:rsidRDefault="00695328" w:rsidP="00695328">
      <w:pPr>
        <w:tabs>
          <w:tab w:val="left" w:pos="567"/>
          <w:tab w:val="left" w:pos="1134"/>
          <w:tab w:val="left" w:pos="1800"/>
          <w:tab w:val="left" w:pos="5160"/>
        </w:tabs>
        <w:ind w:left="567" w:right="-45" w:hanging="567"/>
        <w:rPr>
          <w:rFonts w:ascii="Garamond" w:hAnsi="Garamond" w:cs="Calibri"/>
          <w:sz w:val="24"/>
        </w:rPr>
      </w:pPr>
    </w:p>
    <w:p w:rsidR="00695328" w:rsidRPr="0023267C" w:rsidRDefault="00695328" w:rsidP="00695328">
      <w:pPr>
        <w:rPr>
          <w:rFonts w:ascii="Garamond" w:hAnsi="Garamond" w:cs="Calibri"/>
          <w:b/>
          <w:sz w:val="24"/>
        </w:rPr>
      </w:pPr>
      <w:r w:rsidRPr="0023267C">
        <w:rPr>
          <w:rFonts w:ascii="Garamond" w:hAnsi="Garamond" w:cs="Calibri"/>
          <w:b/>
          <w:sz w:val="24"/>
        </w:rPr>
        <w:t>Comment interpréter ce Critère – Ce qu</w:t>
      </w:r>
      <w:r w:rsidR="00E47285">
        <w:rPr>
          <w:rFonts w:ascii="Garamond" w:hAnsi="Garamond" w:cs="Calibri"/>
          <w:b/>
          <w:sz w:val="24"/>
        </w:rPr>
        <w:t>’</w:t>
      </w:r>
      <w:r w:rsidRPr="0023267C">
        <w:rPr>
          <w:rFonts w:ascii="Garamond" w:hAnsi="Garamond" w:cs="Calibri"/>
          <w:b/>
          <w:sz w:val="24"/>
        </w:rPr>
        <w:t>il signifie</w:t>
      </w:r>
    </w:p>
    <w:p w:rsidR="00695328" w:rsidRPr="0023267C" w:rsidRDefault="00695328" w:rsidP="00695328">
      <w:pPr>
        <w:rPr>
          <w:rFonts w:ascii="Garamond" w:hAnsi="Garamond" w:cs="Calibri"/>
          <w:b/>
          <w:sz w:val="24"/>
        </w:rPr>
      </w:pPr>
    </w:p>
    <w:p w:rsidR="00695328" w:rsidRPr="0023267C" w:rsidRDefault="00695328" w:rsidP="00695328">
      <w:pPr>
        <w:tabs>
          <w:tab w:val="left" w:pos="0"/>
          <w:tab w:val="left" w:pos="1800"/>
          <w:tab w:val="left" w:pos="5160"/>
        </w:tabs>
        <w:ind w:left="630" w:right="-45" w:hanging="630"/>
        <w:rPr>
          <w:rFonts w:ascii="Garamond" w:hAnsi="Garamond" w:cs="Calibri"/>
          <w:sz w:val="24"/>
        </w:rPr>
      </w:pPr>
      <w:r w:rsidRPr="0023267C">
        <w:rPr>
          <w:rFonts w:ascii="Garamond" w:hAnsi="Garamond" w:cs="Calibri"/>
          <w:sz w:val="24"/>
        </w:rPr>
        <w:t>163.</w:t>
      </w:r>
      <w:r w:rsidRPr="0023267C">
        <w:rPr>
          <w:rFonts w:ascii="Garamond" w:hAnsi="Garamond" w:cs="Calibri"/>
          <w:sz w:val="24"/>
        </w:rPr>
        <w:tab/>
        <w:t>Tous les éléments de l</w:t>
      </w:r>
      <w:r w:rsidR="00E47285">
        <w:rPr>
          <w:rFonts w:ascii="Garamond" w:hAnsi="Garamond" w:cs="Calibri"/>
          <w:sz w:val="24"/>
        </w:rPr>
        <w:t>’</w:t>
      </w:r>
      <w:r w:rsidRPr="0023267C">
        <w:rPr>
          <w:rFonts w:ascii="Garamond" w:hAnsi="Garamond" w:cs="Calibri"/>
          <w:sz w:val="24"/>
        </w:rPr>
        <w:t>environnement fournissent un appui ou un refuge aux plantes et aux animaux qui y vivent. Il convient de jauger l</w:t>
      </w:r>
      <w:r w:rsidR="00E47285">
        <w:rPr>
          <w:rFonts w:ascii="Garamond" w:hAnsi="Garamond" w:cs="Calibri"/>
          <w:sz w:val="24"/>
        </w:rPr>
        <w:t>’</w:t>
      </w:r>
      <w:r w:rsidRPr="0023267C">
        <w:rPr>
          <w:rFonts w:ascii="Garamond" w:hAnsi="Garamond" w:cs="Calibri"/>
          <w:sz w:val="24"/>
        </w:rPr>
        <w:t> «importance internationale» dans l</w:t>
      </w:r>
      <w:r w:rsidR="00E47285">
        <w:rPr>
          <w:rFonts w:ascii="Garamond" w:hAnsi="Garamond" w:cs="Calibri"/>
          <w:sz w:val="24"/>
        </w:rPr>
        <w:t>’</w:t>
      </w:r>
      <w:r w:rsidRPr="0023267C">
        <w:rPr>
          <w:rFonts w:ascii="Garamond" w:hAnsi="Garamond" w:cs="Calibri"/>
          <w:sz w:val="24"/>
        </w:rPr>
        <w:t xml:space="preserve">application </w:t>
      </w:r>
      <w:r w:rsidRPr="0023267C">
        <w:rPr>
          <w:rFonts w:ascii="Garamond" w:hAnsi="Garamond" w:cs="Calibri"/>
          <w:sz w:val="24"/>
        </w:rPr>
        <w:lastRenderedPageBreak/>
        <w:t>de ce Critère. En conséquence, il est courant (mais ce n</w:t>
      </w:r>
      <w:r w:rsidR="00E47285">
        <w:rPr>
          <w:rFonts w:ascii="Garamond" w:hAnsi="Garamond" w:cs="Calibri"/>
          <w:sz w:val="24"/>
        </w:rPr>
        <w:t>’</w:t>
      </w:r>
      <w:r w:rsidRPr="0023267C">
        <w:rPr>
          <w:rFonts w:ascii="Garamond" w:hAnsi="Garamond" w:cs="Calibri"/>
          <w:sz w:val="24"/>
        </w:rPr>
        <w:t>est pas nécessairement tout le temps le cas) de l</w:t>
      </w:r>
      <w:r w:rsidR="00E47285">
        <w:rPr>
          <w:rFonts w:ascii="Garamond" w:hAnsi="Garamond" w:cs="Calibri"/>
          <w:sz w:val="24"/>
        </w:rPr>
        <w:t>’</w:t>
      </w:r>
      <w:r w:rsidRPr="0023267C">
        <w:rPr>
          <w:rFonts w:ascii="Garamond" w:hAnsi="Garamond" w:cs="Calibri"/>
          <w:sz w:val="24"/>
        </w:rPr>
        <w:t xml:space="preserve">utiliser en conjonction avec un autre Critère Ramsar au moins. </w:t>
      </w:r>
    </w:p>
    <w:p w:rsidR="00695328" w:rsidRPr="0023267C" w:rsidRDefault="00695328" w:rsidP="00695328">
      <w:pPr>
        <w:tabs>
          <w:tab w:val="left" w:pos="0"/>
          <w:tab w:val="left" w:pos="1800"/>
          <w:tab w:val="left" w:pos="5160"/>
        </w:tabs>
        <w:ind w:left="630" w:right="-45" w:hanging="630"/>
        <w:rPr>
          <w:rFonts w:ascii="Garamond" w:hAnsi="Garamond" w:cs="Calibri"/>
          <w:sz w:val="24"/>
        </w:rPr>
      </w:pPr>
    </w:p>
    <w:p w:rsidR="00695328" w:rsidRPr="0023267C" w:rsidRDefault="00695328" w:rsidP="00695328">
      <w:pPr>
        <w:tabs>
          <w:tab w:val="left" w:pos="0"/>
          <w:tab w:val="left" w:pos="1800"/>
          <w:tab w:val="left" w:pos="5160"/>
        </w:tabs>
        <w:ind w:left="630" w:right="-45" w:hanging="630"/>
        <w:rPr>
          <w:rFonts w:ascii="Garamond" w:hAnsi="Garamond" w:cs="Calibri"/>
          <w:sz w:val="24"/>
        </w:rPr>
      </w:pPr>
      <w:r w:rsidRPr="0023267C">
        <w:rPr>
          <w:rFonts w:ascii="Garamond" w:hAnsi="Garamond" w:cs="Calibri"/>
          <w:sz w:val="24"/>
        </w:rPr>
        <w:t>164.</w:t>
      </w:r>
      <w:r w:rsidRPr="0023267C">
        <w:rPr>
          <w:rFonts w:ascii="Garamond" w:hAnsi="Garamond" w:cs="Calibri"/>
          <w:sz w:val="24"/>
        </w:rPr>
        <w:tab/>
        <w:t>L</w:t>
      </w:r>
      <w:r w:rsidR="00E47285">
        <w:rPr>
          <w:rFonts w:ascii="Garamond" w:hAnsi="Garamond" w:cs="Calibri"/>
          <w:sz w:val="24"/>
        </w:rPr>
        <w:t>’</w:t>
      </w:r>
      <w:r w:rsidRPr="0023267C">
        <w:rPr>
          <w:rFonts w:ascii="Garamond" w:hAnsi="Garamond" w:cs="Calibri"/>
          <w:sz w:val="24"/>
        </w:rPr>
        <w:t>appui au cycle de vie, ou refuge, reconnu par l</w:t>
      </w:r>
      <w:r w:rsidR="00E47285">
        <w:rPr>
          <w:rFonts w:ascii="Garamond" w:hAnsi="Garamond" w:cs="Calibri"/>
          <w:sz w:val="24"/>
        </w:rPr>
        <w:t>’</w:t>
      </w:r>
      <w:r w:rsidRPr="0023267C">
        <w:rPr>
          <w:rFonts w:ascii="Garamond" w:hAnsi="Garamond" w:cs="Calibri"/>
          <w:sz w:val="24"/>
        </w:rPr>
        <w:t>application de ce Critère, devrait en conséquence s</w:t>
      </w:r>
      <w:r w:rsidR="00E47285">
        <w:rPr>
          <w:rFonts w:ascii="Garamond" w:hAnsi="Garamond" w:cs="Calibri"/>
          <w:sz w:val="24"/>
        </w:rPr>
        <w:t>’</w:t>
      </w:r>
      <w:r w:rsidRPr="0023267C">
        <w:rPr>
          <w:rFonts w:ascii="Garamond" w:hAnsi="Garamond" w:cs="Calibri"/>
          <w:sz w:val="24"/>
        </w:rPr>
        <w:t>appliquer à des effectifs d</w:t>
      </w:r>
      <w:r w:rsidR="00E47285">
        <w:rPr>
          <w:rFonts w:ascii="Garamond" w:hAnsi="Garamond" w:cs="Calibri"/>
          <w:sz w:val="24"/>
        </w:rPr>
        <w:t>’</w:t>
      </w:r>
      <w:r w:rsidRPr="0023267C">
        <w:rPr>
          <w:rFonts w:ascii="Garamond" w:hAnsi="Garamond" w:cs="Calibri"/>
          <w:sz w:val="24"/>
        </w:rPr>
        <w:t>importance internationale (ou d</w:t>
      </w:r>
      <w:r w:rsidR="00E47285">
        <w:rPr>
          <w:rFonts w:ascii="Garamond" w:hAnsi="Garamond" w:cs="Calibri"/>
          <w:sz w:val="24"/>
        </w:rPr>
        <w:t>’</w:t>
      </w:r>
      <w:r w:rsidRPr="0023267C">
        <w:rPr>
          <w:rFonts w:ascii="Garamond" w:hAnsi="Garamond" w:cs="Calibri"/>
          <w:sz w:val="24"/>
        </w:rPr>
        <w:t>importance quasi internationale) d</w:t>
      </w:r>
      <w:r w:rsidR="00E47285">
        <w:rPr>
          <w:rFonts w:ascii="Garamond" w:hAnsi="Garamond" w:cs="Calibri"/>
          <w:sz w:val="24"/>
        </w:rPr>
        <w:t>’</w:t>
      </w:r>
      <w:r w:rsidRPr="0023267C">
        <w:rPr>
          <w:rFonts w:ascii="Garamond" w:hAnsi="Garamond" w:cs="Calibri"/>
          <w:sz w:val="24"/>
        </w:rPr>
        <w:t>une espèce (Critères 5, 6, 7 ou 9) et/ou à des espèces ou des communautés importantes du fait de leur présence ou de leur rareté (Critères 2, 3 et 8). Quelques exemples de l</w:t>
      </w:r>
      <w:r w:rsidR="00E47285">
        <w:rPr>
          <w:rFonts w:ascii="Garamond" w:hAnsi="Garamond" w:cs="Calibri"/>
          <w:sz w:val="24"/>
        </w:rPr>
        <w:t>’</w:t>
      </w:r>
      <w:r w:rsidRPr="0023267C">
        <w:rPr>
          <w:rFonts w:ascii="Garamond" w:hAnsi="Garamond" w:cs="Calibri"/>
          <w:sz w:val="24"/>
        </w:rPr>
        <w:t>application possible des Critères sont donnés ci</w:t>
      </w:r>
      <w:r w:rsidRPr="0023267C">
        <w:rPr>
          <w:rFonts w:ascii="Garamond" w:hAnsi="Garamond" w:cs="Calibri"/>
          <w:sz w:val="24"/>
        </w:rPr>
        <w:noBreakHyphen/>
        <w:t xml:space="preserve">dessous. </w:t>
      </w:r>
    </w:p>
    <w:p w:rsidR="00695328" w:rsidRPr="0023267C" w:rsidRDefault="00695328" w:rsidP="00695328">
      <w:pPr>
        <w:tabs>
          <w:tab w:val="left" w:pos="0"/>
          <w:tab w:val="left" w:pos="1800"/>
          <w:tab w:val="left" w:pos="5160"/>
        </w:tabs>
        <w:ind w:left="630" w:right="-45" w:hanging="630"/>
        <w:rPr>
          <w:rFonts w:ascii="Garamond" w:hAnsi="Garamond" w:cs="Calibri"/>
          <w:sz w:val="24"/>
        </w:rPr>
      </w:pPr>
    </w:p>
    <w:p w:rsidR="00695328" w:rsidRPr="0023267C" w:rsidRDefault="00695328" w:rsidP="00695328">
      <w:pPr>
        <w:tabs>
          <w:tab w:val="left" w:pos="0"/>
          <w:tab w:val="left" w:pos="1800"/>
          <w:tab w:val="left" w:pos="5160"/>
        </w:tabs>
        <w:ind w:left="630" w:right="-45" w:hanging="630"/>
        <w:rPr>
          <w:rFonts w:ascii="Garamond" w:hAnsi="Garamond" w:cs="Calibri"/>
          <w:sz w:val="24"/>
        </w:rPr>
      </w:pPr>
      <w:r w:rsidRPr="0023267C">
        <w:rPr>
          <w:rFonts w:ascii="Garamond" w:hAnsi="Garamond" w:cs="Calibri"/>
          <w:sz w:val="24"/>
        </w:rPr>
        <w:t>165.</w:t>
      </w:r>
      <w:r w:rsidRPr="0023267C">
        <w:rPr>
          <w:rFonts w:ascii="Garamond" w:hAnsi="Garamond" w:cs="Calibri"/>
          <w:sz w:val="24"/>
        </w:rPr>
        <w:tab/>
        <w:t>Le Critère peut être tout particulièrement utilisé pour identifier des sites dont la disparition serait catastrophique du point de vue du cycle de vie des espèces qui s</w:t>
      </w:r>
      <w:r w:rsidR="00E47285">
        <w:rPr>
          <w:rFonts w:ascii="Garamond" w:hAnsi="Garamond" w:cs="Calibri"/>
          <w:sz w:val="24"/>
        </w:rPr>
        <w:t>’</w:t>
      </w:r>
      <w:r w:rsidRPr="0023267C">
        <w:rPr>
          <w:rFonts w:ascii="Garamond" w:hAnsi="Garamond" w:cs="Calibri"/>
          <w:sz w:val="24"/>
        </w:rPr>
        <w:t xml:space="preserve">y trouvent. </w:t>
      </w:r>
    </w:p>
    <w:p w:rsidR="00695328" w:rsidRPr="0023267C" w:rsidRDefault="00695328" w:rsidP="00695328">
      <w:pPr>
        <w:tabs>
          <w:tab w:val="left" w:pos="540"/>
        </w:tabs>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b/>
          <w:sz w:val="24"/>
        </w:rPr>
        <w:t>Quelles données et informations sont nécessaires pour appliquer ce Critère ?</w:t>
      </w:r>
    </w:p>
    <w:p w:rsidR="00695328" w:rsidRPr="0023267C" w:rsidRDefault="00695328" w:rsidP="00695328">
      <w:pPr>
        <w:tabs>
          <w:tab w:val="left" w:pos="540"/>
        </w:tabs>
        <w:rPr>
          <w:rFonts w:ascii="Garamond" w:hAnsi="Garamond" w:cs="Calibri"/>
          <w:sz w:val="24"/>
        </w:rPr>
      </w:pPr>
    </w:p>
    <w:p w:rsidR="00695328" w:rsidRPr="0023267C" w:rsidRDefault="00695328" w:rsidP="00695328">
      <w:pPr>
        <w:tabs>
          <w:tab w:val="left" w:pos="567"/>
        </w:tabs>
        <w:ind w:left="567" w:hanging="567"/>
        <w:rPr>
          <w:rFonts w:ascii="Garamond" w:hAnsi="Garamond" w:cs="Calibri"/>
          <w:sz w:val="24"/>
        </w:rPr>
      </w:pPr>
      <w:r w:rsidRPr="0023267C">
        <w:rPr>
          <w:rFonts w:ascii="Garamond" w:hAnsi="Garamond" w:cs="Calibri"/>
          <w:sz w:val="24"/>
        </w:rPr>
        <w:t>166.</w:t>
      </w:r>
      <w:r w:rsidRPr="0023267C">
        <w:rPr>
          <w:rFonts w:ascii="Garamond" w:hAnsi="Garamond" w:cs="Calibri"/>
          <w:sz w:val="24"/>
        </w:rPr>
        <w:tab/>
        <w:t xml:space="preserve">Les informations minimums suivantes sont nécessaires pour appliquer ce Critère : </w:t>
      </w:r>
    </w:p>
    <w:p w:rsidR="00695328" w:rsidRPr="0023267C" w:rsidRDefault="00695328" w:rsidP="00695328">
      <w:pPr>
        <w:tabs>
          <w:tab w:val="left" w:pos="567"/>
        </w:tabs>
        <w:ind w:left="567" w:hanging="567"/>
        <w:rPr>
          <w:rFonts w:ascii="Garamond" w:hAnsi="Garamond" w:cs="Calibri"/>
          <w:sz w:val="24"/>
          <w:szCs w:val="24"/>
        </w:rPr>
      </w:pP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un inventaire des espèces de plantes et/ou d</w:t>
      </w:r>
      <w:r w:rsidR="00E47285">
        <w:rPr>
          <w:rFonts w:ascii="Garamond" w:hAnsi="Garamond" w:cs="Calibri"/>
          <w:sz w:val="24"/>
        </w:rPr>
        <w:t>’</w:t>
      </w:r>
      <w:r w:rsidRPr="0023267C">
        <w:rPr>
          <w:rFonts w:ascii="Garamond" w:hAnsi="Garamond" w:cs="Calibri"/>
          <w:sz w:val="24"/>
        </w:rPr>
        <w:t xml:space="preserve">animaux présentes dans le site; </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 xml:space="preserve">la connaissance des fonctions écologiques (soit saisonnièrement, soit périodiquement) fournies par le site pour les espèces présentes (p. ex., sources alimentaires, abri physique, etc.); et </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une compréhension large de l</w:t>
      </w:r>
      <w:r w:rsidR="00E47285">
        <w:rPr>
          <w:rFonts w:ascii="Garamond" w:hAnsi="Garamond" w:cs="Calibri"/>
          <w:sz w:val="24"/>
        </w:rPr>
        <w:t>’</w:t>
      </w:r>
      <w:r w:rsidRPr="0023267C">
        <w:rPr>
          <w:rFonts w:ascii="Garamond" w:hAnsi="Garamond" w:cs="Calibri"/>
          <w:sz w:val="24"/>
        </w:rPr>
        <w:t>importance des fonctions écologiques d</w:t>
      </w:r>
      <w:r w:rsidR="00E47285">
        <w:rPr>
          <w:rFonts w:ascii="Garamond" w:hAnsi="Garamond" w:cs="Calibri"/>
          <w:sz w:val="24"/>
        </w:rPr>
        <w:t>’</w:t>
      </w:r>
      <w:r w:rsidRPr="0023267C">
        <w:rPr>
          <w:rFonts w:ascii="Garamond" w:hAnsi="Garamond" w:cs="Calibri"/>
          <w:sz w:val="24"/>
        </w:rPr>
        <w:t xml:space="preserve">appui du site dans le contexte du cycle de vie global des espèces concernées (p. ex., le site est une zone dortoir importante pour des espèces migratrices particulières). </w:t>
      </w:r>
    </w:p>
    <w:p w:rsidR="00695328" w:rsidRPr="0023267C" w:rsidRDefault="00695328" w:rsidP="00695328">
      <w:pPr>
        <w:tabs>
          <w:tab w:val="left" w:pos="540"/>
        </w:tabs>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Ambigüités et pièges potentiels</w:t>
      </w:r>
    </w:p>
    <w:p w:rsidR="00695328" w:rsidRPr="0023267C" w:rsidRDefault="00695328" w:rsidP="00695328">
      <w:pPr>
        <w:tabs>
          <w:tab w:val="left" w:pos="540"/>
        </w:tabs>
        <w:rPr>
          <w:rFonts w:ascii="Garamond" w:hAnsi="Garamond" w:cs="Calibri"/>
          <w:sz w:val="24"/>
        </w:rPr>
      </w:pPr>
    </w:p>
    <w:p w:rsidR="00695328" w:rsidRPr="0023267C" w:rsidRDefault="00695328" w:rsidP="00695328">
      <w:pPr>
        <w:tabs>
          <w:tab w:val="left" w:pos="0"/>
          <w:tab w:val="left" w:pos="1800"/>
          <w:tab w:val="left" w:pos="5160"/>
        </w:tabs>
        <w:ind w:left="630" w:right="-45" w:hanging="630"/>
        <w:rPr>
          <w:rFonts w:ascii="Garamond" w:hAnsi="Garamond" w:cs="Calibri"/>
          <w:sz w:val="24"/>
        </w:rPr>
      </w:pPr>
      <w:r w:rsidRPr="0023267C">
        <w:rPr>
          <w:rFonts w:ascii="Garamond" w:hAnsi="Garamond" w:cs="Calibri"/>
          <w:sz w:val="24"/>
        </w:rPr>
        <w:t>167.</w:t>
      </w:r>
      <w:r w:rsidRPr="0023267C">
        <w:rPr>
          <w:rFonts w:ascii="Garamond" w:hAnsi="Garamond" w:cs="Calibri"/>
          <w:sz w:val="24"/>
        </w:rPr>
        <w:tab/>
        <w:t>Le principal piège en matière d</w:t>
      </w:r>
      <w:r w:rsidR="00E47285">
        <w:rPr>
          <w:rFonts w:ascii="Garamond" w:hAnsi="Garamond" w:cs="Calibri"/>
          <w:sz w:val="24"/>
        </w:rPr>
        <w:t>’</w:t>
      </w:r>
      <w:r w:rsidRPr="0023267C">
        <w:rPr>
          <w:rFonts w:ascii="Garamond" w:hAnsi="Garamond" w:cs="Calibri"/>
          <w:sz w:val="24"/>
        </w:rPr>
        <w:t>interprétation consiste à garantir, lorsqu</w:t>
      </w:r>
      <w:r w:rsidR="00E47285">
        <w:rPr>
          <w:rFonts w:ascii="Garamond" w:hAnsi="Garamond" w:cs="Calibri"/>
          <w:sz w:val="24"/>
        </w:rPr>
        <w:t>’</w:t>
      </w:r>
      <w:r w:rsidRPr="0023267C">
        <w:rPr>
          <w:rFonts w:ascii="Garamond" w:hAnsi="Garamond" w:cs="Calibri"/>
          <w:sz w:val="24"/>
        </w:rPr>
        <w:t>on applique le critère, que les sites sélectionnés soient d</w:t>
      </w:r>
      <w:r w:rsidR="00E47285">
        <w:rPr>
          <w:rFonts w:ascii="Garamond" w:hAnsi="Garamond" w:cs="Calibri"/>
          <w:sz w:val="24"/>
        </w:rPr>
        <w:t>’</w:t>
      </w:r>
      <w:r w:rsidRPr="0023267C">
        <w:rPr>
          <w:rFonts w:ascii="Garamond" w:hAnsi="Garamond" w:cs="Calibri"/>
          <w:sz w:val="24"/>
        </w:rPr>
        <w:t>importance internationale soit pour des types d</w:t>
      </w:r>
      <w:r w:rsidR="00E47285">
        <w:rPr>
          <w:rFonts w:ascii="Garamond" w:hAnsi="Garamond" w:cs="Calibri"/>
          <w:sz w:val="24"/>
        </w:rPr>
        <w:t>’</w:t>
      </w:r>
      <w:r w:rsidRPr="0023267C">
        <w:rPr>
          <w:rFonts w:ascii="Garamond" w:hAnsi="Garamond" w:cs="Calibri"/>
          <w:sz w:val="24"/>
        </w:rPr>
        <w:t>espèces (p. ex., rareté), soit pour un nombre d</w:t>
      </w:r>
      <w:r w:rsidR="00E47285">
        <w:rPr>
          <w:rFonts w:ascii="Garamond" w:hAnsi="Garamond" w:cs="Calibri"/>
          <w:sz w:val="24"/>
        </w:rPr>
        <w:t>’</w:t>
      </w:r>
      <w:r w:rsidRPr="0023267C">
        <w:rPr>
          <w:rFonts w:ascii="Garamond" w:hAnsi="Garamond" w:cs="Calibri"/>
          <w:sz w:val="24"/>
        </w:rPr>
        <w:t xml:space="preserve">espèces (p. ex., taille de la population). Il est donc recommandé que le Critère soit appliqué en association avec un autre Critère Ramsar au moins (bien que ce ne soit pas formellement requis). </w:t>
      </w:r>
    </w:p>
    <w:p w:rsidR="00695328" w:rsidRPr="0023267C" w:rsidRDefault="00695328" w:rsidP="00695328">
      <w:pPr>
        <w:tabs>
          <w:tab w:val="left" w:pos="0"/>
          <w:tab w:val="left" w:pos="1800"/>
          <w:tab w:val="left" w:pos="5160"/>
        </w:tabs>
        <w:ind w:left="630" w:right="-45" w:hanging="630"/>
        <w:rPr>
          <w:rFonts w:ascii="Garamond" w:hAnsi="Garamond" w:cs="Calibri"/>
          <w:sz w:val="24"/>
        </w:rPr>
      </w:pPr>
    </w:p>
    <w:p w:rsidR="00695328" w:rsidRPr="0023267C" w:rsidRDefault="00695328" w:rsidP="00695328">
      <w:pPr>
        <w:tabs>
          <w:tab w:val="left" w:pos="540"/>
        </w:tabs>
        <w:rPr>
          <w:rFonts w:ascii="Garamond" w:hAnsi="Garamond" w:cs="Calibri"/>
          <w:sz w:val="24"/>
        </w:rPr>
      </w:pPr>
      <w:r w:rsidRPr="0023267C">
        <w:rPr>
          <w:rFonts w:ascii="Garamond" w:hAnsi="Garamond" w:cs="Calibri"/>
          <w:sz w:val="24"/>
        </w:rPr>
        <w:t>168.</w:t>
      </w:r>
      <w:r w:rsidRPr="0023267C">
        <w:rPr>
          <w:rFonts w:ascii="Garamond" w:hAnsi="Garamond" w:cs="Calibri"/>
          <w:sz w:val="24"/>
        </w:rPr>
        <w:tab/>
        <w:t>Voir section 5.7.4 pour des orientations sur la nomenclature et la taxonomie des espèces.</w:t>
      </w:r>
    </w:p>
    <w:p w:rsidR="00695328" w:rsidRPr="0023267C" w:rsidRDefault="00695328" w:rsidP="00695328">
      <w:pPr>
        <w:tabs>
          <w:tab w:val="left" w:pos="540"/>
        </w:tabs>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 xml:space="preserve">Quelques précisions </w:t>
      </w:r>
    </w:p>
    <w:p w:rsidR="00695328" w:rsidRPr="0023267C" w:rsidRDefault="00695328" w:rsidP="00695328">
      <w:pPr>
        <w:tabs>
          <w:tab w:val="left" w:pos="540"/>
        </w:tabs>
        <w:rPr>
          <w:rFonts w:ascii="Garamond" w:hAnsi="Garamond" w:cs="Calibri"/>
          <w:sz w:val="24"/>
        </w:rPr>
      </w:pPr>
    </w:p>
    <w:p w:rsidR="00695328" w:rsidRPr="0023267C" w:rsidRDefault="00695328" w:rsidP="00695328">
      <w:pPr>
        <w:tabs>
          <w:tab w:val="left" w:pos="540"/>
        </w:tabs>
        <w:rPr>
          <w:rFonts w:ascii="Garamond" w:hAnsi="Garamond" w:cs="Calibri"/>
          <w:sz w:val="24"/>
        </w:rPr>
      </w:pPr>
      <w:r w:rsidRPr="0023267C">
        <w:rPr>
          <w:rFonts w:ascii="Garamond" w:hAnsi="Garamond" w:cs="Calibri"/>
          <w:sz w:val="24"/>
        </w:rPr>
        <w:t>169.</w:t>
      </w:r>
      <w:r w:rsidRPr="0023267C">
        <w:rPr>
          <w:rFonts w:ascii="Garamond" w:hAnsi="Garamond" w:cs="Calibri"/>
          <w:sz w:val="24"/>
        </w:rPr>
        <w:tab/>
        <w:t>Ce Critère est applicable dans les circonstances suivantes :</w:t>
      </w:r>
    </w:p>
    <w:p w:rsidR="00695328" w:rsidRPr="0023267C" w:rsidRDefault="00695328" w:rsidP="00695328">
      <w:pPr>
        <w:tabs>
          <w:tab w:val="left" w:pos="540"/>
        </w:tabs>
        <w:rPr>
          <w:rFonts w:ascii="Garamond" w:hAnsi="Garamond" w:cs="Calibri"/>
          <w:sz w:val="24"/>
        </w:rPr>
      </w:pPr>
    </w:p>
    <w:p w:rsidR="00695328" w:rsidRPr="0023267C" w:rsidRDefault="00695328" w:rsidP="00695328">
      <w:pPr>
        <w:tabs>
          <w:tab w:val="left" w:pos="1134"/>
        </w:tabs>
        <w:ind w:left="1134" w:hanging="567"/>
        <w:rPr>
          <w:rFonts w:ascii="Garamond" w:hAnsi="Garamond" w:cs="Calibri"/>
          <w:sz w:val="24"/>
        </w:rPr>
      </w:pPr>
      <w:r w:rsidRPr="0023267C">
        <w:rPr>
          <w:rFonts w:ascii="Garamond" w:hAnsi="Garamond" w:cs="Calibri"/>
          <w:sz w:val="24"/>
        </w:rPr>
        <w:t>i)</w:t>
      </w:r>
      <w:r w:rsidRPr="0023267C">
        <w:rPr>
          <w:rFonts w:ascii="Garamond" w:hAnsi="Garamond" w:cs="Calibri"/>
          <w:sz w:val="24"/>
        </w:rPr>
        <w:tab/>
        <w:t>Lorsqu</w:t>
      </w:r>
      <w:r w:rsidR="00E47285">
        <w:rPr>
          <w:rFonts w:ascii="Garamond" w:hAnsi="Garamond" w:cs="Calibri"/>
          <w:sz w:val="24"/>
        </w:rPr>
        <w:t>’</w:t>
      </w:r>
      <w:r w:rsidRPr="0023267C">
        <w:rPr>
          <w:rFonts w:ascii="Garamond" w:hAnsi="Garamond" w:cs="Calibri"/>
          <w:sz w:val="24"/>
        </w:rPr>
        <w:t>il s</w:t>
      </w:r>
      <w:r w:rsidR="00E47285">
        <w:rPr>
          <w:rFonts w:ascii="Garamond" w:hAnsi="Garamond" w:cs="Calibri"/>
          <w:sz w:val="24"/>
        </w:rPr>
        <w:t>’</w:t>
      </w:r>
      <w:r w:rsidRPr="0023267C">
        <w:rPr>
          <w:rFonts w:ascii="Garamond" w:hAnsi="Garamond" w:cs="Calibri"/>
          <w:sz w:val="24"/>
        </w:rPr>
        <w:t>agit d</w:t>
      </w:r>
      <w:r w:rsidR="00E47285">
        <w:rPr>
          <w:rFonts w:ascii="Garamond" w:hAnsi="Garamond" w:cs="Calibri"/>
          <w:sz w:val="24"/>
        </w:rPr>
        <w:t>’</w:t>
      </w:r>
      <w:r w:rsidRPr="0023267C">
        <w:rPr>
          <w:rFonts w:ascii="Garamond" w:hAnsi="Garamond" w:cs="Calibri"/>
          <w:sz w:val="24"/>
        </w:rPr>
        <w:t>espèces mobiles ou migratrices, un site d</w:t>
      </w:r>
      <w:r w:rsidR="00E47285">
        <w:rPr>
          <w:rFonts w:ascii="Garamond" w:hAnsi="Garamond" w:cs="Calibri"/>
          <w:sz w:val="24"/>
        </w:rPr>
        <w:t>’</w:t>
      </w:r>
      <w:r w:rsidRPr="0023267C">
        <w:rPr>
          <w:rFonts w:ascii="Garamond" w:hAnsi="Garamond" w:cs="Calibri"/>
          <w:sz w:val="24"/>
        </w:rPr>
        <w:t>importance critique est celui qui contient une proportion particulièrement élevée de populations d</w:t>
      </w:r>
      <w:r w:rsidR="00E47285">
        <w:rPr>
          <w:rFonts w:ascii="Garamond" w:hAnsi="Garamond" w:cs="Calibri"/>
          <w:sz w:val="24"/>
        </w:rPr>
        <w:t>’</w:t>
      </w:r>
      <w:r w:rsidRPr="0023267C">
        <w:rPr>
          <w:rFonts w:ascii="Garamond" w:hAnsi="Garamond" w:cs="Calibri"/>
          <w:sz w:val="24"/>
        </w:rPr>
        <w:t>espèces rassemblées dans des espaces relativement petits à des stades particuliers de leur cycle de vie. Cela peut se produire à des moments particuliers de l</w:t>
      </w:r>
      <w:r w:rsidR="00E47285">
        <w:rPr>
          <w:rFonts w:ascii="Garamond" w:hAnsi="Garamond" w:cs="Calibri"/>
          <w:sz w:val="24"/>
        </w:rPr>
        <w:t>’</w:t>
      </w:r>
      <w:r w:rsidRPr="0023267C">
        <w:rPr>
          <w:rFonts w:ascii="Garamond" w:hAnsi="Garamond" w:cs="Calibri"/>
          <w:sz w:val="24"/>
        </w:rPr>
        <w:t>année ou, dans des régions semi-arides ou arides, dans les années caractérisées par une pluviosité particulière. Par exemple, de nombreux oiseaux d</w:t>
      </w:r>
      <w:r w:rsidR="00E47285">
        <w:rPr>
          <w:rFonts w:ascii="Garamond" w:hAnsi="Garamond" w:cs="Calibri"/>
          <w:sz w:val="24"/>
        </w:rPr>
        <w:t>’</w:t>
      </w:r>
      <w:r w:rsidRPr="0023267C">
        <w:rPr>
          <w:rFonts w:ascii="Garamond" w:hAnsi="Garamond" w:cs="Calibri"/>
          <w:sz w:val="24"/>
        </w:rPr>
        <w:t>eau utilisent des espaces relativement petits comme sites relais clés (pour se nourrir et se reposer) le long de leur migration à longue distance entre leurs lieux de nidification et de non-nidification. Pour les Anatidés, les sites de mue sont également vitaux. Les sites des régions semi-arides ou arides peuvent abriter de très importantes concentrations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 xml:space="preserve">eau et autres espèces mobiles des zones humides et peuvent jouer un rôle crucial pour la survie de </w:t>
      </w:r>
      <w:r w:rsidRPr="0023267C">
        <w:rPr>
          <w:rFonts w:ascii="Garamond" w:hAnsi="Garamond" w:cs="Calibri"/>
          <w:sz w:val="24"/>
        </w:rPr>
        <w:lastRenderedPageBreak/>
        <w:t>populations et cependant varier fortement en importance apparente d</w:t>
      </w:r>
      <w:r w:rsidR="00E47285">
        <w:rPr>
          <w:rFonts w:ascii="Garamond" w:hAnsi="Garamond" w:cs="Calibri"/>
          <w:sz w:val="24"/>
        </w:rPr>
        <w:t>’</w:t>
      </w:r>
      <w:r w:rsidRPr="0023267C">
        <w:rPr>
          <w:rFonts w:ascii="Garamond" w:hAnsi="Garamond" w:cs="Calibri"/>
          <w:sz w:val="24"/>
        </w:rPr>
        <w:t>année en année, en conséquence de la variabilité considérable du régime des précipitations.</w:t>
      </w:r>
    </w:p>
    <w:p w:rsidR="00695328" w:rsidRPr="0023267C" w:rsidRDefault="00695328" w:rsidP="00695328">
      <w:pPr>
        <w:tabs>
          <w:tab w:val="left" w:pos="1134"/>
        </w:tabs>
        <w:ind w:left="1134" w:hanging="567"/>
        <w:rPr>
          <w:rFonts w:ascii="Garamond" w:hAnsi="Garamond" w:cs="Calibri"/>
          <w:sz w:val="24"/>
        </w:rPr>
      </w:pPr>
    </w:p>
    <w:p w:rsidR="00695328" w:rsidRPr="0023267C" w:rsidRDefault="00695328" w:rsidP="00695328">
      <w:pPr>
        <w:tabs>
          <w:tab w:val="left" w:pos="1134"/>
        </w:tabs>
        <w:ind w:left="1134" w:hanging="567"/>
        <w:rPr>
          <w:rFonts w:ascii="Garamond" w:hAnsi="Garamond" w:cs="Calibri"/>
          <w:sz w:val="24"/>
        </w:rPr>
      </w:pPr>
      <w:r w:rsidRPr="0023267C">
        <w:rPr>
          <w:rFonts w:ascii="Garamond" w:hAnsi="Garamond" w:cs="Calibri"/>
          <w:sz w:val="24"/>
        </w:rPr>
        <w:t>ii)</w:t>
      </w:r>
      <w:r w:rsidRPr="0023267C">
        <w:rPr>
          <w:rFonts w:ascii="Garamond" w:hAnsi="Garamond" w:cs="Calibri"/>
          <w:sz w:val="24"/>
        </w:rPr>
        <w:tab/>
        <w:t>Les espèces sédentaires des zones humides ne peuvent se déplacer lorsque les conditions, notamment climatiques, sont défavorables, et seuls certains sites peuvent présenter les caractéristiques écologiques nécessaires pour abriter des populations de ces espèces à moyen ou à long terme. En période sèche, par exemple, certaines espèces de crocodiles et de poissons se retirent dans les zones plus profondes ou dans des mares à l</w:t>
      </w:r>
      <w:r w:rsidR="00E47285">
        <w:rPr>
          <w:rFonts w:ascii="Garamond" w:hAnsi="Garamond" w:cs="Calibri"/>
          <w:sz w:val="24"/>
        </w:rPr>
        <w:t>’</w:t>
      </w:r>
      <w:r w:rsidRPr="0023267C">
        <w:rPr>
          <w:rFonts w:ascii="Garamond" w:hAnsi="Garamond" w:cs="Calibri"/>
          <w:sz w:val="24"/>
        </w:rPr>
        <w:t>intérieur de complexes de zones humides, à mesure que l</w:t>
      </w:r>
      <w:r w:rsidR="00E47285">
        <w:rPr>
          <w:rFonts w:ascii="Garamond" w:hAnsi="Garamond" w:cs="Calibri"/>
          <w:sz w:val="24"/>
        </w:rPr>
        <w:t>’</w:t>
      </w:r>
      <w:r w:rsidRPr="0023267C">
        <w:rPr>
          <w:rFonts w:ascii="Garamond" w:hAnsi="Garamond" w:cs="Calibri"/>
          <w:sz w:val="24"/>
        </w:rPr>
        <w:t>étendue de l</w:t>
      </w:r>
      <w:r w:rsidR="00E47285">
        <w:rPr>
          <w:rFonts w:ascii="Garamond" w:hAnsi="Garamond" w:cs="Calibri"/>
          <w:sz w:val="24"/>
        </w:rPr>
        <w:t>’</w:t>
      </w:r>
      <w:r w:rsidRPr="0023267C">
        <w:rPr>
          <w:rFonts w:ascii="Garamond" w:hAnsi="Garamond" w:cs="Calibri"/>
          <w:sz w:val="24"/>
        </w:rPr>
        <w:t>habitat aquatique qui leur convient rétrécit. Ces zones restreintes ont une importance critique pour assurer la survie de certains animaux dans ces sites, jusqu</w:t>
      </w:r>
      <w:r w:rsidR="00E47285">
        <w:rPr>
          <w:rFonts w:ascii="Garamond" w:hAnsi="Garamond" w:cs="Calibri"/>
          <w:sz w:val="24"/>
        </w:rPr>
        <w:t>’</w:t>
      </w:r>
      <w:r w:rsidRPr="0023267C">
        <w:rPr>
          <w:rFonts w:ascii="Garamond" w:hAnsi="Garamond" w:cs="Calibri"/>
          <w:sz w:val="24"/>
        </w:rPr>
        <w:t>à ce que les pluies reviennent et que l</w:t>
      </w:r>
      <w:r w:rsidR="00E47285">
        <w:rPr>
          <w:rFonts w:ascii="Garamond" w:hAnsi="Garamond" w:cs="Calibri"/>
          <w:sz w:val="24"/>
        </w:rPr>
        <w:t>’</w:t>
      </w:r>
      <w:r w:rsidRPr="0023267C">
        <w:rPr>
          <w:rFonts w:ascii="Garamond" w:hAnsi="Garamond" w:cs="Calibri"/>
          <w:sz w:val="24"/>
        </w:rPr>
        <w:t>habitat retrouve ses dimensions précédentes. Les sites (souvent caractérisés par des structures écologiques, géomorphologiques et physiques complexes) qui accomplissent de telles fonctions pour les espèces sédentaires sont particulièrement importants pour la persistance des populations et doivent être considérés comme des candidats prioritaires pour inscription sur la Liste.</w:t>
      </w:r>
    </w:p>
    <w:p w:rsidR="00695328" w:rsidRPr="0023267C" w:rsidRDefault="00695328" w:rsidP="00695328">
      <w:pPr>
        <w:ind w:left="810" w:hanging="243"/>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170.</w:t>
      </w:r>
      <w:r w:rsidRPr="0023267C">
        <w:rPr>
          <w:rFonts w:ascii="Garamond" w:hAnsi="Garamond" w:cs="Calibri"/>
          <w:sz w:val="24"/>
        </w:rPr>
        <w:tab/>
        <w:t>Avec les changements climatiques mondiaux, l</w:t>
      </w:r>
      <w:r w:rsidR="00E47285">
        <w:rPr>
          <w:rFonts w:ascii="Garamond" w:hAnsi="Garamond" w:cs="Calibri"/>
          <w:sz w:val="24"/>
        </w:rPr>
        <w:t>’</w:t>
      </w:r>
      <w:r w:rsidRPr="0023267C">
        <w:rPr>
          <w:rFonts w:ascii="Garamond" w:hAnsi="Garamond" w:cs="Calibri"/>
          <w:sz w:val="24"/>
        </w:rPr>
        <w:t>information sur le rôle des zones humides en tant que refuges ou dans un autre rôle d</w:t>
      </w:r>
      <w:r w:rsidR="00E47285">
        <w:rPr>
          <w:rFonts w:ascii="Garamond" w:hAnsi="Garamond" w:cs="Calibri"/>
          <w:sz w:val="24"/>
        </w:rPr>
        <w:t>’</w:t>
      </w:r>
      <w:r w:rsidRPr="0023267C">
        <w:rPr>
          <w:rFonts w:ascii="Garamond" w:hAnsi="Garamond" w:cs="Calibri"/>
          <w:sz w:val="24"/>
        </w:rPr>
        <w:t>appui aux espèces durant des conditions climatiques difficiles, ne cessera de gagner en importance.</w:t>
      </w:r>
    </w:p>
    <w:p w:rsidR="00695328" w:rsidRPr="0023267C" w:rsidRDefault="00695328" w:rsidP="00695328">
      <w:pPr>
        <w:ind w:left="810" w:hanging="810"/>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171.</w:t>
      </w:r>
      <w:r w:rsidRPr="0023267C">
        <w:rPr>
          <w:rFonts w:ascii="Garamond" w:hAnsi="Garamond" w:cs="Calibri"/>
          <w:sz w:val="24"/>
        </w:rPr>
        <w:tab/>
      </w:r>
      <w:r w:rsidRPr="0023267C">
        <w:rPr>
          <w:rFonts w:ascii="Garamond" w:hAnsi="Garamond" w:cs="Calibri"/>
          <w:b/>
          <w:sz w:val="24"/>
        </w:rPr>
        <w:t>Définition de «conditions difficiles» :</w:t>
      </w:r>
      <w:r w:rsidRPr="0023267C">
        <w:rPr>
          <w:rFonts w:ascii="Garamond" w:hAnsi="Garamond" w:cs="Calibri"/>
          <w:sz w:val="24"/>
        </w:rPr>
        <w:t xml:space="preserve"> conditions écologiques exceptionnellement hostiles à la survie des espèces végétales ou animales, comme, par exemple, des conditions climatiques extrêmes telles qu</w:t>
      </w:r>
      <w:r w:rsidR="00E47285">
        <w:rPr>
          <w:rFonts w:ascii="Garamond" w:hAnsi="Garamond" w:cs="Calibri"/>
          <w:sz w:val="24"/>
        </w:rPr>
        <w:t>’</w:t>
      </w:r>
      <w:r w:rsidRPr="0023267C">
        <w:rPr>
          <w:rFonts w:ascii="Garamond" w:hAnsi="Garamond" w:cs="Calibri"/>
          <w:sz w:val="24"/>
        </w:rPr>
        <w:t>une sécheresse prolongée, des inondations, un froid extrême, etc.</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172.</w:t>
      </w:r>
      <w:r w:rsidRPr="0023267C">
        <w:rPr>
          <w:rFonts w:ascii="Garamond" w:hAnsi="Garamond" w:cs="Calibri"/>
          <w:sz w:val="24"/>
        </w:rPr>
        <w:tab/>
      </w:r>
      <w:r w:rsidRPr="0023267C">
        <w:rPr>
          <w:rFonts w:ascii="Garamond" w:hAnsi="Garamond" w:cs="Calibri"/>
          <w:b/>
          <w:sz w:val="24"/>
        </w:rPr>
        <w:t>Définition de «stade critique» :</w:t>
      </w:r>
      <w:r w:rsidRPr="0023267C">
        <w:rPr>
          <w:rFonts w:ascii="Garamond" w:hAnsi="Garamond" w:cs="Calibri"/>
          <w:sz w:val="24"/>
        </w:rPr>
        <w:t xml:space="preserve"> stade du cycle de vie d</w:t>
      </w:r>
      <w:r w:rsidR="00E47285">
        <w:rPr>
          <w:rFonts w:ascii="Garamond" w:hAnsi="Garamond" w:cs="Calibri"/>
          <w:sz w:val="24"/>
        </w:rPr>
        <w:t>’</w:t>
      </w:r>
      <w:r w:rsidRPr="0023267C">
        <w:rPr>
          <w:rFonts w:ascii="Garamond" w:hAnsi="Garamond" w:cs="Calibri"/>
          <w:sz w:val="24"/>
        </w:rPr>
        <w:t>espèces dépendant des zones humides. Les stades critiques sont ceux dans lesquels, si certaines activités (nidification, arrêt durant la migration, etc.) sont interrompues ou empêchées, la survie à long terme de l</w:t>
      </w:r>
      <w:r w:rsidR="00E47285">
        <w:rPr>
          <w:rFonts w:ascii="Garamond" w:hAnsi="Garamond" w:cs="Calibri"/>
          <w:sz w:val="24"/>
        </w:rPr>
        <w:t>’</w:t>
      </w:r>
      <w:r w:rsidRPr="0023267C">
        <w:rPr>
          <w:rFonts w:ascii="Garamond" w:hAnsi="Garamond" w:cs="Calibri"/>
          <w:sz w:val="24"/>
        </w:rPr>
        <w:t>espèce peut être menacée. Pour certaines espèces (les Anatidés – canards, oies, cygnes –, par exemple), les aires de mue ont une importance vitale.</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173.</w:t>
      </w:r>
      <w:r w:rsidRPr="0023267C">
        <w:rPr>
          <w:rFonts w:ascii="Garamond" w:hAnsi="Garamond" w:cs="Calibri"/>
          <w:sz w:val="24"/>
        </w:rPr>
        <w:tab/>
      </w:r>
      <w:r w:rsidRPr="0023267C">
        <w:rPr>
          <w:rFonts w:ascii="Garamond" w:hAnsi="Garamond" w:cs="Calibri"/>
          <w:b/>
          <w:sz w:val="24"/>
        </w:rPr>
        <w:t>Définition de «sert de refuge» :</w:t>
      </w:r>
      <w:r w:rsidRPr="0023267C">
        <w:rPr>
          <w:rFonts w:ascii="Garamond" w:hAnsi="Garamond" w:cs="Calibri"/>
          <w:sz w:val="24"/>
        </w:rPr>
        <w:t xml:space="preserve"> voir aussi la définition de «stade critique» qui est liée. Le terme « refuge » doit être interprété comme signifiant un endroit où les stades critiques sont protégés, dans une certaine mesure, dans des conditions climatiques extrêmes telles que la sécheresse.</w:t>
      </w:r>
    </w:p>
    <w:p w:rsidR="00695328" w:rsidRPr="0023267C" w:rsidRDefault="00695328" w:rsidP="00695328">
      <w:pPr>
        <w:tabs>
          <w:tab w:val="left" w:pos="567"/>
          <w:tab w:val="left" w:pos="1134"/>
          <w:tab w:val="left" w:pos="1800"/>
          <w:tab w:val="left" w:pos="5160"/>
        </w:tabs>
        <w:ind w:left="1134" w:right="-45" w:hanging="1134"/>
        <w:rPr>
          <w:rFonts w:ascii="Garamond" w:hAnsi="Garamond" w:cs="Calibri"/>
          <w:b/>
          <w:sz w:val="24"/>
          <w:u w:val="single"/>
        </w:rPr>
      </w:pPr>
    </w:p>
    <w:p w:rsidR="00695328" w:rsidRPr="0023267C" w:rsidRDefault="00695328" w:rsidP="00695328">
      <w:pPr>
        <w:pStyle w:val="Corpsdetexte1"/>
        <w:widowControl/>
        <w:ind w:left="567" w:hanging="567"/>
        <w:rPr>
          <w:rFonts w:ascii="Garamond" w:hAnsi="Garamond" w:cs="Calibri"/>
          <w:b/>
          <w:sz w:val="24"/>
        </w:rPr>
      </w:pPr>
      <w:r w:rsidRPr="0023267C">
        <w:rPr>
          <w:rFonts w:ascii="Garamond" w:hAnsi="Garamond" w:cs="Calibri"/>
          <w:b/>
          <w:sz w:val="24"/>
        </w:rPr>
        <w:t>Où trouver de l</w:t>
      </w:r>
      <w:r w:rsidR="00E47285">
        <w:rPr>
          <w:rFonts w:ascii="Garamond" w:hAnsi="Garamond" w:cs="Calibri"/>
          <w:b/>
          <w:sz w:val="24"/>
        </w:rPr>
        <w:t>’</w:t>
      </w:r>
      <w:r w:rsidRPr="0023267C">
        <w:rPr>
          <w:rFonts w:ascii="Garamond" w:hAnsi="Garamond" w:cs="Calibri"/>
          <w:b/>
          <w:sz w:val="24"/>
        </w:rPr>
        <w:t>aide ou d</w:t>
      </w:r>
      <w:r w:rsidR="00E47285">
        <w:rPr>
          <w:rFonts w:ascii="Garamond" w:hAnsi="Garamond" w:cs="Calibri"/>
          <w:b/>
          <w:sz w:val="24"/>
        </w:rPr>
        <w:t>’</w:t>
      </w:r>
      <w:r w:rsidRPr="0023267C">
        <w:rPr>
          <w:rFonts w:ascii="Garamond" w:hAnsi="Garamond" w:cs="Calibri"/>
          <w:b/>
          <w:sz w:val="24"/>
        </w:rPr>
        <w:t>autres informations</w:t>
      </w:r>
    </w:p>
    <w:p w:rsidR="00695328" w:rsidRPr="0023267C" w:rsidRDefault="00695328" w:rsidP="00695328">
      <w:pPr>
        <w:tabs>
          <w:tab w:val="left" w:pos="567"/>
          <w:tab w:val="left" w:pos="1008"/>
          <w:tab w:val="left" w:pos="1134"/>
          <w:tab w:val="left" w:pos="1200"/>
          <w:tab w:val="left" w:pos="1800"/>
          <w:tab w:val="left" w:pos="5160"/>
        </w:tabs>
        <w:ind w:left="567" w:right="-45"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174.</w:t>
      </w:r>
      <w:r w:rsidRPr="0023267C">
        <w:rPr>
          <w:rFonts w:ascii="Garamond" w:hAnsi="Garamond" w:cs="Calibri"/>
          <w:sz w:val="24"/>
        </w:rPr>
        <w:tab/>
        <w:t>Ridgill &amp; Fox (1990) ont étudié les mouvements des oiseaux d</w:t>
      </w:r>
      <w:r w:rsidR="00E47285">
        <w:rPr>
          <w:rFonts w:ascii="Garamond" w:hAnsi="Garamond" w:cs="Calibri"/>
          <w:sz w:val="24"/>
        </w:rPr>
        <w:t>’</w:t>
      </w:r>
      <w:r w:rsidRPr="0023267C">
        <w:rPr>
          <w:rFonts w:ascii="Garamond" w:hAnsi="Garamond" w:cs="Calibri"/>
          <w:sz w:val="24"/>
        </w:rPr>
        <w:t>eau en période de froid extrême et ont identifié les zones humides européennes qui sont, périodiquement, d</w:t>
      </w:r>
      <w:r w:rsidR="00E47285">
        <w:rPr>
          <w:rFonts w:ascii="Garamond" w:hAnsi="Garamond" w:cs="Calibri"/>
          <w:sz w:val="24"/>
        </w:rPr>
        <w:t>’</w:t>
      </w:r>
      <w:r w:rsidRPr="0023267C">
        <w:rPr>
          <w:rFonts w:ascii="Garamond" w:hAnsi="Garamond" w:cs="Calibri"/>
          <w:sz w:val="24"/>
        </w:rPr>
        <w:t>importance critique en tant que refuges. Ces travaux sont un bon exemple d</w:t>
      </w:r>
      <w:r w:rsidR="00E47285">
        <w:rPr>
          <w:rFonts w:ascii="Garamond" w:hAnsi="Garamond" w:cs="Calibri"/>
          <w:sz w:val="24"/>
        </w:rPr>
        <w:t>’</w:t>
      </w:r>
      <w:r w:rsidRPr="0023267C">
        <w:rPr>
          <w:rFonts w:ascii="Garamond" w:hAnsi="Garamond" w:cs="Calibri"/>
          <w:sz w:val="24"/>
        </w:rPr>
        <w:t>une analyse précieuse à échelle régionale permettant de comprendre l</w:t>
      </w:r>
      <w:r w:rsidR="00E47285">
        <w:rPr>
          <w:rFonts w:ascii="Garamond" w:hAnsi="Garamond" w:cs="Calibri"/>
          <w:sz w:val="24"/>
        </w:rPr>
        <w:t>’</w:t>
      </w:r>
      <w:r w:rsidRPr="0023267C">
        <w:rPr>
          <w:rFonts w:ascii="Garamond" w:hAnsi="Garamond" w:cs="Calibri"/>
          <w:sz w:val="24"/>
        </w:rPr>
        <w:t>importance critique d</w:t>
      </w:r>
      <w:r w:rsidR="00E47285">
        <w:rPr>
          <w:rFonts w:ascii="Garamond" w:hAnsi="Garamond" w:cs="Calibri"/>
          <w:sz w:val="24"/>
        </w:rPr>
        <w:t>’</w:t>
      </w:r>
      <w:r w:rsidRPr="0023267C">
        <w:rPr>
          <w:rFonts w:ascii="Garamond" w:hAnsi="Garamond" w:cs="Calibri"/>
          <w:sz w:val="24"/>
        </w:rPr>
        <w:t>un site pour des espèces mobiles durant des périodes où les conditions sont difficiles.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rPr>
        <w:t>175.</w:t>
      </w:r>
      <w:r w:rsidRPr="0023267C">
        <w:rPr>
          <w:rFonts w:ascii="Garamond" w:hAnsi="Garamond" w:cs="Calibri"/>
          <w:sz w:val="24"/>
        </w:rPr>
        <w:tab/>
        <w:t>Des informations sur le cycle de vie et les facteurs d</w:t>
      </w:r>
      <w:r w:rsidR="00E47285">
        <w:rPr>
          <w:rFonts w:ascii="Garamond" w:hAnsi="Garamond" w:cs="Calibri"/>
          <w:sz w:val="24"/>
        </w:rPr>
        <w:t>’</w:t>
      </w:r>
      <w:r w:rsidRPr="0023267C">
        <w:rPr>
          <w:rFonts w:ascii="Garamond" w:hAnsi="Garamond" w:cs="Calibri"/>
          <w:sz w:val="24"/>
        </w:rPr>
        <w:t>influence pour toutes les espèces d</w:t>
      </w:r>
      <w:r w:rsidR="00E47285">
        <w:rPr>
          <w:rFonts w:ascii="Garamond" w:hAnsi="Garamond" w:cs="Calibri"/>
          <w:sz w:val="24"/>
        </w:rPr>
        <w:t>’</w:t>
      </w:r>
      <w:r w:rsidRPr="0023267C">
        <w:rPr>
          <w:rFonts w:ascii="Garamond" w:hAnsi="Garamond" w:cs="Calibri"/>
          <w:sz w:val="24"/>
        </w:rPr>
        <w:t>oiseaux sont disponibles à l</w:t>
      </w:r>
      <w:r w:rsidR="00E47285">
        <w:rPr>
          <w:rFonts w:ascii="Garamond" w:hAnsi="Garamond" w:cs="Calibri"/>
          <w:sz w:val="24"/>
        </w:rPr>
        <w:t>’</w:t>
      </w:r>
      <w:r w:rsidRPr="0023267C">
        <w:rPr>
          <w:rFonts w:ascii="Garamond" w:hAnsi="Garamond" w:cs="Calibri"/>
          <w:sz w:val="24"/>
        </w:rPr>
        <w:t xml:space="preserve">adresse </w:t>
      </w:r>
      <w:hyperlink r:id="rId17" w:history="1">
        <w:r w:rsidRPr="0023267C">
          <w:rPr>
            <w:rFonts w:ascii="Garamond" w:hAnsi="Garamond"/>
            <w:sz w:val="24"/>
            <w:szCs w:val="24"/>
          </w:rPr>
          <w:t>www.birdlife.org/datazone/</w:t>
        </w:r>
      </w:hyperlink>
      <w:r w:rsidRPr="0023267C">
        <w:rPr>
          <w:rFonts w:ascii="Garamond" w:hAnsi="Garamond" w:cs="Calibri"/>
          <w:sz w:val="24"/>
        </w:rPr>
        <w:t>. Pour toutes les espèces inscrites sur la Liste rouge de l</w:t>
      </w:r>
      <w:r w:rsidR="00E47285">
        <w:rPr>
          <w:rFonts w:ascii="Garamond" w:hAnsi="Garamond" w:cs="Calibri"/>
          <w:sz w:val="24"/>
        </w:rPr>
        <w:t>’</w:t>
      </w:r>
      <w:r w:rsidRPr="0023267C">
        <w:rPr>
          <w:rFonts w:ascii="Garamond" w:hAnsi="Garamond" w:cs="Calibri"/>
          <w:sz w:val="24"/>
        </w:rPr>
        <w:t>UICN, des informations sont disponibles à l</w:t>
      </w:r>
      <w:r w:rsidR="00E47285">
        <w:rPr>
          <w:rFonts w:ascii="Garamond" w:hAnsi="Garamond" w:cs="Calibri"/>
          <w:sz w:val="24"/>
        </w:rPr>
        <w:t>’</w:t>
      </w:r>
      <w:r w:rsidRPr="0023267C">
        <w:rPr>
          <w:rFonts w:ascii="Garamond" w:hAnsi="Garamond" w:cs="Calibri"/>
          <w:sz w:val="24"/>
        </w:rPr>
        <w:t xml:space="preserve">adresse </w:t>
      </w:r>
      <w:hyperlink r:id="rId18" w:history="1">
        <w:r w:rsidRPr="0023267C">
          <w:rPr>
            <w:rFonts w:ascii="Garamond" w:hAnsi="Garamond"/>
            <w:sz w:val="24"/>
            <w:szCs w:val="24"/>
          </w:rPr>
          <w:t>www.iucnredlist.org/</w:t>
        </w:r>
      </w:hyperlink>
      <w:r w:rsidRPr="0023267C">
        <w:rPr>
          <w:rFonts w:ascii="Garamond" w:hAnsi="Garamond" w:cs="Calibri"/>
          <w:sz w:val="24"/>
          <w:szCs w:val="24"/>
        </w:rPr>
        <w:t>.</w:t>
      </w:r>
    </w:p>
    <w:p w:rsidR="00695328" w:rsidRPr="0023267C" w:rsidRDefault="00695328" w:rsidP="00695328">
      <w:pPr>
        <w:tabs>
          <w:tab w:val="left" w:pos="567"/>
          <w:tab w:val="left" w:pos="1008"/>
          <w:tab w:val="left" w:pos="1134"/>
          <w:tab w:val="left" w:pos="1200"/>
          <w:tab w:val="left" w:pos="1800"/>
          <w:tab w:val="left" w:pos="5160"/>
        </w:tabs>
        <w:ind w:left="567" w:right="-45" w:hanging="567"/>
        <w:rPr>
          <w:rFonts w:ascii="Garamond" w:hAnsi="Garamond" w:cs="Calibri"/>
          <w:sz w:val="24"/>
        </w:rPr>
      </w:pPr>
    </w:p>
    <w:p w:rsidR="00695328" w:rsidRPr="0023267C" w:rsidRDefault="00695328" w:rsidP="00695328">
      <w:pPr>
        <w:tabs>
          <w:tab w:val="left" w:pos="567"/>
          <w:tab w:val="left" w:pos="1008"/>
          <w:tab w:val="left" w:pos="1134"/>
          <w:tab w:val="left" w:pos="1200"/>
          <w:tab w:val="left" w:pos="1800"/>
          <w:tab w:val="left" w:pos="5160"/>
        </w:tabs>
        <w:ind w:left="567" w:right="-45" w:hanging="567"/>
        <w:rPr>
          <w:rFonts w:ascii="Garamond" w:hAnsi="Garamond" w:cs="Calibri"/>
          <w:b/>
          <w:sz w:val="24"/>
        </w:rPr>
      </w:pPr>
      <w:r w:rsidRPr="0023267C">
        <w:rPr>
          <w:rFonts w:ascii="Garamond" w:hAnsi="Garamond" w:cs="Calibri"/>
          <w:b/>
          <w:sz w:val="24"/>
        </w:rPr>
        <w:lastRenderedPageBreak/>
        <w:t>Critères spécifiques fondés sur les oiseaux d</w:t>
      </w:r>
      <w:r w:rsidR="00E47285">
        <w:rPr>
          <w:rFonts w:ascii="Garamond" w:hAnsi="Garamond" w:cs="Calibri"/>
          <w:b/>
          <w:sz w:val="24"/>
        </w:rPr>
        <w:t>’</w:t>
      </w:r>
      <w:r w:rsidRPr="0023267C">
        <w:rPr>
          <w:rFonts w:ascii="Garamond" w:hAnsi="Garamond" w:cs="Calibri"/>
          <w:b/>
          <w:sz w:val="24"/>
        </w:rPr>
        <w:t>eau</w:t>
      </w:r>
    </w:p>
    <w:p w:rsidR="00695328" w:rsidRPr="0023267C" w:rsidRDefault="00695328" w:rsidP="00695328">
      <w:pPr>
        <w:tabs>
          <w:tab w:val="left" w:pos="567"/>
          <w:tab w:val="left" w:pos="1008"/>
          <w:tab w:val="left" w:pos="1134"/>
          <w:tab w:val="left" w:pos="1200"/>
          <w:tab w:val="left" w:pos="1800"/>
          <w:tab w:val="left" w:pos="5160"/>
        </w:tabs>
        <w:ind w:left="567" w:right="-45" w:hanging="567"/>
        <w:rPr>
          <w:rFonts w:ascii="Garamond" w:hAnsi="Garamond" w:cs="Calibri"/>
          <w:sz w:val="24"/>
        </w:rPr>
      </w:pPr>
      <w:r w:rsidRPr="0023267C">
        <w:rPr>
          <w:rFonts w:ascii="Garamond" w:hAnsi="Garamond" w:cs="Calibri"/>
          <w:sz w:val="24"/>
        </w:rPr>
        <w:t xml:space="preserve"> </w:t>
      </w:r>
    </w:p>
    <w:p w:rsidR="00695328" w:rsidRPr="0023267C" w:rsidRDefault="00695328" w:rsidP="00695328">
      <w:pPr>
        <w:ind w:left="567" w:hanging="567"/>
        <w:rPr>
          <w:rFonts w:ascii="Garamond" w:hAnsi="Garamond" w:cs="Calibri"/>
          <w:b/>
          <w:i/>
          <w:sz w:val="24"/>
        </w:rPr>
      </w:pPr>
      <w:r w:rsidRPr="0023267C">
        <w:rPr>
          <w:rFonts w:ascii="Garamond" w:hAnsi="Garamond" w:cs="Calibri"/>
          <w:b/>
          <w:i/>
          <w:sz w:val="24"/>
        </w:rPr>
        <w:t>6.1.5</w:t>
      </w:r>
      <w:r w:rsidRPr="0023267C">
        <w:rPr>
          <w:rFonts w:ascii="Garamond" w:hAnsi="Garamond" w:cs="Calibri"/>
          <w:b/>
          <w:i/>
          <w:sz w:val="24"/>
        </w:rPr>
        <w:tab/>
        <w:t>Critère 5</w:t>
      </w:r>
    </w:p>
    <w:p w:rsidR="00695328" w:rsidRPr="0023267C" w:rsidRDefault="00695328" w:rsidP="00695328">
      <w:pPr>
        <w:rPr>
          <w:rFonts w:ascii="Garamond" w:hAnsi="Garamond" w:cs="Calibri"/>
          <w:b/>
          <w:sz w:val="24"/>
        </w:rPr>
      </w:pPr>
    </w:p>
    <w:p w:rsidR="00695328" w:rsidRPr="0023267C" w:rsidRDefault="00695328" w:rsidP="00695328">
      <w:pPr>
        <w:pBdr>
          <w:top w:val="single" w:sz="4" w:space="1" w:color="auto"/>
          <w:left w:val="single" w:sz="4" w:space="4" w:color="auto"/>
          <w:bottom w:val="single" w:sz="4" w:space="1" w:color="auto"/>
          <w:right w:val="single" w:sz="4" w:space="4" w:color="auto"/>
        </w:pBdr>
        <w:shd w:val="clear" w:color="auto" w:fill="E5DFEC"/>
        <w:ind w:left="567" w:right="663"/>
        <w:jc w:val="center"/>
        <w:rPr>
          <w:rFonts w:ascii="Garamond" w:hAnsi="Garamond" w:cs="Calibri"/>
          <w:b/>
          <w:sz w:val="24"/>
        </w:rPr>
      </w:pPr>
      <w:r w:rsidRPr="0023267C">
        <w:rPr>
          <w:rFonts w:ascii="Garamond" w:hAnsi="Garamond" w:cs="Calibri"/>
          <w:b/>
          <w:sz w:val="24"/>
        </w:rPr>
        <w:t>Une zone humide devrait être considérée comme un site d</w:t>
      </w:r>
      <w:r w:rsidR="00E47285">
        <w:rPr>
          <w:rFonts w:ascii="Garamond" w:hAnsi="Garamond" w:cs="Calibri"/>
          <w:b/>
          <w:sz w:val="24"/>
        </w:rPr>
        <w:t>’</w:t>
      </w:r>
      <w:r w:rsidRPr="0023267C">
        <w:rPr>
          <w:rFonts w:ascii="Garamond" w:hAnsi="Garamond" w:cs="Calibri"/>
          <w:b/>
          <w:sz w:val="24"/>
        </w:rPr>
        <w:t>importance internationale si elle abrite, habituellement, 20 000 oiseaux d</w:t>
      </w:r>
      <w:r w:rsidR="00E47285">
        <w:rPr>
          <w:rFonts w:ascii="Garamond" w:hAnsi="Garamond" w:cs="Calibri"/>
          <w:b/>
          <w:sz w:val="24"/>
        </w:rPr>
        <w:t>’</w:t>
      </w:r>
      <w:r w:rsidRPr="0023267C">
        <w:rPr>
          <w:rFonts w:ascii="Garamond" w:hAnsi="Garamond" w:cs="Calibri"/>
          <w:b/>
          <w:sz w:val="24"/>
        </w:rPr>
        <w:t>eau ou plus.</w:t>
      </w:r>
    </w:p>
    <w:p w:rsidR="00695328" w:rsidRPr="0023267C" w:rsidRDefault="00695328" w:rsidP="00695328">
      <w:pPr>
        <w:rPr>
          <w:rFonts w:ascii="Garamond" w:hAnsi="Garamond" w:cs="Calibri"/>
          <w:b/>
          <w:sz w:val="24"/>
        </w:rPr>
      </w:pPr>
    </w:p>
    <w:p w:rsidR="00695328" w:rsidRPr="0023267C" w:rsidRDefault="00695328" w:rsidP="00695328">
      <w:pPr>
        <w:tabs>
          <w:tab w:val="left" w:pos="567"/>
        </w:tabs>
        <w:ind w:left="1134" w:right="-45" w:hanging="1134"/>
        <w:rPr>
          <w:rFonts w:ascii="Garamond" w:hAnsi="Garamond" w:cs="Calibri"/>
          <w:b/>
          <w:sz w:val="24"/>
        </w:rPr>
      </w:pPr>
      <w:r w:rsidRPr="0023267C">
        <w:rPr>
          <w:rFonts w:ascii="Garamond" w:hAnsi="Garamond" w:cs="Calibri"/>
          <w:b/>
          <w:sz w:val="24"/>
        </w:rPr>
        <w:t>But de ce Critère</w:t>
      </w:r>
    </w:p>
    <w:p w:rsidR="00695328" w:rsidRPr="0023267C" w:rsidRDefault="00695328" w:rsidP="00695328">
      <w:pPr>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176.</w:t>
      </w:r>
      <w:r w:rsidRPr="0023267C">
        <w:rPr>
          <w:rFonts w:ascii="Garamond" w:hAnsi="Garamond" w:cs="Calibri"/>
          <w:sz w:val="24"/>
        </w:rPr>
        <w:tab/>
        <w:t>Ce Critère identifie les zones humides qui ont une importance numérique pour les oiseaux d</w:t>
      </w:r>
      <w:r w:rsidR="00E47285">
        <w:rPr>
          <w:rFonts w:ascii="Garamond" w:hAnsi="Garamond" w:cs="Calibri"/>
          <w:sz w:val="24"/>
        </w:rPr>
        <w:t>’</w:t>
      </w:r>
      <w:r w:rsidRPr="0023267C">
        <w:rPr>
          <w:rFonts w:ascii="Garamond" w:hAnsi="Garamond" w:cs="Calibri"/>
          <w:sz w:val="24"/>
        </w:rPr>
        <w:t>eau parce qu</w:t>
      </w:r>
      <w:r w:rsidR="00E47285">
        <w:rPr>
          <w:rFonts w:ascii="Garamond" w:hAnsi="Garamond" w:cs="Calibri"/>
          <w:sz w:val="24"/>
        </w:rPr>
        <w:t>’</w:t>
      </w:r>
      <w:r w:rsidRPr="0023267C">
        <w:rPr>
          <w:rFonts w:ascii="Garamond" w:hAnsi="Garamond" w:cs="Calibri"/>
          <w:sz w:val="24"/>
        </w:rPr>
        <w:t>elles accueillent des effectifs d</w:t>
      </w:r>
      <w:r w:rsidR="00E47285">
        <w:rPr>
          <w:rFonts w:ascii="Garamond" w:hAnsi="Garamond" w:cs="Calibri"/>
          <w:sz w:val="24"/>
        </w:rPr>
        <w:t>’</w:t>
      </w:r>
      <w:r w:rsidRPr="0023267C">
        <w:rPr>
          <w:rFonts w:ascii="Garamond" w:hAnsi="Garamond" w:cs="Calibri"/>
          <w:sz w:val="24"/>
        </w:rPr>
        <w:t>importance internationale d</w:t>
      </w:r>
      <w:r w:rsidR="00E47285">
        <w:rPr>
          <w:rFonts w:ascii="Garamond" w:hAnsi="Garamond" w:cs="Calibri"/>
          <w:sz w:val="24"/>
        </w:rPr>
        <w:t>’</w:t>
      </w:r>
      <w:r w:rsidRPr="0023267C">
        <w:rPr>
          <w:rFonts w:ascii="Garamond" w:hAnsi="Garamond" w:cs="Calibri"/>
          <w:sz w:val="24"/>
        </w:rPr>
        <w:t>une espèce au moins et, souvent, le nombre total de l</w:t>
      </w:r>
      <w:r w:rsidR="00E47285">
        <w:rPr>
          <w:rFonts w:ascii="Garamond" w:hAnsi="Garamond" w:cs="Calibri"/>
          <w:sz w:val="24"/>
        </w:rPr>
        <w:t>’</w:t>
      </w:r>
      <w:r w:rsidRPr="0023267C">
        <w:rPr>
          <w:rFonts w:ascii="Garamond" w:hAnsi="Garamond" w:cs="Calibri"/>
          <w:sz w:val="24"/>
        </w:rPr>
        <w:t>ensemble des espèces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w:t>
      </w:r>
    </w:p>
    <w:p w:rsidR="00695328" w:rsidRPr="0023267C" w:rsidRDefault="00695328" w:rsidP="00695328">
      <w:pPr>
        <w:ind w:left="720" w:hanging="720"/>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177.</w:t>
      </w:r>
      <w:r w:rsidRPr="0023267C">
        <w:rPr>
          <w:rFonts w:ascii="Garamond" w:hAnsi="Garamond" w:cs="Calibri"/>
          <w:sz w:val="24"/>
        </w:rPr>
        <w:tab/>
        <w:t>Les Parties contractantes, lorsqu</w:t>
      </w:r>
      <w:r w:rsidR="00E47285">
        <w:rPr>
          <w:rFonts w:ascii="Garamond" w:hAnsi="Garamond" w:cs="Calibri"/>
          <w:sz w:val="24"/>
        </w:rPr>
        <w:t>’</w:t>
      </w:r>
      <w:r w:rsidRPr="0023267C">
        <w:rPr>
          <w:rFonts w:ascii="Garamond" w:hAnsi="Garamond" w:cs="Calibri"/>
          <w:sz w:val="24"/>
        </w:rPr>
        <w:t>elles examinent les sites candidats à l</w:t>
      </w:r>
      <w:r w:rsidR="00E47285">
        <w:rPr>
          <w:rFonts w:ascii="Garamond" w:hAnsi="Garamond" w:cs="Calibri"/>
          <w:sz w:val="24"/>
        </w:rPr>
        <w:t>’</w:t>
      </w:r>
      <w:r w:rsidRPr="0023267C">
        <w:rPr>
          <w:rFonts w:ascii="Garamond" w:hAnsi="Garamond" w:cs="Calibri"/>
          <w:sz w:val="24"/>
        </w:rPr>
        <w:t>inscription au titre du Critère 5, obtiendront une plus grande valeur pour la conservation en sélectionnant un réseau de sites qui servent d</w:t>
      </w:r>
      <w:r w:rsidR="00E47285">
        <w:rPr>
          <w:rFonts w:ascii="Garamond" w:hAnsi="Garamond" w:cs="Calibri"/>
          <w:sz w:val="24"/>
        </w:rPr>
        <w:t>’</w:t>
      </w:r>
      <w:r w:rsidRPr="0023267C">
        <w:rPr>
          <w:rFonts w:ascii="Garamond" w:hAnsi="Garamond" w:cs="Calibri"/>
          <w:sz w:val="24"/>
        </w:rPr>
        <w:t>habitats à des ensembles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contenant des espèces ou des sous-espèces menacées au plan mondial. Ces sites sont actuellement sous-représentés sur la Liste de Ramsar. (Voir aussi le paragraphe 86 «La présence des espèces en perspective»).</w:t>
      </w:r>
    </w:p>
    <w:p w:rsidR="00695328" w:rsidRPr="0023267C" w:rsidRDefault="00695328" w:rsidP="00695328">
      <w:pPr>
        <w:ind w:left="567" w:right="-45" w:hanging="567"/>
        <w:rPr>
          <w:rFonts w:ascii="Garamond" w:hAnsi="Garamond" w:cs="Calibri"/>
          <w:sz w:val="24"/>
        </w:rPr>
      </w:pPr>
    </w:p>
    <w:p w:rsidR="00695328" w:rsidRPr="0023267C" w:rsidRDefault="00695328" w:rsidP="00695328">
      <w:pPr>
        <w:rPr>
          <w:rFonts w:ascii="Garamond" w:hAnsi="Garamond" w:cs="Calibri"/>
          <w:b/>
          <w:sz w:val="24"/>
        </w:rPr>
      </w:pPr>
      <w:r w:rsidRPr="0023267C">
        <w:rPr>
          <w:rFonts w:ascii="Garamond" w:hAnsi="Garamond" w:cs="Calibri"/>
          <w:b/>
          <w:sz w:val="24"/>
        </w:rPr>
        <w:t>Comment interpréter ce Critère – Ce qu</w:t>
      </w:r>
      <w:r w:rsidR="00E47285">
        <w:rPr>
          <w:rFonts w:ascii="Garamond" w:hAnsi="Garamond" w:cs="Calibri"/>
          <w:b/>
          <w:sz w:val="24"/>
        </w:rPr>
        <w:t>’</w:t>
      </w:r>
      <w:r w:rsidRPr="0023267C">
        <w:rPr>
          <w:rFonts w:ascii="Garamond" w:hAnsi="Garamond" w:cs="Calibri"/>
          <w:b/>
          <w:sz w:val="24"/>
        </w:rPr>
        <w:t>il signifie</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178.</w:t>
      </w:r>
      <w:r w:rsidRPr="0023267C">
        <w:rPr>
          <w:rFonts w:ascii="Garamond" w:hAnsi="Garamond" w:cs="Calibri"/>
          <w:sz w:val="24"/>
        </w:rPr>
        <w:tab/>
        <w:t>Le Critère n</w:t>
      </w:r>
      <w:r w:rsidR="00E47285">
        <w:rPr>
          <w:rFonts w:ascii="Garamond" w:hAnsi="Garamond" w:cs="Calibri"/>
          <w:sz w:val="24"/>
        </w:rPr>
        <w:t>’</w:t>
      </w:r>
      <w:r w:rsidRPr="0023267C">
        <w:rPr>
          <w:rFonts w:ascii="Garamond" w:hAnsi="Garamond" w:cs="Calibri"/>
          <w:sz w:val="24"/>
        </w:rPr>
        <w:t>est pas ambigu et a été largement appliqué, dans le monde entier. Le Critère ne peut être appliqué que lorsqu</w:t>
      </w:r>
      <w:r w:rsidR="00E47285">
        <w:rPr>
          <w:rFonts w:ascii="Garamond" w:hAnsi="Garamond" w:cs="Calibri"/>
          <w:sz w:val="24"/>
        </w:rPr>
        <w:t>’</w:t>
      </w:r>
      <w:r w:rsidRPr="0023267C">
        <w:rPr>
          <w:rFonts w:ascii="Garamond" w:hAnsi="Garamond" w:cs="Calibri"/>
          <w:sz w:val="24"/>
        </w:rPr>
        <w:t>on dispose d</w:t>
      </w:r>
      <w:r w:rsidR="00E47285">
        <w:rPr>
          <w:rFonts w:ascii="Garamond" w:hAnsi="Garamond" w:cs="Calibri"/>
          <w:sz w:val="24"/>
        </w:rPr>
        <w:t>’</w:t>
      </w:r>
      <w:r w:rsidRPr="0023267C">
        <w:rPr>
          <w:rFonts w:ascii="Garamond" w:hAnsi="Garamond" w:cs="Calibri"/>
          <w:sz w:val="24"/>
        </w:rPr>
        <w:t>informations issues de recensements réguliers des oiseaux d</w:t>
      </w:r>
      <w:r w:rsidR="00E47285">
        <w:rPr>
          <w:rFonts w:ascii="Garamond" w:hAnsi="Garamond" w:cs="Calibri"/>
          <w:sz w:val="24"/>
        </w:rPr>
        <w:t>’</w:t>
      </w:r>
      <w:r w:rsidRPr="0023267C">
        <w:rPr>
          <w:rFonts w:ascii="Garamond" w:hAnsi="Garamond" w:cs="Calibri"/>
          <w:sz w:val="24"/>
        </w:rPr>
        <w:t>eau pour le site à inscrire. Voir aussi ci</w:t>
      </w:r>
      <w:r w:rsidRPr="0023267C">
        <w:rPr>
          <w:rFonts w:ascii="Garamond" w:hAnsi="Garamond" w:cs="Calibri"/>
          <w:sz w:val="24"/>
        </w:rPr>
        <w:noBreakHyphen/>
        <w:t>dessous (et dans l</w:t>
      </w:r>
      <w:r w:rsidR="00E47285">
        <w:rPr>
          <w:rFonts w:ascii="Garamond" w:hAnsi="Garamond" w:cs="Calibri"/>
          <w:sz w:val="24"/>
        </w:rPr>
        <w:t>’</w:t>
      </w:r>
      <w:r w:rsidRPr="0023267C">
        <w:rPr>
          <w:rFonts w:ascii="Garamond" w:hAnsi="Garamond" w:cs="Calibri"/>
          <w:sz w:val="24"/>
        </w:rPr>
        <w:t>Appendice G) la définition de «habituellement» comme dans «abrite habituellement 20 000 oiseaux d</w:t>
      </w:r>
      <w:r w:rsidR="00E47285">
        <w:rPr>
          <w:rFonts w:ascii="Garamond" w:hAnsi="Garamond" w:cs="Calibri"/>
          <w:sz w:val="24"/>
        </w:rPr>
        <w:t>’</w:t>
      </w:r>
      <w:r w:rsidRPr="0023267C">
        <w:rPr>
          <w:rFonts w:ascii="Garamond" w:hAnsi="Garamond" w:cs="Calibri"/>
          <w:sz w:val="24"/>
        </w:rPr>
        <w:t>eau au moins», pour l</w:t>
      </w:r>
      <w:r w:rsidR="00E47285">
        <w:rPr>
          <w:rFonts w:ascii="Garamond" w:hAnsi="Garamond" w:cs="Calibri"/>
          <w:sz w:val="24"/>
        </w:rPr>
        <w:t>’</w:t>
      </w:r>
      <w:r w:rsidRPr="0023267C">
        <w:rPr>
          <w:rFonts w:ascii="Garamond" w:hAnsi="Garamond" w:cs="Calibri"/>
          <w:sz w:val="24"/>
        </w:rPr>
        <w:t xml:space="preserve">application de ce Critère. </w:t>
      </w:r>
    </w:p>
    <w:p w:rsidR="00695328" w:rsidRPr="0023267C" w:rsidRDefault="00695328" w:rsidP="00695328">
      <w:pPr>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b/>
          <w:sz w:val="24"/>
        </w:rPr>
        <w:t>Quelles données et informations sont nécessaires pour appliquer ce Critère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179.</w:t>
      </w:r>
      <w:r w:rsidRPr="0023267C">
        <w:rPr>
          <w:rFonts w:ascii="Garamond" w:hAnsi="Garamond" w:cs="Calibri"/>
          <w:sz w:val="24"/>
        </w:rPr>
        <w:tab/>
        <w:t>Ce Critère peut être appliqué simplement en utilisant les données des recensements réguliers des oiseaux d</w:t>
      </w:r>
      <w:r w:rsidR="00E47285">
        <w:rPr>
          <w:rFonts w:ascii="Garamond" w:hAnsi="Garamond" w:cs="Calibri"/>
          <w:sz w:val="24"/>
        </w:rPr>
        <w:t>’</w:t>
      </w:r>
      <w:r w:rsidRPr="0023267C">
        <w:rPr>
          <w:rFonts w:ascii="Garamond" w:hAnsi="Garamond" w:cs="Calibri"/>
          <w:sz w:val="24"/>
        </w:rPr>
        <w:t>eau dans un site. En général, les données des programmes nationaux de suivi des oiseaux d</w:t>
      </w:r>
      <w:r w:rsidR="00E47285">
        <w:rPr>
          <w:rFonts w:ascii="Garamond" w:hAnsi="Garamond" w:cs="Calibri"/>
          <w:sz w:val="24"/>
        </w:rPr>
        <w:t>’</w:t>
      </w:r>
      <w:r w:rsidRPr="0023267C">
        <w:rPr>
          <w:rFonts w:ascii="Garamond" w:hAnsi="Garamond" w:cs="Calibri"/>
          <w:sz w:val="24"/>
        </w:rPr>
        <w:t>eau et du Comptage international des oiseaux d</w:t>
      </w:r>
      <w:r w:rsidR="00E47285">
        <w:rPr>
          <w:rFonts w:ascii="Garamond" w:hAnsi="Garamond" w:cs="Calibri"/>
          <w:sz w:val="24"/>
        </w:rPr>
        <w:t>’</w:t>
      </w:r>
      <w:r w:rsidRPr="0023267C">
        <w:rPr>
          <w:rFonts w:ascii="Garamond" w:hAnsi="Garamond" w:cs="Calibri"/>
          <w:sz w:val="24"/>
        </w:rPr>
        <w:t>eau rassemblées par Wetlands International sont des sources de référence clés bien que d</w:t>
      </w:r>
      <w:r w:rsidR="00E47285">
        <w:rPr>
          <w:rFonts w:ascii="Garamond" w:hAnsi="Garamond" w:cs="Calibri"/>
          <w:sz w:val="24"/>
        </w:rPr>
        <w:t>’</w:t>
      </w:r>
      <w:r w:rsidRPr="0023267C">
        <w:rPr>
          <w:rFonts w:ascii="Garamond" w:hAnsi="Garamond" w:cs="Calibri"/>
          <w:sz w:val="24"/>
        </w:rPr>
        <w:t>autres données d</w:t>
      </w:r>
      <w:r w:rsidR="00E47285">
        <w:rPr>
          <w:rFonts w:ascii="Garamond" w:hAnsi="Garamond" w:cs="Calibri"/>
          <w:sz w:val="24"/>
        </w:rPr>
        <w:t>’</w:t>
      </w:r>
      <w:r w:rsidRPr="0023267C">
        <w:rPr>
          <w:rFonts w:ascii="Garamond" w:hAnsi="Garamond" w:cs="Calibri"/>
          <w:sz w:val="24"/>
        </w:rPr>
        <w:t>étude spécifiques à des sites puissent aussi servir, lorsqu</w:t>
      </w:r>
      <w:r w:rsidR="00E47285">
        <w:rPr>
          <w:rFonts w:ascii="Garamond" w:hAnsi="Garamond" w:cs="Calibri"/>
          <w:sz w:val="24"/>
        </w:rPr>
        <w:t>’</w:t>
      </w:r>
      <w:r w:rsidRPr="0023267C">
        <w:rPr>
          <w:rFonts w:ascii="Garamond" w:hAnsi="Garamond" w:cs="Calibri"/>
          <w:sz w:val="24"/>
        </w:rPr>
        <w:t xml:space="preserve">on en dispose. Contactez Wetlands International pour des détails sur la disponibilité des données pertinentes (voir plus bas). </w:t>
      </w:r>
    </w:p>
    <w:p w:rsidR="00695328" w:rsidRPr="0023267C" w:rsidRDefault="00695328" w:rsidP="00695328">
      <w:pPr>
        <w:ind w:left="567" w:hanging="567"/>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Ambigüités et pièges potentiels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180.</w:t>
      </w:r>
      <w:r w:rsidRPr="0023267C">
        <w:rPr>
          <w:rFonts w:ascii="Garamond" w:hAnsi="Garamond" w:cs="Calibri"/>
          <w:sz w:val="24"/>
        </w:rPr>
        <w:tab/>
        <w:t>En complétant la FDR, indiquez le nombre total réel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présents et, de préférence, lorsque ces données existent, le nombre total moyen pour plusieurs années récentes. Il ne suffit pas de répéter simplement le Critère, c.</w:t>
      </w:r>
      <w:r w:rsidRPr="0023267C">
        <w:rPr>
          <w:rFonts w:ascii="Garamond" w:hAnsi="Garamond" w:cs="Calibri"/>
          <w:sz w:val="24"/>
        </w:rPr>
        <w:noBreakHyphen/>
        <w:t>à</w:t>
      </w:r>
      <w:r w:rsidRPr="0023267C">
        <w:rPr>
          <w:rFonts w:ascii="Garamond" w:hAnsi="Garamond" w:cs="Calibri"/>
          <w:sz w:val="24"/>
        </w:rPr>
        <w:noBreakHyphen/>
        <w:t>d. que le site abrite &gt;20 000 oiseaux d</w:t>
      </w:r>
      <w:r w:rsidR="00E47285">
        <w:rPr>
          <w:rFonts w:ascii="Garamond" w:hAnsi="Garamond" w:cs="Calibri"/>
          <w:sz w:val="24"/>
        </w:rPr>
        <w:t>’</w:t>
      </w:r>
      <w:r w:rsidRPr="0023267C">
        <w:rPr>
          <w:rFonts w:ascii="Garamond" w:hAnsi="Garamond" w:cs="Calibri"/>
          <w:sz w:val="24"/>
        </w:rPr>
        <w:t>eau.</w:t>
      </w:r>
      <w:r w:rsidRPr="0023267C">
        <w:rPr>
          <w:rFonts w:ascii="Garamond" w:hAnsi="Garamond" w:cs="Calibri"/>
          <w:sz w:val="24"/>
        </w:rPr>
        <w:tab/>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181.</w:t>
      </w:r>
      <w:r w:rsidRPr="0023267C">
        <w:rPr>
          <w:rFonts w:ascii="Garamond" w:hAnsi="Garamond" w:cs="Calibri"/>
          <w:sz w:val="24"/>
        </w:rPr>
        <w:tab/>
        <w:t xml:space="preserve">Les </w:t>
      </w:r>
      <w:r w:rsidRPr="0023267C">
        <w:rPr>
          <w:rFonts w:ascii="Garamond" w:hAnsi="Garamond" w:cs="Calibri"/>
          <w:b/>
          <w:sz w:val="24"/>
        </w:rPr>
        <w:t>oiseaux d</w:t>
      </w:r>
      <w:r w:rsidR="00E47285">
        <w:rPr>
          <w:rFonts w:ascii="Garamond" w:hAnsi="Garamond" w:cs="Calibri"/>
          <w:b/>
          <w:sz w:val="24"/>
        </w:rPr>
        <w:t>’</w:t>
      </w:r>
      <w:r w:rsidRPr="0023267C">
        <w:rPr>
          <w:rFonts w:ascii="Garamond" w:hAnsi="Garamond" w:cs="Calibri"/>
          <w:b/>
          <w:sz w:val="24"/>
        </w:rPr>
        <w:t>eau non indigènes</w:t>
      </w:r>
      <w:r w:rsidRPr="0023267C">
        <w:rPr>
          <w:rFonts w:ascii="Garamond" w:hAnsi="Garamond" w:cs="Calibri"/>
          <w:sz w:val="24"/>
        </w:rPr>
        <w:t xml:space="preserve"> ne devraient pas être compris dans les décomptes pour un site particulier (voir aussi section 5.7.3 ci-dessus «Espèces non indigènes»).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182.</w:t>
      </w:r>
      <w:r w:rsidRPr="0023267C">
        <w:rPr>
          <w:rFonts w:ascii="Garamond" w:hAnsi="Garamond" w:cs="Calibri"/>
          <w:sz w:val="24"/>
        </w:rPr>
        <w:tab/>
        <w:t>Lorsqu</w:t>
      </w:r>
      <w:r w:rsidR="00E47285">
        <w:rPr>
          <w:rFonts w:ascii="Garamond" w:hAnsi="Garamond" w:cs="Calibri"/>
          <w:sz w:val="24"/>
        </w:rPr>
        <w:t>’</w:t>
      </w:r>
      <w:r w:rsidRPr="0023267C">
        <w:rPr>
          <w:rFonts w:ascii="Garamond" w:hAnsi="Garamond" w:cs="Calibri"/>
          <w:sz w:val="24"/>
        </w:rPr>
        <w:t>un site que l</w:t>
      </w:r>
      <w:r w:rsidR="00E47285">
        <w:rPr>
          <w:rFonts w:ascii="Garamond" w:hAnsi="Garamond" w:cs="Calibri"/>
          <w:sz w:val="24"/>
        </w:rPr>
        <w:t>’</w:t>
      </w:r>
      <w:r w:rsidRPr="0023267C">
        <w:rPr>
          <w:rFonts w:ascii="Garamond" w:hAnsi="Garamond" w:cs="Calibri"/>
          <w:sz w:val="24"/>
        </w:rPr>
        <w:t>on se propose d</w:t>
      </w:r>
      <w:r w:rsidR="00E47285">
        <w:rPr>
          <w:rFonts w:ascii="Garamond" w:hAnsi="Garamond" w:cs="Calibri"/>
          <w:sz w:val="24"/>
        </w:rPr>
        <w:t>’</w:t>
      </w:r>
      <w:r w:rsidRPr="0023267C">
        <w:rPr>
          <w:rFonts w:ascii="Garamond" w:hAnsi="Garamond" w:cs="Calibri"/>
          <w:sz w:val="24"/>
        </w:rPr>
        <w:t>inscrire ne correspond qu</w:t>
      </w:r>
      <w:r w:rsidR="00E47285">
        <w:rPr>
          <w:rFonts w:ascii="Garamond" w:hAnsi="Garamond" w:cs="Calibri"/>
          <w:sz w:val="24"/>
        </w:rPr>
        <w:t>’</w:t>
      </w:r>
      <w:r w:rsidRPr="0023267C">
        <w:rPr>
          <w:rFonts w:ascii="Garamond" w:hAnsi="Garamond" w:cs="Calibri"/>
          <w:sz w:val="24"/>
        </w:rPr>
        <w:t>à une partie d</w:t>
      </w:r>
      <w:r w:rsidR="00E47285">
        <w:rPr>
          <w:rFonts w:ascii="Garamond" w:hAnsi="Garamond" w:cs="Calibri"/>
          <w:sz w:val="24"/>
        </w:rPr>
        <w:t>’</w:t>
      </w:r>
      <w:r w:rsidRPr="0023267C">
        <w:rPr>
          <w:rFonts w:ascii="Garamond" w:hAnsi="Garamond" w:cs="Calibri"/>
          <w:sz w:val="24"/>
        </w:rPr>
        <w:t>une zone humide ou d</w:t>
      </w:r>
      <w:r w:rsidR="00E47285">
        <w:rPr>
          <w:rFonts w:ascii="Garamond" w:hAnsi="Garamond" w:cs="Calibri"/>
          <w:sz w:val="24"/>
        </w:rPr>
        <w:t>’</w:t>
      </w:r>
      <w:r w:rsidRPr="0023267C">
        <w:rPr>
          <w:rFonts w:ascii="Garamond" w:hAnsi="Garamond" w:cs="Calibri"/>
          <w:sz w:val="24"/>
        </w:rPr>
        <w:t>un complexe de zones humides, il importe que les comptages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 xml:space="preserve">eau utilisés ne concernent que la partie du site qui sera inscrite et non la zone humide dans son ensemble.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183.</w:t>
      </w:r>
      <w:r w:rsidRPr="0023267C">
        <w:rPr>
          <w:rFonts w:ascii="Garamond" w:hAnsi="Garamond" w:cs="Calibri"/>
          <w:sz w:val="24"/>
        </w:rPr>
        <w:tab/>
        <w:t>Le Critère 5 ne devrait pas seulement s</w:t>
      </w:r>
      <w:r w:rsidR="00E47285">
        <w:rPr>
          <w:rFonts w:ascii="Garamond" w:hAnsi="Garamond" w:cs="Calibri"/>
          <w:sz w:val="24"/>
        </w:rPr>
        <w:t>’</w:t>
      </w:r>
      <w:r w:rsidRPr="0023267C">
        <w:rPr>
          <w:rFonts w:ascii="Garamond" w:hAnsi="Garamond" w:cs="Calibri"/>
          <w:sz w:val="24"/>
        </w:rPr>
        <w:t>appliquer à des assemblages multi-espèces, mais aussi à des sites qui accueillent régulièrement plus de 20 000 oiseaux d</w:t>
      </w:r>
      <w:r w:rsidR="00E47285">
        <w:rPr>
          <w:rFonts w:ascii="Garamond" w:hAnsi="Garamond" w:cs="Calibri"/>
          <w:sz w:val="24"/>
        </w:rPr>
        <w:t>’</w:t>
      </w:r>
      <w:r w:rsidRPr="0023267C">
        <w:rPr>
          <w:rFonts w:ascii="Garamond" w:hAnsi="Garamond" w:cs="Calibri"/>
          <w:sz w:val="24"/>
        </w:rPr>
        <w:t>eau appartenant à une espèce, quelle qu</w:t>
      </w:r>
      <w:r w:rsidR="00E47285">
        <w:rPr>
          <w:rFonts w:ascii="Garamond" w:hAnsi="Garamond" w:cs="Calibri"/>
          <w:sz w:val="24"/>
        </w:rPr>
        <w:t>’</w:t>
      </w:r>
      <w:r w:rsidRPr="0023267C">
        <w:rPr>
          <w:rFonts w:ascii="Garamond" w:hAnsi="Garamond" w:cs="Calibri"/>
          <w:sz w:val="24"/>
        </w:rPr>
        <w:t>elle soit. Pour les populations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de plus de 2 000 000 d</w:t>
      </w:r>
      <w:r w:rsidR="00E47285">
        <w:rPr>
          <w:rFonts w:ascii="Garamond" w:hAnsi="Garamond" w:cs="Calibri"/>
          <w:sz w:val="24"/>
        </w:rPr>
        <w:t>’</w:t>
      </w:r>
      <w:r w:rsidRPr="0023267C">
        <w:rPr>
          <w:rFonts w:ascii="Garamond" w:hAnsi="Garamond" w:cs="Calibri"/>
          <w:sz w:val="24"/>
        </w:rPr>
        <w:t>individus, un seuil de 1 % équivalant à 20 000 est adopté sachant que les sites qui accueillent ce nombre d</w:t>
      </w:r>
      <w:r w:rsidR="00E47285">
        <w:rPr>
          <w:rFonts w:ascii="Garamond" w:hAnsi="Garamond" w:cs="Calibri"/>
          <w:sz w:val="24"/>
        </w:rPr>
        <w:t>’</w:t>
      </w:r>
      <w:r w:rsidRPr="0023267C">
        <w:rPr>
          <w:rFonts w:ascii="Garamond" w:hAnsi="Garamond" w:cs="Calibri"/>
          <w:sz w:val="24"/>
        </w:rPr>
        <w:t>oiseaux sont importants au titre du Critère 5. Pour tenir compte de l</w:t>
      </w:r>
      <w:r w:rsidR="00E47285">
        <w:rPr>
          <w:rFonts w:ascii="Garamond" w:hAnsi="Garamond" w:cs="Calibri"/>
          <w:sz w:val="24"/>
        </w:rPr>
        <w:t>’</w:t>
      </w:r>
      <w:r w:rsidRPr="0023267C">
        <w:rPr>
          <w:rFonts w:ascii="Garamond" w:hAnsi="Garamond" w:cs="Calibri"/>
          <w:sz w:val="24"/>
        </w:rPr>
        <w:t>importance du site pour l</w:t>
      </w:r>
      <w:r w:rsidR="00E47285">
        <w:rPr>
          <w:rFonts w:ascii="Garamond" w:hAnsi="Garamond" w:cs="Calibri"/>
          <w:sz w:val="24"/>
        </w:rPr>
        <w:t>’</w:t>
      </w:r>
      <w:r w:rsidRPr="0023267C">
        <w:rPr>
          <w:rFonts w:ascii="Garamond" w:hAnsi="Garamond" w:cs="Calibri"/>
          <w:sz w:val="24"/>
        </w:rPr>
        <w:t>espèce concernée, il convient aussi de l</w:t>
      </w:r>
      <w:r w:rsidR="00E47285">
        <w:rPr>
          <w:rFonts w:ascii="Garamond" w:hAnsi="Garamond" w:cs="Calibri"/>
          <w:sz w:val="24"/>
        </w:rPr>
        <w:t>’</w:t>
      </w:r>
      <w:r w:rsidRPr="0023267C">
        <w:rPr>
          <w:rFonts w:ascii="Garamond" w:hAnsi="Garamond" w:cs="Calibri"/>
          <w:sz w:val="24"/>
        </w:rPr>
        <w:t>inscrire au titre du Critère 6.</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184.</w:t>
      </w:r>
      <w:r w:rsidRPr="0023267C">
        <w:rPr>
          <w:rFonts w:ascii="Garamond" w:hAnsi="Garamond" w:cs="Calibri"/>
          <w:sz w:val="24"/>
        </w:rPr>
        <w:tab/>
        <w:t>Voir section 5.7.4 pour des orientations sur la nomenclature et la taxonomie des espèces.</w:t>
      </w:r>
    </w:p>
    <w:p w:rsidR="00695328" w:rsidRPr="0023267C" w:rsidRDefault="00695328" w:rsidP="00695328">
      <w:pPr>
        <w:ind w:left="567" w:hanging="567"/>
        <w:rPr>
          <w:rFonts w:ascii="Garamond" w:hAnsi="Garamond" w:cs="Calibri"/>
          <w:sz w:val="24"/>
        </w:rPr>
      </w:pPr>
      <w:r w:rsidRPr="0023267C">
        <w:rPr>
          <w:rFonts w:ascii="Garamond" w:hAnsi="Garamond" w:cs="Calibri"/>
          <w:sz w:val="24"/>
        </w:rPr>
        <w:t xml:space="preserve"> </w:t>
      </w: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 xml:space="preserve">Quelques précisions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185.</w:t>
      </w:r>
      <w:r w:rsidRPr="0023267C">
        <w:rPr>
          <w:rFonts w:ascii="Garamond" w:hAnsi="Garamond" w:cs="Calibri"/>
          <w:sz w:val="24"/>
        </w:rPr>
        <w:tab/>
      </w:r>
      <w:r w:rsidRPr="0023267C">
        <w:rPr>
          <w:rFonts w:ascii="Garamond" w:hAnsi="Garamond" w:cs="Calibri"/>
          <w:b/>
          <w:sz w:val="24"/>
        </w:rPr>
        <w:t>Définition de «oiseaux d</w:t>
      </w:r>
      <w:r w:rsidR="00E47285">
        <w:rPr>
          <w:rFonts w:ascii="Garamond" w:hAnsi="Garamond" w:cs="Calibri"/>
          <w:b/>
          <w:sz w:val="24"/>
        </w:rPr>
        <w:t>’</w:t>
      </w:r>
      <w:r w:rsidRPr="0023267C">
        <w:rPr>
          <w:rFonts w:ascii="Garamond" w:hAnsi="Garamond" w:cs="Calibri"/>
          <w:b/>
          <w:sz w:val="24"/>
        </w:rPr>
        <w:t>eau» :</w:t>
      </w:r>
      <w:r w:rsidRPr="0023267C">
        <w:rPr>
          <w:rFonts w:ascii="Garamond" w:hAnsi="Garamond" w:cs="Calibri"/>
          <w:sz w:val="24"/>
        </w:rPr>
        <w:t xml:space="preserve"> pour les besoins de la Convention, les oiseaux d</w:t>
      </w:r>
      <w:r w:rsidR="00E47285">
        <w:rPr>
          <w:rFonts w:ascii="Garamond" w:hAnsi="Garamond" w:cs="Calibri"/>
          <w:sz w:val="24"/>
        </w:rPr>
        <w:t>’</w:t>
      </w:r>
      <w:r w:rsidRPr="0023267C">
        <w:rPr>
          <w:rFonts w:ascii="Garamond" w:hAnsi="Garamond" w:cs="Calibri"/>
          <w:sz w:val="24"/>
        </w:rPr>
        <w:t>eau sont définis comme «les oiseaux dont l</w:t>
      </w:r>
      <w:r w:rsidR="00E47285">
        <w:rPr>
          <w:rFonts w:ascii="Garamond" w:hAnsi="Garamond" w:cs="Calibri"/>
          <w:sz w:val="24"/>
        </w:rPr>
        <w:t>’</w:t>
      </w:r>
      <w:r w:rsidRPr="0023267C">
        <w:rPr>
          <w:rFonts w:ascii="Garamond" w:hAnsi="Garamond" w:cs="Calibri"/>
          <w:sz w:val="24"/>
        </w:rPr>
        <w:t>existence dépend, écologiquement, des zones humides» (article 1.2). Cette définition comprend donc toutes les espèces d</w:t>
      </w:r>
      <w:r w:rsidR="00E47285">
        <w:rPr>
          <w:rFonts w:ascii="Garamond" w:hAnsi="Garamond" w:cs="Calibri"/>
          <w:sz w:val="24"/>
        </w:rPr>
        <w:t>’</w:t>
      </w:r>
      <w:r w:rsidRPr="0023267C">
        <w:rPr>
          <w:rFonts w:ascii="Garamond" w:hAnsi="Garamond" w:cs="Calibri"/>
          <w:sz w:val="24"/>
        </w:rPr>
        <w:t>oiseaux des zones humides, cependant, au niveau taxinomique général de l</w:t>
      </w:r>
      <w:r w:rsidR="00E47285">
        <w:rPr>
          <w:rFonts w:ascii="Garamond" w:hAnsi="Garamond" w:cs="Calibri"/>
          <w:sz w:val="24"/>
        </w:rPr>
        <w:t>’</w:t>
      </w:r>
      <w:r w:rsidRPr="0023267C">
        <w:rPr>
          <w:rFonts w:ascii="Garamond" w:hAnsi="Garamond" w:cs="Calibri"/>
          <w:sz w:val="24"/>
        </w:rPr>
        <w:t>ordre, elle comprend plus particulièrement :</w:t>
      </w:r>
    </w:p>
    <w:p w:rsidR="00695328" w:rsidRPr="0023267C" w:rsidRDefault="00695328" w:rsidP="00695328">
      <w:pPr>
        <w:rPr>
          <w:rFonts w:ascii="Garamond" w:hAnsi="Garamond" w:cs="Calibri"/>
          <w:sz w:val="24"/>
        </w:rPr>
      </w:pPr>
    </w:p>
    <w:p w:rsidR="00695328" w:rsidRPr="0023267C" w:rsidRDefault="00695328" w:rsidP="00695328">
      <w:pPr>
        <w:numPr>
          <w:ilvl w:val="0"/>
          <w:numId w:val="1"/>
        </w:numPr>
        <w:tabs>
          <w:tab w:val="left" w:pos="-1440"/>
          <w:tab w:val="left" w:pos="1440"/>
          <w:tab w:val="left" w:pos="2090"/>
          <w:tab w:val="left" w:pos="2880"/>
          <w:tab w:val="left" w:pos="3168"/>
          <w:tab w:val="left" w:pos="3600"/>
          <w:tab w:val="left" w:pos="3907"/>
          <w:tab w:val="left" w:pos="4320"/>
        </w:tabs>
        <w:rPr>
          <w:rFonts w:ascii="Garamond" w:hAnsi="Garamond" w:cs="Calibri"/>
          <w:sz w:val="24"/>
        </w:rPr>
      </w:pPr>
      <w:r w:rsidRPr="0023267C">
        <w:rPr>
          <w:rFonts w:ascii="Garamond" w:hAnsi="Garamond" w:cs="Calibri"/>
          <w:sz w:val="24"/>
        </w:rPr>
        <w:t>les manchots et gorfous : Sphénisciformes;</w:t>
      </w:r>
    </w:p>
    <w:p w:rsidR="00695328" w:rsidRPr="0023267C" w:rsidRDefault="00695328" w:rsidP="00695328">
      <w:pPr>
        <w:numPr>
          <w:ilvl w:val="0"/>
          <w:numId w:val="1"/>
        </w:numPr>
        <w:tabs>
          <w:tab w:val="left" w:pos="567"/>
        </w:tabs>
        <w:rPr>
          <w:rFonts w:ascii="Garamond" w:hAnsi="Garamond" w:cs="Calibri"/>
          <w:sz w:val="24"/>
        </w:rPr>
      </w:pPr>
      <w:r w:rsidRPr="0023267C">
        <w:rPr>
          <w:rFonts w:ascii="Garamond" w:hAnsi="Garamond" w:cs="Calibri"/>
          <w:sz w:val="24"/>
        </w:rPr>
        <w:t>les plongeons : Gaviiformes;</w:t>
      </w:r>
    </w:p>
    <w:p w:rsidR="00695328" w:rsidRPr="0023267C" w:rsidRDefault="00695328" w:rsidP="00695328">
      <w:pPr>
        <w:numPr>
          <w:ilvl w:val="0"/>
          <w:numId w:val="1"/>
        </w:numPr>
        <w:tabs>
          <w:tab w:val="left" w:pos="567"/>
        </w:tabs>
        <w:rPr>
          <w:rFonts w:ascii="Garamond" w:hAnsi="Garamond" w:cs="Calibri"/>
          <w:sz w:val="24"/>
        </w:rPr>
      </w:pPr>
      <w:r w:rsidRPr="0023267C">
        <w:rPr>
          <w:rFonts w:ascii="Garamond" w:hAnsi="Garamond" w:cs="Calibri"/>
          <w:sz w:val="24"/>
        </w:rPr>
        <w:t>les grèbes : Podicipediformes;</w:t>
      </w:r>
    </w:p>
    <w:p w:rsidR="00695328" w:rsidRPr="0023267C" w:rsidRDefault="00695328" w:rsidP="00695328">
      <w:pPr>
        <w:numPr>
          <w:ilvl w:val="0"/>
          <w:numId w:val="1"/>
        </w:numPr>
        <w:tabs>
          <w:tab w:val="left" w:pos="567"/>
        </w:tabs>
        <w:rPr>
          <w:rFonts w:ascii="Garamond" w:hAnsi="Garamond" w:cs="Calibri"/>
          <w:sz w:val="24"/>
        </w:rPr>
      </w:pPr>
      <w:r w:rsidRPr="0023267C">
        <w:rPr>
          <w:rFonts w:ascii="Garamond" w:hAnsi="Garamond" w:cs="Calibri"/>
          <w:sz w:val="24"/>
        </w:rPr>
        <w:t>les pélicans, cormorans, anhingas et alliés fréquentant les zones humides : Pelecaniformes;</w:t>
      </w:r>
    </w:p>
    <w:p w:rsidR="00695328" w:rsidRPr="0023267C" w:rsidRDefault="00695328" w:rsidP="00695328">
      <w:pPr>
        <w:numPr>
          <w:ilvl w:val="0"/>
          <w:numId w:val="1"/>
        </w:numPr>
        <w:tabs>
          <w:tab w:val="left" w:pos="567"/>
        </w:tabs>
        <w:rPr>
          <w:rFonts w:ascii="Garamond" w:hAnsi="Garamond" w:cs="Calibri"/>
          <w:sz w:val="24"/>
        </w:rPr>
      </w:pPr>
      <w:r w:rsidRPr="0023267C">
        <w:rPr>
          <w:rFonts w:ascii="Garamond" w:hAnsi="Garamond" w:cs="Calibri"/>
          <w:sz w:val="24"/>
        </w:rPr>
        <w:t>les hérons, butors, cigognes, ibis et spatules : Ciconiiformes;</w:t>
      </w:r>
    </w:p>
    <w:p w:rsidR="00695328" w:rsidRPr="0023267C" w:rsidRDefault="00695328" w:rsidP="00695328">
      <w:pPr>
        <w:numPr>
          <w:ilvl w:val="0"/>
          <w:numId w:val="1"/>
        </w:numPr>
        <w:tabs>
          <w:tab w:val="left" w:pos="567"/>
        </w:tabs>
        <w:rPr>
          <w:rFonts w:ascii="Garamond" w:hAnsi="Garamond" w:cs="Calibri"/>
          <w:sz w:val="24"/>
        </w:rPr>
      </w:pPr>
      <w:r w:rsidRPr="0023267C">
        <w:rPr>
          <w:rFonts w:ascii="Garamond" w:hAnsi="Garamond" w:cs="Calibri"/>
          <w:sz w:val="24"/>
        </w:rPr>
        <w:t xml:space="preserve">les flamants : Phoenicoptériformes; </w:t>
      </w:r>
    </w:p>
    <w:p w:rsidR="00695328" w:rsidRPr="0023267C" w:rsidRDefault="00695328" w:rsidP="00695328">
      <w:pPr>
        <w:numPr>
          <w:ilvl w:val="0"/>
          <w:numId w:val="1"/>
        </w:numPr>
        <w:tabs>
          <w:tab w:val="left" w:pos="567"/>
        </w:tabs>
        <w:jc w:val="both"/>
        <w:rPr>
          <w:rFonts w:ascii="Garamond" w:hAnsi="Garamond" w:cs="Calibri"/>
          <w:sz w:val="24"/>
        </w:rPr>
      </w:pPr>
      <w:r w:rsidRPr="0023267C">
        <w:rPr>
          <w:rFonts w:ascii="Garamond" w:hAnsi="Garamond" w:cs="Calibri"/>
          <w:sz w:val="24"/>
        </w:rPr>
        <w:t>les kamichis, cygnes, oies et canards : Ansériformes;</w:t>
      </w:r>
    </w:p>
    <w:p w:rsidR="00695328" w:rsidRPr="0023267C" w:rsidRDefault="00695328" w:rsidP="00695328">
      <w:pPr>
        <w:numPr>
          <w:ilvl w:val="0"/>
          <w:numId w:val="1"/>
        </w:numPr>
        <w:tabs>
          <w:tab w:val="left" w:pos="567"/>
        </w:tabs>
        <w:jc w:val="both"/>
        <w:rPr>
          <w:rFonts w:ascii="Garamond" w:hAnsi="Garamond" w:cs="Calibri"/>
          <w:sz w:val="24"/>
        </w:rPr>
      </w:pPr>
      <w:r w:rsidRPr="0023267C">
        <w:rPr>
          <w:rFonts w:ascii="Garamond" w:hAnsi="Garamond" w:cs="Calibri"/>
          <w:sz w:val="24"/>
        </w:rPr>
        <w:t>les rapaces fréquentant les zones humides : Accipitriformes et Falconiformes;</w:t>
      </w:r>
    </w:p>
    <w:p w:rsidR="00695328" w:rsidRPr="0023267C" w:rsidRDefault="00695328" w:rsidP="00695328">
      <w:pPr>
        <w:numPr>
          <w:ilvl w:val="0"/>
          <w:numId w:val="1"/>
        </w:numPr>
        <w:tabs>
          <w:tab w:val="left" w:pos="567"/>
        </w:tabs>
        <w:jc w:val="both"/>
        <w:rPr>
          <w:rFonts w:ascii="Garamond" w:hAnsi="Garamond" w:cs="Calibri"/>
          <w:sz w:val="24"/>
        </w:rPr>
      </w:pPr>
      <w:r w:rsidRPr="0023267C">
        <w:rPr>
          <w:rFonts w:ascii="Garamond" w:hAnsi="Garamond" w:cs="Calibri"/>
          <w:sz w:val="24"/>
        </w:rPr>
        <w:t>les grues, râles et alliés fréquentant les zones humides : Gruiformes;</w:t>
      </w:r>
    </w:p>
    <w:p w:rsidR="00695328" w:rsidRPr="0023267C" w:rsidRDefault="00695328" w:rsidP="00695328">
      <w:pPr>
        <w:numPr>
          <w:ilvl w:val="0"/>
          <w:numId w:val="1"/>
        </w:numPr>
        <w:tabs>
          <w:tab w:val="left" w:pos="567"/>
        </w:tabs>
        <w:jc w:val="both"/>
        <w:rPr>
          <w:rFonts w:ascii="Garamond" w:hAnsi="Garamond" w:cs="Calibri"/>
          <w:sz w:val="24"/>
        </w:rPr>
      </w:pPr>
      <w:r w:rsidRPr="0023267C">
        <w:rPr>
          <w:rFonts w:ascii="Garamond" w:hAnsi="Garamond" w:cs="Calibri"/>
          <w:sz w:val="24"/>
        </w:rPr>
        <w:t>l</w:t>
      </w:r>
      <w:r w:rsidR="00E47285">
        <w:rPr>
          <w:rFonts w:ascii="Garamond" w:hAnsi="Garamond" w:cs="Calibri"/>
          <w:sz w:val="24"/>
        </w:rPr>
        <w:t>’</w:t>
      </w:r>
      <w:r w:rsidRPr="0023267C">
        <w:rPr>
          <w:rFonts w:ascii="Garamond" w:hAnsi="Garamond" w:cs="Calibri"/>
          <w:sz w:val="24"/>
        </w:rPr>
        <w:t>hoazin huppé : Opisthocomiformes;</w:t>
      </w:r>
    </w:p>
    <w:p w:rsidR="00695328" w:rsidRPr="0023267C" w:rsidRDefault="00695328" w:rsidP="00695328">
      <w:pPr>
        <w:numPr>
          <w:ilvl w:val="0"/>
          <w:numId w:val="1"/>
        </w:numPr>
        <w:tabs>
          <w:tab w:val="left" w:pos="567"/>
        </w:tabs>
        <w:rPr>
          <w:rFonts w:ascii="Garamond" w:hAnsi="Garamond" w:cs="Calibri"/>
          <w:sz w:val="24"/>
        </w:rPr>
      </w:pPr>
      <w:r w:rsidRPr="0023267C">
        <w:rPr>
          <w:rFonts w:ascii="Garamond" w:hAnsi="Garamond" w:cs="Calibri"/>
          <w:sz w:val="24"/>
        </w:rPr>
        <w:t xml:space="preserve">les jacanas fréquentant les zones humides, limicoles (oiseaux de rivage), goélands, mouettes, becs-en-ciseaux et sternes : Charadriiformes; </w:t>
      </w:r>
    </w:p>
    <w:p w:rsidR="00695328" w:rsidRPr="0023267C" w:rsidRDefault="00695328" w:rsidP="00695328">
      <w:pPr>
        <w:numPr>
          <w:ilvl w:val="0"/>
          <w:numId w:val="1"/>
        </w:numPr>
        <w:tabs>
          <w:tab w:val="left" w:pos="567"/>
        </w:tabs>
        <w:jc w:val="both"/>
        <w:rPr>
          <w:rFonts w:ascii="Garamond" w:hAnsi="Garamond" w:cs="Calibri"/>
          <w:sz w:val="24"/>
        </w:rPr>
      </w:pPr>
      <w:r w:rsidRPr="0023267C">
        <w:rPr>
          <w:rFonts w:ascii="Garamond" w:hAnsi="Garamond" w:cs="Calibri"/>
          <w:sz w:val="24"/>
        </w:rPr>
        <w:t>les coucals : Cuculiformes;</w:t>
      </w:r>
    </w:p>
    <w:p w:rsidR="00695328" w:rsidRPr="0023267C" w:rsidRDefault="00695328" w:rsidP="00695328">
      <w:pPr>
        <w:numPr>
          <w:ilvl w:val="0"/>
          <w:numId w:val="1"/>
        </w:numPr>
        <w:tabs>
          <w:tab w:val="left" w:pos="567"/>
        </w:tabs>
        <w:jc w:val="both"/>
        <w:rPr>
          <w:rFonts w:ascii="Garamond" w:hAnsi="Garamond" w:cs="Calibri"/>
          <w:sz w:val="24"/>
        </w:rPr>
      </w:pPr>
      <w:r w:rsidRPr="0023267C">
        <w:rPr>
          <w:rFonts w:ascii="Garamond" w:hAnsi="Garamond" w:cs="Calibri"/>
          <w:sz w:val="24"/>
        </w:rPr>
        <w:t>les chouettes fréquentant les zones humides : Strigiformes.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186.</w:t>
      </w:r>
      <w:r w:rsidRPr="0023267C">
        <w:rPr>
          <w:rFonts w:ascii="Garamond" w:hAnsi="Garamond" w:cs="Calibri"/>
          <w:sz w:val="24"/>
        </w:rPr>
        <w:tab/>
      </w:r>
      <w:r w:rsidRPr="0023267C">
        <w:rPr>
          <w:rFonts w:ascii="Garamond" w:hAnsi="Garamond" w:cs="Calibri"/>
          <w:b/>
          <w:sz w:val="24"/>
        </w:rPr>
        <w:t>Définition de «habituellement» :</w:t>
      </w:r>
      <w:r w:rsidRPr="0023267C">
        <w:rPr>
          <w:rFonts w:ascii="Garamond" w:hAnsi="Garamond" w:cs="Calibri"/>
          <w:sz w:val="24"/>
        </w:rPr>
        <w:t xml:space="preserve"> comme dans « abrite habituellement » – une zone humide abrite habituellement une population d</w:t>
      </w:r>
      <w:r w:rsidR="00E47285">
        <w:rPr>
          <w:rFonts w:ascii="Garamond" w:hAnsi="Garamond" w:cs="Calibri"/>
          <w:sz w:val="24"/>
        </w:rPr>
        <w:t>’</w:t>
      </w:r>
      <w:r w:rsidRPr="0023267C">
        <w:rPr>
          <w:rFonts w:ascii="Garamond" w:hAnsi="Garamond" w:cs="Calibri"/>
          <w:sz w:val="24"/>
        </w:rPr>
        <w:t>oiseaux de taille donnée si :</w:t>
      </w:r>
    </w:p>
    <w:p w:rsidR="00695328" w:rsidRPr="0023267C" w:rsidRDefault="00695328" w:rsidP="00695328">
      <w:pPr>
        <w:ind w:left="567" w:hanging="567"/>
        <w:rPr>
          <w:rFonts w:ascii="Garamond" w:hAnsi="Garamond" w:cs="Calibri"/>
          <w:sz w:val="24"/>
        </w:rPr>
      </w:pPr>
    </w:p>
    <w:p w:rsidR="00695328" w:rsidRPr="0023267C" w:rsidRDefault="00695328" w:rsidP="00695328">
      <w:pPr>
        <w:pStyle w:val="Retraitcorpsdetexte21"/>
        <w:widowControl/>
        <w:rPr>
          <w:rFonts w:ascii="Garamond" w:hAnsi="Garamond" w:cs="Calibri"/>
        </w:rPr>
      </w:pPr>
      <w:r w:rsidRPr="0023267C">
        <w:rPr>
          <w:rFonts w:ascii="Garamond" w:hAnsi="Garamond" w:cs="Calibri"/>
        </w:rPr>
        <w:t>i)</w:t>
      </w:r>
      <w:r w:rsidRPr="0023267C">
        <w:rPr>
          <w:rFonts w:ascii="Garamond" w:hAnsi="Garamond" w:cs="Calibri"/>
        </w:rPr>
        <w:tab/>
        <w:t>le nombre requis d</w:t>
      </w:r>
      <w:r w:rsidR="00E47285">
        <w:rPr>
          <w:rFonts w:ascii="Garamond" w:hAnsi="Garamond" w:cs="Calibri"/>
        </w:rPr>
        <w:t>’</w:t>
      </w:r>
      <w:r w:rsidRPr="0023267C">
        <w:rPr>
          <w:rFonts w:ascii="Garamond" w:hAnsi="Garamond" w:cs="Calibri"/>
        </w:rPr>
        <w:t>oiseaux est attesté durant les deux tiers des saisons pour lesquelles on dispose de données adéquates, le nombre total de saisons n</w:t>
      </w:r>
      <w:r w:rsidR="00E47285">
        <w:rPr>
          <w:rFonts w:ascii="Garamond" w:hAnsi="Garamond" w:cs="Calibri"/>
        </w:rPr>
        <w:t>’</w:t>
      </w:r>
      <w:r w:rsidRPr="0023267C">
        <w:rPr>
          <w:rFonts w:ascii="Garamond" w:hAnsi="Garamond" w:cs="Calibri"/>
        </w:rPr>
        <w:t>étant pas inférieur à trois; ou</w:t>
      </w:r>
    </w:p>
    <w:p w:rsidR="00695328" w:rsidRPr="0023267C" w:rsidRDefault="00695328" w:rsidP="00695328">
      <w:pPr>
        <w:pStyle w:val="Retraitcorpsdetexte21"/>
        <w:widowControl/>
        <w:rPr>
          <w:rFonts w:ascii="Garamond" w:hAnsi="Garamond" w:cs="Calibri"/>
        </w:rPr>
      </w:pPr>
    </w:p>
    <w:p w:rsidR="00695328" w:rsidRPr="0023267C" w:rsidRDefault="00695328" w:rsidP="00695328">
      <w:pPr>
        <w:ind w:left="1170" w:hanging="630"/>
        <w:rPr>
          <w:rFonts w:ascii="Garamond" w:hAnsi="Garamond" w:cs="Calibri"/>
          <w:sz w:val="24"/>
        </w:rPr>
      </w:pPr>
      <w:r w:rsidRPr="0023267C">
        <w:rPr>
          <w:rFonts w:ascii="Garamond" w:hAnsi="Garamond" w:cs="Calibri"/>
          <w:sz w:val="24"/>
        </w:rPr>
        <w:t>ii)</w:t>
      </w:r>
      <w:r w:rsidRPr="0023267C">
        <w:rPr>
          <w:rFonts w:ascii="Garamond" w:hAnsi="Garamond" w:cs="Calibri"/>
          <w:sz w:val="24"/>
        </w:rPr>
        <w:tab/>
        <w:t>la moyenne du maxima des saisons dans lesquelles le site est d</w:t>
      </w:r>
      <w:r w:rsidR="00E47285">
        <w:rPr>
          <w:rFonts w:ascii="Garamond" w:hAnsi="Garamond" w:cs="Calibri"/>
          <w:sz w:val="24"/>
        </w:rPr>
        <w:t>’</w:t>
      </w:r>
      <w:r w:rsidRPr="0023267C">
        <w:rPr>
          <w:rFonts w:ascii="Garamond" w:hAnsi="Garamond" w:cs="Calibri"/>
          <w:sz w:val="24"/>
        </w:rPr>
        <w:t>importance internationale, mesurée pendant au moins cinq ans, atteint le niveau requis (les moyennes étant fondées sur trois ou quatre ans ne peuvent être citées que dans des évaluations provisoires).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187.</w:t>
      </w:r>
      <w:r w:rsidRPr="0023267C">
        <w:rPr>
          <w:rFonts w:ascii="Garamond" w:hAnsi="Garamond" w:cs="Calibri"/>
          <w:sz w:val="24"/>
        </w:rPr>
        <w:tab/>
        <w:t xml:space="preserve">Pour établir dans quelle mesure un site est « utilisé » à long terme par des oiseaux, il convient de tenir compte de la variabilité naturelle des niveaux de population, notamment par rapport </w:t>
      </w:r>
      <w:r w:rsidRPr="0023267C">
        <w:rPr>
          <w:rFonts w:ascii="Garamond" w:hAnsi="Garamond" w:cs="Calibri"/>
          <w:sz w:val="24"/>
        </w:rPr>
        <w:lastRenderedPageBreak/>
        <w:t>aux besoins écologiques des populations présentes. Ainsi, dans certaines situations (par exemple, sites importants en tant que refuges contre la sécheresse ou un temps froid ou zones humides temporaires dans des régions semi-arides ou arides – qui peuvent varier considérablement en étendue d</w:t>
      </w:r>
      <w:r w:rsidR="00E47285">
        <w:rPr>
          <w:rFonts w:ascii="Garamond" w:hAnsi="Garamond" w:cs="Calibri"/>
          <w:sz w:val="24"/>
        </w:rPr>
        <w:t>’</w:t>
      </w:r>
      <w:r w:rsidRPr="0023267C">
        <w:rPr>
          <w:rFonts w:ascii="Garamond" w:hAnsi="Garamond" w:cs="Calibri"/>
          <w:sz w:val="24"/>
        </w:rPr>
        <w:t>une année à l</w:t>
      </w:r>
      <w:r w:rsidR="00E47285">
        <w:rPr>
          <w:rFonts w:ascii="Garamond" w:hAnsi="Garamond" w:cs="Calibri"/>
          <w:sz w:val="24"/>
        </w:rPr>
        <w:t>’</w:t>
      </w:r>
      <w:r w:rsidRPr="0023267C">
        <w:rPr>
          <w:rFonts w:ascii="Garamond" w:hAnsi="Garamond" w:cs="Calibri"/>
          <w:sz w:val="24"/>
        </w:rPr>
        <w:t>autre), la simple moyenne arithmétique du nombre d</w:t>
      </w:r>
      <w:r w:rsidR="00E47285">
        <w:rPr>
          <w:rFonts w:ascii="Garamond" w:hAnsi="Garamond" w:cs="Calibri"/>
          <w:sz w:val="24"/>
        </w:rPr>
        <w:t>’</w:t>
      </w:r>
      <w:r w:rsidRPr="0023267C">
        <w:rPr>
          <w:rFonts w:ascii="Garamond" w:hAnsi="Garamond" w:cs="Calibri"/>
          <w:sz w:val="24"/>
        </w:rPr>
        <w:t>oiseaux utilisant un site pendant plusieurs années peut ne pas refléter fidèlement la véritable importance écologique du site. Un site peut être d</w:t>
      </w:r>
      <w:r w:rsidR="00E47285">
        <w:rPr>
          <w:rFonts w:ascii="Garamond" w:hAnsi="Garamond" w:cs="Calibri"/>
          <w:sz w:val="24"/>
        </w:rPr>
        <w:t>’</w:t>
      </w:r>
      <w:r w:rsidRPr="0023267C">
        <w:rPr>
          <w:rFonts w:ascii="Garamond" w:hAnsi="Garamond" w:cs="Calibri"/>
          <w:sz w:val="24"/>
        </w:rPr>
        <w:t>importance cruciale à certains moments («goulot d</w:t>
      </w:r>
      <w:r w:rsidR="00E47285">
        <w:rPr>
          <w:rFonts w:ascii="Garamond" w:hAnsi="Garamond" w:cs="Calibri"/>
          <w:sz w:val="24"/>
        </w:rPr>
        <w:t>’</w:t>
      </w:r>
      <w:r w:rsidRPr="0023267C">
        <w:rPr>
          <w:rFonts w:ascii="Garamond" w:hAnsi="Garamond" w:cs="Calibri"/>
          <w:sz w:val="24"/>
        </w:rPr>
        <w:t>étranglement écologique») mais accueillir des nombres inférieurs en d</w:t>
      </w:r>
      <w:r w:rsidR="00E47285">
        <w:rPr>
          <w:rFonts w:ascii="Garamond" w:hAnsi="Garamond" w:cs="Calibri"/>
          <w:sz w:val="24"/>
        </w:rPr>
        <w:t>’</w:t>
      </w:r>
      <w:r w:rsidRPr="0023267C">
        <w:rPr>
          <w:rFonts w:ascii="Garamond" w:hAnsi="Garamond" w:cs="Calibri"/>
          <w:sz w:val="24"/>
        </w:rPr>
        <w:t>autres temps. Dans de tels cas, il importe d</w:t>
      </w:r>
      <w:r w:rsidR="00E47285">
        <w:rPr>
          <w:rFonts w:ascii="Garamond" w:hAnsi="Garamond" w:cs="Calibri"/>
          <w:sz w:val="24"/>
        </w:rPr>
        <w:t>’</w:t>
      </w:r>
      <w:r w:rsidRPr="0023267C">
        <w:rPr>
          <w:rFonts w:ascii="Garamond" w:hAnsi="Garamond" w:cs="Calibri"/>
          <w:sz w:val="24"/>
        </w:rPr>
        <w:t>interpréter les données sur une période de temps appropriée afin de garantir une évaluation fiable de l</w:t>
      </w:r>
      <w:r w:rsidR="00E47285">
        <w:rPr>
          <w:rFonts w:ascii="Garamond" w:hAnsi="Garamond" w:cs="Calibri"/>
          <w:sz w:val="24"/>
        </w:rPr>
        <w:t>’</w:t>
      </w:r>
      <w:r w:rsidRPr="0023267C">
        <w:rPr>
          <w:rFonts w:ascii="Garamond" w:hAnsi="Garamond" w:cs="Calibri"/>
          <w:sz w:val="24"/>
        </w:rPr>
        <w:t>importance d</w:t>
      </w:r>
      <w:r w:rsidR="00E47285">
        <w:rPr>
          <w:rFonts w:ascii="Garamond" w:hAnsi="Garamond" w:cs="Calibri"/>
          <w:sz w:val="24"/>
        </w:rPr>
        <w:t>’</w:t>
      </w:r>
      <w:r w:rsidRPr="0023267C">
        <w:rPr>
          <w:rFonts w:ascii="Garamond" w:hAnsi="Garamond" w:cs="Calibri"/>
          <w:sz w:val="24"/>
        </w:rPr>
        <w:t>un site.</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188.</w:t>
      </w:r>
      <w:r w:rsidRPr="0023267C">
        <w:rPr>
          <w:rFonts w:ascii="Garamond" w:hAnsi="Garamond" w:cs="Calibri"/>
          <w:sz w:val="24"/>
        </w:rPr>
        <w:tab/>
        <w:t>Dans certains cas, cependant, pour des espèces présentes dans des régions très reculées ou qui sont particulièrement rares ou lorsque la capacité nationale d</w:t>
      </w:r>
      <w:r w:rsidR="00E47285">
        <w:rPr>
          <w:rFonts w:ascii="Garamond" w:hAnsi="Garamond" w:cs="Calibri"/>
          <w:sz w:val="24"/>
        </w:rPr>
        <w:t>’</w:t>
      </w:r>
      <w:r w:rsidRPr="0023267C">
        <w:rPr>
          <w:rFonts w:ascii="Garamond" w:hAnsi="Garamond" w:cs="Calibri"/>
          <w:sz w:val="24"/>
        </w:rPr>
        <w:t>entreprendre des études est soumise à des contraintes particulières, les sites peuvent être considérés comme importants sur la base de comptages moins nombreux. Pour certains pays ou sites, où l</w:t>
      </w:r>
      <w:r w:rsidR="00E47285">
        <w:rPr>
          <w:rFonts w:ascii="Garamond" w:hAnsi="Garamond" w:cs="Calibri"/>
          <w:sz w:val="24"/>
        </w:rPr>
        <w:t>’</w:t>
      </w:r>
      <w:r w:rsidRPr="0023267C">
        <w:rPr>
          <w:rFonts w:ascii="Garamond" w:hAnsi="Garamond" w:cs="Calibri"/>
          <w:sz w:val="24"/>
        </w:rPr>
        <w:t>on dispose de très peu d</w:t>
      </w:r>
      <w:r w:rsidR="00E47285">
        <w:rPr>
          <w:rFonts w:ascii="Garamond" w:hAnsi="Garamond" w:cs="Calibri"/>
          <w:sz w:val="24"/>
        </w:rPr>
        <w:t>’</w:t>
      </w:r>
      <w:r w:rsidRPr="0023267C">
        <w:rPr>
          <w:rFonts w:ascii="Garamond" w:hAnsi="Garamond" w:cs="Calibri"/>
          <w:sz w:val="24"/>
        </w:rPr>
        <w:t>informations, des comptages uniques peuvent aider à établir l</w:t>
      </w:r>
      <w:r w:rsidR="00E47285">
        <w:rPr>
          <w:rFonts w:ascii="Garamond" w:hAnsi="Garamond" w:cs="Calibri"/>
          <w:sz w:val="24"/>
        </w:rPr>
        <w:t>’</w:t>
      </w:r>
      <w:r w:rsidRPr="0023267C">
        <w:rPr>
          <w:rFonts w:ascii="Garamond" w:hAnsi="Garamond" w:cs="Calibri"/>
          <w:sz w:val="24"/>
        </w:rPr>
        <w:t>importance relative du site pour une espèce.</w:t>
      </w:r>
    </w:p>
    <w:p w:rsidR="00695328" w:rsidRPr="0023267C" w:rsidRDefault="00695328" w:rsidP="00695328">
      <w:pPr>
        <w:ind w:left="720" w:hanging="720"/>
        <w:rPr>
          <w:rFonts w:ascii="Garamond" w:hAnsi="Garamond" w:cs="Calibri"/>
          <w:sz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rPr>
        <w:t>189.</w:t>
      </w:r>
      <w:r w:rsidRPr="0023267C">
        <w:rPr>
          <w:rFonts w:ascii="Garamond" w:hAnsi="Garamond" w:cs="Calibri"/>
          <w:sz w:val="24"/>
        </w:rPr>
        <w:tab/>
        <w:t xml:space="preserve">Une </w:t>
      </w:r>
      <w:r w:rsidRPr="0023267C">
        <w:rPr>
          <w:rFonts w:ascii="Garamond" w:hAnsi="Garamond" w:cs="Calibri"/>
          <w:b/>
          <w:sz w:val="24"/>
          <w:szCs w:val="24"/>
        </w:rPr>
        <w:t>rotation</w:t>
      </w:r>
      <w:r w:rsidRPr="0023267C">
        <w:rPr>
          <w:rFonts w:ascii="Garamond" w:hAnsi="Garamond" w:cs="Calibri"/>
          <w:sz w:val="24"/>
          <w:szCs w:val="24"/>
        </w:rPr>
        <w:t xml:space="preserve"> des individus, en particulier durant les périodes de migration, signifie qu</w:t>
      </w:r>
      <w:r w:rsidR="00E47285">
        <w:rPr>
          <w:rFonts w:ascii="Garamond" w:hAnsi="Garamond" w:cs="Calibri"/>
          <w:sz w:val="24"/>
          <w:szCs w:val="24"/>
        </w:rPr>
        <w:t>’</w:t>
      </w:r>
      <w:r w:rsidRPr="0023267C">
        <w:rPr>
          <w:rFonts w:ascii="Garamond" w:hAnsi="Garamond" w:cs="Calibri"/>
          <w:sz w:val="24"/>
          <w:szCs w:val="24"/>
        </w:rPr>
        <w:t>il y a globalement davantage d</w:t>
      </w:r>
      <w:r w:rsidR="00E47285">
        <w:rPr>
          <w:rFonts w:ascii="Garamond" w:hAnsi="Garamond" w:cs="Calibri"/>
          <w:sz w:val="24"/>
          <w:szCs w:val="24"/>
        </w:rPr>
        <w:t>’</w:t>
      </w:r>
      <w:r w:rsidRPr="0023267C">
        <w:rPr>
          <w:rFonts w:ascii="Garamond" w:hAnsi="Garamond" w:cs="Calibri"/>
          <w:sz w:val="24"/>
          <w:szCs w:val="24"/>
        </w:rPr>
        <w:t>oiseaux d</w:t>
      </w:r>
      <w:r w:rsidR="00E47285">
        <w:rPr>
          <w:rFonts w:ascii="Garamond" w:hAnsi="Garamond" w:cs="Calibri"/>
          <w:sz w:val="24"/>
          <w:szCs w:val="24"/>
        </w:rPr>
        <w:t>’</w:t>
      </w:r>
      <w:r w:rsidRPr="0023267C">
        <w:rPr>
          <w:rFonts w:ascii="Garamond" w:hAnsi="Garamond" w:cs="Calibri"/>
          <w:sz w:val="24"/>
          <w:szCs w:val="24"/>
        </w:rPr>
        <w:t>eau qui utilisent telle ou telle zone humide que l</w:t>
      </w:r>
      <w:r w:rsidR="00E47285">
        <w:rPr>
          <w:rFonts w:ascii="Garamond" w:hAnsi="Garamond" w:cs="Calibri"/>
          <w:sz w:val="24"/>
          <w:szCs w:val="24"/>
        </w:rPr>
        <w:t>’</w:t>
      </w:r>
      <w:r w:rsidRPr="0023267C">
        <w:rPr>
          <w:rFonts w:ascii="Garamond" w:hAnsi="Garamond" w:cs="Calibri"/>
          <w:sz w:val="24"/>
          <w:szCs w:val="24"/>
        </w:rPr>
        <w:t>on n</w:t>
      </w:r>
      <w:r w:rsidR="00E47285">
        <w:rPr>
          <w:rFonts w:ascii="Garamond" w:hAnsi="Garamond" w:cs="Calibri"/>
          <w:sz w:val="24"/>
          <w:szCs w:val="24"/>
        </w:rPr>
        <w:t>’</w:t>
      </w:r>
      <w:r w:rsidRPr="0023267C">
        <w:rPr>
          <w:rFonts w:ascii="Garamond" w:hAnsi="Garamond" w:cs="Calibri"/>
          <w:sz w:val="24"/>
          <w:szCs w:val="24"/>
        </w:rPr>
        <w:t>en compte à n</w:t>
      </w:r>
      <w:r w:rsidR="00E47285">
        <w:rPr>
          <w:rFonts w:ascii="Garamond" w:hAnsi="Garamond" w:cs="Calibri"/>
          <w:sz w:val="24"/>
          <w:szCs w:val="24"/>
        </w:rPr>
        <w:t>’</w:t>
      </w:r>
      <w:r w:rsidRPr="0023267C">
        <w:rPr>
          <w:rFonts w:ascii="Garamond" w:hAnsi="Garamond" w:cs="Calibri"/>
          <w:sz w:val="24"/>
          <w:szCs w:val="24"/>
        </w:rPr>
        <w:t>importe quel moment. L</w:t>
      </w:r>
      <w:r w:rsidR="00E47285">
        <w:rPr>
          <w:rFonts w:ascii="Garamond" w:hAnsi="Garamond" w:cs="Calibri"/>
          <w:sz w:val="24"/>
          <w:szCs w:val="24"/>
        </w:rPr>
        <w:t>’</w:t>
      </w:r>
      <w:r w:rsidRPr="0023267C">
        <w:rPr>
          <w:rFonts w:ascii="Garamond" w:hAnsi="Garamond" w:cs="Calibri"/>
          <w:sz w:val="24"/>
          <w:szCs w:val="24"/>
        </w:rPr>
        <w:t>importance d</w:t>
      </w:r>
      <w:r w:rsidR="00E47285">
        <w:rPr>
          <w:rFonts w:ascii="Garamond" w:hAnsi="Garamond" w:cs="Calibri"/>
          <w:sz w:val="24"/>
          <w:szCs w:val="24"/>
        </w:rPr>
        <w:t>’</w:t>
      </w:r>
      <w:r w:rsidRPr="0023267C">
        <w:rPr>
          <w:rFonts w:ascii="Garamond" w:hAnsi="Garamond" w:cs="Calibri"/>
          <w:sz w:val="24"/>
          <w:szCs w:val="24"/>
        </w:rPr>
        <w:t>une zone humide de ce type pour les populations d</w:t>
      </w:r>
      <w:r w:rsidR="00E47285">
        <w:rPr>
          <w:rFonts w:ascii="Garamond" w:hAnsi="Garamond" w:cs="Calibri"/>
          <w:sz w:val="24"/>
          <w:szCs w:val="24"/>
        </w:rPr>
        <w:t>’</w:t>
      </w:r>
      <w:r w:rsidRPr="0023267C">
        <w:rPr>
          <w:rFonts w:ascii="Garamond" w:hAnsi="Garamond" w:cs="Calibri"/>
          <w:sz w:val="24"/>
          <w:szCs w:val="24"/>
        </w:rPr>
        <w:t>oiseaux d</w:t>
      </w:r>
      <w:r w:rsidR="00E47285">
        <w:rPr>
          <w:rFonts w:ascii="Garamond" w:hAnsi="Garamond" w:cs="Calibri"/>
          <w:sz w:val="24"/>
          <w:szCs w:val="24"/>
        </w:rPr>
        <w:t>’</w:t>
      </w:r>
      <w:r w:rsidRPr="0023267C">
        <w:rPr>
          <w:rFonts w:ascii="Garamond" w:hAnsi="Garamond" w:cs="Calibri"/>
          <w:sz w:val="24"/>
          <w:szCs w:val="24"/>
        </w:rPr>
        <w:t>eau est souvent plus grande qu</w:t>
      </w:r>
      <w:r w:rsidR="00E47285">
        <w:rPr>
          <w:rFonts w:ascii="Garamond" w:hAnsi="Garamond" w:cs="Calibri"/>
          <w:sz w:val="24"/>
          <w:szCs w:val="24"/>
        </w:rPr>
        <w:t>’</w:t>
      </w:r>
      <w:r w:rsidRPr="0023267C">
        <w:rPr>
          <w:rFonts w:ascii="Garamond" w:hAnsi="Garamond" w:cs="Calibri"/>
          <w:sz w:val="24"/>
          <w:szCs w:val="24"/>
        </w:rPr>
        <w:t>elle n</w:t>
      </w:r>
      <w:r w:rsidR="00E47285">
        <w:rPr>
          <w:rFonts w:ascii="Garamond" w:hAnsi="Garamond" w:cs="Calibri"/>
          <w:sz w:val="24"/>
          <w:szCs w:val="24"/>
        </w:rPr>
        <w:t>’</w:t>
      </w:r>
      <w:r w:rsidRPr="0023267C">
        <w:rPr>
          <w:rFonts w:ascii="Garamond" w:hAnsi="Garamond" w:cs="Calibri"/>
          <w:sz w:val="24"/>
          <w:szCs w:val="24"/>
        </w:rPr>
        <w:t>apparaît dans les données de recensement. Voir Appendice G pour la définition du terme «rotation». Les considérations suivantes relatives à «rotation» sont à prendre en compte pour l</w:t>
      </w:r>
      <w:r w:rsidR="00E47285">
        <w:rPr>
          <w:rFonts w:ascii="Garamond" w:hAnsi="Garamond" w:cs="Calibri"/>
          <w:sz w:val="24"/>
          <w:szCs w:val="24"/>
        </w:rPr>
        <w:t>’</w:t>
      </w:r>
      <w:r w:rsidRPr="0023267C">
        <w:rPr>
          <w:rFonts w:ascii="Garamond" w:hAnsi="Garamond" w:cs="Calibri"/>
          <w:sz w:val="24"/>
          <w:szCs w:val="24"/>
        </w:rPr>
        <w:t>application du Critère 5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1134"/>
        </w:tabs>
        <w:ind w:left="1134" w:hanging="567"/>
        <w:rPr>
          <w:rFonts w:ascii="Garamond" w:hAnsi="Garamond" w:cs="Calibri"/>
          <w:sz w:val="24"/>
          <w:szCs w:val="24"/>
        </w:rPr>
      </w:pPr>
      <w:r w:rsidRPr="0023267C">
        <w:rPr>
          <w:rFonts w:ascii="Garamond" w:hAnsi="Garamond" w:cs="Calibri"/>
          <w:sz w:val="24"/>
          <w:szCs w:val="24"/>
        </w:rPr>
        <w:t>i)</w:t>
      </w:r>
      <w:r w:rsidRPr="0023267C">
        <w:rPr>
          <w:rFonts w:ascii="Garamond" w:hAnsi="Garamond" w:cs="Calibri"/>
          <w:sz w:val="24"/>
          <w:szCs w:val="24"/>
        </w:rPr>
        <w:tab/>
        <w:t>Il est difficile de procéder à une estimation précise de la rotation et du nombre total d</w:t>
      </w:r>
      <w:r w:rsidR="00E47285">
        <w:rPr>
          <w:rFonts w:ascii="Garamond" w:hAnsi="Garamond" w:cs="Calibri"/>
          <w:sz w:val="24"/>
          <w:szCs w:val="24"/>
        </w:rPr>
        <w:t>’</w:t>
      </w:r>
      <w:r w:rsidRPr="0023267C">
        <w:rPr>
          <w:rFonts w:ascii="Garamond" w:hAnsi="Garamond" w:cs="Calibri"/>
          <w:sz w:val="24"/>
          <w:szCs w:val="24"/>
        </w:rPr>
        <w:t>individus d</w:t>
      </w:r>
      <w:r w:rsidR="00E47285">
        <w:rPr>
          <w:rFonts w:ascii="Garamond" w:hAnsi="Garamond" w:cs="Calibri"/>
          <w:sz w:val="24"/>
          <w:szCs w:val="24"/>
        </w:rPr>
        <w:t>’</w:t>
      </w:r>
      <w:r w:rsidRPr="0023267C">
        <w:rPr>
          <w:rFonts w:ascii="Garamond" w:hAnsi="Garamond" w:cs="Calibri"/>
          <w:sz w:val="24"/>
          <w:szCs w:val="24"/>
        </w:rPr>
        <w:t>une population ou d</w:t>
      </w:r>
      <w:r w:rsidR="00E47285">
        <w:rPr>
          <w:rFonts w:ascii="Garamond" w:hAnsi="Garamond" w:cs="Calibri"/>
          <w:sz w:val="24"/>
          <w:szCs w:val="24"/>
        </w:rPr>
        <w:t>’</w:t>
      </w:r>
      <w:r w:rsidRPr="0023267C">
        <w:rPr>
          <w:rFonts w:ascii="Garamond" w:hAnsi="Garamond" w:cs="Calibri"/>
          <w:sz w:val="24"/>
          <w:szCs w:val="24"/>
        </w:rPr>
        <w:t>une population utilisant une zone humide et plusieurs des méthodes (p. ex., marquage de cohorte et relocalisation, ou somme des accroissements dans une série chronologique) qui ont parfois été appliquées ne donnent pas de statistiques fiables ni d</w:t>
      </w:r>
      <w:r w:rsidR="00E47285">
        <w:rPr>
          <w:rFonts w:ascii="Garamond" w:hAnsi="Garamond" w:cs="Calibri"/>
          <w:sz w:val="24"/>
          <w:szCs w:val="24"/>
        </w:rPr>
        <w:t>’</w:t>
      </w:r>
      <w:r w:rsidRPr="0023267C">
        <w:rPr>
          <w:rFonts w:ascii="Garamond" w:hAnsi="Garamond" w:cs="Calibri"/>
          <w:sz w:val="24"/>
          <w:szCs w:val="24"/>
        </w:rPr>
        <w:t>estimations précises.</w:t>
      </w:r>
    </w:p>
    <w:p w:rsidR="00695328" w:rsidRPr="0023267C" w:rsidRDefault="00695328" w:rsidP="00695328">
      <w:pPr>
        <w:tabs>
          <w:tab w:val="left" w:pos="1134"/>
        </w:tabs>
        <w:ind w:left="1134" w:hanging="567"/>
        <w:rPr>
          <w:rFonts w:ascii="Garamond" w:hAnsi="Garamond" w:cs="Calibri"/>
          <w:sz w:val="24"/>
          <w:szCs w:val="24"/>
        </w:rPr>
      </w:pPr>
    </w:p>
    <w:p w:rsidR="00695328" w:rsidRPr="0023267C" w:rsidRDefault="00695328" w:rsidP="00695328">
      <w:pPr>
        <w:tabs>
          <w:tab w:val="left" w:pos="1134"/>
        </w:tabs>
        <w:ind w:left="1134" w:hanging="567"/>
        <w:rPr>
          <w:rFonts w:ascii="Garamond" w:hAnsi="Garamond" w:cs="Calibri"/>
          <w:sz w:val="24"/>
          <w:szCs w:val="24"/>
        </w:rPr>
      </w:pPr>
      <w:r w:rsidRPr="0023267C">
        <w:rPr>
          <w:rFonts w:ascii="Garamond" w:hAnsi="Garamond" w:cs="Calibri"/>
          <w:szCs w:val="24"/>
        </w:rPr>
        <w:t>ii)</w:t>
      </w:r>
      <w:r w:rsidRPr="0023267C">
        <w:rPr>
          <w:rFonts w:ascii="Garamond" w:hAnsi="Garamond" w:cs="Calibri"/>
          <w:szCs w:val="24"/>
        </w:rPr>
        <w:tab/>
      </w:r>
      <w:r w:rsidRPr="0023267C">
        <w:rPr>
          <w:rFonts w:ascii="Garamond" w:hAnsi="Garamond" w:cs="Calibri"/>
          <w:sz w:val="24"/>
          <w:szCs w:val="24"/>
        </w:rPr>
        <w:t>La seule méthode disponible actuellement, et qui soit considérée comme donnant des estimations fiables de la rotation, est celle de capture unique/marquage et relocalisation/recapture d</w:t>
      </w:r>
      <w:r w:rsidR="00E47285">
        <w:rPr>
          <w:rFonts w:ascii="Garamond" w:hAnsi="Garamond" w:cs="Calibri"/>
          <w:sz w:val="24"/>
          <w:szCs w:val="24"/>
        </w:rPr>
        <w:t>’</w:t>
      </w:r>
      <w:r w:rsidRPr="0023267C">
        <w:rPr>
          <w:rFonts w:ascii="Garamond" w:hAnsi="Garamond" w:cs="Calibri"/>
          <w:sz w:val="24"/>
          <w:szCs w:val="24"/>
        </w:rPr>
        <w:t>oiseaux individuellement marqués dans une population, dans un site relai sur une voie de migration. Il est cependant important de reconnaître que pour que cette méthode donne une estimation fiable du volume de la migration, son application nécessite souvent d</w:t>
      </w:r>
      <w:r w:rsidR="00E47285">
        <w:rPr>
          <w:rFonts w:ascii="Garamond" w:hAnsi="Garamond" w:cs="Calibri"/>
          <w:sz w:val="24"/>
          <w:szCs w:val="24"/>
        </w:rPr>
        <w:t>’</w:t>
      </w:r>
      <w:r w:rsidRPr="0023267C">
        <w:rPr>
          <w:rFonts w:ascii="Garamond" w:hAnsi="Garamond" w:cs="Calibri"/>
          <w:sz w:val="24"/>
          <w:szCs w:val="24"/>
        </w:rPr>
        <w:t>importantes capacités et ressources et, pour des sites relais vastes et/ou inaccessibles (en particulier lorsque les oiseaux d</w:t>
      </w:r>
      <w:r w:rsidR="00E47285">
        <w:rPr>
          <w:rFonts w:ascii="Garamond" w:hAnsi="Garamond" w:cs="Calibri"/>
          <w:sz w:val="24"/>
          <w:szCs w:val="24"/>
        </w:rPr>
        <w:t>’</w:t>
      </w:r>
      <w:r w:rsidRPr="0023267C">
        <w:rPr>
          <w:rFonts w:ascii="Garamond" w:hAnsi="Garamond" w:cs="Calibri"/>
          <w:sz w:val="24"/>
          <w:szCs w:val="24"/>
        </w:rPr>
        <w:t>une population sont largement dispersés) les difficultés pratiques de l</w:t>
      </w:r>
      <w:r w:rsidR="00E47285">
        <w:rPr>
          <w:rFonts w:ascii="Garamond" w:hAnsi="Garamond" w:cs="Calibri"/>
          <w:sz w:val="24"/>
          <w:szCs w:val="24"/>
        </w:rPr>
        <w:t>’</w:t>
      </w:r>
      <w:r w:rsidRPr="0023267C">
        <w:rPr>
          <w:rFonts w:ascii="Garamond" w:hAnsi="Garamond" w:cs="Calibri"/>
          <w:sz w:val="24"/>
          <w:szCs w:val="24"/>
        </w:rPr>
        <w:t xml:space="preserve">utilisation de cette méthode peuvent être insurmontables. </w:t>
      </w:r>
    </w:p>
    <w:p w:rsidR="00695328" w:rsidRPr="0023267C" w:rsidRDefault="00695328" w:rsidP="00695328">
      <w:pPr>
        <w:tabs>
          <w:tab w:val="left" w:pos="1134"/>
        </w:tabs>
        <w:ind w:left="1134" w:right="-45" w:hanging="567"/>
        <w:rPr>
          <w:rFonts w:ascii="Garamond" w:hAnsi="Garamond" w:cs="Calibri"/>
          <w:sz w:val="24"/>
          <w:szCs w:val="24"/>
        </w:rPr>
      </w:pPr>
    </w:p>
    <w:p w:rsidR="00695328" w:rsidRPr="0023267C" w:rsidRDefault="00695328" w:rsidP="00695328">
      <w:pPr>
        <w:tabs>
          <w:tab w:val="left" w:pos="1134"/>
        </w:tabs>
        <w:ind w:left="1134" w:right="-45" w:hanging="567"/>
        <w:rPr>
          <w:rFonts w:ascii="Garamond" w:hAnsi="Garamond" w:cs="Calibri"/>
          <w:sz w:val="24"/>
          <w:szCs w:val="24"/>
        </w:rPr>
      </w:pPr>
      <w:r w:rsidRPr="0023267C">
        <w:rPr>
          <w:rFonts w:ascii="Garamond" w:hAnsi="Garamond" w:cs="Calibri"/>
          <w:sz w:val="24"/>
          <w:szCs w:val="24"/>
        </w:rPr>
        <w:t>iii)</w:t>
      </w:r>
      <w:r w:rsidRPr="0023267C">
        <w:rPr>
          <w:rFonts w:ascii="Garamond" w:hAnsi="Garamond" w:cs="Calibri"/>
          <w:sz w:val="24"/>
          <w:szCs w:val="24"/>
        </w:rPr>
        <w:tab/>
        <w:t>Lorsqu</w:t>
      </w:r>
      <w:r w:rsidR="00E47285">
        <w:rPr>
          <w:rFonts w:ascii="Garamond" w:hAnsi="Garamond" w:cs="Calibri"/>
          <w:sz w:val="24"/>
          <w:szCs w:val="24"/>
        </w:rPr>
        <w:t>’</w:t>
      </w:r>
      <w:r w:rsidRPr="0023267C">
        <w:rPr>
          <w:rFonts w:ascii="Garamond" w:hAnsi="Garamond" w:cs="Calibri"/>
          <w:sz w:val="24"/>
          <w:szCs w:val="24"/>
        </w:rPr>
        <w:t>on sait qu</w:t>
      </w:r>
      <w:r w:rsidR="00E47285">
        <w:rPr>
          <w:rFonts w:ascii="Garamond" w:hAnsi="Garamond" w:cs="Calibri"/>
          <w:sz w:val="24"/>
          <w:szCs w:val="24"/>
        </w:rPr>
        <w:t>’</w:t>
      </w:r>
      <w:r w:rsidRPr="0023267C">
        <w:rPr>
          <w:rFonts w:ascii="Garamond" w:hAnsi="Garamond" w:cs="Calibri"/>
          <w:sz w:val="24"/>
          <w:szCs w:val="24"/>
        </w:rPr>
        <w:t>il y a une rotation dans une zone humide mais qu</w:t>
      </w:r>
      <w:r w:rsidR="00E47285">
        <w:rPr>
          <w:rFonts w:ascii="Garamond" w:hAnsi="Garamond" w:cs="Calibri"/>
          <w:sz w:val="24"/>
          <w:szCs w:val="24"/>
        </w:rPr>
        <w:t>’</w:t>
      </w:r>
      <w:r w:rsidRPr="0023267C">
        <w:rPr>
          <w:rFonts w:ascii="Garamond" w:hAnsi="Garamond" w:cs="Calibri"/>
          <w:sz w:val="24"/>
          <w:szCs w:val="24"/>
        </w:rPr>
        <w:t>il est impossible d</w:t>
      </w:r>
      <w:r w:rsidR="00E47285">
        <w:rPr>
          <w:rFonts w:ascii="Garamond" w:hAnsi="Garamond" w:cs="Calibri"/>
          <w:sz w:val="24"/>
          <w:szCs w:val="24"/>
        </w:rPr>
        <w:t>’</w:t>
      </w:r>
      <w:r w:rsidRPr="0023267C">
        <w:rPr>
          <w:rFonts w:ascii="Garamond" w:hAnsi="Garamond" w:cs="Calibri"/>
          <w:sz w:val="24"/>
          <w:szCs w:val="24"/>
        </w:rPr>
        <w:t>obtenir des informations précises sur le volume de la migration, les Parties contractantes devraient continuer d</w:t>
      </w:r>
      <w:r w:rsidR="00E47285">
        <w:rPr>
          <w:rFonts w:ascii="Garamond" w:hAnsi="Garamond" w:cs="Calibri"/>
          <w:sz w:val="24"/>
          <w:szCs w:val="24"/>
        </w:rPr>
        <w:t>’</w:t>
      </w:r>
      <w:r w:rsidRPr="0023267C">
        <w:rPr>
          <w:rFonts w:ascii="Garamond" w:hAnsi="Garamond" w:cs="Calibri"/>
          <w:sz w:val="24"/>
          <w:szCs w:val="24"/>
        </w:rPr>
        <w:t>envisager de reconnaître l</w:t>
      </w:r>
      <w:r w:rsidR="00E47285">
        <w:rPr>
          <w:rFonts w:ascii="Garamond" w:hAnsi="Garamond" w:cs="Calibri"/>
          <w:sz w:val="24"/>
          <w:szCs w:val="24"/>
        </w:rPr>
        <w:t>’</w:t>
      </w:r>
      <w:r w:rsidRPr="0023267C">
        <w:rPr>
          <w:rFonts w:ascii="Garamond" w:hAnsi="Garamond" w:cs="Calibri"/>
          <w:sz w:val="24"/>
          <w:szCs w:val="24"/>
        </w:rPr>
        <w:t>importance de la zone humide en tant que site relai sur la voie de migration en application du Critère 4, comme base pour garantir que leurs plans de gestion du site tiennent dûment compte de cette importance.</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190.</w:t>
      </w:r>
      <w:r w:rsidRPr="0023267C">
        <w:rPr>
          <w:rFonts w:ascii="Garamond" w:hAnsi="Garamond" w:cs="Calibri"/>
          <w:sz w:val="24"/>
        </w:rPr>
        <w:tab/>
      </w:r>
      <w:r w:rsidRPr="0023267C">
        <w:rPr>
          <w:rFonts w:ascii="Garamond" w:hAnsi="Garamond" w:cs="Calibri"/>
          <w:b/>
          <w:sz w:val="24"/>
        </w:rPr>
        <w:t xml:space="preserve">Dimensions des sites. </w:t>
      </w:r>
      <w:r w:rsidRPr="0023267C">
        <w:rPr>
          <w:rFonts w:ascii="Garamond" w:hAnsi="Garamond" w:cs="Calibri"/>
          <w:sz w:val="24"/>
        </w:rPr>
        <w:t>Le Critère s</w:t>
      </w:r>
      <w:r w:rsidR="00E47285">
        <w:rPr>
          <w:rFonts w:ascii="Garamond" w:hAnsi="Garamond" w:cs="Calibri"/>
          <w:sz w:val="24"/>
        </w:rPr>
        <w:t>’</w:t>
      </w:r>
      <w:r w:rsidRPr="0023267C">
        <w:rPr>
          <w:rFonts w:ascii="Garamond" w:hAnsi="Garamond" w:cs="Calibri"/>
          <w:sz w:val="24"/>
        </w:rPr>
        <w:t>applique à des zones humides de différentes dimensions pour différentes Parties contractantes. S</w:t>
      </w:r>
      <w:r w:rsidR="00E47285">
        <w:rPr>
          <w:rFonts w:ascii="Garamond" w:hAnsi="Garamond" w:cs="Calibri"/>
          <w:sz w:val="24"/>
        </w:rPr>
        <w:t>’</w:t>
      </w:r>
      <w:r w:rsidRPr="0023267C">
        <w:rPr>
          <w:rFonts w:ascii="Garamond" w:hAnsi="Garamond" w:cs="Calibri"/>
          <w:sz w:val="24"/>
        </w:rPr>
        <w:t xml:space="preserve">il est impossible de donner des orientations précises sur les dimensions du site dans lequel ces effectifs sont présents, les zones humides </w:t>
      </w:r>
      <w:r w:rsidRPr="0023267C">
        <w:rPr>
          <w:rFonts w:ascii="Garamond" w:hAnsi="Garamond" w:cs="Calibri"/>
          <w:sz w:val="24"/>
        </w:rPr>
        <w:lastRenderedPageBreak/>
        <w:t>identifiées comme des sites d</w:t>
      </w:r>
      <w:r w:rsidR="00E47285">
        <w:rPr>
          <w:rFonts w:ascii="Garamond" w:hAnsi="Garamond" w:cs="Calibri"/>
          <w:sz w:val="24"/>
        </w:rPr>
        <w:t>’</w:t>
      </w:r>
      <w:r w:rsidRPr="0023267C">
        <w:rPr>
          <w:rFonts w:ascii="Garamond" w:hAnsi="Garamond" w:cs="Calibri"/>
          <w:sz w:val="24"/>
        </w:rPr>
        <w:t>importance internationale au titre du Critère 5 devraient constituer une unité écologique et, en conséquence, être formées d</w:t>
      </w:r>
      <w:r w:rsidR="00E47285">
        <w:rPr>
          <w:rFonts w:ascii="Garamond" w:hAnsi="Garamond" w:cs="Calibri"/>
          <w:sz w:val="24"/>
        </w:rPr>
        <w:t>’</w:t>
      </w:r>
      <w:r w:rsidRPr="0023267C">
        <w:rPr>
          <w:rFonts w:ascii="Garamond" w:hAnsi="Garamond" w:cs="Calibri"/>
          <w:sz w:val="24"/>
        </w:rPr>
        <w:t>une vaste région ou d</w:t>
      </w:r>
      <w:r w:rsidR="00E47285">
        <w:rPr>
          <w:rFonts w:ascii="Garamond" w:hAnsi="Garamond" w:cs="Calibri"/>
          <w:sz w:val="24"/>
        </w:rPr>
        <w:t>’</w:t>
      </w:r>
      <w:r w:rsidRPr="0023267C">
        <w:rPr>
          <w:rFonts w:ascii="Garamond" w:hAnsi="Garamond" w:cs="Calibri"/>
          <w:sz w:val="24"/>
        </w:rPr>
        <w:t>un groupe de petites zones humides. Voir aussi section 5.8 ci-dessus, « Les zones humides dans le paysage : connectivité et groupes de sites».</w:t>
      </w:r>
    </w:p>
    <w:p w:rsidR="00695328" w:rsidRPr="0023267C" w:rsidRDefault="00695328" w:rsidP="00695328">
      <w:pPr>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b/>
          <w:sz w:val="24"/>
        </w:rPr>
      </w:pPr>
      <w:r w:rsidRPr="0023267C">
        <w:rPr>
          <w:rFonts w:ascii="Garamond" w:hAnsi="Garamond" w:cs="Calibri"/>
          <w:b/>
          <w:sz w:val="24"/>
        </w:rPr>
        <w:t>Où trouver de l</w:t>
      </w:r>
      <w:r w:rsidR="00E47285">
        <w:rPr>
          <w:rFonts w:ascii="Garamond" w:hAnsi="Garamond" w:cs="Calibri"/>
          <w:b/>
          <w:sz w:val="24"/>
        </w:rPr>
        <w:t>’</w:t>
      </w:r>
      <w:r w:rsidRPr="0023267C">
        <w:rPr>
          <w:rFonts w:ascii="Garamond" w:hAnsi="Garamond" w:cs="Calibri"/>
          <w:b/>
          <w:sz w:val="24"/>
        </w:rPr>
        <w:t>aide ou d</w:t>
      </w:r>
      <w:r w:rsidR="00E47285">
        <w:rPr>
          <w:rFonts w:ascii="Garamond" w:hAnsi="Garamond" w:cs="Calibri"/>
          <w:b/>
          <w:sz w:val="24"/>
        </w:rPr>
        <w:t>’</w:t>
      </w:r>
      <w:r w:rsidRPr="0023267C">
        <w:rPr>
          <w:rFonts w:ascii="Garamond" w:hAnsi="Garamond" w:cs="Calibri"/>
          <w:b/>
          <w:sz w:val="24"/>
        </w:rPr>
        <w:t>autres informations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rPr>
        <w:t>191.</w:t>
      </w:r>
      <w:r w:rsidRPr="0023267C">
        <w:rPr>
          <w:rFonts w:ascii="Garamond" w:hAnsi="Garamond" w:cs="Calibri"/>
          <w:sz w:val="24"/>
        </w:rPr>
        <w:tab/>
        <w:t>Comptage international des oiseaux d</w:t>
      </w:r>
      <w:r w:rsidR="00E47285">
        <w:rPr>
          <w:rFonts w:ascii="Garamond" w:hAnsi="Garamond" w:cs="Calibri"/>
          <w:sz w:val="24"/>
        </w:rPr>
        <w:t>’</w:t>
      </w:r>
      <w:r w:rsidRPr="0023267C">
        <w:rPr>
          <w:rFonts w:ascii="Garamond" w:hAnsi="Garamond" w:cs="Calibri"/>
          <w:sz w:val="24"/>
        </w:rPr>
        <w:t xml:space="preserve">eau : </w:t>
      </w:r>
      <w:r w:rsidRPr="0023267C">
        <w:rPr>
          <w:rFonts w:ascii="Garamond" w:hAnsi="Garamond" w:cs="Calibri"/>
          <w:sz w:val="24"/>
          <w:szCs w:val="24"/>
        </w:rPr>
        <w:t xml:space="preserve">Wetlands International, </w:t>
      </w:r>
      <w:hyperlink r:id="rId19" w:history="1">
        <w:r w:rsidRPr="0023267C">
          <w:rPr>
            <w:rStyle w:val="Hyperlink"/>
            <w:rFonts w:ascii="Garamond" w:hAnsi="Garamond" w:cs="Calibri"/>
            <w:color w:val="auto"/>
            <w:sz w:val="24"/>
            <w:szCs w:val="24"/>
            <w:u w:val="none"/>
          </w:rPr>
          <w:t>http://tinyurl.com/323yycf</w:t>
        </w:r>
      </w:hyperlink>
      <w:r w:rsidRPr="0023267C">
        <w:rPr>
          <w:rFonts w:ascii="Garamond" w:hAnsi="Garamond" w:cs="Calibri"/>
          <w:sz w:val="24"/>
          <w:szCs w:val="24"/>
        </w:rPr>
        <w:t>.</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rPr>
      </w:pPr>
      <w:r w:rsidRPr="0023267C">
        <w:rPr>
          <w:rFonts w:ascii="Garamond" w:hAnsi="Garamond" w:cs="Calibri"/>
          <w:b/>
          <w:i/>
          <w:sz w:val="24"/>
          <w:szCs w:val="24"/>
        </w:rPr>
        <w:t>6.1.6</w:t>
      </w:r>
      <w:r w:rsidRPr="0023267C">
        <w:rPr>
          <w:rFonts w:ascii="Garamond" w:hAnsi="Garamond" w:cs="Calibri"/>
          <w:b/>
          <w:i/>
          <w:sz w:val="24"/>
          <w:szCs w:val="24"/>
        </w:rPr>
        <w:tab/>
      </w:r>
      <w:r w:rsidRPr="0023267C">
        <w:rPr>
          <w:rFonts w:ascii="Garamond" w:hAnsi="Garamond" w:cs="Calibri"/>
          <w:b/>
          <w:i/>
          <w:sz w:val="24"/>
        </w:rPr>
        <w:t>Critère 6</w:t>
      </w:r>
    </w:p>
    <w:p w:rsidR="00695328" w:rsidRPr="0023267C" w:rsidRDefault="00695328" w:rsidP="00695328">
      <w:pPr>
        <w:ind w:left="567" w:hanging="567"/>
        <w:rPr>
          <w:rFonts w:ascii="Garamond" w:hAnsi="Garamond" w:cs="Calibri"/>
          <w:b/>
          <w:sz w:val="24"/>
        </w:rPr>
      </w:pPr>
    </w:p>
    <w:p w:rsidR="00695328" w:rsidRPr="0023267C" w:rsidRDefault="00695328" w:rsidP="00695328">
      <w:pPr>
        <w:pBdr>
          <w:top w:val="single" w:sz="4" w:space="1" w:color="auto"/>
          <w:left w:val="single" w:sz="4" w:space="4" w:color="auto"/>
          <w:bottom w:val="single" w:sz="4" w:space="1" w:color="auto"/>
          <w:right w:val="single" w:sz="4" w:space="4" w:color="auto"/>
        </w:pBdr>
        <w:shd w:val="clear" w:color="auto" w:fill="E5DFEC"/>
        <w:ind w:left="567" w:right="663"/>
        <w:jc w:val="center"/>
        <w:rPr>
          <w:rFonts w:ascii="Garamond" w:hAnsi="Garamond" w:cs="Calibri"/>
          <w:b/>
          <w:sz w:val="24"/>
        </w:rPr>
      </w:pPr>
      <w:r w:rsidRPr="0023267C">
        <w:rPr>
          <w:rFonts w:ascii="Garamond" w:hAnsi="Garamond" w:cs="Calibri"/>
          <w:b/>
          <w:sz w:val="24"/>
        </w:rPr>
        <w:t>Une zone humide devrait être considérée comme un site d</w:t>
      </w:r>
      <w:r w:rsidR="00E47285">
        <w:rPr>
          <w:rFonts w:ascii="Garamond" w:hAnsi="Garamond" w:cs="Calibri"/>
          <w:b/>
          <w:sz w:val="24"/>
        </w:rPr>
        <w:t>’</w:t>
      </w:r>
      <w:r w:rsidRPr="0023267C">
        <w:rPr>
          <w:rFonts w:ascii="Garamond" w:hAnsi="Garamond" w:cs="Calibri"/>
          <w:b/>
          <w:sz w:val="24"/>
        </w:rPr>
        <w:t>importance internationale si elle abrite, habituellement, 1% des individus d</w:t>
      </w:r>
      <w:r w:rsidR="00E47285">
        <w:rPr>
          <w:rFonts w:ascii="Garamond" w:hAnsi="Garamond" w:cs="Calibri"/>
          <w:b/>
          <w:sz w:val="24"/>
        </w:rPr>
        <w:t>’</w:t>
      </w:r>
      <w:r w:rsidRPr="0023267C">
        <w:rPr>
          <w:rFonts w:ascii="Garamond" w:hAnsi="Garamond" w:cs="Calibri"/>
          <w:b/>
          <w:sz w:val="24"/>
        </w:rPr>
        <w:t>une population d</w:t>
      </w:r>
      <w:r w:rsidR="00E47285">
        <w:rPr>
          <w:rFonts w:ascii="Garamond" w:hAnsi="Garamond" w:cs="Calibri"/>
          <w:b/>
          <w:sz w:val="24"/>
        </w:rPr>
        <w:t>’</w:t>
      </w:r>
      <w:r w:rsidRPr="0023267C">
        <w:rPr>
          <w:rFonts w:ascii="Garamond" w:hAnsi="Garamond" w:cs="Calibri"/>
          <w:b/>
          <w:sz w:val="24"/>
        </w:rPr>
        <w:t>une espèce ou sous-espèce d</w:t>
      </w:r>
      <w:r w:rsidR="00E47285">
        <w:rPr>
          <w:rFonts w:ascii="Garamond" w:hAnsi="Garamond" w:cs="Calibri"/>
          <w:b/>
          <w:sz w:val="24"/>
        </w:rPr>
        <w:t>’</w:t>
      </w:r>
      <w:r w:rsidRPr="0023267C">
        <w:rPr>
          <w:rFonts w:ascii="Garamond" w:hAnsi="Garamond" w:cs="Calibri"/>
          <w:b/>
          <w:sz w:val="24"/>
        </w:rPr>
        <w:t>oiseau d</w:t>
      </w:r>
      <w:r w:rsidR="00E47285">
        <w:rPr>
          <w:rFonts w:ascii="Garamond" w:hAnsi="Garamond" w:cs="Calibri"/>
          <w:b/>
          <w:sz w:val="24"/>
        </w:rPr>
        <w:t>’</w:t>
      </w:r>
      <w:r w:rsidRPr="0023267C">
        <w:rPr>
          <w:rFonts w:ascii="Garamond" w:hAnsi="Garamond" w:cs="Calibri"/>
          <w:b/>
          <w:sz w:val="24"/>
        </w:rPr>
        <w:t>eau.</w:t>
      </w:r>
    </w:p>
    <w:p w:rsidR="00695328" w:rsidRPr="0023267C" w:rsidRDefault="00695328" w:rsidP="00695328">
      <w:pPr>
        <w:rPr>
          <w:rFonts w:ascii="Garamond" w:hAnsi="Garamond" w:cs="Calibri"/>
          <w:b/>
          <w:sz w:val="24"/>
        </w:rPr>
      </w:pPr>
    </w:p>
    <w:p w:rsidR="00695328" w:rsidRPr="0023267C" w:rsidRDefault="00695328" w:rsidP="00695328">
      <w:pPr>
        <w:tabs>
          <w:tab w:val="left" w:pos="567"/>
        </w:tabs>
        <w:ind w:left="1134" w:right="-45" w:hanging="1134"/>
        <w:rPr>
          <w:rFonts w:ascii="Garamond" w:hAnsi="Garamond" w:cs="Calibri"/>
          <w:b/>
          <w:sz w:val="24"/>
        </w:rPr>
      </w:pPr>
      <w:r w:rsidRPr="0023267C">
        <w:rPr>
          <w:rFonts w:ascii="Garamond" w:hAnsi="Garamond" w:cs="Calibri"/>
          <w:b/>
          <w:sz w:val="24"/>
        </w:rPr>
        <w:t>But de ce Critère</w:t>
      </w:r>
    </w:p>
    <w:p w:rsidR="00695328" w:rsidRPr="0023267C" w:rsidRDefault="00695328" w:rsidP="00695328">
      <w:pPr>
        <w:tabs>
          <w:tab w:val="left" w:pos="567"/>
          <w:tab w:val="left" w:pos="1134"/>
          <w:tab w:val="left" w:pos="1800"/>
          <w:tab w:val="left" w:pos="5160"/>
        </w:tabs>
        <w:ind w:left="1134" w:right="-45" w:hanging="1134"/>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192.</w:t>
      </w:r>
      <w:r w:rsidRPr="0023267C">
        <w:rPr>
          <w:rFonts w:ascii="Garamond" w:hAnsi="Garamond" w:cs="Calibri"/>
          <w:sz w:val="24"/>
        </w:rPr>
        <w:tab/>
        <w:t>Ce Critère identifie les zones humides d</w:t>
      </w:r>
      <w:r w:rsidR="00E47285">
        <w:rPr>
          <w:rFonts w:ascii="Garamond" w:hAnsi="Garamond" w:cs="Calibri"/>
          <w:sz w:val="24"/>
        </w:rPr>
        <w:t>’</w:t>
      </w:r>
      <w:r w:rsidRPr="0023267C">
        <w:rPr>
          <w:rFonts w:ascii="Garamond" w:hAnsi="Garamond" w:cs="Calibri"/>
          <w:sz w:val="24"/>
        </w:rPr>
        <w:t>importance numérique pour les oiseaux d</w:t>
      </w:r>
      <w:r w:rsidR="00E47285">
        <w:rPr>
          <w:rFonts w:ascii="Garamond" w:hAnsi="Garamond" w:cs="Calibri"/>
          <w:sz w:val="24"/>
        </w:rPr>
        <w:t>’</w:t>
      </w:r>
      <w:r w:rsidRPr="0023267C">
        <w:rPr>
          <w:rFonts w:ascii="Garamond" w:hAnsi="Garamond" w:cs="Calibri"/>
          <w:sz w:val="24"/>
        </w:rPr>
        <w:t>eau parce qu</w:t>
      </w:r>
      <w:r w:rsidR="00E47285">
        <w:rPr>
          <w:rFonts w:ascii="Garamond" w:hAnsi="Garamond" w:cs="Calibri"/>
          <w:sz w:val="24"/>
        </w:rPr>
        <w:t>’</w:t>
      </w:r>
      <w:r w:rsidRPr="0023267C">
        <w:rPr>
          <w:rFonts w:ascii="Garamond" w:hAnsi="Garamond" w:cs="Calibri"/>
          <w:sz w:val="24"/>
        </w:rPr>
        <w:t>elles abritent une proportion significative de populations biogéographiques particulières (plus de 1%), notant que</w:t>
      </w:r>
      <w:r w:rsidRPr="0023267C">
        <w:rPr>
          <w:rFonts w:ascii="Garamond" w:hAnsi="Garamond" w:cs="Calibri"/>
          <w:sz w:val="24"/>
          <w:szCs w:val="24"/>
        </w:rPr>
        <w:t>, dans la plupart des cas, l</w:t>
      </w:r>
      <w:r w:rsidR="00E47285">
        <w:rPr>
          <w:rFonts w:ascii="Garamond" w:hAnsi="Garamond" w:cs="Calibri"/>
          <w:sz w:val="24"/>
          <w:szCs w:val="24"/>
        </w:rPr>
        <w:t>’</w:t>
      </w:r>
      <w:r w:rsidRPr="0023267C">
        <w:rPr>
          <w:rFonts w:ascii="Garamond" w:hAnsi="Garamond" w:cs="Calibri"/>
          <w:sz w:val="24"/>
          <w:szCs w:val="24"/>
        </w:rPr>
        <w:t>aire de répartition biogéographique des populations est plus vaste que le territoire d</w:t>
      </w:r>
      <w:r w:rsidR="00E47285">
        <w:rPr>
          <w:rFonts w:ascii="Garamond" w:hAnsi="Garamond" w:cs="Calibri"/>
          <w:sz w:val="24"/>
          <w:szCs w:val="24"/>
        </w:rPr>
        <w:t>’</w:t>
      </w:r>
      <w:r w:rsidRPr="0023267C">
        <w:rPr>
          <w:rFonts w:ascii="Garamond" w:hAnsi="Garamond" w:cs="Calibri"/>
          <w:sz w:val="24"/>
          <w:szCs w:val="24"/>
        </w:rPr>
        <w:t>une seule Partie contractante.</w:t>
      </w:r>
      <w:r w:rsidRPr="0023267C">
        <w:rPr>
          <w:rFonts w:ascii="Garamond" w:hAnsi="Garamond" w:cs="Calibri"/>
          <w:sz w:val="24"/>
        </w:rPr>
        <w:t xml:space="preserve"> </w:t>
      </w:r>
    </w:p>
    <w:p w:rsidR="00695328" w:rsidRPr="0023267C" w:rsidRDefault="00695328" w:rsidP="00695328">
      <w:pPr>
        <w:tabs>
          <w:tab w:val="left" w:pos="567"/>
          <w:tab w:val="left" w:pos="1134"/>
          <w:tab w:val="left" w:pos="1800"/>
          <w:tab w:val="left" w:pos="5160"/>
        </w:tabs>
        <w:ind w:left="1134" w:right="-45" w:hanging="1134"/>
        <w:rPr>
          <w:rFonts w:ascii="Garamond" w:hAnsi="Garamond" w:cs="Calibri"/>
          <w:sz w:val="24"/>
        </w:rPr>
      </w:pPr>
    </w:p>
    <w:p w:rsidR="00695328" w:rsidRPr="0023267C" w:rsidRDefault="00695328" w:rsidP="00695328">
      <w:pPr>
        <w:keepNext/>
        <w:keepLines/>
        <w:rPr>
          <w:rFonts w:ascii="Garamond" w:hAnsi="Garamond" w:cs="Calibri"/>
          <w:b/>
          <w:sz w:val="24"/>
        </w:rPr>
      </w:pPr>
      <w:r w:rsidRPr="0023267C">
        <w:rPr>
          <w:rFonts w:ascii="Garamond" w:hAnsi="Garamond" w:cs="Calibri"/>
          <w:b/>
          <w:sz w:val="24"/>
        </w:rPr>
        <w:t>Comment interpréter ce Critère – Ce qu</w:t>
      </w:r>
      <w:r w:rsidR="00E47285">
        <w:rPr>
          <w:rFonts w:ascii="Garamond" w:hAnsi="Garamond" w:cs="Calibri"/>
          <w:b/>
          <w:sz w:val="24"/>
        </w:rPr>
        <w:t>’</w:t>
      </w:r>
      <w:r w:rsidRPr="0023267C">
        <w:rPr>
          <w:rFonts w:ascii="Garamond" w:hAnsi="Garamond" w:cs="Calibri"/>
          <w:b/>
          <w:sz w:val="24"/>
        </w:rPr>
        <w:t>il signifie</w:t>
      </w:r>
    </w:p>
    <w:p w:rsidR="00695328" w:rsidRPr="0023267C" w:rsidRDefault="00695328" w:rsidP="00695328">
      <w:pPr>
        <w:keepNext/>
        <w:keepLines/>
        <w:rPr>
          <w:rFonts w:ascii="Garamond" w:hAnsi="Garamond" w:cs="Calibri"/>
          <w:b/>
          <w:sz w:val="24"/>
        </w:rPr>
      </w:pPr>
    </w:p>
    <w:p w:rsidR="00695328" w:rsidRPr="0023267C" w:rsidRDefault="00695328" w:rsidP="00695328">
      <w:pPr>
        <w:keepNext/>
        <w:keepLines/>
        <w:ind w:left="567" w:hanging="567"/>
        <w:rPr>
          <w:rFonts w:ascii="Garamond" w:hAnsi="Garamond" w:cs="Calibri"/>
          <w:sz w:val="24"/>
        </w:rPr>
      </w:pPr>
      <w:r w:rsidRPr="0023267C">
        <w:rPr>
          <w:rFonts w:ascii="Garamond" w:hAnsi="Garamond" w:cs="Calibri"/>
          <w:sz w:val="24"/>
        </w:rPr>
        <w:t>193.</w:t>
      </w:r>
      <w:r w:rsidRPr="0023267C">
        <w:rPr>
          <w:rFonts w:ascii="Garamond" w:hAnsi="Garamond" w:cs="Calibri"/>
          <w:sz w:val="24"/>
        </w:rPr>
        <w:tab/>
        <w:t>Les Parties contractantes, lorsqu</w:t>
      </w:r>
      <w:r w:rsidR="00E47285">
        <w:rPr>
          <w:rFonts w:ascii="Garamond" w:hAnsi="Garamond" w:cs="Calibri"/>
          <w:sz w:val="24"/>
        </w:rPr>
        <w:t>’</w:t>
      </w:r>
      <w:r w:rsidRPr="0023267C">
        <w:rPr>
          <w:rFonts w:ascii="Garamond" w:hAnsi="Garamond" w:cs="Calibri"/>
          <w:sz w:val="24"/>
        </w:rPr>
        <w:t>elles étudient les sites candidats pour inscription sur la Liste de Ramsar au titre de ce Critère, obtiendront la meilleure valeur pour la conservation en sélectionnant un ensemble de sites contenant des populations d</w:t>
      </w:r>
      <w:r w:rsidR="00E47285">
        <w:rPr>
          <w:rFonts w:ascii="Garamond" w:hAnsi="Garamond" w:cs="Calibri"/>
          <w:sz w:val="24"/>
        </w:rPr>
        <w:t>’</w:t>
      </w:r>
      <w:r w:rsidRPr="0023267C">
        <w:rPr>
          <w:rFonts w:ascii="Garamond" w:hAnsi="Garamond" w:cs="Calibri"/>
          <w:sz w:val="24"/>
        </w:rPr>
        <w:t>espèces ou de sous-espèces menacées au plan mondial. Voir aussi paragraphe 86 ci-dessus «La présence des espèces en perspective» et section 5.5 «Statut juridique et cadres internationaux complémentaires». On peut aussi envisager d</w:t>
      </w:r>
      <w:r w:rsidR="00E47285">
        <w:rPr>
          <w:rFonts w:ascii="Garamond" w:hAnsi="Garamond" w:cs="Calibri"/>
          <w:sz w:val="24"/>
        </w:rPr>
        <w:t>’</w:t>
      </w:r>
      <w:r w:rsidRPr="0023267C">
        <w:rPr>
          <w:rFonts w:ascii="Garamond" w:hAnsi="Garamond" w:cs="Calibri"/>
          <w:sz w:val="24"/>
        </w:rPr>
        <w:t>examiner la rotation des oiseaux d</w:t>
      </w:r>
      <w:r w:rsidR="00E47285">
        <w:rPr>
          <w:rFonts w:ascii="Garamond" w:hAnsi="Garamond" w:cs="Calibri"/>
          <w:sz w:val="24"/>
        </w:rPr>
        <w:t>’</w:t>
      </w:r>
      <w:r w:rsidRPr="0023267C">
        <w:rPr>
          <w:rFonts w:ascii="Garamond" w:hAnsi="Garamond" w:cs="Calibri"/>
          <w:sz w:val="24"/>
        </w:rPr>
        <w:t>eau qui fréquentent le site en période de migration pour obtenir un total cumulatif, si de telles données sont disponibles (voir paragraphe 187 ci</w:t>
      </w:r>
      <w:r w:rsidRPr="0023267C">
        <w:rPr>
          <w:rFonts w:ascii="Garamond" w:hAnsi="Garamond" w:cs="Calibri"/>
          <w:sz w:val="24"/>
        </w:rPr>
        <w:noBreakHyphen/>
        <w:t>dessus).</w:t>
      </w:r>
    </w:p>
    <w:p w:rsidR="00695328" w:rsidRPr="0023267C" w:rsidRDefault="00695328" w:rsidP="00695328">
      <w:pPr>
        <w:ind w:left="567" w:hanging="567"/>
        <w:rPr>
          <w:rFonts w:ascii="Garamond" w:hAnsi="Garamond" w:cs="Calibri"/>
          <w:sz w:val="24"/>
        </w:rPr>
      </w:pPr>
    </w:p>
    <w:p w:rsidR="00695328" w:rsidRPr="0023267C" w:rsidRDefault="00695328" w:rsidP="00695328">
      <w:pPr>
        <w:keepNext/>
        <w:keepLines/>
        <w:rPr>
          <w:rFonts w:ascii="Garamond" w:hAnsi="Garamond" w:cs="Calibri"/>
          <w:b/>
          <w:sz w:val="24"/>
        </w:rPr>
      </w:pPr>
      <w:r w:rsidRPr="0023267C">
        <w:rPr>
          <w:rFonts w:ascii="Garamond" w:hAnsi="Garamond" w:cs="Calibri"/>
          <w:b/>
          <w:sz w:val="24"/>
        </w:rPr>
        <w:t>Comment interpréter ce Critère – Ce qu</w:t>
      </w:r>
      <w:r w:rsidR="00E47285">
        <w:rPr>
          <w:rFonts w:ascii="Garamond" w:hAnsi="Garamond" w:cs="Calibri"/>
          <w:b/>
          <w:sz w:val="24"/>
        </w:rPr>
        <w:t>’</w:t>
      </w:r>
      <w:r w:rsidRPr="0023267C">
        <w:rPr>
          <w:rFonts w:ascii="Garamond" w:hAnsi="Garamond" w:cs="Calibri"/>
          <w:b/>
          <w:sz w:val="24"/>
        </w:rPr>
        <w:t>il signifie</w:t>
      </w:r>
    </w:p>
    <w:p w:rsidR="00695328" w:rsidRPr="0023267C" w:rsidRDefault="00695328" w:rsidP="00695328">
      <w:pPr>
        <w:keepNext/>
        <w:keepLines/>
        <w:ind w:left="567" w:right="-45" w:hanging="567"/>
        <w:rPr>
          <w:rFonts w:ascii="Garamond" w:hAnsi="Garamond" w:cs="Calibri"/>
          <w:sz w:val="24"/>
        </w:rPr>
      </w:pPr>
    </w:p>
    <w:p w:rsidR="00695328" w:rsidRPr="0023267C" w:rsidRDefault="00695328" w:rsidP="00695328">
      <w:pPr>
        <w:keepNext/>
        <w:keepLines/>
        <w:ind w:left="567" w:right="-45" w:hanging="567"/>
        <w:rPr>
          <w:rFonts w:ascii="Garamond" w:hAnsi="Garamond" w:cs="Calibri"/>
          <w:sz w:val="24"/>
        </w:rPr>
      </w:pPr>
      <w:r w:rsidRPr="0023267C">
        <w:rPr>
          <w:rFonts w:ascii="Garamond" w:hAnsi="Garamond" w:cs="Calibri"/>
          <w:sz w:val="24"/>
        </w:rPr>
        <w:t>194.</w:t>
      </w:r>
      <w:r w:rsidRPr="0023267C">
        <w:rPr>
          <w:rFonts w:ascii="Garamond" w:hAnsi="Garamond" w:cs="Calibri"/>
          <w:sz w:val="24"/>
        </w:rPr>
        <w:tab/>
        <w:t>Le Critère n</w:t>
      </w:r>
      <w:r w:rsidR="00E47285">
        <w:rPr>
          <w:rFonts w:ascii="Garamond" w:hAnsi="Garamond" w:cs="Calibri"/>
          <w:sz w:val="24"/>
        </w:rPr>
        <w:t>’</w:t>
      </w:r>
      <w:r w:rsidRPr="0023267C">
        <w:rPr>
          <w:rFonts w:ascii="Garamond" w:hAnsi="Garamond" w:cs="Calibri"/>
          <w:sz w:val="24"/>
        </w:rPr>
        <w:t>est pas ambigu et a été largement appliqué, dans le monde entier. Le terme «population» tel qu</w:t>
      </w:r>
      <w:r w:rsidR="00E47285">
        <w:rPr>
          <w:rFonts w:ascii="Garamond" w:hAnsi="Garamond" w:cs="Calibri"/>
          <w:sz w:val="24"/>
        </w:rPr>
        <w:t>’</w:t>
      </w:r>
      <w:r w:rsidRPr="0023267C">
        <w:rPr>
          <w:rFonts w:ascii="Garamond" w:hAnsi="Garamond" w:cs="Calibri"/>
          <w:sz w:val="24"/>
        </w:rPr>
        <w:t>il est employé dans ce Critère fait référence à la population biogéographique selon la définition donnée ci-après. Pour chaque population inscrite au titre du Critère 6, il convient d</w:t>
      </w:r>
      <w:r w:rsidR="00E47285">
        <w:rPr>
          <w:rFonts w:ascii="Garamond" w:hAnsi="Garamond" w:cs="Calibri"/>
          <w:sz w:val="24"/>
        </w:rPr>
        <w:t>’</w:t>
      </w:r>
      <w:r w:rsidRPr="0023267C">
        <w:rPr>
          <w:rFonts w:ascii="Garamond" w:hAnsi="Garamond" w:cs="Calibri"/>
          <w:sz w:val="24"/>
        </w:rPr>
        <w:t>inscrire le nom de la population biogéographique ainsi que le nombre de spécimens de cette population habituellement présents dans le site.</w:t>
      </w:r>
    </w:p>
    <w:p w:rsidR="00695328" w:rsidRPr="0023267C" w:rsidRDefault="00695328" w:rsidP="00695328">
      <w:pPr>
        <w:ind w:left="567" w:right="-45"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b/>
          <w:sz w:val="24"/>
        </w:rPr>
        <w:t>Quelles données et informations sont nécessaires pour appliquer ce Critère ?</w:t>
      </w:r>
    </w:p>
    <w:p w:rsidR="00695328" w:rsidRPr="0023267C" w:rsidRDefault="00695328" w:rsidP="00695328">
      <w:pPr>
        <w:ind w:left="567" w:right="-45" w:hanging="567"/>
        <w:rPr>
          <w:rFonts w:ascii="Garamond" w:hAnsi="Garamond" w:cs="Calibri"/>
          <w:sz w:val="24"/>
        </w:rPr>
      </w:pPr>
    </w:p>
    <w:p w:rsidR="00695328" w:rsidRPr="0023267C" w:rsidRDefault="00695328" w:rsidP="00695328">
      <w:pPr>
        <w:tabs>
          <w:tab w:val="left" w:pos="567"/>
        </w:tabs>
        <w:ind w:left="567" w:hanging="567"/>
        <w:rPr>
          <w:rFonts w:ascii="Garamond" w:hAnsi="Garamond" w:cs="Calibri"/>
          <w:sz w:val="24"/>
        </w:rPr>
      </w:pPr>
      <w:r w:rsidRPr="0023267C">
        <w:rPr>
          <w:rFonts w:ascii="Garamond" w:hAnsi="Garamond" w:cs="Calibri"/>
          <w:sz w:val="24"/>
        </w:rPr>
        <w:t>195.</w:t>
      </w:r>
      <w:r w:rsidRPr="0023267C">
        <w:rPr>
          <w:rFonts w:ascii="Garamond" w:hAnsi="Garamond" w:cs="Calibri"/>
          <w:sz w:val="24"/>
        </w:rPr>
        <w:tab/>
        <w:t>Ce Critère peut simplement s</w:t>
      </w:r>
      <w:r w:rsidR="00E47285">
        <w:rPr>
          <w:rFonts w:ascii="Garamond" w:hAnsi="Garamond" w:cs="Calibri"/>
          <w:sz w:val="24"/>
        </w:rPr>
        <w:t>’</w:t>
      </w:r>
      <w:r w:rsidRPr="0023267C">
        <w:rPr>
          <w:rFonts w:ascii="Garamond" w:hAnsi="Garamond" w:cs="Calibri"/>
          <w:sz w:val="24"/>
        </w:rPr>
        <w:t>appliquer avec deux éléments d</w:t>
      </w:r>
      <w:r w:rsidR="00E47285">
        <w:rPr>
          <w:rFonts w:ascii="Garamond" w:hAnsi="Garamond" w:cs="Calibri"/>
          <w:sz w:val="24"/>
        </w:rPr>
        <w:t>’</w:t>
      </w:r>
      <w:r w:rsidRPr="0023267C">
        <w:rPr>
          <w:rFonts w:ascii="Garamond" w:hAnsi="Garamond" w:cs="Calibri"/>
          <w:sz w:val="24"/>
        </w:rPr>
        <w:t>information mais les deux sont essentiels :</w:t>
      </w:r>
    </w:p>
    <w:p w:rsidR="00695328" w:rsidRPr="0023267C" w:rsidRDefault="00695328" w:rsidP="00695328">
      <w:pPr>
        <w:tabs>
          <w:tab w:val="left" w:pos="567"/>
        </w:tabs>
        <w:ind w:left="567" w:hanging="567"/>
        <w:rPr>
          <w:rFonts w:ascii="Garamond" w:hAnsi="Garamond" w:cs="Calibri"/>
          <w:sz w:val="24"/>
          <w:szCs w:val="24"/>
        </w:rPr>
      </w:pPr>
    </w:p>
    <w:p w:rsidR="00695328" w:rsidRPr="0023267C" w:rsidRDefault="00695328" w:rsidP="00695328">
      <w:pPr>
        <w:tabs>
          <w:tab w:val="left" w:pos="1134"/>
        </w:tabs>
        <w:ind w:left="1134" w:hanging="574"/>
        <w:rPr>
          <w:rFonts w:ascii="Garamond" w:hAnsi="Garamond" w:cs="Calibri"/>
          <w:sz w:val="24"/>
        </w:rPr>
      </w:pPr>
      <w:r w:rsidRPr="0023267C">
        <w:rPr>
          <w:rFonts w:ascii="Garamond" w:hAnsi="Garamond" w:cs="Calibri"/>
          <w:sz w:val="24"/>
        </w:rPr>
        <w:t>i)</w:t>
      </w:r>
      <w:r w:rsidRPr="0023267C">
        <w:rPr>
          <w:rFonts w:ascii="Garamond" w:hAnsi="Garamond" w:cs="Calibri"/>
          <w:sz w:val="24"/>
        </w:rPr>
        <w:tab/>
        <w:t>un comptage du nombre total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d</w:t>
      </w:r>
      <w:r w:rsidR="00E47285">
        <w:rPr>
          <w:rFonts w:ascii="Garamond" w:hAnsi="Garamond" w:cs="Calibri"/>
          <w:sz w:val="24"/>
        </w:rPr>
        <w:t>’</w:t>
      </w:r>
      <w:r w:rsidRPr="0023267C">
        <w:rPr>
          <w:rFonts w:ascii="Garamond" w:hAnsi="Garamond" w:cs="Calibri"/>
          <w:sz w:val="24"/>
        </w:rPr>
        <w:t>une population particulière d</w:t>
      </w:r>
      <w:r w:rsidR="00E47285">
        <w:rPr>
          <w:rFonts w:ascii="Garamond" w:hAnsi="Garamond" w:cs="Calibri"/>
          <w:sz w:val="24"/>
        </w:rPr>
        <w:t>’</w:t>
      </w:r>
      <w:r w:rsidRPr="0023267C">
        <w:rPr>
          <w:rFonts w:ascii="Garamond" w:hAnsi="Garamond" w:cs="Calibri"/>
          <w:sz w:val="24"/>
        </w:rPr>
        <w:t>une espèce ou sous-espèce utilisant la zone humide; et</w:t>
      </w:r>
    </w:p>
    <w:p w:rsidR="00695328" w:rsidRPr="0023267C" w:rsidRDefault="00695328" w:rsidP="00695328">
      <w:pPr>
        <w:tabs>
          <w:tab w:val="left" w:pos="1134"/>
        </w:tabs>
        <w:ind w:left="1134" w:hanging="574"/>
        <w:rPr>
          <w:rFonts w:ascii="Garamond" w:hAnsi="Garamond" w:cs="Calibri"/>
          <w:sz w:val="24"/>
        </w:rPr>
      </w:pPr>
      <w:r w:rsidRPr="0023267C">
        <w:rPr>
          <w:rFonts w:ascii="Garamond" w:hAnsi="Garamond" w:cs="Calibri"/>
          <w:sz w:val="24"/>
        </w:rPr>
        <w:lastRenderedPageBreak/>
        <w:t>ii)</w:t>
      </w:r>
      <w:r w:rsidRPr="0023267C">
        <w:rPr>
          <w:rFonts w:ascii="Garamond" w:hAnsi="Garamond" w:cs="Calibri"/>
          <w:sz w:val="24"/>
        </w:rPr>
        <w:tab/>
        <w:t>le seuil de 1% de l</w:t>
      </w:r>
      <w:r w:rsidR="00E47285">
        <w:rPr>
          <w:rFonts w:ascii="Garamond" w:hAnsi="Garamond" w:cs="Calibri"/>
          <w:sz w:val="24"/>
        </w:rPr>
        <w:t>’</w:t>
      </w:r>
      <w:r w:rsidRPr="0023267C">
        <w:rPr>
          <w:rFonts w:ascii="Garamond" w:hAnsi="Garamond" w:cs="Calibri"/>
          <w:sz w:val="24"/>
        </w:rPr>
        <w:t>estimation actuelle de la taille de la population biogéographique pertinente de l</w:t>
      </w:r>
      <w:r w:rsidR="00E47285">
        <w:rPr>
          <w:rFonts w:ascii="Garamond" w:hAnsi="Garamond" w:cs="Calibri"/>
          <w:sz w:val="24"/>
        </w:rPr>
        <w:t>’</w:t>
      </w:r>
      <w:r w:rsidRPr="0023267C">
        <w:rPr>
          <w:rFonts w:ascii="Garamond" w:hAnsi="Garamond" w:cs="Calibri"/>
          <w:sz w:val="24"/>
        </w:rPr>
        <w:t>oiseau d</w:t>
      </w:r>
      <w:r w:rsidR="00E47285">
        <w:rPr>
          <w:rFonts w:ascii="Garamond" w:hAnsi="Garamond" w:cs="Calibri"/>
          <w:sz w:val="24"/>
        </w:rPr>
        <w:t>’</w:t>
      </w:r>
      <w:r w:rsidRPr="0023267C">
        <w:rPr>
          <w:rFonts w:ascii="Garamond" w:hAnsi="Garamond" w:cs="Calibri"/>
          <w:sz w:val="24"/>
        </w:rPr>
        <w:t>eau concerné.</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196.</w:t>
      </w:r>
      <w:r w:rsidRPr="0023267C">
        <w:rPr>
          <w:rFonts w:ascii="Garamond" w:hAnsi="Garamond" w:cs="Calibri"/>
          <w:b/>
          <w:sz w:val="24"/>
        </w:rPr>
        <w:tab/>
      </w:r>
      <w:r w:rsidRPr="0023267C">
        <w:rPr>
          <w:rFonts w:ascii="Garamond" w:hAnsi="Garamond" w:cs="Calibri"/>
          <w:sz w:val="24"/>
        </w:rPr>
        <w:t>Pour de nombreuses zones humides, des données sur les populations en rapport avec des sites particuliers sont disponibles via le Comptage international des oiseaux d</w:t>
      </w:r>
      <w:r w:rsidR="00E47285">
        <w:rPr>
          <w:rFonts w:ascii="Garamond" w:hAnsi="Garamond" w:cs="Calibri"/>
          <w:sz w:val="24"/>
        </w:rPr>
        <w:t>’</w:t>
      </w:r>
      <w:r w:rsidRPr="0023267C">
        <w:rPr>
          <w:rFonts w:ascii="Garamond" w:hAnsi="Garamond" w:cs="Calibri"/>
          <w:sz w:val="24"/>
        </w:rPr>
        <w:t>eau de</w:t>
      </w:r>
      <w:r w:rsidRPr="0023267C">
        <w:rPr>
          <w:rFonts w:ascii="Garamond" w:hAnsi="Garamond" w:cs="Calibri"/>
          <w:b/>
          <w:sz w:val="24"/>
        </w:rPr>
        <w:t xml:space="preserve"> </w:t>
      </w:r>
      <w:r w:rsidRPr="0023267C">
        <w:rPr>
          <w:rFonts w:ascii="Garamond" w:hAnsi="Garamond" w:cs="Calibri"/>
          <w:sz w:val="24"/>
        </w:rPr>
        <w:t>Wetlands International, les programmes nationaux de suivi des oiseaux d</w:t>
      </w:r>
      <w:r w:rsidR="00E47285">
        <w:rPr>
          <w:rFonts w:ascii="Garamond" w:hAnsi="Garamond" w:cs="Calibri"/>
          <w:sz w:val="24"/>
        </w:rPr>
        <w:t>’</w:t>
      </w:r>
      <w:r w:rsidRPr="0023267C">
        <w:rPr>
          <w:rFonts w:ascii="Garamond" w:hAnsi="Garamond" w:cs="Calibri"/>
          <w:sz w:val="24"/>
        </w:rPr>
        <w:t>eau qui contribuent au Comptage ou même les études spécifiques conduites dans les sites concernés. Contactez Wetlands International pour en savoir plus sur les données pertinentes disponibles via le Comptage (voir paragraphe 208).</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197.</w:t>
      </w:r>
      <w:r w:rsidRPr="0023267C">
        <w:rPr>
          <w:rFonts w:ascii="Garamond" w:hAnsi="Garamond" w:cs="Calibri"/>
          <w:sz w:val="24"/>
        </w:rPr>
        <w:tab/>
        <w:t>Les estimations actuelles de la taille de toutes les populations d</w:t>
      </w:r>
      <w:r w:rsidR="00E47285">
        <w:rPr>
          <w:rFonts w:ascii="Garamond" w:hAnsi="Garamond" w:cs="Calibri"/>
          <w:sz w:val="24"/>
        </w:rPr>
        <w:t>’</w:t>
      </w:r>
      <w:r w:rsidRPr="0023267C">
        <w:rPr>
          <w:rFonts w:ascii="Garamond" w:hAnsi="Garamond" w:cs="Calibri"/>
          <w:sz w:val="24"/>
        </w:rPr>
        <w:t>espèces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et les seuils de 1% pour les populations pour lesquelles on dispose d</w:t>
      </w:r>
      <w:r w:rsidR="00E47285">
        <w:rPr>
          <w:rFonts w:ascii="Garamond" w:hAnsi="Garamond" w:cs="Calibri"/>
          <w:sz w:val="24"/>
        </w:rPr>
        <w:t>’</w:t>
      </w:r>
      <w:r w:rsidRPr="0023267C">
        <w:rPr>
          <w:rFonts w:ascii="Garamond" w:hAnsi="Garamond" w:cs="Calibri"/>
          <w:sz w:val="24"/>
        </w:rPr>
        <w:t xml:space="preserve">estimations de la taille de population fiables sont aussi disponibles dans la publication périodique de Wetland International </w:t>
      </w:r>
      <w:r w:rsidRPr="0023267C">
        <w:rPr>
          <w:rFonts w:ascii="Garamond" w:hAnsi="Garamond" w:cs="Calibri"/>
          <w:i/>
          <w:sz w:val="24"/>
        </w:rPr>
        <w:t xml:space="preserve">Waterbird Population </w:t>
      </w:r>
      <w:r w:rsidRPr="002624FF">
        <w:rPr>
          <w:rFonts w:ascii="Garamond" w:hAnsi="Garamond" w:cs="Calibri"/>
          <w:i/>
          <w:sz w:val="24"/>
          <w:szCs w:val="24"/>
        </w:rPr>
        <w:t>Estimates</w:t>
      </w:r>
      <w:r w:rsidR="002624FF" w:rsidRPr="00347B18">
        <w:rPr>
          <w:rFonts w:ascii="Garamond" w:hAnsi="Garamond"/>
          <w:sz w:val="24"/>
          <w:szCs w:val="24"/>
        </w:rPr>
        <w:t>, sur le Portail des populations d’oiseaux d’eau</w:t>
      </w:r>
      <w:r w:rsidRPr="002624FF">
        <w:rPr>
          <w:rFonts w:ascii="Garamond" w:hAnsi="Garamond" w:cs="Calibri"/>
          <w:sz w:val="24"/>
          <w:szCs w:val="24"/>
        </w:rPr>
        <w:t>. Si ce Critère est appliqué à une espèce ou population d</w:t>
      </w:r>
      <w:r w:rsidR="00E47285" w:rsidRPr="002624FF">
        <w:rPr>
          <w:rFonts w:ascii="Garamond" w:hAnsi="Garamond" w:cs="Calibri"/>
          <w:sz w:val="24"/>
          <w:szCs w:val="24"/>
        </w:rPr>
        <w:t>’</w:t>
      </w:r>
      <w:r w:rsidRPr="002624FF">
        <w:rPr>
          <w:rFonts w:ascii="Garamond" w:hAnsi="Garamond" w:cs="Calibri"/>
          <w:sz w:val="24"/>
          <w:szCs w:val="24"/>
        </w:rPr>
        <w:t>oiseaux d</w:t>
      </w:r>
      <w:r w:rsidR="00E47285" w:rsidRPr="002624FF">
        <w:rPr>
          <w:rFonts w:ascii="Garamond" w:hAnsi="Garamond" w:cs="Calibri"/>
          <w:sz w:val="24"/>
          <w:szCs w:val="24"/>
        </w:rPr>
        <w:t>’</w:t>
      </w:r>
      <w:r w:rsidRPr="002624FF">
        <w:rPr>
          <w:rFonts w:ascii="Garamond" w:hAnsi="Garamond" w:cs="Calibri"/>
          <w:sz w:val="24"/>
          <w:szCs w:val="24"/>
        </w:rPr>
        <w:t>eau qui, soit n</w:t>
      </w:r>
      <w:r w:rsidR="00E47285" w:rsidRPr="002624FF">
        <w:rPr>
          <w:rFonts w:ascii="Garamond" w:hAnsi="Garamond" w:cs="Calibri"/>
          <w:sz w:val="24"/>
          <w:szCs w:val="24"/>
        </w:rPr>
        <w:t>’</w:t>
      </w:r>
      <w:r w:rsidRPr="002624FF">
        <w:rPr>
          <w:rFonts w:ascii="Garamond" w:hAnsi="Garamond" w:cs="Calibri"/>
          <w:sz w:val="24"/>
          <w:szCs w:val="24"/>
        </w:rPr>
        <w:t xml:space="preserve">est pas couverte par </w:t>
      </w:r>
      <w:r w:rsidRPr="002624FF">
        <w:rPr>
          <w:rFonts w:ascii="Garamond" w:hAnsi="Garamond" w:cs="Calibri"/>
          <w:i/>
          <w:sz w:val="24"/>
          <w:szCs w:val="24"/>
        </w:rPr>
        <w:t>Waterbird Population Estimates</w:t>
      </w:r>
      <w:r w:rsidRPr="002624FF">
        <w:rPr>
          <w:rFonts w:ascii="Garamond" w:hAnsi="Garamond" w:cs="Calibri"/>
          <w:sz w:val="24"/>
          <w:szCs w:val="24"/>
        </w:rPr>
        <w:t>, soit pour laquelle cette publication ne fournit pas de seuil de 1%,</w:t>
      </w:r>
      <w:r w:rsidR="002624FF" w:rsidRPr="00347B18">
        <w:rPr>
          <w:rFonts w:ascii="Garamond" w:hAnsi="Garamond"/>
          <w:sz w:val="24"/>
          <w:szCs w:val="24"/>
        </w:rPr>
        <w:t xml:space="preserve"> ou si le seuil fourni est considéré comme obsolète, une autre source d’estimation de la taille de la population peut être utilisée et les détails de cette source doivent être fournis au Secrétariat et à Wetlands International (afin de tenir un registre de ces cas). La méthode précise suivie pour réaliser ces estimations, solidement étayée, devra être fournie.</w:t>
      </w:r>
      <w:r w:rsidR="002624FF" w:rsidRPr="00347B18">
        <w:rPr>
          <w:rStyle w:val="FootnoteReference"/>
          <w:rFonts w:ascii="Garamond" w:hAnsi="Garamond"/>
          <w:sz w:val="24"/>
          <w:szCs w:val="24"/>
        </w:rPr>
        <w:footnoteReference w:id="7"/>
      </w:r>
      <w:r w:rsidRPr="0023267C">
        <w:rPr>
          <w:rFonts w:ascii="Garamond" w:hAnsi="Garamond" w:cs="Calibri"/>
          <w:sz w:val="24"/>
        </w:rPr>
        <w:t xml:space="preserve"> </w:t>
      </w:r>
    </w:p>
    <w:p w:rsidR="00695328" w:rsidRPr="0023267C" w:rsidRDefault="00695328" w:rsidP="00695328">
      <w:pPr>
        <w:ind w:left="567" w:hanging="567"/>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Ambigüités et pièges potentiels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198.</w:t>
      </w:r>
      <w:r w:rsidRPr="0023267C">
        <w:rPr>
          <w:rFonts w:ascii="Garamond" w:hAnsi="Garamond" w:cs="Calibri"/>
          <w:sz w:val="24"/>
        </w:rPr>
        <w:tab/>
        <w:t>En complétant la FDR, indiquez le nombre réel total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présents et, de préférence, si ces données sont disponibles, le nombre total moyen pour plusieurs années récentes et le pourcentage que cela représente de la taille de la population biogéographique pertinente. Il ne suffit pas de simplement répéter le Critère, c.</w:t>
      </w:r>
      <w:r w:rsidRPr="0023267C">
        <w:rPr>
          <w:rFonts w:ascii="Garamond" w:hAnsi="Garamond" w:cs="Calibri"/>
          <w:sz w:val="24"/>
        </w:rPr>
        <w:noBreakHyphen/>
        <w:t>à</w:t>
      </w:r>
      <w:r w:rsidRPr="0023267C">
        <w:rPr>
          <w:rFonts w:ascii="Garamond" w:hAnsi="Garamond" w:cs="Calibri"/>
          <w:sz w:val="24"/>
        </w:rPr>
        <w:noBreakHyphen/>
        <w:t>d. que le site abrite &gt;1% de la population biogéographique.</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199.</w:t>
      </w:r>
      <w:r w:rsidRPr="0023267C">
        <w:rPr>
          <w:rFonts w:ascii="Garamond" w:hAnsi="Garamond" w:cs="Calibri"/>
          <w:sz w:val="24"/>
        </w:rPr>
        <w:tab/>
        <w:t xml:space="preserve">Les </w:t>
      </w:r>
      <w:r w:rsidRPr="0023267C">
        <w:rPr>
          <w:rFonts w:ascii="Garamond" w:hAnsi="Garamond" w:cs="Calibri"/>
          <w:b/>
          <w:sz w:val="24"/>
        </w:rPr>
        <w:t>oiseaux d</w:t>
      </w:r>
      <w:r w:rsidR="00E47285">
        <w:rPr>
          <w:rFonts w:ascii="Garamond" w:hAnsi="Garamond" w:cs="Calibri"/>
          <w:b/>
          <w:sz w:val="24"/>
        </w:rPr>
        <w:t>’</w:t>
      </w:r>
      <w:r w:rsidRPr="0023267C">
        <w:rPr>
          <w:rFonts w:ascii="Garamond" w:hAnsi="Garamond" w:cs="Calibri"/>
          <w:b/>
          <w:sz w:val="24"/>
        </w:rPr>
        <w:t>eau non indigènes</w:t>
      </w:r>
      <w:r w:rsidRPr="0023267C">
        <w:rPr>
          <w:rFonts w:ascii="Garamond" w:hAnsi="Garamond" w:cs="Calibri"/>
          <w:sz w:val="24"/>
        </w:rPr>
        <w:t xml:space="preserve"> ne peuvent pas être évalués selon ce Critère (voir aussi section 5.7.3 «Espèces non indigènes»).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200.</w:t>
      </w:r>
      <w:r w:rsidRPr="0023267C">
        <w:rPr>
          <w:rFonts w:ascii="Garamond" w:hAnsi="Garamond" w:cs="Calibri"/>
          <w:sz w:val="24"/>
        </w:rPr>
        <w:tab/>
        <w:t>Lorsqu</w:t>
      </w:r>
      <w:r w:rsidR="00E47285">
        <w:rPr>
          <w:rFonts w:ascii="Garamond" w:hAnsi="Garamond" w:cs="Calibri"/>
          <w:sz w:val="24"/>
        </w:rPr>
        <w:t>’</w:t>
      </w:r>
      <w:r w:rsidRPr="0023267C">
        <w:rPr>
          <w:rFonts w:ascii="Garamond" w:hAnsi="Garamond" w:cs="Calibri"/>
          <w:sz w:val="24"/>
        </w:rPr>
        <w:t>un site que l</w:t>
      </w:r>
      <w:r w:rsidR="00E47285">
        <w:rPr>
          <w:rFonts w:ascii="Garamond" w:hAnsi="Garamond" w:cs="Calibri"/>
          <w:sz w:val="24"/>
        </w:rPr>
        <w:t>’</w:t>
      </w:r>
      <w:r w:rsidRPr="0023267C">
        <w:rPr>
          <w:rFonts w:ascii="Garamond" w:hAnsi="Garamond" w:cs="Calibri"/>
          <w:sz w:val="24"/>
        </w:rPr>
        <w:t>on se propose d</w:t>
      </w:r>
      <w:r w:rsidR="00E47285">
        <w:rPr>
          <w:rFonts w:ascii="Garamond" w:hAnsi="Garamond" w:cs="Calibri"/>
          <w:sz w:val="24"/>
        </w:rPr>
        <w:t>’</w:t>
      </w:r>
      <w:r w:rsidRPr="0023267C">
        <w:rPr>
          <w:rFonts w:ascii="Garamond" w:hAnsi="Garamond" w:cs="Calibri"/>
          <w:sz w:val="24"/>
        </w:rPr>
        <w:t>inscrire ne correspond qu</w:t>
      </w:r>
      <w:r w:rsidR="00E47285">
        <w:rPr>
          <w:rFonts w:ascii="Garamond" w:hAnsi="Garamond" w:cs="Calibri"/>
          <w:sz w:val="24"/>
        </w:rPr>
        <w:t>’</w:t>
      </w:r>
      <w:r w:rsidRPr="0023267C">
        <w:rPr>
          <w:rFonts w:ascii="Garamond" w:hAnsi="Garamond" w:cs="Calibri"/>
          <w:sz w:val="24"/>
        </w:rPr>
        <w:t>à une partie d</w:t>
      </w:r>
      <w:r w:rsidR="00E47285">
        <w:rPr>
          <w:rFonts w:ascii="Garamond" w:hAnsi="Garamond" w:cs="Calibri"/>
          <w:sz w:val="24"/>
        </w:rPr>
        <w:t>’</w:t>
      </w:r>
      <w:r w:rsidRPr="0023267C">
        <w:rPr>
          <w:rFonts w:ascii="Garamond" w:hAnsi="Garamond" w:cs="Calibri"/>
          <w:sz w:val="24"/>
        </w:rPr>
        <w:t>une zone humide ou d</w:t>
      </w:r>
      <w:r w:rsidR="00E47285">
        <w:rPr>
          <w:rFonts w:ascii="Garamond" w:hAnsi="Garamond" w:cs="Calibri"/>
          <w:sz w:val="24"/>
        </w:rPr>
        <w:t>’</w:t>
      </w:r>
      <w:r w:rsidRPr="0023267C">
        <w:rPr>
          <w:rFonts w:ascii="Garamond" w:hAnsi="Garamond" w:cs="Calibri"/>
          <w:sz w:val="24"/>
        </w:rPr>
        <w:t>un complexe de zones humides, il importe que les comptages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 xml:space="preserve">eau utilisés ne concernent que la partie du site qui sera inscrite et non la zone humide dans son ensemble.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201.</w:t>
      </w:r>
      <w:r w:rsidRPr="0023267C">
        <w:rPr>
          <w:rFonts w:ascii="Garamond" w:hAnsi="Garamond" w:cs="Calibri"/>
          <w:sz w:val="24"/>
        </w:rPr>
        <w:tab/>
      </w:r>
      <w:r w:rsidRPr="0023267C">
        <w:rPr>
          <w:rFonts w:ascii="Garamond" w:hAnsi="Garamond" w:cs="Calibri"/>
          <w:b/>
          <w:sz w:val="24"/>
        </w:rPr>
        <w:t>Populations mélangées</w:t>
      </w:r>
      <w:r w:rsidRPr="0023267C">
        <w:rPr>
          <w:rFonts w:ascii="Garamond" w:hAnsi="Garamond" w:cs="Calibri"/>
          <w:sz w:val="24"/>
        </w:rPr>
        <w:t>. Dans certains sites, il peut y avoir plus d</w:t>
      </w:r>
      <w:r w:rsidR="00E47285">
        <w:rPr>
          <w:rFonts w:ascii="Garamond" w:hAnsi="Garamond" w:cs="Calibri"/>
          <w:sz w:val="24"/>
        </w:rPr>
        <w:t>’</w:t>
      </w:r>
      <w:r w:rsidRPr="0023267C">
        <w:rPr>
          <w:rFonts w:ascii="Garamond" w:hAnsi="Garamond" w:cs="Calibri"/>
          <w:sz w:val="24"/>
        </w:rPr>
        <w:t>une population biogéographique de la même espèce, en particulier durant les périodes de migration et/ou lorsque des réseaux de voies de migration de différentes populations se rencontrent dans de grandes zones humides. Lorsque ces populations sont impossibles à distinguer sur le terrain, comme c</w:t>
      </w:r>
      <w:r w:rsidR="00E47285">
        <w:rPr>
          <w:rFonts w:ascii="Garamond" w:hAnsi="Garamond" w:cs="Calibri"/>
          <w:sz w:val="24"/>
        </w:rPr>
        <w:t>’</w:t>
      </w:r>
      <w:r w:rsidRPr="0023267C">
        <w:rPr>
          <w:rFonts w:ascii="Garamond" w:hAnsi="Garamond" w:cs="Calibri"/>
          <w:sz w:val="24"/>
        </w:rPr>
        <w:t>est habituellement le cas, l</w:t>
      </w:r>
      <w:r w:rsidR="00E47285">
        <w:rPr>
          <w:rFonts w:ascii="Garamond" w:hAnsi="Garamond" w:cs="Calibri"/>
          <w:sz w:val="24"/>
        </w:rPr>
        <w:t>’</w:t>
      </w:r>
      <w:r w:rsidRPr="0023267C">
        <w:rPr>
          <w:rFonts w:ascii="Garamond" w:hAnsi="Garamond" w:cs="Calibri"/>
          <w:sz w:val="24"/>
        </w:rPr>
        <w:t>application du seuil de 1% peut poser des problèmes pratiques. Lorsqu</w:t>
      </w:r>
      <w:r w:rsidR="00E47285">
        <w:rPr>
          <w:rFonts w:ascii="Garamond" w:hAnsi="Garamond" w:cs="Calibri"/>
          <w:sz w:val="24"/>
        </w:rPr>
        <w:t>’</w:t>
      </w:r>
      <w:r w:rsidRPr="0023267C">
        <w:rPr>
          <w:rFonts w:ascii="Garamond" w:hAnsi="Garamond" w:cs="Calibri"/>
          <w:sz w:val="24"/>
        </w:rPr>
        <w:t>il y a un tel mélange de populations (et que celles-ci sont inséparables sur le terrain), il est suggéré d</w:t>
      </w:r>
      <w:r w:rsidR="00E47285">
        <w:rPr>
          <w:rFonts w:ascii="Garamond" w:hAnsi="Garamond" w:cs="Calibri"/>
          <w:sz w:val="24"/>
        </w:rPr>
        <w:t>’</w:t>
      </w:r>
      <w:r w:rsidRPr="0023267C">
        <w:rPr>
          <w:rFonts w:ascii="Garamond" w:hAnsi="Garamond" w:cs="Calibri"/>
          <w:sz w:val="24"/>
        </w:rPr>
        <w:t>utiliser le seuil de 1% le plus élevé dans l</w:t>
      </w:r>
      <w:r w:rsidR="00E47285">
        <w:rPr>
          <w:rFonts w:ascii="Garamond" w:hAnsi="Garamond" w:cs="Calibri"/>
          <w:sz w:val="24"/>
        </w:rPr>
        <w:t>’</w:t>
      </w:r>
      <w:r w:rsidRPr="0023267C">
        <w:rPr>
          <w:rFonts w:ascii="Garamond" w:hAnsi="Garamond" w:cs="Calibri"/>
          <w:sz w:val="24"/>
        </w:rPr>
        <w:t>évaluation des sites.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202.</w:t>
      </w:r>
      <w:r w:rsidRPr="0023267C">
        <w:rPr>
          <w:rFonts w:ascii="Garamond" w:hAnsi="Garamond" w:cs="Calibri"/>
          <w:sz w:val="24"/>
        </w:rPr>
        <w:tab/>
        <w:t>Cependant, et en particulier lorsqu</w:t>
      </w:r>
      <w:r w:rsidR="00E47285">
        <w:rPr>
          <w:rFonts w:ascii="Garamond" w:hAnsi="Garamond" w:cs="Calibri"/>
          <w:sz w:val="24"/>
        </w:rPr>
        <w:t>’</w:t>
      </w:r>
      <w:r w:rsidRPr="0023267C">
        <w:rPr>
          <w:rFonts w:ascii="Garamond" w:hAnsi="Garamond" w:cs="Calibri"/>
          <w:sz w:val="24"/>
        </w:rPr>
        <w:t>une des populations concernées jouit d</w:t>
      </w:r>
      <w:r w:rsidR="00E47285">
        <w:rPr>
          <w:rFonts w:ascii="Garamond" w:hAnsi="Garamond" w:cs="Calibri"/>
          <w:sz w:val="24"/>
        </w:rPr>
        <w:t>’</w:t>
      </w:r>
      <w:r w:rsidRPr="0023267C">
        <w:rPr>
          <w:rFonts w:ascii="Garamond" w:hAnsi="Garamond" w:cs="Calibri"/>
          <w:sz w:val="24"/>
        </w:rPr>
        <w:t xml:space="preserve">un statut de conservation élevé, cette orientation doit être appliquée avec souplesse et les Parties doivent </w:t>
      </w:r>
      <w:r w:rsidRPr="0023267C">
        <w:rPr>
          <w:rFonts w:ascii="Garamond" w:hAnsi="Garamond" w:cs="Calibri"/>
          <w:sz w:val="24"/>
        </w:rPr>
        <w:lastRenderedPageBreak/>
        <w:t>envisager de reconnaître l</w:t>
      </w:r>
      <w:r w:rsidR="00E47285">
        <w:rPr>
          <w:rFonts w:ascii="Garamond" w:hAnsi="Garamond" w:cs="Calibri"/>
          <w:sz w:val="24"/>
        </w:rPr>
        <w:t>’</w:t>
      </w:r>
      <w:r w:rsidRPr="0023267C">
        <w:rPr>
          <w:rFonts w:ascii="Garamond" w:hAnsi="Garamond" w:cs="Calibri"/>
          <w:sz w:val="24"/>
        </w:rPr>
        <w:t>importance globale de la zone humide pour toutes les populations, en appliquant le Critère 4 pour faire en sorte que leurs plans de gestion pour le site tiennent dûment compte de cette importance. Cette orientation ne doit pas être appliquée au détriment de populations plus petites dont le statut de conservation est élevé.</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203.</w:t>
      </w:r>
      <w:r w:rsidRPr="0023267C">
        <w:rPr>
          <w:rFonts w:ascii="Garamond" w:hAnsi="Garamond" w:cs="Calibri"/>
          <w:sz w:val="24"/>
        </w:rPr>
        <w:tab/>
        <w:t>À noter que cette orientation ne s</w:t>
      </w:r>
      <w:r w:rsidR="00E47285">
        <w:rPr>
          <w:rFonts w:ascii="Garamond" w:hAnsi="Garamond" w:cs="Calibri"/>
          <w:sz w:val="24"/>
        </w:rPr>
        <w:t>’</w:t>
      </w:r>
      <w:r w:rsidRPr="0023267C">
        <w:rPr>
          <w:rFonts w:ascii="Garamond" w:hAnsi="Garamond" w:cs="Calibri"/>
          <w:sz w:val="24"/>
        </w:rPr>
        <w:t>applique que durant la période où les populations sont mélangées (souvent, mais pas exclusivement, durant les périodes de migration). En d</w:t>
      </w:r>
      <w:r w:rsidR="00E47285">
        <w:rPr>
          <w:rFonts w:ascii="Garamond" w:hAnsi="Garamond" w:cs="Calibri"/>
          <w:sz w:val="24"/>
        </w:rPr>
        <w:t>’</w:t>
      </w:r>
      <w:r w:rsidRPr="0023267C">
        <w:rPr>
          <w:rFonts w:ascii="Garamond" w:hAnsi="Garamond" w:cs="Calibri"/>
          <w:sz w:val="24"/>
        </w:rPr>
        <w:t>autres temps, il est généralement possible d</w:t>
      </w:r>
      <w:r w:rsidR="00E47285">
        <w:rPr>
          <w:rFonts w:ascii="Garamond" w:hAnsi="Garamond" w:cs="Calibri"/>
          <w:sz w:val="24"/>
        </w:rPr>
        <w:t>’</w:t>
      </w:r>
      <w:r w:rsidRPr="0023267C">
        <w:rPr>
          <w:rFonts w:ascii="Garamond" w:hAnsi="Garamond" w:cs="Calibri"/>
          <w:sz w:val="24"/>
        </w:rPr>
        <w:t>assigner un seuil de 1 % précis à la seule population présente.</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204.</w:t>
      </w:r>
      <w:r w:rsidRPr="0023267C">
        <w:rPr>
          <w:rFonts w:ascii="Garamond" w:hAnsi="Garamond" w:cs="Calibri"/>
          <w:sz w:val="24"/>
        </w:rPr>
        <w:tab/>
        <w:t>Voir section 5.7.4 pour des orientations sur la nomenclature et la taxonomie des espèces.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 xml:space="preserve">Quelques précisions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sz w:val="24"/>
        </w:rPr>
        <w:t>205.</w:t>
      </w:r>
      <w:r w:rsidRPr="0023267C">
        <w:rPr>
          <w:rFonts w:ascii="Garamond" w:hAnsi="Garamond" w:cs="Calibri"/>
          <w:sz w:val="24"/>
        </w:rPr>
        <w:tab/>
      </w:r>
      <w:r w:rsidRPr="0023267C">
        <w:rPr>
          <w:rFonts w:ascii="Garamond" w:hAnsi="Garamond" w:cs="Calibri"/>
          <w:b/>
          <w:sz w:val="24"/>
        </w:rPr>
        <w:t>Définition de «population biogéographique» :</w:t>
      </w:r>
      <w:r w:rsidRPr="0023267C">
        <w:rPr>
          <w:rFonts w:ascii="Garamond" w:hAnsi="Garamond" w:cs="Calibri"/>
          <w:sz w:val="24"/>
        </w:rPr>
        <w:t xml:space="preserve"> plusieurs types de «populations» sont reconnus :</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i)</w:t>
      </w:r>
      <w:r w:rsidRPr="0023267C">
        <w:rPr>
          <w:rFonts w:ascii="Garamond" w:hAnsi="Garamond" w:cs="Calibri"/>
          <w:sz w:val="24"/>
        </w:rPr>
        <w:tab/>
        <w:t>la population entière d</w:t>
      </w:r>
      <w:r w:rsidR="00E47285">
        <w:rPr>
          <w:rFonts w:ascii="Garamond" w:hAnsi="Garamond" w:cs="Calibri"/>
          <w:sz w:val="24"/>
        </w:rPr>
        <w:t>’</w:t>
      </w:r>
      <w:r w:rsidRPr="0023267C">
        <w:rPr>
          <w:rFonts w:ascii="Garamond" w:hAnsi="Garamond" w:cs="Calibri"/>
          <w:sz w:val="24"/>
        </w:rPr>
        <w:t>une espèce monotypique;</w:t>
      </w: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ii)</w:t>
      </w:r>
      <w:r w:rsidRPr="0023267C">
        <w:rPr>
          <w:rFonts w:ascii="Garamond" w:hAnsi="Garamond" w:cs="Calibri"/>
          <w:sz w:val="24"/>
        </w:rPr>
        <w:tab/>
        <w:t>la population entière d</w:t>
      </w:r>
      <w:r w:rsidR="00E47285">
        <w:rPr>
          <w:rFonts w:ascii="Garamond" w:hAnsi="Garamond" w:cs="Calibri"/>
          <w:sz w:val="24"/>
        </w:rPr>
        <w:t>’</w:t>
      </w:r>
      <w:r w:rsidRPr="0023267C">
        <w:rPr>
          <w:rFonts w:ascii="Garamond" w:hAnsi="Garamond" w:cs="Calibri"/>
          <w:sz w:val="24"/>
        </w:rPr>
        <w:t>une sous-espèce attestée;</w:t>
      </w: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iii)</w:t>
      </w:r>
      <w:r w:rsidRPr="0023267C">
        <w:rPr>
          <w:rFonts w:ascii="Garamond" w:hAnsi="Garamond" w:cs="Calibri"/>
          <w:sz w:val="24"/>
        </w:rPr>
        <w:tab/>
        <w:t>une population migratrice distincte d</w:t>
      </w:r>
      <w:r w:rsidR="00E47285">
        <w:rPr>
          <w:rFonts w:ascii="Garamond" w:hAnsi="Garamond" w:cs="Calibri"/>
          <w:sz w:val="24"/>
        </w:rPr>
        <w:t>’</w:t>
      </w:r>
      <w:r w:rsidRPr="0023267C">
        <w:rPr>
          <w:rFonts w:ascii="Garamond" w:hAnsi="Garamond" w:cs="Calibri"/>
          <w:sz w:val="24"/>
        </w:rPr>
        <w:t>une espèce ou sous-espèce, c</w:t>
      </w:r>
      <w:r w:rsidR="00E47285">
        <w:rPr>
          <w:rFonts w:ascii="Garamond" w:hAnsi="Garamond" w:cs="Calibri"/>
          <w:sz w:val="24"/>
        </w:rPr>
        <w:t>’</w:t>
      </w:r>
      <w:r w:rsidRPr="0023267C">
        <w:rPr>
          <w:rFonts w:ascii="Garamond" w:hAnsi="Garamond" w:cs="Calibri"/>
          <w:sz w:val="24"/>
        </w:rPr>
        <w:t>est-à-dire une population qui se mêle rarement et peut-être jamais à d</w:t>
      </w:r>
      <w:r w:rsidR="00E47285">
        <w:rPr>
          <w:rFonts w:ascii="Garamond" w:hAnsi="Garamond" w:cs="Calibri"/>
          <w:sz w:val="24"/>
        </w:rPr>
        <w:t>’</w:t>
      </w:r>
      <w:r w:rsidRPr="0023267C">
        <w:rPr>
          <w:rFonts w:ascii="Garamond" w:hAnsi="Garamond" w:cs="Calibri"/>
          <w:sz w:val="24"/>
        </w:rPr>
        <w:t>autres populations de la même espèce ou sous-espèce;</w:t>
      </w: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iv)</w:t>
      </w:r>
      <w:r w:rsidRPr="0023267C">
        <w:rPr>
          <w:rFonts w:ascii="Garamond" w:hAnsi="Garamond" w:cs="Calibri"/>
          <w:sz w:val="24"/>
        </w:rPr>
        <w:tab/>
        <w:t>la « population »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un hémisphère qui passe la saison de non-reproduction dans une partie relativement restreinte d</w:t>
      </w:r>
      <w:r w:rsidR="00E47285">
        <w:rPr>
          <w:rFonts w:ascii="Garamond" w:hAnsi="Garamond" w:cs="Calibri"/>
          <w:sz w:val="24"/>
        </w:rPr>
        <w:t>’</w:t>
      </w:r>
      <w:r w:rsidRPr="0023267C">
        <w:rPr>
          <w:rFonts w:ascii="Garamond" w:hAnsi="Garamond" w:cs="Calibri"/>
          <w:sz w:val="24"/>
        </w:rPr>
        <w:t>un autre hémisphère ou d</w:t>
      </w:r>
      <w:r w:rsidR="00E47285">
        <w:rPr>
          <w:rFonts w:ascii="Garamond" w:hAnsi="Garamond" w:cs="Calibri"/>
          <w:sz w:val="24"/>
        </w:rPr>
        <w:t>’</w:t>
      </w:r>
      <w:r w:rsidRPr="0023267C">
        <w:rPr>
          <w:rFonts w:ascii="Garamond" w:hAnsi="Garamond" w:cs="Calibri"/>
          <w:sz w:val="24"/>
        </w:rPr>
        <w:t>une autre région. Dans bien des cas, cette «population» peut se mêler considérablement à d</w:t>
      </w:r>
      <w:r w:rsidR="00E47285">
        <w:rPr>
          <w:rFonts w:ascii="Garamond" w:hAnsi="Garamond" w:cs="Calibri"/>
          <w:sz w:val="24"/>
        </w:rPr>
        <w:t>’</w:t>
      </w:r>
      <w:r w:rsidRPr="0023267C">
        <w:rPr>
          <w:rFonts w:ascii="Garamond" w:hAnsi="Garamond" w:cs="Calibri"/>
          <w:sz w:val="24"/>
        </w:rPr>
        <w:t xml:space="preserve">autres populations sur les terrains de nidification ou à des populations sédentaires de la même espèce durant les saisons de migration et/ou sur les terrains de non-reproduction; </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v)</w:t>
      </w:r>
      <w:r w:rsidRPr="0023267C">
        <w:rPr>
          <w:rFonts w:ascii="Garamond" w:hAnsi="Garamond" w:cs="Calibri"/>
          <w:sz w:val="24"/>
        </w:rPr>
        <w:tab/>
        <w:t>un groupe régional d</w:t>
      </w:r>
      <w:r w:rsidR="00E47285">
        <w:rPr>
          <w:rFonts w:ascii="Garamond" w:hAnsi="Garamond" w:cs="Calibri"/>
          <w:sz w:val="24"/>
        </w:rPr>
        <w:t>’</w:t>
      </w:r>
      <w:r w:rsidRPr="0023267C">
        <w:rPr>
          <w:rFonts w:ascii="Garamond" w:hAnsi="Garamond" w:cs="Calibri"/>
          <w:sz w:val="24"/>
        </w:rPr>
        <w:t>oiseaux sédentaires, nomades ou qui se dispersent, ayant une distribution apparemment continue et aucune séparation suffisamment importante entre groupes reproducteurs pour empêcher l</w:t>
      </w:r>
      <w:r w:rsidR="00E47285">
        <w:rPr>
          <w:rFonts w:ascii="Garamond" w:hAnsi="Garamond" w:cs="Calibri"/>
          <w:sz w:val="24"/>
        </w:rPr>
        <w:t>’</w:t>
      </w:r>
      <w:r w:rsidRPr="0023267C">
        <w:rPr>
          <w:rFonts w:ascii="Garamond" w:hAnsi="Garamond" w:cs="Calibri"/>
          <w:sz w:val="24"/>
        </w:rPr>
        <w:t>échange d</w:t>
      </w:r>
      <w:r w:rsidR="00E47285">
        <w:rPr>
          <w:rFonts w:ascii="Garamond" w:hAnsi="Garamond" w:cs="Calibri"/>
          <w:sz w:val="24"/>
        </w:rPr>
        <w:t>’</w:t>
      </w:r>
      <w:r w:rsidRPr="0023267C">
        <w:rPr>
          <w:rFonts w:ascii="Garamond" w:hAnsi="Garamond" w:cs="Calibri"/>
          <w:sz w:val="24"/>
        </w:rPr>
        <w:t xml:space="preserve">individus durant les déplacements nomades normaux et/ou la dispersion après reproduction.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206.</w:t>
      </w:r>
      <w:r w:rsidRPr="0023267C">
        <w:rPr>
          <w:rFonts w:ascii="Garamond" w:hAnsi="Garamond" w:cs="Calibri"/>
          <w:sz w:val="24"/>
        </w:rPr>
        <w:tab/>
      </w:r>
      <w:r w:rsidRPr="0023267C">
        <w:rPr>
          <w:rFonts w:ascii="Garamond" w:hAnsi="Garamond" w:cs="Calibri"/>
          <w:b/>
          <w:sz w:val="24"/>
        </w:rPr>
        <w:t>Définition de «taille de la population d</w:t>
      </w:r>
      <w:r w:rsidR="00E47285">
        <w:rPr>
          <w:rFonts w:ascii="Garamond" w:hAnsi="Garamond" w:cs="Calibri"/>
          <w:b/>
          <w:sz w:val="24"/>
        </w:rPr>
        <w:t>’</w:t>
      </w:r>
      <w:r w:rsidRPr="0023267C">
        <w:rPr>
          <w:rFonts w:ascii="Garamond" w:hAnsi="Garamond" w:cs="Calibri"/>
          <w:b/>
          <w:sz w:val="24"/>
        </w:rPr>
        <w:t>oiseaux d</w:t>
      </w:r>
      <w:r w:rsidR="00E47285">
        <w:rPr>
          <w:rFonts w:ascii="Garamond" w:hAnsi="Garamond" w:cs="Calibri"/>
          <w:b/>
          <w:sz w:val="24"/>
        </w:rPr>
        <w:t>’</w:t>
      </w:r>
      <w:r w:rsidRPr="0023267C">
        <w:rPr>
          <w:rFonts w:ascii="Garamond" w:hAnsi="Garamond" w:cs="Calibri"/>
          <w:b/>
          <w:sz w:val="24"/>
        </w:rPr>
        <w:t xml:space="preserve">eau» : </w:t>
      </w:r>
      <w:r w:rsidRPr="0023267C">
        <w:rPr>
          <w:rFonts w:ascii="Garamond" w:hAnsi="Garamond" w:cs="Calibri"/>
          <w:sz w:val="24"/>
        </w:rPr>
        <w:t>p</w:t>
      </w:r>
      <w:r w:rsidRPr="0023267C">
        <w:rPr>
          <w:rFonts w:ascii="Garamond" w:hAnsi="Garamond" w:cs="Calibri"/>
          <w:sz w:val="24"/>
          <w:szCs w:val="24"/>
        </w:rPr>
        <w:t>our pouvoir, dans la mesure du possible, établir des comparaisons au niveau international, les Parties contractantes devraient utiliser les estimations internationales de populations et les seuils de 1% publiés et mis à jour tous les trois ans par Wetlands International comme base d</w:t>
      </w:r>
      <w:r w:rsidR="00E47285">
        <w:rPr>
          <w:rFonts w:ascii="Garamond" w:hAnsi="Garamond" w:cs="Calibri"/>
          <w:sz w:val="24"/>
          <w:szCs w:val="24"/>
        </w:rPr>
        <w:t>’</w:t>
      </w:r>
      <w:r w:rsidRPr="0023267C">
        <w:rPr>
          <w:rFonts w:ascii="Garamond" w:hAnsi="Garamond" w:cs="Calibri"/>
          <w:sz w:val="24"/>
          <w:szCs w:val="24"/>
        </w:rPr>
        <w:t xml:space="preserve">évaluation des sites de la Liste de Ramsar au titre de ce critère. </w:t>
      </w:r>
      <w:r w:rsidRPr="0023267C">
        <w:rPr>
          <w:rFonts w:ascii="Garamond" w:hAnsi="Garamond" w:cs="Calibri"/>
          <w:sz w:val="24"/>
        </w:rPr>
        <w:t xml:space="preserve">Les seuils de 1% les plus récents sont donnés dans </w:t>
      </w:r>
      <w:r w:rsidRPr="0023267C">
        <w:rPr>
          <w:rFonts w:ascii="Garamond" w:hAnsi="Garamond" w:cs="Calibri"/>
          <w:i/>
          <w:sz w:val="24"/>
        </w:rPr>
        <w:t>Waterbird Population Estimates</w:t>
      </w:r>
      <w:r w:rsidRPr="0023267C">
        <w:rPr>
          <w:rFonts w:ascii="Garamond" w:hAnsi="Garamond" w:cs="Calibri"/>
          <w:sz w:val="24"/>
        </w:rPr>
        <w:t>, 4</w:t>
      </w:r>
      <w:r w:rsidRPr="0023267C">
        <w:rPr>
          <w:rFonts w:ascii="Garamond" w:hAnsi="Garamond" w:cs="Calibri"/>
          <w:sz w:val="24"/>
          <w:vertAlign w:val="superscript"/>
        </w:rPr>
        <w:t>e</w:t>
      </w:r>
      <w:r w:rsidRPr="0023267C">
        <w:rPr>
          <w:rFonts w:ascii="Garamond" w:hAnsi="Garamond" w:cs="Calibri"/>
          <w:sz w:val="24"/>
        </w:rPr>
        <w:t xml:space="preserve"> édition (2006), qui fournit aussi une description de l</w:t>
      </w:r>
      <w:r w:rsidR="00E47285">
        <w:rPr>
          <w:rFonts w:ascii="Garamond" w:hAnsi="Garamond" w:cs="Calibri"/>
          <w:sz w:val="24"/>
        </w:rPr>
        <w:t>’</w:t>
      </w:r>
      <w:r w:rsidRPr="0023267C">
        <w:rPr>
          <w:rFonts w:ascii="Garamond" w:hAnsi="Garamond" w:cs="Calibri"/>
          <w:sz w:val="24"/>
        </w:rPr>
        <w:t xml:space="preserve">aire de répartition biogéographique de chaque population. Les éditions précédentes de </w:t>
      </w:r>
      <w:r w:rsidRPr="0023267C">
        <w:rPr>
          <w:rFonts w:ascii="Garamond" w:hAnsi="Garamond" w:cs="Calibri"/>
          <w:i/>
          <w:sz w:val="24"/>
        </w:rPr>
        <w:t>Waterbird Population Estimates</w:t>
      </w:r>
      <w:r w:rsidRPr="0023267C">
        <w:rPr>
          <w:rFonts w:ascii="Garamond" w:hAnsi="Garamond" w:cs="Calibri"/>
          <w:sz w:val="24"/>
        </w:rPr>
        <w:t xml:space="preserve"> sont désormais remplacées et ne doivent pas être utilisées pour l</w:t>
      </w:r>
      <w:r w:rsidR="00E47285">
        <w:rPr>
          <w:rFonts w:ascii="Garamond" w:hAnsi="Garamond" w:cs="Calibri"/>
          <w:sz w:val="24"/>
        </w:rPr>
        <w:t>’</w:t>
      </w:r>
      <w:r w:rsidRPr="0023267C">
        <w:rPr>
          <w:rFonts w:ascii="Garamond" w:hAnsi="Garamond" w:cs="Calibri"/>
          <w:sz w:val="24"/>
        </w:rPr>
        <w:t xml:space="preserve">application du Critère 6.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207.</w:t>
      </w:r>
      <w:r w:rsidRPr="0023267C">
        <w:rPr>
          <w:rFonts w:ascii="Garamond" w:hAnsi="Garamond" w:cs="Calibri"/>
          <w:sz w:val="24"/>
        </w:rPr>
        <w:tab/>
        <w:t>À noter que ce Critère ne devrait s</w:t>
      </w:r>
      <w:r w:rsidR="00E47285">
        <w:rPr>
          <w:rFonts w:ascii="Garamond" w:hAnsi="Garamond" w:cs="Calibri"/>
          <w:sz w:val="24"/>
        </w:rPr>
        <w:t>’</w:t>
      </w:r>
      <w:r w:rsidRPr="0023267C">
        <w:rPr>
          <w:rFonts w:ascii="Garamond" w:hAnsi="Garamond" w:cs="Calibri"/>
          <w:sz w:val="24"/>
        </w:rPr>
        <w:t>appliquer qu</w:t>
      </w:r>
      <w:r w:rsidR="00E47285">
        <w:rPr>
          <w:rFonts w:ascii="Garamond" w:hAnsi="Garamond" w:cs="Calibri"/>
          <w:sz w:val="24"/>
        </w:rPr>
        <w:t>’</w:t>
      </w:r>
      <w:r w:rsidRPr="0023267C">
        <w:rPr>
          <w:rFonts w:ascii="Garamond" w:hAnsi="Garamond" w:cs="Calibri"/>
          <w:sz w:val="24"/>
        </w:rPr>
        <w:t>aux populations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pour lesquelles on dispose d</w:t>
      </w:r>
      <w:r w:rsidR="00E47285">
        <w:rPr>
          <w:rFonts w:ascii="Garamond" w:hAnsi="Garamond" w:cs="Calibri"/>
          <w:sz w:val="24"/>
        </w:rPr>
        <w:t>’</w:t>
      </w:r>
      <w:r w:rsidRPr="0023267C">
        <w:rPr>
          <w:rFonts w:ascii="Garamond" w:hAnsi="Garamond" w:cs="Calibri"/>
          <w:sz w:val="24"/>
        </w:rPr>
        <w:t>un seuil de 1%. Toutefois, pour les populations d</w:t>
      </w:r>
      <w:r w:rsidR="00E47285">
        <w:rPr>
          <w:rFonts w:ascii="Garamond" w:hAnsi="Garamond" w:cs="Calibri"/>
          <w:sz w:val="24"/>
        </w:rPr>
        <w:t>’</w:t>
      </w:r>
      <w:r w:rsidRPr="0023267C">
        <w:rPr>
          <w:rFonts w:ascii="Garamond" w:hAnsi="Garamond" w:cs="Calibri"/>
          <w:sz w:val="24"/>
        </w:rPr>
        <w:t>espèces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 xml:space="preserve">eau appartenant à des taxons qui ne sont pas actuellement couverts par </w:t>
      </w:r>
      <w:r w:rsidRPr="0023267C">
        <w:rPr>
          <w:rFonts w:ascii="Garamond" w:hAnsi="Garamond" w:cs="Calibri"/>
          <w:i/>
          <w:sz w:val="24"/>
        </w:rPr>
        <w:t>Waterbird Population Estimates</w:t>
      </w:r>
      <w:r w:rsidRPr="0023267C">
        <w:rPr>
          <w:rFonts w:ascii="Garamond" w:hAnsi="Garamond" w:cs="Calibri"/>
          <w:sz w:val="24"/>
        </w:rPr>
        <w:t>, ce Critère peut être appliqué si une estimation de population et un seuil de 1% fiables sont disponibles d</w:t>
      </w:r>
      <w:r w:rsidR="00E47285">
        <w:rPr>
          <w:rFonts w:ascii="Garamond" w:hAnsi="Garamond" w:cs="Calibri"/>
          <w:sz w:val="24"/>
        </w:rPr>
        <w:t>’</w:t>
      </w:r>
      <w:r w:rsidRPr="0023267C">
        <w:rPr>
          <w:rFonts w:ascii="Garamond" w:hAnsi="Garamond" w:cs="Calibri"/>
          <w:sz w:val="24"/>
        </w:rPr>
        <w:t>une autre source et si cette source d</w:t>
      </w:r>
      <w:r w:rsidR="00E47285">
        <w:rPr>
          <w:rFonts w:ascii="Garamond" w:hAnsi="Garamond" w:cs="Calibri"/>
          <w:sz w:val="24"/>
        </w:rPr>
        <w:t>’</w:t>
      </w:r>
      <w:r w:rsidRPr="0023267C">
        <w:rPr>
          <w:rFonts w:ascii="Garamond" w:hAnsi="Garamond" w:cs="Calibri"/>
          <w:sz w:val="24"/>
        </w:rPr>
        <w:t>information est clairement précisée. Il ne suffit pas de répéter simplement le Critère, à savoir que le site abrite &gt;1% d</w:t>
      </w:r>
      <w:r w:rsidR="00E47285">
        <w:rPr>
          <w:rFonts w:ascii="Garamond" w:hAnsi="Garamond" w:cs="Calibri"/>
          <w:sz w:val="24"/>
        </w:rPr>
        <w:t>’</w:t>
      </w:r>
      <w:r w:rsidRPr="0023267C">
        <w:rPr>
          <w:rFonts w:ascii="Garamond" w:hAnsi="Garamond" w:cs="Calibri"/>
          <w:sz w:val="24"/>
        </w:rPr>
        <w:t>une population, et inscrire des populations dont les effectifs dans le site s</w:t>
      </w:r>
      <w:r w:rsidR="00E47285">
        <w:rPr>
          <w:rFonts w:ascii="Garamond" w:hAnsi="Garamond" w:cs="Calibri"/>
          <w:sz w:val="24"/>
        </w:rPr>
        <w:t>’</w:t>
      </w:r>
      <w:r w:rsidRPr="0023267C">
        <w:rPr>
          <w:rFonts w:ascii="Garamond" w:hAnsi="Garamond" w:cs="Calibri"/>
          <w:sz w:val="24"/>
        </w:rPr>
        <w:t xml:space="preserve">élèvent à &gt;1% de </w:t>
      </w:r>
      <w:r w:rsidRPr="0023267C">
        <w:rPr>
          <w:rFonts w:ascii="Garamond" w:hAnsi="Garamond" w:cs="Calibri"/>
          <w:sz w:val="24"/>
        </w:rPr>
        <w:lastRenderedPageBreak/>
        <w:t xml:space="preserve">leur population </w:t>
      </w:r>
      <w:r w:rsidRPr="0023267C">
        <w:rPr>
          <w:rFonts w:ascii="Garamond" w:hAnsi="Garamond" w:cs="Calibri"/>
          <w:i/>
          <w:sz w:val="24"/>
        </w:rPr>
        <w:t>nationale</w:t>
      </w:r>
      <w:r w:rsidRPr="0023267C">
        <w:rPr>
          <w:rFonts w:ascii="Garamond" w:hAnsi="Garamond" w:cs="Calibri"/>
          <w:sz w:val="24"/>
        </w:rPr>
        <w:t xml:space="preserve"> n</w:t>
      </w:r>
      <w:r w:rsidR="00E47285">
        <w:rPr>
          <w:rFonts w:ascii="Garamond" w:hAnsi="Garamond" w:cs="Calibri"/>
          <w:sz w:val="24"/>
        </w:rPr>
        <w:t>’</w:t>
      </w:r>
      <w:r w:rsidRPr="0023267C">
        <w:rPr>
          <w:rFonts w:ascii="Garamond" w:hAnsi="Garamond" w:cs="Calibri"/>
          <w:sz w:val="24"/>
        </w:rPr>
        <w:t>est pas une bonne justification, sauf lorsque la population est endémique de ce pays.</w:t>
      </w:r>
    </w:p>
    <w:p w:rsidR="00695328" w:rsidRDefault="00695328" w:rsidP="00695328">
      <w:pPr>
        <w:ind w:left="567" w:hanging="567"/>
        <w:rPr>
          <w:rFonts w:ascii="Garamond" w:hAnsi="Garamond" w:cs="Calibri"/>
          <w:sz w:val="24"/>
        </w:rPr>
      </w:pPr>
    </w:p>
    <w:p w:rsidR="00B47DC7" w:rsidRPr="00347B18" w:rsidRDefault="00B47DC7" w:rsidP="00695328">
      <w:pPr>
        <w:ind w:left="567" w:hanging="567"/>
        <w:rPr>
          <w:rFonts w:ascii="Garamond" w:hAnsi="Garamond"/>
          <w:sz w:val="24"/>
          <w:szCs w:val="24"/>
        </w:rPr>
      </w:pPr>
      <w:r w:rsidRPr="00347B18">
        <w:rPr>
          <w:rFonts w:ascii="Garamond" w:hAnsi="Garamond"/>
          <w:sz w:val="24"/>
          <w:szCs w:val="24"/>
        </w:rPr>
        <w:t xml:space="preserve">207(a). Une autre source peut également être utilisée lorsque les estimations de population publiées dans les </w:t>
      </w:r>
      <w:r w:rsidRPr="00347B18">
        <w:rPr>
          <w:rFonts w:ascii="Garamond" w:hAnsi="Garamond"/>
          <w:i/>
          <w:iCs/>
          <w:sz w:val="24"/>
          <w:szCs w:val="24"/>
        </w:rPr>
        <w:t>Waterbird Population Estimates</w:t>
      </w:r>
      <w:r w:rsidRPr="00347B18">
        <w:rPr>
          <w:rFonts w:ascii="Garamond" w:hAnsi="Garamond"/>
          <w:sz w:val="24"/>
          <w:szCs w:val="24"/>
        </w:rPr>
        <w:t xml:space="preserve"> les plus récentes sont jugées obsolètes.</w:t>
      </w:r>
      <w:r w:rsidR="0030568F">
        <w:rPr>
          <w:rStyle w:val="FootnoteReference"/>
          <w:rFonts w:ascii="Garamond" w:hAnsi="Garamond"/>
          <w:sz w:val="24"/>
          <w:szCs w:val="24"/>
        </w:rPr>
        <w:footnoteReference w:id="8"/>
      </w:r>
    </w:p>
    <w:p w:rsidR="00B47DC7" w:rsidRPr="0023267C" w:rsidRDefault="00B47DC7"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208.</w:t>
      </w:r>
      <w:r w:rsidRPr="0023267C">
        <w:rPr>
          <w:rFonts w:ascii="Garamond" w:hAnsi="Garamond" w:cs="Calibri"/>
          <w:sz w:val="24"/>
        </w:rPr>
        <w:tab/>
        <w:t>Comme y invitent la Résolution VI.4 (1996) et la Résolution VIII.38 (2002), pour mieux appliquer ce Critère, les Parties contractantes devraient non seulement fournir des données pour la mise à jour et la révision futures des estimations internationales de populations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mais aussi soutenir la réalisation, au niveau national, du Comptage international des oiseaux d</w:t>
      </w:r>
      <w:r w:rsidR="00E47285">
        <w:rPr>
          <w:rFonts w:ascii="Garamond" w:hAnsi="Garamond" w:cs="Calibri"/>
          <w:sz w:val="24"/>
        </w:rPr>
        <w:t>’</w:t>
      </w:r>
      <w:r w:rsidRPr="0023267C">
        <w:rPr>
          <w:rFonts w:ascii="Garamond" w:hAnsi="Garamond" w:cs="Calibri"/>
          <w:sz w:val="24"/>
        </w:rPr>
        <w:t>eau, organisé par Wetlands International, qui est à la source d</w:t>
      </w:r>
      <w:r w:rsidR="00E47285">
        <w:rPr>
          <w:rFonts w:ascii="Garamond" w:hAnsi="Garamond" w:cs="Calibri"/>
          <w:sz w:val="24"/>
        </w:rPr>
        <w:t>’</w:t>
      </w:r>
      <w:r w:rsidRPr="0023267C">
        <w:rPr>
          <w:rFonts w:ascii="Garamond" w:hAnsi="Garamond" w:cs="Calibri"/>
          <w:sz w:val="24"/>
        </w:rPr>
        <w:t>une bonne partie de ces données.</w:t>
      </w:r>
    </w:p>
    <w:p w:rsidR="00695328" w:rsidRPr="0023267C" w:rsidRDefault="00695328" w:rsidP="00695328">
      <w:pPr>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209.</w:t>
      </w:r>
      <w:r w:rsidRPr="0023267C">
        <w:rPr>
          <w:rFonts w:ascii="Garamond" w:hAnsi="Garamond" w:cs="Calibri"/>
          <w:sz w:val="24"/>
        </w:rPr>
        <w:tab/>
        <w:t>S</w:t>
      </w:r>
      <w:r w:rsidR="00E47285">
        <w:rPr>
          <w:rFonts w:ascii="Garamond" w:hAnsi="Garamond" w:cs="Calibri"/>
          <w:sz w:val="24"/>
        </w:rPr>
        <w:t>’</w:t>
      </w:r>
      <w:r w:rsidRPr="0023267C">
        <w:rPr>
          <w:rFonts w:ascii="Garamond" w:hAnsi="Garamond" w:cs="Calibri"/>
          <w:sz w:val="24"/>
        </w:rPr>
        <w:t xml:space="preserve">il y a </w:t>
      </w:r>
      <w:r w:rsidRPr="0023267C">
        <w:rPr>
          <w:rFonts w:ascii="Garamond" w:hAnsi="Garamond" w:cs="Calibri"/>
          <w:b/>
          <w:sz w:val="24"/>
        </w:rPr>
        <w:t>rotation</w:t>
      </w:r>
      <w:r w:rsidRPr="0023267C">
        <w:rPr>
          <w:rFonts w:ascii="Garamond" w:hAnsi="Garamond" w:cs="Calibri"/>
          <w:sz w:val="24"/>
        </w:rPr>
        <w:t xml:space="preserve"> des individus, en particulier durant les périodes de migration, cela signifie qu</w:t>
      </w:r>
      <w:r w:rsidR="00E47285">
        <w:rPr>
          <w:rFonts w:ascii="Garamond" w:hAnsi="Garamond" w:cs="Calibri"/>
          <w:sz w:val="24"/>
        </w:rPr>
        <w:t>’</w:t>
      </w:r>
      <w:r w:rsidRPr="0023267C">
        <w:rPr>
          <w:rFonts w:ascii="Garamond" w:hAnsi="Garamond" w:cs="Calibri"/>
          <w:sz w:val="24"/>
        </w:rPr>
        <w:t>il y a davantage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utilisant telle ou telle zone humide que l</w:t>
      </w:r>
      <w:r w:rsidR="00E47285">
        <w:rPr>
          <w:rFonts w:ascii="Garamond" w:hAnsi="Garamond" w:cs="Calibri"/>
          <w:sz w:val="24"/>
        </w:rPr>
        <w:t>’</w:t>
      </w:r>
      <w:r w:rsidRPr="0023267C">
        <w:rPr>
          <w:rFonts w:ascii="Garamond" w:hAnsi="Garamond" w:cs="Calibri"/>
          <w:sz w:val="24"/>
        </w:rPr>
        <w:t>on n</w:t>
      </w:r>
      <w:r w:rsidR="00E47285">
        <w:rPr>
          <w:rFonts w:ascii="Garamond" w:hAnsi="Garamond" w:cs="Calibri"/>
          <w:sz w:val="24"/>
        </w:rPr>
        <w:t>’</w:t>
      </w:r>
      <w:r w:rsidRPr="0023267C">
        <w:rPr>
          <w:rFonts w:ascii="Garamond" w:hAnsi="Garamond" w:cs="Calibri"/>
          <w:sz w:val="24"/>
        </w:rPr>
        <w:t>en compte à n</w:t>
      </w:r>
      <w:r w:rsidR="00E47285">
        <w:rPr>
          <w:rFonts w:ascii="Garamond" w:hAnsi="Garamond" w:cs="Calibri"/>
          <w:sz w:val="24"/>
        </w:rPr>
        <w:t>’</w:t>
      </w:r>
      <w:r w:rsidRPr="0023267C">
        <w:rPr>
          <w:rFonts w:ascii="Garamond" w:hAnsi="Garamond" w:cs="Calibri"/>
          <w:sz w:val="24"/>
        </w:rPr>
        <w:t>importe quel moment, de sorte que l</w:t>
      </w:r>
      <w:r w:rsidR="00E47285">
        <w:rPr>
          <w:rFonts w:ascii="Garamond" w:hAnsi="Garamond" w:cs="Calibri"/>
          <w:sz w:val="24"/>
        </w:rPr>
        <w:t>’</w:t>
      </w:r>
      <w:r w:rsidRPr="0023267C">
        <w:rPr>
          <w:rFonts w:ascii="Garamond" w:hAnsi="Garamond" w:cs="Calibri"/>
          <w:sz w:val="24"/>
        </w:rPr>
        <w:t>importance d</w:t>
      </w:r>
      <w:r w:rsidR="00E47285">
        <w:rPr>
          <w:rFonts w:ascii="Garamond" w:hAnsi="Garamond" w:cs="Calibri"/>
          <w:sz w:val="24"/>
        </w:rPr>
        <w:t>’</w:t>
      </w:r>
      <w:r w:rsidRPr="0023267C">
        <w:rPr>
          <w:rFonts w:ascii="Garamond" w:hAnsi="Garamond" w:cs="Calibri"/>
          <w:sz w:val="24"/>
        </w:rPr>
        <w:t>une telle zone humide pour les populations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est souvent plus grande qu</w:t>
      </w:r>
      <w:r w:rsidR="00E47285">
        <w:rPr>
          <w:rFonts w:ascii="Garamond" w:hAnsi="Garamond" w:cs="Calibri"/>
          <w:sz w:val="24"/>
        </w:rPr>
        <w:t>’</w:t>
      </w:r>
      <w:r w:rsidRPr="0023267C">
        <w:rPr>
          <w:rFonts w:ascii="Garamond" w:hAnsi="Garamond" w:cs="Calibri"/>
          <w:sz w:val="24"/>
        </w:rPr>
        <w:t>elle n</w:t>
      </w:r>
      <w:r w:rsidR="00E47285">
        <w:rPr>
          <w:rFonts w:ascii="Garamond" w:hAnsi="Garamond" w:cs="Calibri"/>
          <w:sz w:val="24"/>
        </w:rPr>
        <w:t>’</w:t>
      </w:r>
      <w:r w:rsidRPr="0023267C">
        <w:rPr>
          <w:rFonts w:ascii="Garamond" w:hAnsi="Garamond" w:cs="Calibri"/>
          <w:sz w:val="24"/>
        </w:rPr>
        <w:t>apparaît dans les données de recensement. Pour d</w:t>
      </w:r>
      <w:r w:rsidR="00E47285">
        <w:rPr>
          <w:rFonts w:ascii="Garamond" w:hAnsi="Garamond" w:cs="Calibri"/>
          <w:sz w:val="24"/>
        </w:rPr>
        <w:t>’</w:t>
      </w:r>
      <w:r w:rsidRPr="0023267C">
        <w:rPr>
          <w:rFonts w:ascii="Garamond" w:hAnsi="Garamond" w:cs="Calibri"/>
          <w:sz w:val="24"/>
        </w:rPr>
        <w:t>autres orientations sur l</w:t>
      </w:r>
      <w:r w:rsidR="00E47285">
        <w:rPr>
          <w:rFonts w:ascii="Garamond" w:hAnsi="Garamond" w:cs="Calibri"/>
          <w:sz w:val="24"/>
        </w:rPr>
        <w:t>’</w:t>
      </w:r>
      <w:r w:rsidRPr="0023267C">
        <w:rPr>
          <w:rFonts w:ascii="Garamond" w:hAnsi="Garamond" w:cs="Calibri"/>
          <w:sz w:val="24"/>
        </w:rPr>
        <w:t>estimation de la rotation, voir les orientations ci-dessus, pour le Critère 5, paragraphe 187.</w:t>
      </w:r>
    </w:p>
    <w:p w:rsidR="00695328" w:rsidRPr="0023267C" w:rsidRDefault="00695328" w:rsidP="00695328">
      <w:pPr>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b/>
          <w:sz w:val="24"/>
        </w:rPr>
      </w:pPr>
      <w:r w:rsidRPr="0023267C">
        <w:rPr>
          <w:rFonts w:ascii="Garamond" w:hAnsi="Garamond" w:cs="Calibri"/>
          <w:b/>
          <w:sz w:val="24"/>
        </w:rPr>
        <w:t>Où trouver de l</w:t>
      </w:r>
      <w:r w:rsidR="00E47285">
        <w:rPr>
          <w:rFonts w:ascii="Garamond" w:hAnsi="Garamond" w:cs="Calibri"/>
          <w:b/>
          <w:sz w:val="24"/>
        </w:rPr>
        <w:t>’</w:t>
      </w:r>
      <w:r w:rsidRPr="0023267C">
        <w:rPr>
          <w:rFonts w:ascii="Garamond" w:hAnsi="Garamond" w:cs="Calibri"/>
          <w:b/>
          <w:sz w:val="24"/>
        </w:rPr>
        <w:t>aide ou d</w:t>
      </w:r>
      <w:r w:rsidR="00E47285">
        <w:rPr>
          <w:rFonts w:ascii="Garamond" w:hAnsi="Garamond" w:cs="Calibri"/>
          <w:b/>
          <w:sz w:val="24"/>
        </w:rPr>
        <w:t>’</w:t>
      </w:r>
      <w:r w:rsidRPr="0023267C">
        <w:rPr>
          <w:rFonts w:ascii="Garamond" w:hAnsi="Garamond" w:cs="Calibri"/>
          <w:b/>
          <w:sz w:val="24"/>
        </w:rPr>
        <w:t>autres informations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rPr>
        <w:t>210.</w:t>
      </w:r>
      <w:r w:rsidRPr="0023267C">
        <w:rPr>
          <w:rFonts w:ascii="Garamond" w:hAnsi="Garamond" w:cs="Calibri"/>
          <w:sz w:val="24"/>
        </w:rPr>
        <w:tab/>
      </w:r>
      <w:r w:rsidR="005D170D" w:rsidRPr="00347B18">
        <w:rPr>
          <w:rFonts w:ascii="Garamond" w:hAnsi="Garamond"/>
          <w:sz w:val="24"/>
          <w:szCs w:val="24"/>
        </w:rPr>
        <w:t xml:space="preserve">Comptage international des oiseaux d’eau : Wetlands International, https://www.wetlands.org/IWC et la publication </w:t>
      </w:r>
      <w:r w:rsidR="005D170D" w:rsidRPr="00347B18">
        <w:rPr>
          <w:rFonts w:ascii="Garamond" w:hAnsi="Garamond"/>
          <w:i/>
          <w:iCs/>
          <w:sz w:val="24"/>
          <w:szCs w:val="24"/>
        </w:rPr>
        <w:t>Waterbird Population Estimates</w:t>
      </w:r>
      <w:r w:rsidR="005D170D" w:rsidRPr="00347B18">
        <w:rPr>
          <w:rFonts w:ascii="Garamond" w:hAnsi="Garamond"/>
          <w:sz w:val="24"/>
          <w:szCs w:val="24"/>
        </w:rPr>
        <w:t xml:space="preserve"> disponible sur le Waterbird Populations Portal (Portail des populations d’oiseaux d’eau) https://wpp.wetlands.org/</w:t>
      </w:r>
      <w:r w:rsidR="0030568F" w:rsidRPr="005D170D">
        <w:rPr>
          <w:rFonts w:ascii="Garamond" w:hAnsi="Garamond" w:cs="Calibri"/>
          <w:sz w:val="24"/>
          <w:szCs w:val="24"/>
        </w:rPr>
        <w:t>.</w:t>
      </w:r>
      <w:r w:rsidR="0030568F" w:rsidRPr="005D170D">
        <w:rPr>
          <w:rStyle w:val="FootnoteReference"/>
          <w:rFonts w:ascii="Garamond" w:hAnsi="Garamond" w:cs="Calibri"/>
          <w:sz w:val="24"/>
          <w:szCs w:val="24"/>
        </w:rPr>
        <w:footnoteReference w:id="9"/>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211.</w:t>
      </w:r>
      <w:r w:rsidRPr="0023267C">
        <w:rPr>
          <w:rFonts w:ascii="Garamond" w:hAnsi="Garamond" w:cs="Calibri"/>
          <w:sz w:val="24"/>
          <w:szCs w:val="24"/>
        </w:rPr>
        <w:tab/>
        <w:t>D</w:t>
      </w:r>
      <w:r w:rsidR="00E47285">
        <w:rPr>
          <w:rFonts w:ascii="Garamond" w:hAnsi="Garamond" w:cs="Calibri"/>
          <w:sz w:val="24"/>
          <w:szCs w:val="24"/>
        </w:rPr>
        <w:t>’</w:t>
      </w:r>
      <w:r w:rsidRPr="0023267C">
        <w:rPr>
          <w:rFonts w:ascii="Garamond" w:hAnsi="Garamond" w:cs="Calibri"/>
          <w:sz w:val="24"/>
          <w:szCs w:val="24"/>
        </w:rPr>
        <w:t>autres informations précises sur la distribution et l</w:t>
      </w:r>
      <w:r w:rsidR="00E47285">
        <w:rPr>
          <w:rFonts w:ascii="Garamond" w:hAnsi="Garamond" w:cs="Calibri"/>
          <w:sz w:val="24"/>
          <w:szCs w:val="24"/>
        </w:rPr>
        <w:t>’</w:t>
      </w:r>
      <w:r w:rsidRPr="0023267C">
        <w:rPr>
          <w:rFonts w:ascii="Garamond" w:hAnsi="Garamond" w:cs="Calibri"/>
          <w:sz w:val="24"/>
          <w:szCs w:val="24"/>
        </w:rPr>
        <w:t>aire de répartition biogéographique des populations de certains groupes d</w:t>
      </w:r>
      <w:r w:rsidR="00E47285">
        <w:rPr>
          <w:rFonts w:ascii="Garamond" w:hAnsi="Garamond" w:cs="Calibri"/>
          <w:sz w:val="24"/>
          <w:szCs w:val="24"/>
        </w:rPr>
        <w:t>’</w:t>
      </w:r>
      <w:r w:rsidRPr="0023267C">
        <w:rPr>
          <w:rFonts w:ascii="Garamond" w:hAnsi="Garamond" w:cs="Calibri"/>
          <w:sz w:val="24"/>
          <w:szCs w:val="24"/>
        </w:rPr>
        <w:t>oiseaux d</w:t>
      </w:r>
      <w:r w:rsidR="00E47285">
        <w:rPr>
          <w:rFonts w:ascii="Garamond" w:hAnsi="Garamond" w:cs="Calibri"/>
          <w:sz w:val="24"/>
          <w:szCs w:val="24"/>
        </w:rPr>
        <w:t>’</w:t>
      </w:r>
      <w:r w:rsidRPr="0023267C">
        <w:rPr>
          <w:rFonts w:ascii="Garamond" w:hAnsi="Garamond" w:cs="Calibri"/>
          <w:sz w:val="24"/>
          <w:szCs w:val="24"/>
        </w:rPr>
        <w:t>eau sont à consulter comme suit :</w:t>
      </w:r>
    </w:p>
    <w:p w:rsidR="00695328" w:rsidRPr="0023267C" w:rsidRDefault="00695328" w:rsidP="00695328">
      <w:pPr>
        <w:rPr>
          <w:rFonts w:ascii="Garamond" w:hAnsi="Garamond"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3747"/>
      </w:tblGrid>
      <w:tr w:rsidR="00695328" w:rsidRPr="0023267C" w:rsidTr="002A58EC">
        <w:tc>
          <w:tcPr>
            <w:tcW w:w="2518" w:type="dxa"/>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Taxon d</w:t>
            </w:r>
            <w:r w:rsidR="00E47285">
              <w:rPr>
                <w:rFonts w:ascii="Garamond" w:hAnsi="Garamond" w:cs="Calibri"/>
                <w:b/>
                <w:sz w:val="24"/>
                <w:szCs w:val="24"/>
              </w:rPr>
              <w:t>’</w:t>
            </w:r>
            <w:r w:rsidRPr="0023267C">
              <w:rPr>
                <w:rFonts w:ascii="Garamond" w:hAnsi="Garamond" w:cs="Calibri"/>
                <w:b/>
                <w:sz w:val="24"/>
                <w:szCs w:val="24"/>
              </w:rPr>
              <w:t>oiseau d</w:t>
            </w:r>
            <w:r w:rsidR="00E47285">
              <w:rPr>
                <w:rFonts w:ascii="Garamond" w:hAnsi="Garamond" w:cs="Calibri"/>
                <w:b/>
                <w:sz w:val="24"/>
                <w:szCs w:val="24"/>
              </w:rPr>
              <w:t>’</w:t>
            </w:r>
            <w:r w:rsidRPr="0023267C">
              <w:rPr>
                <w:rFonts w:ascii="Garamond" w:hAnsi="Garamond" w:cs="Calibri"/>
                <w:b/>
                <w:sz w:val="24"/>
                <w:szCs w:val="24"/>
              </w:rPr>
              <w:t>eau</w:t>
            </w:r>
          </w:p>
        </w:tc>
        <w:tc>
          <w:tcPr>
            <w:tcW w:w="2977" w:type="dxa"/>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Aire géographique</w:t>
            </w:r>
          </w:p>
        </w:tc>
        <w:tc>
          <w:tcPr>
            <w:tcW w:w="3747" w:type="dxa"/>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Source d</w:t>
            </w:r>
            <w:r w:rsidR="00E47285">
              <w:rPr>
                <w:rFonts w:ascii="Garamond" w:hAnsi="Garamond" w:cs="Calibri"/>
                <w:b/>
                <w:sz w:val="24"/>
                <w:szCs w:val="24"/>
              </w:rPr>
              <w:t>’</w:t>
            </w:r>
            <w:r w:rsidRPr="0023267C">
              <w:rPr>
                <w:rFonts w:ascii="Garamond" w:hAnsi="Garamond" w:cs="Calibri"/>
                <w:b/>
                <w:sz w:val="24"/>
                <w:szCs w:val="24"/>
              </w:rPr>
              <w:t>information</w:t>
            </w:r>
          </w:p>
        </w:tc>
      </w:tr>
      <w:tr w:rsidR="00695328" w:rsidRPr="0023267C" w:rsidTr="002A58EC">
        <w:tc>
          <w:tcPr>
            <w:tcW w:w="2518"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Anatidae</w:t>
            </w:r>
          </w:p>
        </w:tc>
        <w:tc>
          <w:tcPr>
            <w:tcW w:w="2977"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Afrique et Eurasie occidentale</w:t>
            </w:r>
          </w:p>
        </w:tc>
        <w:tc>
          <w:tcPr>
            <w:tcW w:w="3747"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Scott &amp; Rose (1996)</w:t>
            </w:r>
          </w:p>
        </w:tc>
      </w:tr>
      <w:tr w:rsidR="00695328" w:rsidRPr="0023267C" w:rsidTr="002A58EC">
        <w:tc>
          <w:tcPr>
            <w:tcW w:w="2518"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Anatidae</w:t>
            </w:r>
          </w:p>
        </w:tc>
        <w:tc>
          <w:tcPr>
            <w:tcW w:w="2977"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Eurasie orientale</w:t>
            </w:r>
          </w:p>
        </w:tc>
        <w:tc>
          <w:tcPr>
            <w:tcW w:w="3747"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Miyabayashi &amp; Mundkur (1999)</w:t>
            </w:r>
          </w:p>
        </w:tc>
      </w:tr>
      <w:tr w:rsidR="00695328" w:rsidRPr="0023267C" w:rsidTr="002A58EC">
        <w:tc>
          <w:tcPr>
            <w:tcW w:w="2518"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Échassiers</w:t>
            </w:r>
          </w:p>
        </w:tc>
        <w:tc>
          <w:tcPr>
            <w:tcW w:w="2977"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Afrique et Eurasie occidentale</w:t>
            </w:r>
          </w:p>
        </w:tc>
        <w:tc>
          <w:tcPr>
            <w:tcW w:w="3747"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 xml:space="preserve">Delany </w:t>
            </w:r>
            <w:r w:rsidRPr="0023267C">
              <w:rPr>
                <w:rFonts w:ascii="Garamond" w:hAnsi="Garamond" w:cs="Calibri"/>
                <w:i/>
                <w:sz w:val="24"/>
                <w:szCs w:val="24"/>
              </w:rPr>
              <w:t>et al.</w:t>
            </w:r>
            <w:r w:rsidRPr="0023267C">
              <w:rPr>
                <w:rFonts w:ascii="Garamond" w:hAnsi="Garamond" w:cs="Calibri"/>
                <w:sz w:val="24"/>
                <w:szCs w:val="24"/>
              </w:rPr>
              <w:t xml:space="preserve"> (2009)</w:t>
            </w:r>
          </w:p>
        </w:tc>
      </w:tr>
    </w:tbl>
    <w:p w:rsidR="00695328" w:rsidRPr="0023267C" w:rsidRDefault="00695328" w:rsidP="00695328">
      <w:pPr>
        <w:ind w:left="567" w:hanging="567"/>
        <w:rPr>
          <w:rFonts w:ascii="Garamond" w:hAnsi="Garamond" w:cs="Calibri"/>
          <w:sz w:val="24"/>
        </w:rPr>
      </w:pPr>
    </w:p>
    <w:p w:rsidR="00695328" w:rsidRPr="0023267C" w:rsidRDefault="00695328" w:rsidP="00695328">
      <w:pPr>
        <w:tabs>
          <w:tab w:val="left" w:pos="567"/>
          <w:tab w:val="left" w:pos="1134"/>
          <w:tab w:val="left" w:pos="1800"/>
        </w:tabs>
        <w:ind w:left="567" w:right="-45" w:hanging="567"/>
        <w:rPr>
          <w:rFonts w:ascii="Garamond" w:hAnsi="Garamond" w:cs="Calibri"/>
          <w:b/>
          <w:sz w:val="24"/>
        </w:rPr>
      </w:pPr>
      <w:r w:rsidRPr="0023267C">
        <w:rPr>
          <w:rFonts w:ascii="Garamond" w:hAnsi="Garamond" w:cs="Calibri"/>
          <w:b/>
          <w:sz w:val="24"/>
        </w:rPr>
        <w:t xml:space="preserve">Critères spécifiques tenant compte des poissons </w:t>
      </w:r>
    </w:p>
    <w:p w:rsidR="00695328" w:rsidRPr="0023267C" w:rsidRDefault="00695328" w:rsidP="00695328">
      <w:pPr>
        <w:tabs>
          <w:tab w:val="left" w:pos="567"/>
          <w:tab w:val="left" w:pos="1134"/>
          <w:tab w:val="left" w:pos="1800"/>
        </w:tabs>
        <w:ind w:left="567" w:right="-45" w:hanging="567"/>
        <w:rPr>
          <w:rFonts w:ascii="Garamond" w:hAnsi="Garamond" w:cs="Calibri"/>
          <w:sz w:val="24"/>
        </w:rPr>
      </w:pPr>
    </w:p>
    <w:p w:rsidR="00695328" w:rsidRPr="0023267C" w:rsidRDefault="00695328" w:rsidP="00695328">
      <w:pPr>
        <w:tabs>
          <w:tab w:val="left" w:pos="567"/>
          <w:tab w:val="left" w:pos="1134"/>
          <w:tab w:val="left" w:pos="1800"/>
        </w:tabs>
        <w:ind w:left="567" w:right="-45" w:hanging="567"/>
        <w:rPr>
          <w:rFonts w:ascii="Garamond" w:hAnsi="Garamond" w:cs="Calibri"/>
          <w:b/>
          <w:sz w:val="24"/>
        </w:rPr>
      </w:pPr>
      <w:r w:rsidRPr="0023267C">
        <w:rPr>
          <w:rFonts w:ascii="Garamond" w:hAnsi="Garamond" w:cs="Calibri"/>
          <w:b/>
          <w:i/>
          <w:sz w:val="24"/>
        </w:rPr>
        <w:t>6.1.7 Critère 7</w:t>
      </w:r>
      <w:r w:rsidRPr="0023267C">
        <w:rPr>
          <w:rFonts w:ascii="Garamond" w:hAnsi="Garamond" w:cs="Calibri"/>
          <w:b/>
          <w:sz w:val="24"/>
        </w:rPr>
        <w:t xml:space="preserve"> </w:t>
      </w:r>
    </w:p>
    <w:p w:rsidR="00695328" w:rsidRPr="0023267C" w:rsidRDefault="00695328" w:rsidP="00695328">
      <w:pPr>
        <w:tabs>
          <w:tab w:val="left" w:pos="567"/>
          <w:tab w:val="left" w:pos="1134"/>
          <w:tab w:val="left" w:pos="1800"/>
        </w:tabs>
        <w:ind w:left="567" w:right="-45" w:hanging="567"/>
        <w:rPr>
          <w:rFonts w:ascii="Garamond" w:hAnsi="Garamond" w:cs="Calibri"/>
          <w:b/>
          <w:sz w:val="24"/>
        </w:rPr>
      </w:pPr>
    </w:p>
    <w:p w:rsidR="00695328" w:rsidRPr="0023267C" w:rsidRDefault="00695328" w:rsidP="00695328">
      <w:pPr>
        <w:pBdr>
          <w:top w:val="single" w:sz="4" w:space="1" w:color="auto"/>
          <w:left w:val="single" w:sz="4" w:space="4" w:color="auto"/>
          <w:bottom w:val="single" w:sz="4" w:space="1" w:color="auto"/>
          <w:right w:val="single" w:sz="4" w:space="4" w:color="auto"/>
        </w:pBdr>
        <w:shd w:val="clear" w:color="auto" w:fill="E5DFEC"/>
        <w:ind w:left="567" w:right="663"/>
        <w:jc w:val="center"/>
        <w:rPr>
          <w:rFonts w:ascii="Garamond" w:hAnsi="Garamond" w:cs="Calibri"/>
          <w:sz w:val="24"/>
        </w:rPr>
      </w:pPr>
      <w:r w:rsidRPr="0023267C">
        <w:rPr>
          <w:rFonts w:ascii="Garamond" w:hAnsi="Garamond" w:cs="Calibri"/>
          <w:b/>
          <w:sz w:val="24"/>
        </w:rPr>
        <w:t>Une zone humide devrait être considérée comme un site d</w:t>
      </w:r>
      <w:r w:rsidR="00E47285">
        <w:rPr>
          <w:rFonts w:ascii="Garamond" w:hAnsi="Garamond" w:cs="Calibri"/>
          <w:b/>
          <w:sz w:val="24"/>
        </w:rPr>
        <w:t>’</w:t>
      </w:r>
      <w:r w:rsidRPr="0023267C">
        <w:rPr>
          <w:rFonts w:ascii="Garamond" w:hAnsi="Garamond" w:cs="Calibri"/>
          <w:b/>
          <w:sz w:val="24"/>
        </w:rPr>
        <w:t>importance internationale si elle abrite une proportion importante de sous-espèces, espèces ou familles de poissons indigènes, d</w:t>
      </w:r>
      <w:r w:rsidR="00E47285">
        <w:rPr>
          <w:rFonts w:ascii="Garamond" w:hAnsi="Garamond" w:cs="Calibri"/>
          <w:b/>
          <w:sz w:val="24"/>
        </w:rPr>
        <w:t>’</w:t>
      </w:r>
      <w:r w:rsidRPr="0023267C">
        <w:rPr>
          <w:rFonts w:ascii="Garamond" w:hAnsi="Garamond" w:cs="Calibri"/>
          <w:b/>
          <w:sz w:val="24"/>
        </w:rPr>
        <w:t>individus à différents stades du cycle de vie, d</w:t>
      </w:r>
      <w:r w:rsidR="00E47285">
        <w:rPr>
          <w:rFonts w:ascii="Garamond" w:hAnsi="Garamond" w:cs="Calibri"/>
          <w:b/>
          <w:sz w:val="24"/>
        </w:rPr>
        <w:t>’</w:t>
      </w:r>
      <w:r w:rsidRPr="0023267C">
        <w:rPr>
          <w:rFonts w:ascii="Garamond" w:hAnsi="Garamond" w:cs="Calibri"/>
          <w:b/>
          <w:sz w:val="24"/>
        </w:rPr>
        <w:t>interactions interspécifiques et/ou de populations représentatives des avantages et/ou des valeurs des zones humides et contribue ainsi à la diversité biologique mondiale.</w:t>
      </w:r>
    </w:p>
    <w:p w:rsidR="00695328" w:rsidRPr="0023267C" w:rsidRDefault="00695328" w:rsidP="00695328">
      <w:pPr>
        <w:tabs>
          <w:tab w:val="left" w:pos="567"/>
          <w:tab w:val="left" w:pos="1134"/>
          <w:tab w:val="left" w:pos="1800"/>
        </w:tabs>
        <w:ind w:left="567" w:right="-45" w:hanging="567"/>
        <w:rPr>
          <w:rFonts w:ascii="Garamond" w:hAnsi="Garamond" w:cs="Calibri"/>
          <w:b/>
          <w:sz w:val="24"/>
        </w:rPr>
      </w:pPr>
    </w:p>
    <w:p w:rsidR="00695328" w:rsidRPr="0023267C" w:rsidRDefault="00695328" w:rsidP="00695328">
      <w:pPr>
        <w:tabs>
          <w:tab w:val="left" w:pos="567"/>
        </w:tabs>
        <w:ind w:left="1134" w:right="-45" w:hanging="1134"/>
        <w:rPr>
          <w:rFonts w:ascii="Garamond" w:hAnsi="Garamond" w:cs="Calibri"/>
          <w:b/>
          <w:sz w:val="24"/>
        </w:rPr>
      </w:pPr>
      <w:r w:rsidRPr="0023267C">
        <w:rPr>
          <w:rFonts w:ascii="Garamond" w:hAnsi="Garamond" w:cs="Calibri"/>
          <w:b/>
          <w:sz w:val="24"/>
        </w:rPr>
        <w:t>But de ce Critère</w:t>
      </w:r>
    </w:p>
    <w:p w:rsidR="00695328" w:rsidRPr="0023267C" w:rsidRDefault="00695328" w:rsidP="00695328">
      <w:pPr>
        <w:rPr>
          <w:rFonts w:ascii="Garamond" w:hAnsi="Garamond" w:cs="Calibri"/>
          <w:sz w:val="24"/>
        </w:rPr>
      </w:pPr>
    </w:p>
    <w:p w:rsidR="00695328" w:rsidRPr="0023267C" w:rsidRDefault="00695328" w:rsidP="00695328">
      <w:pPr>
        <w:tabs>
          <w:tab w:val="left" w:pos="567"/>
        </w:tabs>
        <w:ind w:left="567" w:hanging="567"/>
        <w:rPr>
          <w:rFonts w:ascii="Garamond" w:hAnsi="Garamond" w:cs="Calibri"/>
          <w:sz w:val="24"/>
        </w:rPr>
      </w:pPr>
      <w:r w:rsidRPr="0023267C">
        <w:rPr>
          <w:rFonts w:ascii="Garamond" w:hAnsi="Garamond" w:cs="Calibri"/>
          <w:sz w:val="24"/>
        </w:rPr>
        <w:t>212.</w:t>
      </w:r>
      <w:r w:rsidRPr="0023267C">
        <w:rPr>
          <w:rFonts w:ascii="Garamond" w:hAnsi="Garamond" w:cs="Calibri"/>
          <w:sz w:val="24"/>
        </w:rPr>
        <w:tab/>
        <w:t>Parmi les vertébrés associés aux zones humides, les poissons sont les plus divers et les plus abondants. On estime que dans le monde entier, plus de 18 000 espèces de poissons résident dans les zones humides, pendant tout leur cycle de vie ou une partie de celui-ci.</w:t>
      </w:r>
    </w:p>
    <w:p w:rsidR="00695328" w:rsidRPr="0023267C" w:rsidRDefault="00695328" w:rsidP="00695328">
      <w:pPr>
        <w:tabs>
          <w:tab w:val="left" w:pos="567"/>
        </w:tabs>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213.</w:t>
      </w:r>
      <w:r w:rsidRPr="0023267C">
        <w:rPr>
          <w:rFonts w:ascii="Garamond" w:hAnsi="Garamond" w:cs="Calibri"/>
          <w:sz w:val="24"/>
        </w:rPr>
        <w:tab/>
        <w:t>Le Critère 7 identifie les zones humides importantes pour le maintien de la biodiversité parce qu</w:t>
      </w:r>
      <w:r w:rsidR="00E47285">
        <w:rPr>
          <w:rFonts w:ascii="Garamond" w:hAnsi="Garamond" w:cs="Calibri"/>
          <w:sz w:val="24"/>
        </w:rPr>
        <w:t>’</w:t>
      </w:r>
      <w:r w:rsidRPr="0023267C">
        <w:rPr>
          <w:rFonts w:ascii="Garamond" w:hAnsi="Garamond" w:cs="Calibri"/>
          <w:sz w:val="24"/>
        </w:rPr>
        <w:t>elles abritent des espèces de poissons (y compris des mollusques et crustacés). Il précise les différentes formes que peut adopter la diversité, y compris le nombre de taxons, les différents stades du cycle de vie, les interactions interspécifiques et la complexité des interactions entre les taxons concernés et le milieu extérieur. Les comptages d</w:t>
      </w:r>
      <w:r w:rsidR="00E47285">
        <w:rPr>
          <w:rFonts w:ascii="Garamond" w:hAnsi="Garamond" w:cs="Calibri"/>
          <w:sz w:val="24"/>
        </w:rPr>
        <w:t>’</w:t>
      </w:r>
      <w:r w:rsidRPr="0023267C">
        <w:rPr>
          <w:rFonts w:ascii="Garamond" w:hAnsi="Garamond" w:cs="Calibri"/>
          <w:sz w:val="24"/>
        </w:rPr>
        <w:t>espèces à eux seuls ne suffisent pas pour évaluer l</w:t>
      </w:r>
      <w:r w:rsidR="00E47285">
        <w:rPr>
          <w:rFonts w:ascii="Garamond" w:hAnsi="Garamond" w:cs="Calibri"/>
          <w:sz w:val="24"/>
        </w:rPr>
        <w:t>’</w:t>
      </w:r>
      <w:r w:rsidRPr="0023267C">
        <w:rPr>
          <w:rFonts w:ascii="Garamond" w:hAnsi="Garamond" w:cs="Calibri"/>
          <w:sz w:val="24"/>
        </w:rPr>
        <w:t>importance d</w:t>
      </w:r>
      <w:r w:rsidR="00E47285">
        <w:rPr>
          <w:rFonts w:ascii="Garamond" w:hAnsi="Garamond" w:cs="Calibri"/>
          <w:sz w:val="24"/>
        </w:rPr>
        <w:t>’</w:t>
      </w:r>
      <w:r w:rsidRPr="0023267C">
        <w:rPr>
          <w:rFonts w:ascii="Garamond" w:hAnsi="Garamond" w:cs="Calibri"/>
          <w:sz w:val="24"/>
        </w:rPr>
        <w:t>une zone humide particulière. En outre, les différents rôles écologiques que peuvent jouer les espèces à différents stades de leur cycle de vie doivent être pris en considération.</w:t>
      </w:r>
    </w:p>
    <w:p w:rsidR="00695328" w:rsidRPr="0023267C" w:rsidRDefault="00695328" w:rsidP="00695328">
      <w:pPr>
        <w:rPr>
          <w:rFonts w:ascii="Garamond" w:hAnsi="Garamond" w:cs="Calibri"/>
          <w:b/>
          <w:sz w:val="24"/>
        </w:rPr>
      </w:pPr>
    </w:p>
    <w:p w:rsidR="00695328" w:rsidRPr="0023267C" w:rsidRDefault="00695328" w:rsidP="00695328">
      <w:pPr>
        <w:rPr>
          <w:rFonts w:ascii="Garamond" w:hAnsi="Garamond" w:cs="Calibri"/>
          <w:b/>
          <w:sz w:val="24"/>
        </w:rPr>
      </w:pPr>
      <w:r w:rsidRPr="0023267C">
        <w:rPr>
          <w:rFonts w:ascii="Garamond" w:hAnsi="Garamond" w:cs="Calibri"/>
          <w:b/>
          <w:sz w:val="24"/>
        </w:rPr>
        <w:t>Comment interpréter ce Critère – Ce qu</w:t>
      </w:r>
      <w:r w:rsidR="00E47285">
        <w:rPr>
          <w:rFonts w:ascii="Garamond" w:hAnsi="Garamond" w:cs="Calibri"/>
          <w:b/>
          <w:sz w:val="24"/>
        </w:rPr>
        <w:t>’</w:t>
      </w:r>
      <w:r w:rsidRPr="0023267C">
        <w:rPr>
          <w:rFonts w:ascii="Garamond" w:hAnsi="Garamond" w:cs="Calibri"/>
          <w:b/>
          <w:sz w:val="24"/>
        </w:rPr>
        <w:t>il signifie</w:t>
      </w:r>
    </w:p>
    <w:p w:rsidR="00695328" w:rsidRPr="0023267C" w:rsidRDefault="00695328" w:rsidP="00695328">
      <w:pPr>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214.</w:t>
      </w:r>
      <w:r w:rsidRPr="0023267C">
        <w:rPr>
          <w:rFonts w:ascii="Garamond" w:hAnsi="Garamond" w:cs="Calibri"/>
          <w:sz w:val="24"/>
        </w:rPr>
        <w:tab/>
        <w:t>La formulation du Critère 7 est très complexe. Il serait bon de l</w:t>
      </w:r>
      <w:r w:rsidR="00E47285">
        <w:rPr>
          <w:rFonts w:ascii="Garamond" w:hAnsi="Garamond" w:cs="Calibri"/>
          <w:sz w:val="24"/>
        </w:rPr>
        <w:t>’</w:t>
      </w:r>
      <w:r w:rsidRPr="0023267C">
        <w:rPr>
          <w:rFonts w:ascii="Garamond" w:hAnsi="Garamond" w:cs="Calibri"/>
          <w:sz w:val="24"/>
        </w:rPr>
        <w:t>interpréter comme suit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ab/>
        <w:t>«Une zone humide devrait être considérée comme un site d</w:t>
      </w:r>
      <w:r w:rsidR="00E47285">
        <w:rPr>
          <w:rFonts w:ascii="Garamond" w:hAnsi="Garamond" w:cs="Calibri"/>
          <w:sz w:val="24"/>
        </w:rPr>
        <w:t>’</w:t>
      </w:r>
      <w:r w:rsidRPr="0023267C">
        <w:rPr>
          <w:rFonts w:ascii="Garamond" w:hAnsi="Garamond" w:cs="Calibri"/>
          <w:sz w:val="24"/>
        </w:rPr>
        <w:t>importance internationale si elle abrite une proportion importante de :</w:t>
      </w:r>
    </w:p>
    <w:p w:rsidR="00695328" w:rsidRPr="0023267C" w:rsidRDefault="00695328" w:rsidP="00695328">
      <w:pPr>
        <w:ind w:left="1701" w:right="-45" w:hanging="567"/>
        <w:rPr>
          <w:rFonts w:ascii="Garamond" w:hAnsi="Garamond" w:cs="Calibri"/>
          <w:sz w:val="24"/>
        </w:rPr>
      </w:pPr>
      <w:r w:rsidRPr="0023267C">
        <w:rPr>
          <w:rFonts w:ascii="Garamond" w:hAnsi="Garamond" w:cs="Calibri"/>
          <w:sz w:val="24"/>
        </w:rPr>
        <w:t>sous-espèces, espèces ou familles de poissons indigènes;</w:t>
      </w:r>
    </w:p>
    <w:p w:rsidR="00695328" w:rsidRPr="0023267C" w:rsidRDefault="00695328" w:rsidP="00695328">
      <w:pPr>
        <w:ind w:left="1701" w:right="-45" w:hanging="567"/>
        <w:rPr>
          <w:rFonts w:ascii="Garamond" w:hAnsi="Garamond" w:cs="Calibri"/>
          <w:sz w:val="24"/>
        </w:rPr>
      </w:pPr>
      <w:r w:rsidRPr="0023267C">
        <w:rPr>
          <w:rFonts w:ascii="Garamond" w:hAnsi="Garamond" w:cs="Calibri"/>
          <w:sz w:val="24"/>
        </w:rPr>
        <w:t>et/ou individus [poissons] à différents stades du cycle de vie;</w:t>
      </w:r>
    </w:p>
    <w:p w:rsidR="00695328" w:rsidRPr="0023267C" w:rsidRDefault="00695328" w:rsidP="00695328">
      <w:pPr>
        <w:ind w:left="1701" w:right="-45" w:hanging="567"/>
        <w:rPr>
          <w:rFonts w:ascii="Garamond" w:hAnsi="Garamond" w:cs="Calibri"/>
          <w:sz w:val="24"/>
        </w:rPr>
      </w:pPr>
      <w:r w:rsidRPr="0023267C">
        <w:rPr>
          <w:rFonts w:ascii="Garamond" w:hAnsi="Garamond" w:cs="Calibri"/>
          <w:sz w:val="24"/>
        </w:rPr>
        <w:t>et/ou interactions interspécifiques;</w:t>
      </w: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qui sont caractéristiques d</w:t>
      </w:r>
      <w:r w:rsidR="00E47285">
        <w:rPr>
          <w:rFonts w:ascii="Garamond" w:hAnsi="Garamond" w:cs="Calibri"/>
          <w:sz w:val="24"/>
        </w:rPr>
        <w:t>’</w:t>
      </w:r>
      <w:r w:rsidRPr="0023267C">
        <w:rPr>
          <w:rFonts w:ascii="Garamond" w:hAnsi="Garamond" w:cs="Calibri"/>
          <w:sz w:val="24"/>
        </w:rPr>
        <w:t>une région biogéographique.»</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sz w:val="24"/>
        </w:rPr>
        <w:t>215.</w:t>
      </w:r>
      <w:r w:rsidRPr="0023267C">
        <w:rPr>
          <w:rFonts w:ascii="Garamond" w:hAnsi="Garamond" w:cs="Calibri"/>
          <w:sz w:val="24"/>
        </w:rPr>
        <w:tab/>
        <w:t>Le Critère énumère plusieurs catégories d</w:t>
      </w:r>
      <w:r w:rsidR="00E47285">
        <w:rPr>
          <w:rFonts w:ascii="Garamond" w:hAnsi="Garamond" w:cs="Calibri"/>
          <w:sz w:val="24"/>
        </w:rPr>
        <w:t>’</w:t>
      </w:r>
      <w:r w:rsidRPr="0023267C">
        <w:rPr>
          <w:rFonts w:ascii="Garamond" w:hAnsi="Garamond" w:cs="Calibri"/>
          <w:sz w:val="24"/>
        </w:rPr>
        <w:t>évaluation (espèces indigènes, stades du cycle de vie, etc.) et indique qu</w:t>
      </w:r>
      <w:r w:rsidR="00E47285">
        <w:rPr>
          <w:rFonts w:ascii="Garamond" w:hAnsi="Garamond" w:cs="Calibri"/>
          <w:sz w:val="24"/>
        </w:rPr>
        <w:t>’</w:t>
      </w:r>
      <w:r w:rsidRPr="0023267C">
        <w:rPr>
          <w:rFonts w:ascii="Garamond" w:hAnsi="Garamond" w:cs="Calibri"/>
          <w:sz w:val="24"/>
        </w:rPr>
        <w:t>une «proportion importante» de ces catégories doit être présente. Dans les définitions données ci-dessous, le sens de «proportion importante» est explicité. L</w:t>
      </w:r>
      <w:r w:rsidR="00E47285">
        <w:rPr>
          <w:rFonts w:ascii="Garamond" w:hAnsi="Garamond" w:cs="Calibri"/>
          <w:sz w:val="24"/>
        </w:rPr>
        <w:t>’</w:t>
      </w:r>
      <w:r w:rsidRPr="0023267C">
        <w:rPr>
          <w:rFonts w:ascii="Garamond" w:hAnsi="Garamond" w:cs="Calibri"/>
          <w:sz w:val="24"/>
        </w:rPr>
        <w:t>évaluation d</w:t>
      </w:r>
      <w:r w:rsidR="00E47285">
        <w:rPr>
          <w:rFonts w:ascii="Garamond" w:hAnsi="Garamond" w:cs="Calibri"/>
          <w:sz w:val="24"/>
        </w:rPr>
        <w:t>’</w:t>
      </w:r>
      <w:r w:rsidRPr="0023267C">
        <w:rPr>
          <w:rFonts w:ascii="Garamond" w:hAnsi="Garamond" w:cs="Calibri"/>
          <w:sz w:val="24"/>
        </w:rPr>
        <w:t>une «proportion importante» devrait, pour bien faire, être entreprise à l</w:t>
      </w:r>
      <w:r w:rsidR="00E47285">
        <w:rPr>
          <w:rFonts w:ascii="Garamond" w:hAnsi="Garamond" w:cs="Calibri"/>
          <w:sz w:val="24"/>
        </w:rPr>
        <w:t>’</w:t>
      </w:r>
      <w:r w:rsidRPr="0023267C">
        <w:rPr>
          <w:rFonts w:ascii="Garamond" w:hAnsi="Garamond" w:cs="Calibri"/>
          <w:sz w:val="24"/>
        </w:rPr>
        <w:t xml:space="preserve">échelle de la région biogéographique appropriée. </w:t>
      </w:r>
    </w:p>
    <w:p w:rsidR="00695328" w:rsidRPr="0023267C" w:rsidRDefault="00695328" w:rsidP="00695328">
      <w:pPr>
        <w:ind w:left="567" w:right="-45"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b/>
          <w:sz w:val="24"/>
        </w:rPr>
        <w:t>Quelles données et informations sont nécessaires pour appliquer ce Critère ?</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216.</w:t>
      </w:r>
      <w:r w:rsidRPr="0023267C">
        <w:rPr>
          <w:rFonts w:ascii="Garamond" w:hAnsi="Garamond" w:cs="Calibri"/>
          <w:sz w:val="24"/>
        </w:rPr>
        <w:tab/>
      </w:r>
      <w:r w:rsidRPr="0023267C">
        <w:rPr>
          <w:rFonts w:ascii="Garamond" w:hAnsi="Garamond" w:cs="Calibri"/>
          <w:i/>
          <w:sz w:val="24"/>
        </w:rPr>
        <w:t>En bonne logique</w:t>
      </w:r>
      <w:r w:rsidRPr="0023267C">
        <w:rPr>
          <w:rFonts w:ascii="Garamond" w:hAnsi="Garamond" w:cs="Calibri"/>
          <w:sz w:val="24"/>
        </w:rPr>
        <w:t>, l</w:t>
      </w:r>
      <w:r w:rsidR="00E47285">
        <w:rPr>
          <w:rFonts w:ascii="Garamond" w:hAnsi="Garamond" w:cs="Calibri"/>
          <w:sz w:val="24"/>
        </w:rPr>
        <w:t>’</w:t>
      </w:r>
      <w:r w:rsidRPr="0023267C">
        <w:rPr>
          <w:rFonts w:ascii="Garamond" w:hAnsi="Garamond" w:cs="Calibri"/>
          <w:sz w:val="24"/>
        </w:rPr>
        <w:t>information suivante est nécessaire pour appliquer ce Critère. Toutefois, on peut l</w:t>
      </w:r>
      <w:r w:rsidR="00E47285">
        <w:rPr>
          <w:rFonts w:ascii="Garamond" w:hAnsi="Garamond" w:cs="Calibri"/>
          <w:sz w:val="24"/>
        </w:rPr>
        <w:t>’</w:t>
      </w:r>
      <w:r w:rsidRPr="0023267C">
        <w:rPr>
          <w:rFonts w:ascii="Garamond" w:hAnsi="Garamond" w:cs="Calibri"/>
          <w:sz w:val="24"/>
        </w:rPr>
        <w:t xml:space="preserve">appliquer même avec des informations partielles : </w:t>
      </w:r>
    </w:p>
    <w:p w:rsidR="00695328" w:rsidRPr="0023267C" w:rsidRDefault="00695328" w:rsidP="00695328">
      <w:pPr>
        <w:ind w:left="720" w:hanging="720"/>
        <w:rPr>
          <w:rFonts w:ascii="Garamond" w:hAnsi="Garamond" w:cs="Calibri"/>
          <w:sz w:val="24"/>
          <w:szCs w:val="24"/>
        </w:rPr>
      </w:pP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 xml:space="preserve">un inventaire des espèces (et, pour bien faire, des sous-espèces) de poissons présentes dans la zone humide (à partir duquel on peut obtenir une liste des familles de poissons présentes); </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la connaissance de la mesure dans laquelle les sous-espèces, espèces ou familles de poissons sont indigènes dans la zone humide concernée (dans le contexte d</w:t>
      </w:r>
      <w:r w:rsidR="00E47285">
        <w:rPr>
          <w:rFonts w:ascii="Garamond" w:hAnsi="Garamond" w:cs="Calibri"/>
          <w:sz w:val="24"/>
        </w:rPr>
        <w:t>’</w:t>
      </w:r>
      <w:r w:rsidRPr="0023267C">
        <w:rPr>
          <w:rFonts w:ascii="Garamond" w:hAnsi="Garamond" w:cs="Calibri"/>
          <w:sz w:val="24"/>
        </w:rPr>
        <w:t xml:space="preserve">une région biogéographique); </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 xml:space="preserve">une connaissance des stades du cycle de vie des poissons présents dans le site; </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 xml:space="preserve">une connaissance des interactions entre les poissons présents dans le site; et </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 xml:space="preserve">des informations contextuelles sur les poissons pour permettre de replacer les attributs du site dans un contexte régional. </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lastRenderedPageBreak/>
        <w:t>Ambigüités et pièges potentiels</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sz w:val="24"/>
        </w:rPr>
        <w:t>217.</w:t>
      </w:r>
      <w:r w:rsidRPr="0023267C">
        <w:rPr>
          <w:rFonts w:ascii="Garamond" w:hAnsi="Garamond" w:cs="Calibri"/>
          <w:sz w:val="24"/>
        </w:rPr>
        <w:tab/>
        <w:t>Une liste d</w:t>
      </w:r>
      <w:r w:rsidR="00E47285">
        <w:rPr>
          <w:rFonts w:ascii="Garamond" w:hAnsi="Garamond" w:cs="Calibri"/>
          <w:sz w:val="24"/>
        </w:rPr>
        <w:t>’</w:t>
      </w:r>
      <w:r w:rsidRPr="0023267C">
        <w:rPr>
          <w:rFonts w:ascii="Garamond" w:hAnsi="Garamond" w:cs="Calibri"/>
          <w:sz w:val="24"/>
        </w:rPr>
        <w:t>espèces à elle seule ne justifie pas l</w:t>
      </w:r>
      <w:r w:rsidR="00E47285">
        <w:rPr>
          <w:rFonts w:ascii="Garamond" w:hAnsi="Garamond" w:cs="Calibri"/>
          <w:sz w:val="24"/>
        </w:rPr>
        <w:t>’</w:t>
      </w:r>
      <w:r w:rsidRPr="0023267C">
        <w:rPr>
          <w:rFonts w:ascii="Garamond" w:hAnsi="Garamond" w:cs="Calibri"/>
          <w:sz w:val="24"/>
        </w:rPr>
        <w:t>utilisation de ce Critère et il faut donner des informations sur d</w:t>
      </w:r>
      <w:r w:rsidR="00E47285">
        <w:rPr>
          <w:rFonts w:ascii="Garamond" w:hAnsi="Garamond" w:cs="Calibri"/>
          <w:sz w:val="24"/>
        </w:rPr>
        <w:t>’</w:t>
      </w:r>
      <w:r w:rsidRPr="0023267C">
        <w:rPr>
          <w:rFonts w:ascii="Garamond" w:hAnsi="Garamond" w:cs="Calibri"/>
          <w:sz w:val="24"/>
        </w:rPr>
        <w:t>autres mesures de la diversité, y compris les stades du cycle de vie, les interactions interspécifiques et le niveau d</w:t>
      </w:r>
      <w:r w:rsidR="00E47285">
        <w:rPr>
          <w:rFonts w:ascii="Garamond" w:hAnsi="Garamond" w:cs="Calibri"/>
          <w:sz w:val="24"/>
        </w:rPr>
        <w:t>’</w:t>
      </w:r>
      <w:r w:rsidRPr="0023267C">
        <w:rPr>
          <w:rFonts w:ascii="Garamond" w:hAnsi="Garamond" w:cs="Calibri"/>
          <w:sz w:val="24"/>
        </w:rPr>
        <w:t xml:space="preserve">endémisme. </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sz w:val="24"/>
        </w:rPr>
        <w:t>218.</w:t>
      </w:r>
      <w:r w:rsidRPr="0023267C">
        <w:rPr>
          <w:rFonts w:ascii="Garamond" w:hAnsi="Garamond" w:cs="Calibri"/>
          <w:sz w:val="24"/>
        </w:rPr>
        <w:tab/>
        <w:t>Voir section 5.7.4 pour des orientations sur la nomenclature et la taxonomie des espèces.</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 xml:space="preserve">Quelques précisions </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sz w:val="24"/>
        </w:rPr>
        <w:t>219.</w:t>
      </w:r>
      <w:r w:rsidRPr="0023267C">
        <w:rPr>
          <w:rFonts w:ascii="Garamond" w:hAnsi="Garamond" w:cs="Calibri"/>
          <w:sz w:val="24"/>
        </w:rPr>
        <w:tab/>
        <w:t>Le Critère fait directement référence à la contribution de sites importants pour les poissons du point de vue de la diversité biologique mondiale. Dans cette conception de la diversité biologique, les niveaux élevés d</w:t>
      </w:r>
      <w:r w:rsidR="00E47285">
        <w:rPr>
          <w:rFonts w:ascii="Garamond" w:hAnsi="Garamond" w:cs="Calibri"/>
          <w:sz w:val="24"/>
        </w:rPr>
        <w:t>’</w:t>
      </w:r>
      <w:r w:rsidRPr="0023267C">
        <w:rPr>
          <w:rFonts w:ascii="Garamond" w:hAnsi="Garamond" w:cs="Calibri"/>
          <w:sz w:val="24"/>
        </w:rPr>
        <w:t>endémisme sont implicitement importants. De nombreuses zones humides se caractérisent par la nature hautement endémique de leur faune ichtyologique.</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sz w:val="24"/>
        </w:rPr>
        <w:t>220.</w:t>
      </w:r>
      <w:r w:rsidRPr="0023267C">
        <w:rPr>
          <w:rFonts w:ascii="Garamond" w:hAnsi="Garamond" w:cs="Calibri"/>
          <w:sz w:val="24"/>
        </w:rPr>
        <w:tab/>
        <w:t xml:space="preserve">Il convient de tenir compte à bon escient du </w:t>
      </w:r>
      <w:r w:rsidRPr="0023267C">
        <w:rPr>
          <w:rFonts w:ascii="Garamond" w:hAnsi="Garamond" w:cs="Calibri"/>
          <w:b/>
          <w:sz w:val="24"/>
        </w:rPr>
        <w:t>taux d</w:t>
      </w:r>
      <w:r w:rsidR="00E47285">
        <w:rPr>
          <w:rFonts w:ascii="Garamond" w:hAnsi="Garamond" w:cs="Calibri"/>
          <w:b/>
          <w:sz w:val="24"/>
        </w:rPr>
        <w:t>’</w:t>
      </w:r>
      <w:r w:rsidRPr="0023267C">
        <w:rPr>
          <w:rFonts w:ascii="Garamond" w:hAnsi="Garamond" w:cs="Calibri"/>
          <w:b/>
          <w:sz w:val="24"/>
        </w:rPr>
        <w:t>endémisme</w:t>
      </w:r>
      <w:r w:rsidRPr="0023267C">
        <w:rPr>
          <w:rFonts w:ascii="Garamond" w:hAnsi="Garamond" w:cs="Calibri"/>
          <w:sz w:val="24"/>
        </w:rPr>
        <w:t xml:space="preserve"> pour distinguer les sites d</w:t>
      </w:r>
      <w:r w:rsidR="00E47285">
        <w:rPr>
          <w:rFonts w:ascii="Garamond" w:hAnsi="Garamond" w:cs="Calibri"/>
          <w:sz w:val="24"/>
        </w:rPr>
        <w:t>’</w:t>
      </w:r>
      <w:r w:rsidRPr="0023267C">
        <w:rPr>
          <w:rFonts w:ascii="Garamond" w:hAnsi="Garamond" w:cs="Calibri"/>
          <w:sz w:val="24"/>
        </w:rPr>
        <w:t>importance internationale. Si 10% au moins des poissons sont endémiques d</w:t>
      </w:r>
      <w:r w:rsidR="00E47285">
        <w:rPr>
          <w:rFonts w:ascii="Garamond" w:hAnsi="Garamond" w:cs="Calibri"/>
          <w:sz w:val="24"/>
        </w:rPr>
        <w:t>’</w:t>
      </w:r>
      <w:r w:rsidRPr="0023267C">
        <w:rPr>
          <w:rFonts w:ascii="Garamond" w:hAnsi="Garamond" w:cs="Calibri"/>
          <w:sz w:val="24"/>
        </w:rPr>
        <w:t>une zone humide ou de zones humides situées dans un groupe naturel, le site devrait être considéré d</w:t>
      </w:r>
      <w:r w:rsidR="00E47285">
        <w:rPr>
          <w:rFonts w:ascii="Garamond" w:hAnsi="Garamond" w:cs="Calibri"/>
          <w:sz w:val="24"/>
        </w:rPr>
        <w:t>’</w:t>
      </w:r>
      <w:r w:rsidRPr="0023267C">
        <w:rPr>
          <w:rFonts w:ascii="Garamond" w:hAnsi="Garamond" w:cs="Calibri"/>
          <w:sz w:val="24"/>
        </w:rPr>
        <w:t>importance internationale mais l</w:t>
      </w:r>
      <w:r w:rsidR="00E47285">
        <w:rPr>
          <w:rFonts w:ascii="Garamond" w:hAnsi="Garamond" w:cs="Calibri"/>
          <w:sz w:val="24"/>
        </w:rPr>
        <w:t>’</w:t>
      </w:r>
      <w:r w:rsidRPr="0023267C">
        <w:rPr>
          <w:rFonts w:ascii="Garamond" w:hAnsi="Garamond" w:cs="Calibri"/>
          <w:sz w:val="24"/>
        </w:rPr>
        <w:t>absence de poissons endémiques ne doit pas disqualifier un site s</w:t>
      </w:r>
      <w:r w:rsidR="00E47285">
        <w:rPr>
          <w:rFonts w:ascii="Garamond" w:hAnsi="Garamond" w:cs="Calibri"/>
          <w:sz w:val="24"/>
        </w:rPr>
        <w:t>’</w:t>
      </w:r>
      <w:r w:rsidRPr="0023267C">
        <w:rPr>
          <w:rFonts w:ascii="Garamond" w:hAnsi="Garamond" w:cs="Calibri"/>
          <w:sz w:val="24"/>
        </w:rPr>
        <w:t>il a d</w:t>
      </w:r>
      <w:r w:rsidR="00E47285">
        <w:rPr>
          <w:rFonts w:ascii="Garamond" w:hAnsi="Garamond" w:cs="Calibri"/>
          <w:sz w:val="24"/>
        </w:rPr>
        <w:t>’</w:t>
      </w:r>
      <w:r w:rsidRPr="0023267C">
        <w:rPr>
          <w:rFonts w:ascii="Garamond" w:hAnsi="Garamond" w:cs="Calibri"/>
          <w:sz w:val="24"/>
        </w:rPr>
        <w:t>autres caractéristiques importantes. Dans certaines zones humides, telles que les Grands Lacs africains, le lac Baïkal en Fédération de Russie, le lac Titicaca en Bolivie et au Pérou, les lacs de dolines et de grottes dans les régions arides et les lacs se trouvant sur des îles, le taux d</w:t>
      </w:r>
      <w:r w:rsidR="00E47285">
        <w:rPr>
          <w:rFonts w:ascii="Garamond" w:hAnsi="Garamond" w:cs="Calibri"/>
          <w:sz w:val="24"/>
        </w:rPr>
        <w:t>’</w:t>
      </w:r>
      <w:r w:rsidRPr="0023267C">
        <w:rPr>
          <w:rFonts w:ascii="Garamond" w:hAnsi="Garamond" w:cs="Calibri"/>
          <w:sz w:val="24"/>
        </w:rPr>
        <w:t>endémisme peut atteindre 90 à 100% mais 10% est un chiffre pratique, applicable à l</w:t>
      </w:r>
      <w:r w:rsidR="00E47285">
        <w:rPr>
          <w:rFonts w:ascii="Garamond" w:hAnsi="Garamond" w:cs="Calibri"/>
          <w:sz w:val="24"/>
        </w:rPr>
        <w:t>’</w:t>
      </w:r>
      <w:r w:rsidRPr="0023267C">
        <w:rPr>
          <w:rFonts w:ascii="Garamond" w:hAnsi="Garamond" w:cs="Calibri"/>
          <w:sz w:val="24"/>
        </w:rPr>
        <w:t>échelle mondiale. Dans les régions où il n</w:t>
      </w:r>
      <w:r w:rsidR="00E47285">
        <w:rPr>
          <w:rFonts w:ascii="Garamond" w:hAnsi="Garamond" w:cs="Calibri"/>
          <w:sz w:val="24"/>
        </w:rPr>
        <w:t>’</w:t>
      </w:r>
      <w:r w:rsidRPr="0023267C">
        <w:rPr>
          <w:rFonts w:ascii="Garamond" w:hAnsi="Garamond" w:cs="Calibri"/>
          <w:sz w:val="24"/>
        </w:rPr>
        <w:t>y a pas d</w:t>
      </w:r>
      <w:r w:rsidR="00E47285">
        <w:rPr>
          <w:rFonts w:ascii="Garamond" w:hAnsi="Garamond" w:cs="Calibri"/>
          <w:sz w:val="24"/>
        </w:rPr>
        <w:t>’</w:t>
      </w:r>
      <w:r w:rsidRPr="0023267C">
        <w:rPr>
          <w:rFonts w:ascii="Garamond" w:hAnsi="Garamond" w:cs="Calibri"/>
          <w:sz w:val="24"/>
        </w:rPr>
        <w:t>espèces de poissons endémiques, il convient d</w:t>
      </w:r>
      <w:r w:rsidR="00E47285">
        <w:rPr>
          <w:rFonts w:ascii="Garamond" w:hAnsi="Garamond" w:cs="Calibri"/>
          <w:sz w:val="24"/>
        </w:rPr>
        <w:t>’</w:t>
      </w:r>
      <w:r w:rsidRPr="0023267C">
        <w:rPr>
          <w:rFonts w:ascii="Garamond" w:hAnsi="Garamond" w:cs="Calibri"/>
          <w:sz w:val="24"/>
        </w:rPr>
        <w:t>utiliser l</w:t>
      </w:r>
      <w:r w:rsidR="00E47285">
        <w:rPr>
          <w:rFonts w:ascii="Garamond" w:hAnsi="Garamond" w:cs="Calibri"/>
          <w:sz w:val="24"/>
        </w:rPr>
        <w:t>’</w:t>
      </w:r>
      <w:r w:rsidRPr="0023267C">
        <w:rPr>
          <w:rFonts w:ascii="Garamond" w:hAnsi="Garamond" w:cs="Calibri"/>
          <w:sz w:val="24"/>
        </w:rPr>
        <w:t xml:space="preserve">endémisme de catégories génétiquement distinctes et infraspécifiques telles que les races géographiques. </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221.</w:t>
      </w:r>
      <w:r w:rsidRPr="0023267C">
        <w:rPr>
          <w:rFonts w:ascii="Garamond" w:hAnsi="Garamond" w:cs="Calibri"/>
          <w:sz w:val="24"/>
        </w:rPr>
        <w:tab/>
        <w:t xml:space="preserve">Selon la </w:t>
      </w:r>
      <w:r w:rsidRPr="0023267C">
        <w:rPr>
          <w:rFonts w:ascii="Garamond" w:hAnsi="Garamond" w:cs="Calibri"/>
          <w:i/>
          <w:sz w:val="24"/>
        </w:rPr>
        <w:t>Liste rouge de l</w:t>
      </w:r>
      <w:r w:rsidR="00E47285">
        <w:rPr>
          <w:rFonts w:ascii="Garamond" w:hAnsi="Garamond" w:cs="Calibri"/>
          <w:i/>
          <w:sz w:val="24"/>
        </w:rPr>
        <w:t>’</w:t>
      </w:r>
      <w:r w:rsidRPr="0023267C">
        <w:rPr>
          <w:rFonts w:ascii="Garamond" w:hAnsi="Garamond" w:cs="Calibri"/>
          <w:i/>
          <w:sz w:val="24"/>
        </w:rPr>
        <w:t>UICN 2006</w:t>
      </w:r>
      <w:r w:rsidRPr="0023267C">
        <w:rPr>
          <w:rFonts w:ascii="Garamond" w:hAnsi="Garamond" w:cs="Calibri"/>
          <w:sz w:val="24"/>
        </w:rPr>
        <w:t>, 1173 espèces de poissons sont menacées au plan mondial et 93 espèces sont éteintes ou éteintes à l</w:t>
      </w:r>
      <w:r w:rsidR="00E47285">
        <w:rPr>
          <w:rFonts w:ascii="Garamond" w:hAnsi="Garamond" w:cs="Calibri"/>
          <w:sz w:val="24"/>
        </w:rPr>
        <w:t>’</w:t>
      </w:r>
      <w:r w:rsidRPr="0023267C">
        <w:rPr>
          <w:rFonts w:ascii="Garamond" w:hAnsi="Garamond" w:cs="Calibri"/>
          <w:sz w:val="24"/>
        </w:rPr>
        <w:t>état sauvage. La présence de poissons rares ou menacés est prévue dans le Critère 2.</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sz w:val="24"/>
        </w:rPr>
        <w:t>222.</w:t>
      </w:r>
      <w:r w:rsidRPr="0023267C">
        <w:rPr>
          <w:rFonts w:ascii="Garamond" w:hAnsi="Garamond" w:cs="Calibri"/>
          <w:sz w:val="24"/>
        </w:rPr>
        <w:tab/>
      </w:r>
      <w:r w:rsidRPr="0023267C">
        <w:rPr>
          <w:rFonts w:ascii="Garamond" w:hAnsi="Garamond" w:cs="Calibri"/>
          <w:b/>
          <w:sz w:val="24"/>
        </w:rPr>
        <w:t xml:space="preserve">Définition de «abrite» : </w:t>
      </w:r>
      <w:r w:rsidRPr="0023267C">
        <w:rPr>
          <w:rFonts w:ascii="Garamond" w:hAnsi="Garamond" w:cs="Calibri"/>
          <w:sz w:val="24"/>
        </w:rPr>
        <w:t>fournit un habitat; site dont on peut démontrer l</w:t>
      </w:r>
      <w:r w:rsidR="00E47285">
        <w:rPr>
          <w:rFonts w:ascii="Garamond" w:hAnsi="Garamond" w:cs="Calibri"/>
          <w:sz w:val="24"/>
        </w:rPr>
        <w:t>’</w:t>
      </w:r>
      <w:r w:rsidRPr="0023267C">
        <w:rPr>
          <w:rFonts w:ascii="Garamond" w:hAnsi="Garamond" w:cs="Calibri"/>
          <w:sz w:val="24"/>
        </w:rPr>
        <w:t>importance pour une espèce ou un ensemble d</w:t>
      </w:r>
      <w:r w:rsidR="00E47285">
        <w:rPr>
          <w:rFonts w:ascii="Garamond" w:hAnsi="Garamond" w:cs="Calibri"/>
          <w:sz w:val="24"/>
        </w:rPr>
        <w:t>’</w:t>
      </w:r>
      <w:r w:rsidRPr="0023267C">
        <w:rPr>
          <w:rFonts w:ascii="Garamond" w:hAnsi="Garamond" w:cs="Calibri"/>
          <w:sz w:val="24"/>
        </w:rPr>
        <w:t>espèces à tout moment et qui, en conséquence, abrite cette ou ces espèce(s). L</w:t>
      </w:r>
      <w:r w:rsidR="00E47285">
        <w:rPr>
          <w:rFonts w:ascii="Garamond" w:hAnsi="Garamond" w:cs="Calibri"/>
          <w:sz w:val="24"/>
        </w:rPr>
        <w:t>’</w:t>
      </w:r>
      <w:r w:rsidRPr="0023267C">
        <w:rPr>
          <w:rFonts w:ascii="Garamond" w:hAnsi="Garamond" w:cs="Calibri"/>
          <w:sz w:val="24"/>
        </w:rPr>
        <w:t>occupation d</w:t>
      </w:r>
      <w:r w:rsidR="00E47285">
        <w:rPr>
          <w:rFonts w:ascii="Garamond" w:hAnsi="Garamond" w:cs="Calibri"/>
          <w:sz w:val="24"/>
        </w:rPr>
        <w:t>’</w:t>
      </w:r>
      <w:r w:rsidRPr="0023267C">
        <w:rPr>
          <w:rFonts w:ascii="Garamond" w:hAnsi="Garamond" w:cs="Calibri"/>
          <w:sz w:val="24"/>
        </w:rPr>
        <w:t>un site n</w:t>
      </w:r>
      <w:r w:rsidR="00E47285">
        <w:rPr>
          <w:rFonts w:ascii="Garamond" w:hAnsi="Garamond" w:cs="Calibri"/>
          <w:sz w:val="24"/>
        </w:rPr>
        <w:t>’</w:t>
      </w:r>
      <w:r w:rsidRPr="0023267C">
        <w:rPr>
          <w:rFonts w:ascii="Garamond" w:hAnsi="Garamond" w:cs="Calibri"/>
          <w:sz w:val="24"/>
        </w:rPr>
        <w:t>est pas nécessairement continue; elle peut dépendre de phénomènes naturels tels que des crues ou des conditions de sécheresse (locales).</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sz w:val="24"/>
        </w:rPr>
        <w:t>223.</w:t>
      </w:r>
      <w:r w:rsidRPr="0023267C">
        <w:rPr>
          <w:rFonts w:ascii="Garamond" w:hAnsi="Garamond" w:cs="Calibri"/>
          <w:sz w:val="24"/>
        </w:rPr>
        <w:tab/>
      </w:r>
      <w:r w:rsidRPr="0023267C">
        <w:rPr>
          <w:rFonts w:ascii="Garamond" w:hAnsi="Garamond" w:cs="Calibri"/>
          <w:b/>
          <w:sz w:val="24"/>
        </w:rPr>
        <w:t>Définition de «proportion importante» </w:t>
      </w:r>
      <w:r w:rsidRPr="0023267C">
        <w:rPr>
          <w:rFonts w:ascii="Garamond" w:hAnsi="Garamond" w:cs="Calibri"/>
          <w:sz w:val="24"/>
        </w:rPr>
        <w:t>(Critères 7 et 8):</w:t>
      </w:r>
      <w:r w:rsidRPr="0023267C">
        <w:rPr>
          <w:rFonts w:ascii="Garamond" w:hAnsi="Garamond" w:cs="Calibri"/>
          <w:b/>
          <w:sz w:val="24"/>
        </w:rPr>
        <w:t xml:space="preserve"> </w:t>
      </w:r>
      <w:r w:rsidRPr="0023267C">
        <w:rPr>
          <w:rFonts w:ascii="Garamond" w:hAnsi="Garamond" w:cs="Calibri"/>
          <w:sz w:val="24"/>
        </w:rPr>
        <w:t>dans les régions biogéographiques polaires, une «proportion importante» peut vouloir dire trois à huit sous-espèces, espèces, familles, stades du cycle de vie ou interactions interspécifiques; dans les zones tempérées 15 à 20 sous-espèces, espèces, familles, etc., et dans les régions tropicales 40 sous-espèces, espèces, familles, etc. au moins mais les chiffres varient selon les régions.</w:t>
      </w:r>
    </w:p>
    <w:p w:rsidR="00695328" w:rsidRPr="0023267C" w:rsidRDefault="00695328" w:rsidP="00695328">
      <w:pPr>
        <w:ind w:left="567" w:right="-45" w:hanging="567"/>
        <w:rPr>
          <w:rFonts w:ascii="Garamond" w:hAnsi="Garamond" w:cs="Calibri"/>
          <w:sz w:val="24"/>
        </w:rPr>
      </w:pPr>
    </w:p>
    <w:p w:rsidR="00695328" w:rsidRPr="0023267C" w:rsidRDefault="00695328" w:rsidP="00695328">
      <w:pPr>
        <w:numPr>
          <w:ilvl w:val="0"/>
          <w:numId w:val="9"/>
        </w:numPr>
        <w:tabs>
          <w:tab w:val="left" w:pos="1134"/>
        </w:tabs>
        <w:ind w:left="1134" w:right="-45" w:hanging="567"/>
        <w:rPr>
          <w:rFonts w:ascii="Garamond" w:hAnsi="Garamond" w:cs="Calibri"/>
          <w:sz w:val="24"/>
        </w:rPr>
      </w:pPr>
      <w:r w:rsidRPr="0023267C">
        <w:rPr>
          <w:rFonts w:ascii="Garamond" w:hAnsi="Garamond" w:cs="Calibri"/>
          <w:sz w:val="24"/>
        </w:rPr>
        <w:t>Une «proportion importante» d</w:t>
      </w:r>
      <w:r w:rsidR="00E47285">
        <w:rPr>
          <w:rFonts w:ascii="Garamond" w:hAnsi="Garamond" w:cs="Calibri"/>
          <w:sz w:val="24"/>
        </w:rPr>
        <w:t>’</w:t>
      </w:r>
      <w:r w:rsidRPr="0023267C">
        <w:rPr>
          <w:rFonts w:ascii="Garamond" w:hAnsi="Garamond" w:cs="Calibri"/>
          <w:sz w:val="24"/>
        </w:rPr>
        <w:t>espèces comprend toutes les espèces et n</w:t>
      </w:r>
      <w:r w:rsidR="00E47285">
        <w:rPr>
          <w:rFonts w:ascii="Garamond" w:hAnsi="Garamond" w:cs="Calibri"/>
          <w:sz w:val="24"/>
        </w:rPr>
        <w:t>’</w:t>
      </w:r>
      <w:r w:rsidRPr="0023267C">
        <w:rPr>
          <w:rFonts w:ascii="Garamond" w:hAnsi="Garamond" w:cs="Calibri"/>
          <w:sz w:val="24"/>
        </w:rPr>
        <w:t>est pas limitée à celles qui ont un intérêt économique.</w:t>
      </w:r>
    </w:p>
    <w:p w:rsidR="00695328" w:rsidRPr="0023267C" w:rsidRDefault="00695328" w:rsidP="00695328">
      <w:pPr>
        <w:numPr>
          <w:ilvl w:val="0"/>
          <w:numId w:val="9"/>
        </w:numPr>
        <w:tabs>
          <w:tab w:val="left" w:pos="1134"/>
        </w:tabs>
        <w:ind w:left="1134" w:right="-45" w:hanging="567"/>
        <w:rPr>
          <w:rFonts w:ascii="Garamond" w:hAnsi="Garamond" w:cs="Calibri"/>
          <w:sz w:val="24"/>
        </w:rPr>
      </w:pPr>
      <w:r w:rsidRPr="0023267C">
        <w:rPr>
          <w:rFonts w:ascii="Garamond" w:hAnsi="Garamond" w:cs="Calibri"/>
          <w:sz w:val="24"/>
        </w:rPr>
        <w:t>Certaines zones humides ayant une «proportion importante» d</w:t>
      </w:r>
      <w:r w:rsidR="00E47285">
        <w:rPr>
          <w:rFonts w:ascii="Garamond" w:hAnsi="Garamond" w:cs="Calibri"/>
          <w:sz w:val="24"/>
        </w:rPr>
        <w:t>’</w:t>
      </w:r>
      <w:r w:rsidRPr="0023267C">
        <w:rPr>
          <w:rFonts w:ascii="Garamond" w:hAnsi="Garamond" w:cs="Calibri"/>
          <w:sz w:val="24"/>
        </w:rPr>
        <w:t>espèces peuvent être des habitats marginaux pour les poissons et peuvent ne contenir que quelques espèces de poissons, même dans les zones tropicales, par exemple les bras morts des marécages à mangroves, les lacs souterrains, les bassins marginaux extrêmement salins de la mer Morte.</w:t>
      </w:r>
    </w:p>
    <w:p w:rsidR="00695328" w:rsidRPr="0023267C" w:rsidRDefault="00695328" w:rsidP="00695328">
      <w:pPr>
        <w:numPr>
          <w:ilvl w:val="0"/>
          <w:numId w:val="9"/>
        </w:numPr>
        <w:tabs>
          <w:tab w:val="left" w:pos="1134"/>
        </w:tabs>
        <w:ind w:left="1134" w:right="-45" w:hanging="567"/>
        <w:rPr>
          <w:rFonts w:ascii="Garamond" w:hAnsi="Garamond" w:cs="Calibri"/>
          <w:sz w:val="24"/>
        </w:rPr>
      </w:pPr>
      <w:r w:rsidRPr="0023267C">
        <w:rPr>
          <w:rFonts w:ascii="Garamond" w:hAnsi="Garamond" w:cs="Calibri"/>
          <w:sz w:val="24"/>
        </w:rPr>
        <w:lastRenderedPageBreak/>
        <w:t>Le potentiel d</w:t>
      </w:r>
      <w:r w:rsidR="00E47285">
        <w:rPr>
          <w:rFonts w:ascii="Garamond" w:hAnsi="Garamond" w:cs="Calibri"/>
          <w:sz w:val="24"/>
        </w:rPr>
        <w:t>’</w:t>
      </w:r>
      <w:r w:rsidRPr="0023267C">
        <w:rPr>
          <w:rFonts w:ascii="Garamond" w:hAnsi="Garamond" w:cs="Calibri"/>
          <w:sz w:val="24"/>
        </w:rPr>
        <w:t>une zone humide dégradée à entretenir une «proportion importante» d</w:t>
      </w:r>
      <w:r w:rsidR="00E47285">
        <w:rPr>
          <w:rFonts w:ascii="Garamond" w:hAnsi="Garamond" w:cs="Calibri"/>
          <w:sz w:val="24"/>
        </w:rPr>
        <w:t>’</w:t>
      </w:r>
      <w:r w:rsidRPr="0023267C">
        <w:rPr>
          <w:rFonts w:ascii="Garamond" w:hAnsi="Garamond" w:cs="Calibri"/>
          <w:sz w:val="24"/>
        </w:rPr>
        <w:t>espèces si elle était restaurée, doit également être pris en considération. Dans les régions où la diversité des poissons est naturellement faible, par exemple sous les hautes latitudes, dans les régions soumises à une glaciation récente ou dans les habitats ichtyologiques marginaux, on peut également compter les groupes de poissons infraspécifiques génétiquement distincts.</w:t>
      </w:r>
    </w:p>
    <w:p w:rsidR="00695328" w:rsidRPr="0023267C" w:rsidRDefault="00695328" w:rsidP="00695328">
      <w:pPr>
        <w:ind w:left="567" w:hanging="567"/>
        <w:rPr>
          <w:rFonts w:ascii="Garamond" w:hAnsi="Garamond" w:cs="Calibri"/>
          <w:sz w:val="24"/>
        </w:rPr>
      </w:pPr>
      <w:r w:rsidRPr="0023267C">
        <w:rPr>
          <w:rFonts w:ascii="Garamond" w:hAnsi="Garamond" w:cs="Calibri"/>
          <w:sz w:val="24"/>
        </w:rPr>
        <w:t xml:space="preserve"> </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224.</w:t>
      </w:r>
      <w:r w:rsidRPr="0023267C">
        <w:rPr>
          <w:rFonts w:ascii="Garamond" w:hAnsi="Garamond" w:cs="Calibri"/>
          <w:sz w:val="24"/>
        </w:rPr>
        <w:tab/>
      </w:r>
      <w:r w:rsidRPr="0023267C">
        <w:rPr>
          <w:rFonts w:ascii="Garamond" w:hAnsi="Garamond" w:cs="Calibri"/>
          <w:b/>
          <w:sz w:val="24"/>
        </w:rPr>
        <w:t xml:space="preserve">Définition de «interaction interspécifique» : </w:t>
      </w:r>
      <w:r w:rsidRPr="0023267C">
        <w:rPr>
          <w:rFonts w:ascii="Garamond" w:hAnsi="Garamond" w:cs="Calibri"/>
          <w:sz w:val="24"/>
        </w:rPr>
        <w:t>échange d</w:t>
      </w:r>
      <w:r w:rsidR="00E47285">
        <w:rPr>
          <w:rFonts w:ascii="Garamond" w:hAnsi="Garamond" w:cs="Calibri"/>
          <w:sz w:val="24"/>
        </w:rPr>
        <w:t>’</w:t>
      </w:r>
      <w:r w:rsidRPr="0023267C">
        <w:rPr>
          <w:rFonts w:ascii="Garamond" w:hAnsi="Garamond" w:cs="Calibri"/>
          <w:sz w:val="24"/>
        </w:rPr>
        <w:t>informations ou d</w:t>
      </w:r>
      <w:r w:rsidR="00E47285">
        <w:rPr>
          <w:rFonts w:ascii="Garamond" w:hAnsi="Garamond" w:cs="Calibri"/>
          <w:sz w:val="24"/>
        </w:rPr>
        <w:t>’</w:t>
      </w:r>
      <w:r w:rsidRPr="0023267C">
        <w:rPr>
          <w:rFonts w:ascii="Garamond" w:hAnsi="Garamond" w:cs="Calibri"/>
          <w:sz w:val="24"/>
        </w:rPr>
        <w:t>énergie entre espèces qui ont un intérêt ou une importance particulière, par exemple la symbiose, le commensalisme, le mutualisme, la reproduction en commun, le comportement du coucou, les soins parentaux avancés, la chasse sociale, des rapports prédateur-proie inhabituels, le parasitisme et l</w:t>
      </w:r>
      <w:r w:rsidR="00E47285">
        <w:rPr>
          <w:rFonts w:ascii="Garamond" w:hAnsi="Garamond" w:cs="Calibri"/>
          <w:sz w:val="24"/>
        </w:rPr>
        <w:t>’</w:t>
      </w:r>
      <w:r w:rsidRPr="0023267C">
        <w:rPr>
          <w:rFonts w:ascii="Garamond" w:hAnsi="Garamond" w:cs="Calibri"/>
          <w:sz w:val="24"/>
        </w:rPr>
        <w:t>hyperparasitisme. Les interactions interspécifiques ont lieu dans tous les écosystèmes mais sont particulièrement développées dans les communautés climaciques riches en espèces telles que les récifs coralliens et les lacs anciens où elles sont un facteur important de la diversité biologique.</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225.</w:t>
      </w:r>
      <w:r w:rsidRPr="0023267C">
        <w:rPr>
          <w:rFonts w:ascii="Garamond" w:hAnsi="Garamond" w:cs="Calibri"/>
          <w:sz w:val="24"/>
        </w:rPr>
        <w:tab/>
      </w:r>
      <w:r w:rsidRPr="0023267C">
        <w:rPr>
          <w:rFonts w:ascii="Garamond" w:hAnsi="Garamond" w:cs="Calibri"/>
          <w:b/>
          <w:sz w:val="24"/>
        </w:rPr>
        <w:t xml:space="preserve">Définition de «diversité biologique» : </w:t>
      </w:r>
      <w:r w:rsidRPr="0023267C">
        <w:rPr>
          <w:rFonts w:ascii="Garamond" w:hAnsi="Garamond" w:cs="Calibri"/>
          <w:sz w:val="24"/>
        </w:rPr>
        <w:t>la variabilité des organismes vivants de toute origine, y compris, entre autres, les écosystèmes terrestres, marins et autres écosystèmes aquatiques et les complexes écologiques dont ils font partie ; cela comprend la diversité au sein des espèces (diversité génétique) et entre espèces (diversité spécifique) ainsi que celle des écosystèmes (diversité écosystémique) et des processus écologiques. (Cette définition s</w:t>
      </w:r>
      <w:r w:rsidR="00E47285">
        <w:rPr>
          <w:rFonts w:ascii="Garamond" w:hAnsi="Garamond" w:cs="Calibri"/>
          <w:sz w:val="24"/>
        </w:rPr>
        <w:t>’</w:t>
      </w:r>
      <w:r w:rsidRPr="0023267C">
        <w:rPr>
          <w:rFonts w:ascii="Garamond" w:hAnsi="Garamond" w:cs="Calibri"/>
          <w:sz w:val="24"/>
        </w:rPr>
        <w:t>appuie essentiellement sur celle qui est donnée dans l</w:t>
      </w:r>
      <w:r w:rsidR="00E47285">
        <w:rPr>
          <w:rFonts w:ascii="Garamond" w:hAnsi="Garamond" w:cs="Calibri"/>
          <w:sz w:val="24"/>
        </w:rPr>
        <w:t>’</w:t>
      </w:r>
      <w:r w:rsidRPr="0023267C">
        <w:rPr>
          <w:rFonts w:ascii="Garamond" w:hAnsi="Garamond" w:cs="Calibri"/>
          <w:sz w:val="24"/>
        </w:rPr>
        <w:t>article 2 de la Convention sur la diversité biologique).</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226.</w:t>
      </w:r>
      <w:r w:rsidRPr="0023267C">
        <w:rPr>
          <w:rFonts w:ascii="Garamond" w:hAnsi="Garamond" w:cs="Calibri"/>
          <w:sz w:val="24"/>
        </w:rPr>
        <w:tab/>
      </w:r>
      <w:r w:rsidRPr="0023267C">
        <w:rPr>
          <w:rFonts w:ascii="Garamond" w:hAnsi="Garamond" w:cs="Calibri"/>
          <w:b/>
          <w:sz w:val="24"/>
        </w:rPr>
        <w:t xml:space="preserve">Définition de «espèce endémique» : </w:t>
      </w:r>
      <w:r w:rsidRPr="0023267C">
        <w:rPr>
          <w:rFonts w:ascii="Garamond" w:hAnsi="Garamond" w:cs="Calibri"/>
          <w:sz w:val="24"/>
        </w:rPr>
        <w:t>espèce unique dans une région biogéographique, c</w:t>
      </w:r>
      <w:r w:rsidR="00E47285">
        <w:rPr>
          <w:rFonts w:ascii="Garamond" w:hAnsi="Garamond" w:cs="Calibri"/>
          <w:sz w:val="24"/>
        </w:rPr>
        <w:t>’</w:t>
      </w:r>
      <w:r w:rsidRPr="0023267C">
        <w:rPr>
          <w:rFonts w:ascii="Garamond" w:hAnsi="Garamond" w:cs="Calibri"/>
          <w:sz w:val="24"/>
        </w:rPr>
        <w:t>est-à-dire qu</w:t>
      </w:r>
      <w:r w:rsidR="00E47285">
        <w:rPr>
          <w:rFonts w:ascii="Garamond" w:hAnsi="Garamond" w:cs="Calibri"/>
          <w:sz w:val="24"/>
        </w:rPr>
        <w:t>’</w:t>
      </w:r>
      <w:r w:rsidRPr="0023267C">
        <w:rPr>
          <w:rFonts w:ascii="Garamond" w:hAnsi="Garamond" w:cs="Calibri"/>
          <w:sz w:val="24"/>
        </w:rPr>
        <w:t>on ne la trouve nulle part ailleurs au monde. Un groupe de poissons peut être indigène dans un sous-continent et comprendre quelques espèces endémiques d</w:t>
      </w:r>
      <w:r w:rsidR="00E47285">
        <w:rPr>
          <w:rFonts w:ascii="Garamond" w:hAnsi="Garamond" w:cs="Calibri"/>
          <w:sz w:val="24"/>
        </w:rPr>
        <w:t>’</w:t>
      </w:r>
      <w:r w:rsidRPr="0023267C">
        <w:rPr>
          <w:rFonts w:ascii="Garamond" w:hAnsi="Garamond" w:cs="Calibri"/>
          <w:sz w:val="24"/>
        </w:rPr>
        <w:t>une partie de ce sous-continent.</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227.</w:t>
      </w:r>
      <w:r w:rsidRPr="0023267C">
        <w:rPr>
          <w:rFonts w:ascii="Garamond" w:hAnsi="Garamond" w:cs="Calibri"/>
          <w:sz w:val="24"/>
        </w:rPr>
        <w:tab/>
      </w:r>
      <w:r w:rsidRPr="0023267C">
        <w:rPr>
          <w:rFonts w:ascii="Garamond" w:hAnsi="Garamond" w:cs="Calibri"/>
          <w:b/>
          <w:sz w:val="24"/>
        </w:rPr>
        <w:t xml:space="preserve">Définition de «espèce indigène» : </w:t>
      </w:r>
      <w:r w:rsidRPr="0023267C">
        <w:rPr>
          <w:rFonts w:ascii="Garamond" w:hAnsi="Garamond" w:cs="Calibri"/>
          <w:sz w:val="24"/>
        </w:rPr>
        <w:t>espèce qui est originaire et présente, à l</w:t>
      </w:r>
      <w:r w:rsidR="00E47285">
        <w:rPr>
          <w:rFonts w:ascii="Garamond" w:hAnsi="Garamond" w:cs="Calibri"/>
          <w:sz w:val="24"/>
        </w:rPr>
        <w:t>’</w:t>
      </w:r>
      <w:r w:rsidRPr="0023267C">
        <w:rPr>
          <w:rFonts w:ascii="Garamond" w:hAnsi="Garamond" w:cs="Calibri"/>
          <w:sz w:val="24"/>
        </w:rPr>
        <w:t>état naturel, dans un pays particulier.</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228.</w:t>
      </w:r>
      <w:r w:rsidRPr="0023267C">
        <w:rPr>
          <w:rFonts w:ascii="Garamond" w:hAnsi="Garamond" w:cs="Calibri"/>
          <w:sz w:val="24"/>
        </w:rPr>
        <w:tab/>
      </w:r>
      <w:r w:rsidRPr="0023267C">
        <w:rPr>
          <w:rFonts w:ascii="Garamond" w:hAnsi="Garamond" w:cs="Calibri"/>
          <w:b/>
          <w:sz w:val="24"/>
        </w:rPr>
        <w:t xml:space="preserve">Définition de «famille» : </w:t>
      </w:r>
      <w:r w:rsidRPr="0023267C">
        <w:rPr>
          <w:rFonts w:ascii="Garamond" w:hAnsi="Garamond" w:cs="Calibri"/>
          <w:sz w:val="24"/>
        </w:rPr>
        <w:t>association de genres et d</w:t>
      </w:r>
      <w:r w:rsidR="00E47285">
        <w:rPr>
          <w:rFonts w:ascii="Garamond" w:hAnsi="Garamond" w:cs="Calibri"/>
          <w:sz w:val="24"/>
        </w:rPr>
        <w:t>’</w:t>
      </w:r>
      <w:r w:rsidRPr="0023267C">
        <w:rPr>
          <w:rFonts w:ascii="Garamond" w:hAnsi="Garamond" w:cs="Calibri"/>
          <w:sz w:val="24"/>
        </w:rPr>
        <w:t xml:space="preserve">espèces qui ont une origine phylogénétique commune, par exemple les pilchards, les sardines et les harengs de la famille des </w:t>
      </w:r>
      <w:r w:rsidRPr="0023267C">
        <w:rPr>
          <w:rFonts w:ascii="Garamond" w:hAnsi="Garamond" w:cs="Calibri"/>
          <w:i/>
          <w:sz w:val="24"/>
        </w:rPr>
        <w:t>Clupéidés</w:t>
      </w:r>
      <w:r w:rsidRPr="0023267C">
        <w:rPr>
          <w:rFonts w:ascii="Garamond" w:hAnsi="Garamond" w:cs="Calibri"/>
          <w:sz w:val="24"/>
        </w:rPr>
        <w:t>.</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229.</w:t>
      </w:r>
      <w:r w:rsidRPr="0023267C">
        <w:rPr>
          <w:rFonts w:ascii="Garamond" w:hAnsi="Garamond" w:cs="Calibri"/>
          <w:sz w:val="24"/>
        </w:rPr>
        <w:tab/>
      </w:r>
      <w:r w:rsidRPr="0023267C">
        <w:rPr>
          <w:rFonts w:ascii="Garamond" w:hAnsi="Garamond" w:cs="Calibri"/>
          <w:b/>
          <w:sz w:val="24"/>
        </w:rPr>
        <w:t xml:space="preserve">Définition de «poisson» : </w:t>
      </w:r>
      <w:r w:rsidRPr="0023267C">
        <w:rPr>
          <w:rFonts w:ascii="Garamond" w:hAnsi="Garamond" w:cs="Calibri"/>
          <w:sz w:val="24"/>
        </w:rPr>
        <w:t>tout poisson véritable, y compris les Agnathes (myxines et lamproies), les poissons cartilagineux (requins, raies et leurs alliés, Chondrichthyens) et les poissons osseux (Osteichthyens) ainsi que certains mollusques et crustacés ou autres invertébrés aquatiques (voir paragraphe 232).</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230.</w:t>
      </w:r>
      <w:r w:rsidRPr="0023267C">
        <w:rPr>
          <w:rFonts w:ascii="Garamond" w:hAnsi="Garamond" w:cs="Calibri"/>
          <w:sz w:val="24"/>
        </w:rPr>
        <w:tab/>
      </w:r>
      <w:r w:rsidRPr="0023267C">
        <w:rPr>
          <w:rFonts w:ascii="Garamond" w:hAnsi="Garamond" w:cs="Calibri"/>
          <w:b/>
          <w:sz w:val="24"/>
        </w:rPr>
        <w:t>Définition de «stade du cycle de vie» :</w:t>
      </w:r>
      <w:r w:rsidRPr="0023267C">
        <w:rPr>
          <w:rFonts w:ascii="Garamond" w:hAnsi="Garamond" w:cs="Calibri"/>
          <w:sz w:val="24"/>
        </w:rPr>
        <w:t xml:space="preserve"> stade du développement d</w:t>
      </w:r>
      <w:r w:rsidR="00E47285">
        <w:rPr>
          <w:rFonts w:ascii="Garamond" w:hAnsi="Garamond" w:cs="Calibri"/>
          <w:sz w:val="24"/>
        </w:rPr>
        <w:t>’</w:t>
      </w:r>
      <w:r w:rsidRPr="0023267C">
        <w:rPr>
          <w:rFonts w:ascii="Garamond" w:hAnsi="Garamond" w:cs="Calibri"/>
          <w:sz w:val="24"/>
        </w:rPr>
        <w:t>un poisson, d</w:t>
      </w:r>
      <w:r w:rsidR="00E47285">
        <w:rPr>
          <w:rFonts w:ascii="Garamond" w:hAnsi="Garamond" w:cs="Calibri"/>
          <w:sz w:val="24"/>
        </w:rPr>
        <w:t>’</w:t>
      </w:r>
      <w:r w:rsidRPr="0023267C">
        <w:rPr>
          <w:rFonts w:ascii="Garamond" w:hAnsi="Garamond" w:cs="Calibri"/>
          <w:sz w:val="24"/>
        </w:rPr>
        <w:t>un mollusque ou d</w:t>
      </w:r>
      <w:r w:rsidR="00E47285">
        <w:rPr>
          <w:rFonts w:ascii="Garamond" w:hAnsi="Garamond" w:cs="Calibri"/>
          <w:sz w:val="24"/>
        </w:rPr>
        <w:t>’</w:t>
      </w:r>
      <w:r w:rsidRPr="0023267C">
        <w:rPr>
          <w:rFonts w:ascii="Garamond" w:hAnsi="Garamond" w:cs="Calibri"/>
          <w:sz w:val="24"/>
        </w:rPr>
        <w:t>un crustacé c</w:t>
      </w:r>
      <w:r w:rsidR="00E47285">
        <w:rPr>
          <w:rFonts w:ascii="Garamond" w:hAnsi="Garamond" w:cs="Calibri"/>
          <w:sz w:val="24"/>
        </w:rPr>
        <w:t>’</w:t>
      </w:r>
      <w:r w:rsidRPr="0023267C">
        <w:rPr>
          <w:rFonts w:ascii="Garamond" w:hAnsi="Garamond" w:cs="Calibri"/>
          <w:sz w:val="24"/>
        </w:rPr>
        <w:t>est-à-dire l</w:t>
      </w:r>
      <w:r w:rsidR="00E47285">
        <w:rPr>
          <w:rFonts w:ascii="Garamond" w:hAnsi="Garamond" w:cs="Calibri"/>
          <w:sz w:val="24"/>
        </w:rPr>
        <w:t>’</w:t>
      </w:r>
      <w:r w:rsidRPr="0023267C">
        <w:rPr>
          <w:rFonts w:ascii="Garamond" w:hAnsi="Garamond" w:cs="Calibri"/>
          <w:sz w:val="24"/>
        </w:rPr>
        <w:t>œuf, l</w:t>
      </w:r>
      <w:r w:rsidR="00E47285">
        <w:rPr>
          <w:rFonts w:ascii="Garamond" w:hAnsi="Garamond" w:cs="Calibri"/>
          <w:sz w:val="24"/>
        </w:rPr>
        <w:t>’</w:t>
      </w:r>
      <w:r w:rsidRPr="0023267C">
        <w:rPr>
          <w:rFonts w:ascii="Garamond" w:hAnsi="Garamond" w:cs="Calibri"/>
          <w:sz w:val="24"/>
        </w:rPr>
        <w:t>embryon, la larve, le leptocéphale, la zoé, le stade zooplanctonique, le juvénile, l</w:t>
      </w:r>
      <w:r w:rsidR="00E47285">
        <w:rPr>
          <w:rFonts w:ascii="Garamond" w:hAnsi="Garamond" w:cs="Calibri"/>
          <w:sz w:val="24"/>
        </w:rPr>
        <w:t>’</w:t>
      </w:r>
      <w:r w:rsidRPr="0023267C">
        <w:rPr>
          <w:rFonts w:ascii="Garamond" w:hAnsi="Garamond" w:cs="Calibri"/>
          <w:sz w:val="24"/>
        </w:rPr>
        <w:t>adulte ou le post-adulte.</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231.</w:t>
      </w:r>
      <w:r w:rsidRPr="0023267C">
        <w:rPr>
          <w:rFonts w:ascii="Garamond" w:hAnsi="Garamond" w:cs="Calibri"/>
          <w:sz w:val="24"/>
        </w:rPr>
        <w:tab/>
      </w:r>
      <w:r w:rsidRPr="0023267C">
        <w:rPr>
          <w:rFonts w:ascii="Garamond" w:hAnsi="Garamond" w:cs="Calibri"/>
          <w:b/>
          <w:sz w:val="24"/>
        </w:rPr>
        <w:t xml:space="preserve">Définition de «populations» : </w:t>
      </w:r>
      <w:r w:rsidRPr="0023267C">
        <w:rPr>
          <w:rFonts w:ascii="Garamond" w:hAnsi="Garamond" w:cs="Calibri"/>
          <w:sz w:val="24"/>
        </w:rPr>
        <w:t>au sens de ce critère, il s</w:t>
      </w:r>
      <w:r w:rsidR="00E47285">
        <w:rPr>
          <w:rFonts w:ascii="Garamond" w:hAnsi="Garamond" w:cs="Calibri"/>
          <w:sz w:val="24"/>
        </w:rPr>
        <w:t>’</w:t>
      </w:r>
      <w:r w:rsidRPr="0023267C">
        <w:rPr>
          <w:rFonts w:ascii="Garamond" w:hAnsi="Garamond" w:cs="Calibri"/>
          <w:sz w:val="24"/>
        </w:rPr>
        <w:t>agit de groupes de poissons formés par des spécimens de la même espèce.</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b/>
          <w:sz w:val="24"/>
        </w:rPr>
      </w:pPr>
      <w:r w:rsidRPr="0023267C">
        <w:rPr>
          <w:rFonts w:ascii="Garamond" w:hAnsi="Garamond" w:cs="Calibri"/>
          <w:sz w:val="24"/>
        </w:rPr>
        <w:t>232.</w:t>
      </w:r>
      <w:r w:rsidRPr="0023267C">
        <w:rPr>
          <w:rFonts w:ascii="Garamond" w:hAnsi="Garamond" w:cs="Calibri"/>
          <w:sz w:val="24"/>
        </w:rPr>
        <w:tab/>
      </w:r>
      <w:r w:rsidRPr="0023267C">
        <w:rPr>
          <w:rFonts w:ascii="Garamond" w:hAnsi="Garamond" w:cs="Calibri"/>
          <w:b/>
          <w:sz w:val="24"/>
        </w:rPr>
        <w:t>Définition de «avantages des zones humides» :</w:t>
      </w:r>
      <w:r w:rsidRPr="0023267C">
        <w:rPr>
          <w:rFonts w:ascii="Garamond" w:hAnsi="Garamond" w:cs="Calibri"/>
          <w:sz w:val="24"/>
        </w:rPr>
        <w:t xml:space="preserve"> services que les zones humides rendent à l</w:t>
      </w:r>
      <w:r w:rsidR="00E47285">
        <w:rPr>
          <w:rFonts w:ascii="Garamond" w:hAnsi="Garamond" w:cs="Calibri"/>
          <w:sz w:val="24"/>
        </w:rPr>
        <w:t>’</w:t>
      </w:r>
      <w:r w:rsidRPr="0023267C">
        <w:rPr>
          <w:rFonts w:ascii="Garamond" w:hAnsi="Garamond" w:cs="Calibri"/>
          <w:sz w:val="24"/>
        </w:rPr>
        <w:t>homme, par exemple : maîtrise des crues, épuration de l</w:t>
      </w:r>
      <w:r w:rsidR="00E47285">
        <w:rPr>
          <w:rFonts w:ascii="Garamond" w:hAnsi="Garamond" w:cs="Calibri"/>
          <w:sz w:val="24"/>
        </w:rPr>
        <w:t>’</w:t>
      </w:r>
      <w:r w:rsidRPr="0023267C">
        <w:rPr>
          <w:rFonts w:ascii="Garamond" w:hAnsi="Garamond" w:cs="Calibri"/>
          <w:sz w:val="24"/>
        </w:rPr>
        <w:t xml:space="preserve">eau de surface, alimentation en eau </w:t>
      </w:r>
      <w:r w:rsidRPr="0023267C">
        <w:rPr>
          <w:rFonts w:ascii="Garamond" w:hAnsi="Garamond" w:cs="Calibri"/>
          <w:sz w:val="24"/>
        </w:rPr>
        <w:lastRenderedPageBreak/>
        <w:t>potable, poissons, plantes, matériaux de construction et eau pour le bétail, possibilité d</w:t>
      </w:r>
      <w:r w:rsidR="00E47285">
        <w:rPr>
          <w:rFonts w:ascii="Garamond" w:hAnsi="Garamond" w:cs="Calibri"/>
          <w:sz w:val="24"/>
        </w:rPr>
        <w:t>’</w:t>
      </w:r>
      <w:r w:rsidRPr="0023267C">
        <w:rPr>
          <w:rFonts w:ascii="Garamond" w:hAnsi="Garamond" w:cs="Calibri"/>
          <w:sz w:val="24"/>
        </w:rPr>
        <w:t>organiser des loisirs et éducation. Voir aussi Résolution VI.1.</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233.</w:t>
      </w:r>
      <w:r w:rsidRPr="0023267C">
        <w:rPr>
          <w:rFonts w:ascii="Garamond" w:hAnsi="Garamond" w:cs="Calibri"/>
          <w:sz w:val="24"/>
        </w:rPr>
        <w:tab/>
      </w:r>
      <w:r w:rsidRPr="0023267C">
        <w:rPr>
          <w:rFonts w:ascii="Garamond" w:hAnsi="Garamond" w:cs="Calibri"/>
          <w:b/>
          <w:sz w:val="24"/>
        </w:rPr>
        <w:t>Définition de «valeurs des zones humides» :</w:t>
      </w:r>
      <w:r w:rsidRPr="0023267C">
        <w:rPr>
          <w:rFonts w:ascii="Garamond" w:hAnsi="Garamond" w:cs="Calibri"/>
          <w:sz w:val="24"/>
        </w:rPr>
        <w:t xml:space="preserve"> rôle que jouent les zones humides dans le fonctionnement naturel de l</w:t>
      </w:r>
      <w:r w:rsidR="00E47285">
        <w:rPr>
          <w:rFonts w:ascii="Garamond" w:hAnsi="Garamond" w:cs="Calibri"/>
          <w:sz w:val="24"/>
        </w:rPr>
        <w:t>’</w:t>
      </w:r>
      <w:r w:rsidRPr="0023267C">
        <w:rPr>
          <w:rFonts w:ascii="Garamond" w:hAnsi="Garamond" w:cs="Calibri"/>
          <w:sz w:val="24"/>
        </w:rPr>
        <w:t>écosystème, par exemple atténuation et maîtrise des crues, maintien de l</w:t>
      </w:r>
      <w:r w:rsidR="00E47285">
        <w:rPr>
          <w:rFonts w:ascii="Garamond" w:hAnsi="Garamond" w:cs="Calibri"/>
          <w:sz w:val="24"/>
        </w:rPr>
        <w:t>’</w:t>
      </w:r>
      <w:r w:rsidRPr="0023267C">
        <w:rPr>
          <w:rFonts w:ascii="Garamond" w:hAnsi="Garamond" w:cs="Calibri"/>
          <w:sz w:val="24"/>
        </w:rPr>
        <w:t>approvisionnement en eau souterraine et de surface, piège à sédiments, maîtrise de l</w:t>
      </w:r>
      <w:r w:rsidR="00E47285">
        <w:rPr>
          <w:rFonts w:ascii="Garamond" w:hAnsi="Garamond" w:cs="Calibri"/>
          <w:sz w:val="24"/>
        </w:rPr>
        <w:t>’</w:t>
      </w:r>
      <w:r w:rsidRPr="0023267C">
        <w:rPr>
          <w:rFonts w:ascii="Garamond" w:hAnsi="Garamond" w:cs="Calibri"/>
          <w:sz w:val="24"/>
        </w:rPr>
        <w:t>érosion, atténuation de la pollution et habitats.</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pStyle w:val="Corpsdetexte1"/>
        <w:widowControl/>
        <w:ind w:left="567" w:hanging="567"/>
        <w:rPr>
          <w:rFonts w:ascii="Garamond" w:hAnsi="Garamond" w:cs="Calibri"/>
          <w:b/>
          <w:sz w:val="24"/>
        </w:rPr>
      </w:pPr>
      <w:r w:rsidRPr="0023267C">
        <w:rPr>
          <w:rFonts w:ascii="Garamond" w:hAnsi="Garamond" w:cs="Calibri"/>
          <w:b/>
          <w:sz w:val="24"/>
        </w:rPr>
        <w:t>Où trouver de l</w:t>
      </w:r>
      <w:r w:rsidR="00E47285">
        <w:rPr>
          <w:rFonts w:ascii="Garamond" w:hAnsi="Garamond" w:cs="Calibri"/>
          <w:b/>
          <w:sz w:val="24"/>
        </w:rPr>
        <w:t>’</w:t>
      </w:r>
      <w:r w:rsidRPr="0023267C">
        <w:rPr>
          <w:rFonts w:ascii="Garamond" w:hAnsi="Garamond" w:cs="Calibri"/>
          <w:b/>
          <w:sz w:val="24"/>
        </w:rPr>
        <w:t>aide ou d</w:t>
      </w:r>
      <w:r w:rsidR="00E47285">
        <w:rPr>
          <w:rFonts w:ascii="Garamond" w:hAnsi="Garamond" w:cs="Calibri"/>
          <w:b/>
          <w:sz w:val="24"/>
        </w:rPr>
        <w:t>’</w:t>
      </w:r>
      <w:r w:rsidRPr="0023267C">
        <w:rPr>
          <w:rFonts w:ascii="Garamond" w:hAnsi="Garamond" w:cs="Calibri"/>
          <w:b/>
          <w:sz w:val="24"/>
        </w:rPr>
        <w:t>autres informations</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234.</w:t>
      </w:r>
      <w:r w:rsidRPr="0023267C">
        <w:rPr>
          <w:rFonts w:ascii="Garamond" w:hAnsi="Garamond" w:cs="Calibri"/>
          <w:sz w:val="24"/>
        </w:rPr>
        <w:tab/>
        <w:t>Quelques sources utiles de données et d</w:t>
      </w:r>
      <w:r w:rsidR="00E47285">
        <w:rPr>
          <w:rFonts w:ascii="Garamond" w:hAnsi="Garamond" w:cs="Calibri"/>
          <w:sz w:val="24"/>
        </w:rPr>
        <w:t>’</w:t>
      </w:r>
      <w:r w:rsidRPr="0023267C">
        <w:rPr>
          <w:rFonts w:ascii="Garamond" w:hAnsi="Garamond" w:cs="Calibri"/>
          <w:sz w:val="24"/>
        </w:rPr>
        <w:t>informations en ligne sur les poissons :</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numPr>
          <w:ilvl w:val="0"/>
          <w:numId w:val="10"/>
        </w:numPr>
        <w:tabs>
          <w:tab w:val="left" w:pos="1134"/>
        </w:tabs>
        <w:ind w:left="1134" w:hanging="567"/>
        <w:rPr>
          <w:rFonts w:ascii="Garamond" w:hAnsi="Garamond" w:cs="Calibri"/>
          <w:sz w:val="24"/>
          <w:szCs w:val="24"/>
          <w:lang w:val="en-US"/>
        </w:rPr>
      </w:pPr>
      <w:r w:rsidRPr="0023267C">
        <w:rPr>
          <w:rFonts w:ascii="Garamond" w:hAnsi="Garamond" w:cs="Calibri"/>
          <w:b/>
          <w:sz w:val="24"/>
          <w:szCs w:val="24"/>
          <w:lang w:val="en-US"/>
        </w:rPr>
        <w:t>A Catalog of the Species of Fishes</w:t>
      </w:r>
      <w:r w:rsidRPr="0023267C">
        <w:rPr>
          <w:rFonts w:ascii="Garamond" w:hAnsi="Garamond" w:cs="Calibri"/>
          <w:sz w:val="24"/>
          <w:szCs w:val="24"/>
          <w:lang w:val="en-US"/>
        </w:rPr>
        <w:t xml:space="preserve"> (http://research.calacademy.org/ichthyology/catalog)</w:t>
      </w:r>
    </w:p>
    <w:p w:rsidR="00B25086" w:rsidRDefault="00695328" w:rsidP="00B25086">
      <w:pPr>
        <w:numPr>
          <w:ilvl w:val="0"/>
          <w:numId w:val="10"/>
        </w:numPr>
        <w:tabs>
          <w:tab w:val="left" w:pos="1134"/>
        </w:tabs>
        <w:rPr>
          <w:rFonts w:ascii="Garamond" w:hAnsi="Garamond" w:cs="Calibri"/>
          <w:sz w:val="24"/>
          <w:szCs w:val="24"/>
          <w:lang w:val="en-US"/>
        </w:rPr>
      </w:pPr>
      <w:r w:rsidRPr="00B25086">
        <w:rPr>
          <w:rFonts w:ascii="Garamond" w:hAnsi="Garamond" w:cs="Calibri"/>
          <w:b/>
          <w:sz w:val="24"/>
          <w:szCs w:val="24"/>
          <w:lang w:val="en-US"/>
        </w:rPr>
        <w:t>Fishbase</w:t>
      </w:r>
      <w:r w:rsidRPr="00B25086">
        <w:rPr>
          <w:rFonts w:ascii="Garamond" w:hAnsi="Garamond" w:cs="Calibri"/>
          <w:sz w:val="24"/>
          <w:szCs w:val="24"/>
          <w:lang w:val="en-US"/>
        </w:rPr>
        <w:t xml:space="preserve"> </w:t>
      </w:r>
      <w:r w:rsidR="00B25086">
        <w:rPr>
          <w:rFonts w:ascii="Garamond" w:hAnsi="Garamond" w:cs="Calibri"/>
          <w:sz w:val="24"/>
          <w:szCs w:val="24"/>
          <w:lang w:val="en-US"/>
        </w:rPr>
        <w:t>(</w:t>
      </w:r>
      <w:r w:rsidR="00B25086" w:rsidRPr="00B25086">
        <w:rPr>
          <w:rFonts w:ascii="Garamond" w:hAnsi="Garamond" w:cs="Calibri"/>
          <w:sz w:val="24"/>
          <w:szCs w:val="24"/>
          <w:lang w:val="en-US"/>
        </w:rPr>
        <w:t>http://www.fishbase.org/home</w:t>
      </w:r>
      <w:r w:rsidR="00B25086">
        <w:rPr>
          <w:rFonts w:ascii="Garamond" w:hAnsi="Garamond" w:cs="Calibri"/>
          <w:sz w:val="24"/>
          <w:szCs w:val="24"/>
          <w:lang w:val="en-US"/>
        </w:rPr>
        <w:t>)</w:t>
      </w:r>
    </w:p>
    <w:p w:rsidR="00695328" w:rsidRPr="00B25086" w:rsidRDefault="00695328" w:rsidP="00C70760">
      <w:pPr>
        <w:numPr>
          <w:ilvl w:val="0"/>
          <w:numId w:val="10"/>
        </w:numPr>
        <w:tabs>
          <w:tab w:val="left" w:pos="1134"/>
        </w:tabs>
        <w:ind w:left="1134" w:hanging="567"/>
        <w:rPr>
          <w:rFonts w:ascii="Garamond" w:hAnsi="Garamond" w:cs="Calibri"/>
          <w:sz w:val="24"/>
          <w:szCs w:val="24"/>
          <w:lang w:val="en-US"/>
        </w:rPr>
      </w:pPr>
      <w:r w:rsidRPr="00B25086">
        <w:rPr>
          <w:rFonts w:ascii="Garamond" w:hAnsi="Garamond" w:cs="Calibri"/>
          <w:b/>
          <w:sz w:val="24"/>
          <w:szCs w:val="24"/>
          <w:lang w:val="en-US"/>
        </w:rPr>
        <w:t>Inter-Institutional Database of Fish Biodiversity in theNeotropics</w:t>
      </w:r>
      <w:r w:rsidRPr="00B25086">
        <w:rPr>
          <w:rFonts w:ascii="Garamond" w:hAnsi="Garamond" w:cs="Calibri"/>
          <w:sz w:val="24"/>
          <w:szCs w:val="24"/>
          <w:lang w:val="en-US"/>
        </w:rPr>
        <w:t xml:space="preserve"> (NEODAT) (</w:t>
      </w:r>
      <w:hyperlink r:id="rId20" w:history="1">
        <w:r w:rsidRPr="00B25086">
          <w:rPr>
            <w:rFonts w:ascii="Garamond" w:hAnsi="Garamond" w:cs="Calibri"/>
            <w:sz w:val="24"/>
            <w:szCs w:val="24"/>
            <w:lang w:val="en-US"/>
          </w:rPr>
          <w:t>www.neodat.org/</w:t>
        </w:r>
      </w:hyperlink>
      <w:r w:rsidRPr="00B25086">
        <w:rPr>
          <w:rFonts w:ascii="Garamond" w:hAnsi="Garamond" w:cs="Calibri"/>
          <w:sz w:val="24"/>
          <w:szCs w:val="24"/>
          <w:lang w:val="en-US"/>
        </w:rPr>
        <w:t>)</w:t>
      </w:r>
    </w:p>
    <w:p w:rsidR="00695328" w:rsidRPr="0023267C" w:rsidRDefault="00695328" w:rsidP="00695328">
      <w:pPr>
        <w:numPr>
          <w:ilvl w:val="0"/>
          <w:numId w:val="10"/>
        </w:numPr>
        <w:tabs>
          <w:tab w:val="left" w:pos="1134"/>
        </w:tabs>
        <w:ind w:left="1134" w:hanging="567"/>
        <w:rPr>
          <w:rFonts w:ascii="Garamond" w:hAnsi="Garamond" w:cs="Calibri"/>
          <w:sz w:val="24"/>
        </w:rPr>
      </w:pPr>
      <w:r w:rsidRPr="0023267C">
        <w:rPr>
          <w:rFonts w:ascii="Garamond" w:hAnsi="Garamond" w:cs="Calibri"/>
          <w:b/>
          <w:sz w:val="24"/>
          <w:szCs w:val="24"/>
        </w:rPr>
        <w:t xml:space="preserve">ReefBase </w:t>
      </w:r>
      <w:r w:rsidRPr="0023267C">
        <w:rPr>
          <w:rFonts w:ascii="Garamond" w:hAnsi="Garamond" w:cs="Calibri"/>
          <w:sz w:val="24"/>
          <w:szCs w:val="24"/>
        </w:rPr>
        <w:t>(www.reefbase.org)</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67" w:right="-45" w:hanging="567"/>
        <w:rPr>
          <w:rFonts w:ascii="Garamond" w:hAnsi="Garamond" w:cs="Calibri"/>
          <w:b/>
          <w:i/>
          <w:sz w:val="24"/>
        </w:rPr>
      </w:pPr>
      <w:r w:rsidRPr="0023267C">
        <w:rPr>
          <w:rFonts w:ascii="Garamond" w:hAnsi="Garamond" w:cs="Calibri"/>
          <w:b/>
          <w:i/>
          <w:sz w:val="24"/>
        </w:rPr>
        <w:t>6.1.8 Critère 8</w:t>
      </w:r>
    </w:p>
    <w:p w:rsidR="00695328" w:rsidRPr="0023267C" w:rsidRDefault="00695328" w:rsidP="00695328">
      <w:pPr>
        <w:ind w:left="567" w:right="-45" w:hanging="567"/>
        <w:rPr>
          <w:rFonts w:ascii="Garamond" w:hAnsi="Garamond" w:cs="Calibri"/>
          <w:b/>
          <w:i/>
          <w:sz w:val="24"/>
        </w:rPr>
      </w:pPr>
    </w:p>
    <w:p w:rsidR="00695328" w:rsidRPr="0023267C" w:rsidRDefault="00695328" w:rsidP="00695328">
      <w:pPr>
        <w:pBdr>
          <w:top w:val="single" w:sz="4" w:space="1" w:color="auto"/>
          <w:left w:val="single" w:sz="4" w:space="4" w:color="auto"/>
          <w:bottom w:val="single" w:sz="4" w:space="1" w:color="auto"/>
          <w:right w:val="single" w:sz="4" w:space="4" w:color="auto"/>
        </w:pBdr>
        <w:shd w:val="clear" w:color="auto" w:fill="E5DFEC"/>
        <w:ind w:left="567" w:right="663"/>
        <w:jc w:val="center"/>
        <w:rPr>
          <w:rFonts w:ascii="Garamond" w:hAnsi="Garamond" w:cs="Calibri"/>
          <w:b/>
          <w:i/>
          <w:sz w:val="24"/>
        </w:rPr>
      </w:pPr>
      <w:r w:rsidRPr="0023267C">
        <w:rPr>
          <w:rFonts w:ascii="Garamond" w:hAnsi="Garamond" w:cs="Calibri"/>
          <w:b/>
          <w:sz w:val="24"/>
        </w:rPr>
        <w:t>Une zone humide devrait être considérée comme un site d</w:t>
      </w:r>
      <w:r w:rsidR="00E47285">
        <w:rPr>
          <w:rFonts w:ascii="Garamond" w:hAnsi="Garamond" w:cs="Calibri"/>
          <w:b/>
          <w:sz w:val="24"/>
        </w:rPr>
        <w:t>’</w:t>
      </w:r>
      <w:r w:rsidRPr="0023267C">
        <w:rPr>
          <w:rFonts w:ascii="Garamond" w:hAnsi="Garamond" w:cs="Calibri"/>
          <w:b/>
          <w:sz w:val="24"/>
        </w:rPr>
        <w:t>importance internationale si elle sert de source d</w:t>
      </w:r>
      <w:r w:rsidR="00E47285">
        <w:rPr>
          <w:rFonts w:ascii="Garamond" w:hAnsi="Garamond" w:cs="Calibri"/>
          <w:b/>
          <w:sz w:val="24"/>
        </w:rPr>
        <w:t>’</w:t>
      </w:r>
      <w:r w:rsidRPr="0023267C">
        <w:rPr>
          <w:rFonts w:ascii="Garamond" w:hAnsi="Garamond" w:cs="Calibri"/>
          <w:b/>
          <w:sz w:val="24"/>
        </w:rPr>
        <w:t>alimentation importante pour les poissons, de frayère, de zone d</w:t>
      </w:r>
      <w:r w:rsidR="00E47285">
        <w:rPr>
          <w:rFonts w:ascii="Garamond" w:hAnsi="Garamond" w:cs="Calibri"/>
          <w:b/>
          <w:sz w:val="24"/>
        </w:rPr>
        <w:t>’</w:t>
      </w:r>
      <w:r w:rsidRPr="0023267C">
        <w:rPr>
          <w:rFonts w:ascii="Garamond" w:hAnsi="Garamond" w:cs="Calibri"/>
          <w:b/>
          <w:sz w:val="24"/>
        </w:rPr>
        <w:t>alevinage et/ou de voie de migration dont dépendent des stocks de poissons se trouvant dans la zone humide ou ailleurs.</w:t>
      </w:r>
    </w:p>
    <w:p w:rsidR="00695328" w:rsidRPr="0023267C" w:rsidRDefault="00695328" w:rsidP="00695328">
      <w:pPr>
        <w:tabs>
          <w:tab w:val="left" w:pos="567"/>
        </w:tabs>
        <w:ind w:left="1134" w:right="-45" w:hanging="1134"/>
        <w:rPr>
          <w:rFonts w:ascii="Garamond" w:hAnsi="Garamond" w:cs="Calibri"/>
          <w:b/>
          <w:sz w:val="24"/>
        </w:rPr>
      </w:pPr>
    </w:p>
    <w:p w:rsidR="00695328" w:rsidRPr="0023267C" w:rsidRDefault="00695328" w:rsidP="00695328">
      <w:pPr>
        <w:tabs>
          <w:tab w:val="left" w:pos="567"/>
        </w:tabs>
        <w:ind w:left="1134" w:right="-45" w:hanging="1134"/>
        <w:rPr>
          <w:rFonts w:ascii="Garamond" w:hAnsi="Garamond" w:cs="Calibri"/>
          <w:b/>
          <w:sz w:val="24"/>
        </w:rPr>
      </w:pPr>
      <w:r w:rsidRPr="0023267C">
        <w:rPr>
          <w:rFonts w:ascii="Garamond" w:hAnsi="Garamond" w:cs="Calibri"/>
          <w:b/>
          <w:sz w:val="24"/>
        </w:rPr>
        <w:t>But de ce Critère</w:t>
      </w:r>
    </w:p>
    <w:p w:rsidR="00695328" w:rsidRPr="0023267C" w:rsidRDefault="00695328" w:rsidP="00695328">
      <w:pPr>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235.</w:t>
      </w:r>
      <w:r w:rsidRPr="0023267C">
        <w:rPr>
          <w:rFonts w:ascii="Garamond" w:hAnsi="Garamond" w:cs="Calibri"/>
          <w:sz w:val="24"/>
        </w:rPr>
        <w:tab/>
        <w:t>Le Critère 8 identifie les zones humides qui entretiennent des stocks de poissons d</w:t>
      </w:r>
      <w:r w:rsidR="00E47285">
        <w:rPr>
          <w:rFonts w:ascii="Garamond" w:hAnsi="Garamond" w:cs="Calibri"/>
          <w:sz w:val="24"/>
        </w:rPr>
        <w:t>’</w:t>
      </w:r>
      <w:r w:rsidRPr="0023267C">
        <w:rPr>
          <w:rFonts w:ascii="Garamond" w:hAnsi="Garamond" w:cs="Calibri"/>
          <w:sz w:val="24"/>
        </w:rPr>
        <w:t>importance internationale (y compris des bivalves/mollusques et crustacés) du fait de certains aspects de leur fonctionnement écologique et notamment, en jouant le rôle de sources alimentaires, de frayères, de zones d</w:t>
      </w:r>
      <w:r w:rsidR="00E47285">
        <w:rPr>
          <w:rFonts w:ascii="Garamond" w:hAnsi="Garamond" w:cs="Calibri"/>
          <w:sz w:val="24"/>
        </w:rPr>
        <w:t>’</w:t>
      </w:r>
      <w:r w:rsidRPr="0023267C">
        <w:rPr>
          <w:rFonts w:ascii="Garamond" w:hAnsi="Garamond" w:cs="Calibri"/>
          <w:sz w:val="24"/>
        </w:rPr>
        <w:t xml:space="preserve">alevinage ou de voies de migration. </w:t>
      </w:r>
    </w:p>
    <w:p w:rsidR="00695328" w:rsidRPr="0023267C" w:rsidRDefault="00695328" w:rsidP="00695328">
      <w:pPr>
        <w:tabs>
          <w:tab w:val="left" w:pos="567"/>
          <w:tab w:val="left" w:pos="1134"/>
          <w:tab w:val="left" w:pos="1800"/>
        </w:tabs>
        <w:ind w:left="567" w:right="-45" w:hanging="567"/>
        <w:rPr>
          <w:rFonts w:ascii="Garamond" w:hAnsi="Garamond" w:cs="Calibri"/>
          <w:sz w:val="24"/>
        </w:rPr>
      </w:pPr>
    </w:p>
    <w:p w:rsidR="00695328" w:rsidRPr="0023267C" w:rsidRDefault="00695328" w:rsidP="00695328">
      <w:pPr>
        <w:rPr>
          <w:rFonts w:ascii="Garamond" w:hAnsi="Garamond" w:cs="Calibri"/>
          <w:b/>
          <w:sz w:val="24"/>
        </w:rPr>
      </w:pPr>
      <w:r w:rsidRPr="0023267C">
        <w:rPr>
          <w:rFonts w:ascii="Garamond" w:hAnsi="Garamond" w:cs="Calibri"/>
          <w:b/>
          <w:sz w:val="24"/>
        </w:rPr>
        <w:t>Comment interpréter ce Critère – Ce qu</w:t>
      </w:r>
      <w:r w:rsidR="00E47285">
        <w:rPr>
          <w:rFonts w:ascii="Garamond" w:hAnsi="Garamond" w:cs="Calibri"/>
          <w:b/>
          <w:sz w:val="24"/>
        </w:rPr>
        <w:t>’</w:t>
      </w:r>
      <w:r w:rsidRPr="0023267C">
        <w:rPr>
          <w:rFonts w:ascii="Garamond" w:hAnsi="Garamond" w:cs="Calibri"/>
          <w:b/>
          <w:sz w:val="24"/>
        </w:rPr>
        <w:t>il signifie</w:t>
      </w:r>
    </w:p>
    <w:p w:rsidR="00695328" w:rsidRPr="0023267C" w:rsidRDefault="00695328" w:rsidP="00695328">
      <w:pPr>
        <w:rPr>
          <w:rFonts w:ascii="Garamond" w:hAnsi="Garamond" w:cs="Calibri"/>
          <w:b/>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236.</w:t>
      </w:r>
      <w:r w:rsidRPr="0023267C">
        <w:rPr>
          <w:rFonts w:ascii="Garamond" w:hAnsi="Garamond" w:cs="Calibri"/>
          <w:sz w:val="24"/>
        </w:rPr>
        <w:tab/>
        <w:t>Ce Critère ne porte pas directement sur les poissons (l</w:t>
      </w:r>
      <w:r w:rsidR="00E47285">
        <w:rPr>
          <w:rFonts w:ascii="Garamond" w:hAnsi="Garamond" w:cs="Calibri"/>
          <w:sz w:val="24"/>
        </w:rPr>
        <w:t>’</w:t>
      </w:r>
      <w:r w:rsidRPr="0023267C">
        <w:rPr>
          <w:rFonts w:ascii="Garamond" w:hAnsi="Garamond" w:cs="Calibri"/>
          <w:sz w:val="24"/>
        </w:rPr>
        <w:t>objet du Critère 7) mais sur les fonctions écologiques fournies par la zone humide, notamment en tant que source alimentaire, frayère ou zone d</w:t>
      </w:r>
      <w:r w:rsidR="00E47285">
        <w:rPr>
          <w:rFonts w:ascii="Garamond" w:hAnsi="Garamond" w:cs="Calibri"/>
          <w:sz w:val="24"/>
        </w:rPr>
        <w:t>’</w:t>
      </w:r>
      <w:r w:rsidRPr="0023267C">
        <w:rPr>
          <w:rFonts w:ascii="Garamond" w:hAnsi="Garamond" w:cs="Calibri"/>
          <w:sz w:val="24"/>
        </w:rPr>
        <w:t>alevinage ou encore de voie de migration. Le Critère note que l</w:t>
      </w:r>
      <w:r w:rsidR="00E47285">
        <w:rPr>
          <w:rFonts w:ascii="Garamond" w:hAnsi="Garamond" w:cs="Calibri"/>
          <w:sz w:val="24"/>
        </w:rPr>
        <w:t>’</w:t>
      </w:r>
      <w:r w:rsidRPr="0023267C">
        <w:rPr>
          <w:rFonts w:ascii="Garamond" w:hAnsi="Garamond" w:cs="Calibri"/>
          <w:sz w:val="24"/>
        </w:rPr>
        <w:t>importance de ces fonctions ne doit pas concerner uniquement les poissons qui se trouvent dans la zone humide elle-même mais aussi les stocks de poissons qui se trouvent à l</w:t>
      </w:r>
      <w:r w:rsidR="00E47285">
        <w:rPr>
          <w:rFonts w:ascii="Garamond" w:hAnsi="Garamond" w:cs="Calibri"/>
          <w:sz w:val="24"/>
        </w:rPr>
        <w:t>’</w:t>
      </w:r>
      <w:r w:rsidRPr="0023267C">
        <w:rPr>
          <w:rFonts w:ascii="Garamond" w:hAnsi="Garamond" w:cs="Calibri"/>
          <w:sz w:val="24"/>
        </w:rPr>
        <w:t>extérieur. Par exemple, de nombreuses zones humides côtières telles que les estuaires ou les marécages à mangroves ont une importance cruciale en tant que zones d</w:t>
      </w:r>
      <w:r w:rsidR="00E47285">
        <w:rPr>
          <w:rFonts w:ascii="Garamond" w:hAnsi="Garamond" w:cs="Calibri"/>
          <w:sz w:val="24"/>
        </w:rPr>
        <w:t>’</w:t>
      </w:r>
      <w:r w:rsidRPr="0023267C">
        <w:rPr>
          <w:rFonts w:ascii="Garamond" w:hAnsi="Garamond" w:cs="Calibri"/>
          <w:sz w:val="24"/>
        </w:rPr>
        <w:t>alevinage pour les stocks de poissons qui vivent au large dans les eaux plus profondes.</w:t>
      </w:r>
    </w:p>
    <w:p w:rsidR="00695328" w:rsidRPr="0023267C" w:rsidRDefault="00695328" w:rsidP="00695328">
      <w:pPr>
        <w:ind w:left="540" w:hanging="540"/>
        <w:rPr>
          <w:rFonts w:ascii="Garamond" w:hAnsi="Garamond" w:cs="Calibri"/>
          <w:sz w:val="24"/>
        </w:rPr>
      </w:pPr>
    </w:p>
    <w:p w:rsidR="00695328" w:rsidRPr="0023267C" w:rsidRDefault="00695328" w:rsidP="00695328">
      <w:pPr>
        <w:tabs>
          <w:tab w:val="left" w:pos="567"/>
        </w:tabs>
        <w:ind w:left="567" w:hanging="567"/>
        <w:rPr>
          <w:rFonts w:ascii="Garamond" w:hAnsi="Garamond" w:cs="Calibri"/>
          <w:sz w:val="24"/>
        </w:rPr>
      </w:pPr>
      <w:r w:rsidRPr="0023267C">
        <w:rPr>
          <w:rFonts w:ascii="Garamond" w:hAnsi="Garamond" w:cs="Calibri"/>
          <w:sz w:val="24"/>
        </w:rPr>
        <w:t>237.</w:t>
      </w:r>
      <w:r w:rsidRPr="0023267C">
        <w:rPr>
          <w:rFonts w:ascii="Garamond" w:hAnsi="Garamond" w:cs="Calibri"/>
          <w:sz w:val="24"/>
        </w:rPr>
        <w:tab/>
        <w:t>Beaucoup de zones humides ont des fonctions d</w:t>
      </w:r>
      <w:r w:rsidR="00E47285">
        <w:rPr>
          <w:rFonts w:ascii="Garamond" w:hAnsi="Garamond" w:cs="Calibri"/>
          <w:sz w:val="24"/>
        </w:rPr>
        <w:t>’</w:t>
      </w:r>
      <w:r w:rsidRPr="0023267C">
        <w:rPr>
          <w:rFonts w:ascii="Garamond" w:hAnsi="Garamond" w:cs="Calibri"/>
          <w:sz w:val="24"/>
        </w:rPr>
        <w:t>appui aux stocks de poissons. Une évaluation de l</w:t>
      </w:r>
      <w:r w:rsidR="00E47285">
        <w:rPr>
          <w:rFonts w:ascii="Garamond" w:hAnsi="Garamond" w:cs="Calibri"/>
          <w:sz w:val="24"/>
        </w:rPr>
        <w:t>’</w:t>
      </w:r>
      <w:r w:rsidRPr="0023267C">
        <w:rPr>
          <w:rFonts w:ascii="Garamond" w:hAnsi="Garamond" w:cs="Calibri"/>
          <w:sz w:val="24"/>
        </w:rPr>
        <w:t>importance globale est nécessaire pour déterminer si ces fonctions sont ou non d</w:t>
      </w:r>
      <w:r w:rsidR="00E47285">
        <w:rPr>
          <w:rFonts w:ascii="Garamond" w:hAnsi="Garamond" w:cs="Calibri"/>
          <w:sz w:val="24"/>
        </w:rPr>
        <w:t>’</w:t>
      </w:r>
      <w:r w:rsidRPr="0023267C">
        <w:rPr>
          <w:rFonts w:ascii="Garamond" w:hAnsi="Garamond" w:cs="Calibri"/>
          <w:sz w:val="24"/>
        </w:rPr>
        <w:t xml:space="preserve">importance </w:t>
      </w:r>
      <w:r w:rsidRPr="0023267C">
        <w:rPr>
          <w:rFonts w:ascii="Garamond" w:hAnsi="Garamond" w:cs="Calibri"/>
          <w:i/>
          <w:sz w:val="24"/>
        </w:rPr>
        <w:t>internationale</w:t>
      </w:r>
      <w:r w:rsidRPr="0023267C">
        <w:rPr>
          <w:rFonts w:ascii="Garamond" w:hAnsi="Garamond" w:cs="Calibri"/>
          <w:sz w:val="24"/>
        </w:rPr>
        <w:t>. Les attributs suivants seront probablement associés à une zone humide d</w:t>
      </w:r>
      <w:r w:rsidR="00E47285">
        <w:rPr>
          <w:rFonts w:ascii="Garamond" w:hAnsi="Garamond" w:cs="Calibri"/>
          <w:sz w:val="24"/>
        </w:rPr>
        <w:t>’</w:t>
      </w:r>
      <w:r w:rsidRPr="0023267C">
        <w:rPr>
          <w:rFonts w:ascii="Garamond" w:hAnsi="Garamond" w:cs="Calibri"/>
          <w:sz w:val="24"/>
        </w:rPr>
        <w:t xml:space="preserve">importance internationale au titre du Critère 8. Ces fonctions comprennent des fonctions qui soutiennent les stocks de poissons : </w:t>
      </w:r>
    </w:p>
    <w:p w:rsidR="00695328" w:rsidRPr="0023267C" w:rsidRDefault="00695328" w:rsidP="00695328">
      <w:pPr>
        <w:ind w:left="720" w:hanging="720"/>
        <w:rPr>
          <w:rFonts w:ascii="Garamond" w:hAnsi="Garamond" w:cs="Calibri"/>
          <w:sz w:val="24"/>
          <w:szCs w:val="24"/>
        </w:rPr>
      </w:pP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à l</w:t>
      </w:r>
      <w:r w:rsidR="00E47285">
        <w:rPr>
          <w:rFonts w:ascii="Garamond" w:hAnsi="Garamond" w:cs="Calibri"/>
          <w:sz w:val="24"/>
        </w:rPr>
        <w:t>’</w:t>
      </w:r>
      <w:r w:rsidRPr="0023267C">
        <w:rPr>
          <w:rFonts w:ascii="Garamond" w:hAnsi="Garamond" w:cs="Calibri"/>
          <w:sz w:val="24"/>
        </w:rPr>
        <w:t xml:space="preserve">échelle de vastes régions ou de zones humides multiples; </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au-delà des frontières nationales;</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d</w:t>
      </w:r>
      <w:r w:rsidR="00E47285">
        <w:rPr>
          <w:rFonts w:ascii="Garamond" w:hAnsi="Garamond" w:cs="Calibri"/>
          <w:sz w:val="24"/>
        </w:rPr>
        <w:t>’</w:t>
      </w:r>
      <w:r w:rsidRPr="0023267C">
        <w:rPr>
          <w:rFonts w:ascii="Garamond" w:hAnsi="Garamond" w:cs="Calibri"/>
          <w:sz w:val="24"/>
        </w:rPr>
        <w:t>espèces multiples (y compris, sans toutefois s</w:t>
      </w:r>
      <w:r w:rsidR="00E47285">
        <w:rPr>
          <w:rFonts w:ascii="Garamond" w:hAnsi="Garamond" w:cs="Calibri"/>
          <w:sz w:val="24"/>
        </w:rPr>
        <w:t>’</w:t>
      </w:r>
      <w:r w:rsidRPr="0023267C">
        <w:rPr>
          <w:rFonts w:ascii="Garamond" w:hAnsi="Garamond" w:cs="Calibri"/>
          <w:sz w:val="24"/>
        </w:rPr>
        <w:t>y limiter, celles qui sont très importantes pour la conservation et/ou qui sont endémiques d</w:t>
      </w:r>
      <w:r w:rsidR="00E47285">
        <w:rPr>
          <w:rFonts w:ascii="Garamond" w:hAnsi="Garamond" w:cs="Calibri"/>
          <w:sz w:val="24"/>
        </w:rPr>
        <w:t>’</w:t>
      </w:r>
      <w:r w:rsidRPr="0023267C">
        <w:rPr>
          <w:rFonts w:ascii="Garamond" w:hAnsi="Garamond" w:cs="Calibri"/>
          <w:sz w:val="24"/>
        </w:rPr>
        <w:t>une région biogéographique; et/ou</w:t>
      </w:r>
    </w:p>
    <w:p w:rsidR="00695328" w:rsidRPr="0023267C" w:rsidRDefault="00695328" w:rsidP="00695328">
      <w:pPr>
        <w:pStyle w:val="Corpsdetexte1"/>
        <w:widowControl/>
        <w:numPr>
          <w:ilvl w:val="0"/>
          <w:numId w:val="25"/>
        </w:numPr>
        <w:tabs>
          <w:tab w:val="clear" w:pos="720"/>
          <w:tab w:val="num" w:pos="1134"/>
        </w:tabs>
        <w:ind w:left="1134" w:hanging="546"/>
        <w:rPr>
          <w:rFonts w:ascii="Garamond" w:hAnsi="Garamond" w:cs="Calibri"/>
          <w:sz w:val="24"/>
        </w:rPr>
      </w:pPr>
      <w:r w:rsidRPr="0023267C">
        <w:rPr>
          <w:rFonts w:ascii="Garamond" w:hAnsi="Garamond" w:cs="Calibri"/>
          <w:sz w:val="24"/>
        </w:rPr>
        <w:t>qui soutiennent d</w:t>
      </w:r>
      <w:r w:rsidR="00E47285">
        <w:rPr>
          <w:rFonts w:ascii="Garamond" w:hAnsi="Garamond" w:cs="Calibri"/>
          <w:sz w:val="24"/>
        </w:rPr>
        <w:t>’</w:t>
      </w:r>
      <w:r w:rsidRPr="0023267C">
        <w:rPr>
          <w:rFonts w:ascii="Garamond" w:hAnsi="Garamond" w:cs="Calibri"/>
          <w:sz w:val="24"/>
        </w:rPr>
        <w:t>autres services écosystémiques importants relatifs aux poissons.</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238.</w:t>
      </w:r>
      <w:r w:rsidRPr="0023267C">
        <w:rPr>
          <w:rFonts w:ascii="Garamond" w:hAnsi="Garamond" w:cs="Calibri"/>
          <w:sz w:val="24"/>
        </w:rPr>
        <w:tab/>
        <w:t>Les orientations relatives au Critère 8 ne préjugent en rien des droits des Parties contractantes de réglementer les pêcheries dans des zones humides spécifiques et/ou ailleurs.</w:t>
      </w:r>
    </w:p>
    <w:p w:rsidR="00695328" w:rsidRPr="0023267C" w:rsidRDefault="00695328" w:rsidP="00695328">
      <w:pPr>
        <w:ind w:left="540" w:hanging="540"/>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b/>
          <w:sz w:val="24"/>
        </w:rPr>
        <w:t>Quelles données et informations sont nécessaires pour appliquer ce Critère ?</w:t>
      </w:r>
    </w:p>
    <w:p w:rsidR="00695328" w:rsidRPr="0023267C" w:rsidRDefault="00695328" w:rsidP="00695328">
      <w:pPr>
        <w:tabs>
          <w:tab w:val="left" w:pos="567"/>
        </w:tabs>
        <w:ind w:left="567" w:hanging="567"/>
        <w:rPr>
          <w:rFonts w:ascii="Garamond" w:hAnsi="Garamond" w:cs="Calibri"/>
          <w:sz w:val="24"/>
        </w:rPr>
      </w:pPr>
    </w:p>
    <w:p w:rsidR="00695328" w:rsidRPr="0023267C" w:rsidRDefault="00695328" w:rsidP="00695328">
      <w:pPr>
        <w:tabs>
          <w:tab w:val="left" w:pos="567"/>
        </w:tabs>
        <w:ind w:left="567" w:hanging="567"/>
        <w:rPr>
          <w:rFonts w:ascii="Garamond" w:hAnsi="Garamond" w:cs="Calibri"/>
          <w:sz w:val="24"/>
        </w:rPr>
      </w:pPr>
      <w:r w:rsidRPr="0023267C">
        <w:rPr>
          <w:rFonts w:ascii="Garamond" w:hAnsi="Garamond" w:cs="Calibri"/>
          <w:sz w:val="24"/>
        </w:rPr>
        <w:t>239.</w:t>
      </w:r>
      <w:r w:rsidRPr="0023267C">
        <w:rPr>
          <w:rFonts w:ascii="Garamond" w:hAnsi="Garamond" w:cs="Calibri"/>
          <w:sz w:val="24"/>
        </w:rPr>
        <w:tab/>
      </w:r>
      <w:r w:rsidRPr="0023267C">
        <w:rPr>
          <w:rFonts w:ascii="Garamond" w:hAnsi="Garamond" w:cs="Calibri"/>
          <w:i/>
          <w:sz w:val="24"/>
        </w:rPr>
        <w:t>En bonne logique</w:t>
      </w:r>
      <w:r w:rsidRPr="0023267C">
        <w:rPr>
          <w:rFonts w:ascii="Garamond" w:hAnsi="Garamond" w:cs="Calibri"/>
          <w:sz w:val="24"/>
        </w:rPr>
        <w:t>, l</w:t>
      </w:r>
      <w:r w:rsidR="00E47285">
        <w:rPr>
          <w:rFonts w:ascii="Garamond" w:hAnsi="Garamond" w:cs="Calibri"/>
          <w:sz w:val="24"/>
        </w:rPr>
        <w:t>’</w:t>
      </w:r>
      <w:r w:rsidRPr="0023267C">
        <w:rPr>
          <w:rFonts w:ascii="Garamond" w:hAnsi="Garamond" w:cs="Calibri"/>
          <w:sz w:val="24"/>
        </w:rPr>
        <w:t xml:space="preserve">information suivante est nécessaire pour appliquer ce Critère mais ce dernier peut être appliqué même avec des informations partielles :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1134" w:hanging="574"/>
        <w:rPr>
          <w:rFonts w:ascii="Garamond" w:hAnsi="Garamond" w:cs="Calibri"/>
          <w:sz w:val="24"/>
        </w:rPr>
      </w:pPr>
      <w:r w:rsidRPr="0023267C">
        <w:rPr>
          <w:rFonts w:ascii="Garamond" w:hAnsi="Garamond" w:cs="Calibri"/>
          <w:sz w:val="24"/>
        </w:rPr>
        <w:t>i)</w:t>
      </w:r>
      <w:r w:rsidRPr="0023267C">
        <w:rPr>
          <w:rFonts w:ascii="Garamond" w:hAnsi="Garamond" w:cs="Calibri"/>
          <w:sz w:val="24"/>
        </w:rPr>
        <w:tab/>
        <w:t>Des données propres au site sur son rôle d</w:t>
      </w:r>
      <w:r w:rsidR="00E47285">
        <w:rPr>
          <w:rFonts w:ascii="Garamond" w:hAnsi="Garamond" w:cs="Calibri"/>
          <w:sz w:val="24"/>
        </w:rPr>
        <w:t>’</w:t>
      </w:r>
      <w:r w:rsidRPr="0023267C">
        <w:rPr>
          <w:rFonts w:ascii="Garamond" w:hAnsi="Garamond" w:cs="Calibri"/>
          <w:sz w:val="24"/>
        </w:rPr>
        <w:t>appui aux populations de poissons, soit comme source alimentaire, soit pour des fonctions d</w:t>
      </w:r>
      <w:r w:rsidR="00E47285">
        <w:rPr>
          <w:rFonts w:ascii="Garamond" w:hAnsi="Garamond" w:cs="Calibri"/>
          <w:sz w:val="24"/>
        </w:rPr>
        <w:t>’</w:t>
      </w:r>
      <w:r w:rsidRPr="0023267C">
        <w:rPr>
          <w:rFonts w:ascii="Garamond" w:hAnsi="Garamond" w:cs="Calibri"/>
          <w:sz w:val="24"/>
        </w:rPr>
        <w:t>appui comme celles de frayère et/ou zone d</w:t>
      </w:r>
      <w:r w:rsidR="00E47285">
        <w:rPr>
          <w:rFonts w:ascii="Garamond" w:hAnsi="Garamond" w:cs="Calibri"/>
          <w:sz w:val="24"/>
        </w:rPr>
        <w:t>’</w:t>
      </w:r>
      <w:r w:rsidRPr="0023267C">
        <w:rPr>
          <w:rFonts w:ascii="Garamond" w:hAnsi="Garamond" w:cs="Calibri"/>
          <w:sz w:val="24"/>
        </w:rPr>
        <w:t xml:space="preserve">alevinage ou voie de migration. </w:t>
      </w:r>
    </w:p>
    <w:p w:rsidR="00695328" w:rsidRPr="0023267C" w:rsidRDefault="00695328" w:rsidP="00695328">
      <w:pPr>
        <w:ind w:left="1134" w:hanging="574"/>
        <w:rPr>
          <w:rFonts w:ascii="Garamond" w:hAnsi="Garamond" w:cs="Calibri"/>
          <w:sz w:val="24"/>
        </w:rPr>
      </w:pPr>
    </w:p>
    <w:p w:rsidR="00695328" w:rsidRPr="0023267C" w:rsidRDefault="00695328" w:rsidP="00695328">
      <w:pPr>
        <w:ind w:left="1134" w:hanging="574"/>
        <w:rPr>
          <w:rFonts w:ascii="Garamond" w:hAnsi="Garamond" w:cs="Calibri"/>
          <w:sz w:val="24"/>
        </w:rPr>
      </w:pPr>
      <w:r w:rsidRPr="0023267C">
        <w:rPr>
          <w:rFonts w:ascii="Garamond" w:hAnsi="Garamond" w:cs="Calibri"/>
          <w:sz w:val="24"/>
        </w:rPr>
        <w:t>ii)</w:t>
      </w:r>
      <w:r w:rsidRPr="0023267C">
        <w:rPr>
          <w:rFonts w:ascii="Garamond" w:hAnsi="Garamond" w:cs="Calibri"/>
          <w:sz w:val="24"/>
        </w:rPr>
        <w:tab/>
        <w:t>Le contexte et l</w:t>
      </w:r>
      <w:r w:rsidR="00E47285">
        <w:rPr>
          <w:rFonts w:ascii="Garamond" w:hAnsi="Garamond" w:cs="Calibri"/>
          <w:sz w:val="24"/>
        </w:rPr>
        <w:t>’</w:t>
      </w:r>
      <w:r w:rsidRPr="0023267C">
        <w:rPr>
          <w:rFonts w:ascii="Garamond" w:hAnsi="Garamond" w:cs="Calibri"/>
          <w:sz w:val="24"/>
        </w:rPr>
        <w:t>importance des fonctions du site pour les populations de poissons à des échelles plus vastes (nationales ou internationales).</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Ambigüités et pièges potentiels</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240.</w:t>
      </w:r>
      <w:r w:rsidRPr="0023267C">
        <w:rPr>
          <w:rFonts w:ascii="Garamond" w:hAnsi="Garamond" w:cs="Calibri"/>
          <w:sz w:val="24"/>
        </w:rPr>
        <w:tab/>
        <w:t>À noter que ce Critère ne porte pas directement sur les poissons (l</w:t>
      </w:r>
      <w:r w:rsidR="00E47285">
        <w:rPr>
          <w:rFonts w:ascii="Garamond" w:hAnsi="Garamond" w:cs="Calibri"/>
          <w:sz w:val="24"/>
        </w:rPr>
        <w:t>’</w:t>
      </w:r>
      <w:r w:rsidRPr="0023267C">
        <w:rPr>
          <w:rFonts w:ascii="Garamond" w:hAnsi="Garamond" w:cs="Calibri"/>
          <w:sz w:val="24"/>
        </w:rPr>
        <w:t>objet du Critère 7) mais sur les fonctions écologiques fournies par la zone humide, notamment en tant que source alimentaire, frayère ou zone d</w:t>
      </w:r>
      <w:r w:rsidR="00E47285">
        <w:rPr>
          <w:rFonts w:ascii="Garamond" w:hAnsi="Garamond" w:cs="Calibri"/>
          <w:sz w:val="24"/>
        </w:rPr>
        <w:t>’</w:t>
      </w:r>
      <w:r w:rsidRPr="0023267C">
        <w:rPr>
          <w:rFonts w:ascii="Garamond" w:hAnsi="Garamond" w:cs="Calibri"/>
          <w:sz w:val="24"/>
        </w:rPr>
        <w:t xml:space="preserve">alevinage ou encore de voie de migration. </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241.</w:t>
      </w:r>
      <w:r w:rsidRPr="0023267C">
        <w:rPr>
          <w:rFonts w:ascii="Garamond" w:hAnsi="Garamond" w:cs="Calibri"/>
          <w:sz w:val="24"/>
        </w:rPr>
        <w:tab/>
        <w:t>En appliquant ce Critère, veuillez vous efforcer tout particulièrement d</w:t>
      </w:r>
      <w:r w:rsidR="00E47285">
        <w:rPr>
          <w:rFonts w:ascii="Garamond" w:hAnsi="Garamond" w:cs="Calibri"/>
          <w:sz w:val="24"/>
        </w:rPr>
        <w:t>’</w:t>
      </w:r>
      <w:r w:rsidRPr="0023267C">
        <w:rPr>
          <w:rFonts w:ascii="Garamond" w:hAnsi="Garamond" w:cs="Calibri"/>
          <w:sz w:val="24"/>
        </w:rPr>
        <w:t>évaluer si les caractéristiques du site sont d</w:t>
      </w:r>
      <w:r w:rsidR="00E47285">
        <w:rPr>
          <w:rFonts w:ascii="Garamond" w:hAnsi="Garamond" w:cs="Calibri"/>
          <w:sz w:val="24"/>
        </w:rPr>
        <w:t>’</w:t>
      </w:r>
      <w:r w:rsidRPr="0023267C">
        <w:rPr>
          <w:rFonts w:ascii="Garamond" w:hAnsi="Garamond" w:cs="Calibri"/>
          <w:sz w:val="24"/>
        </w:rPr>
        <w:t xml:space="preserve">importance </w:t>
      </w:r>
      <w:r w:rsidRPr="0023267C">
        <w:rPr>
          <w:rFonts w:ascii="Garamond" w:hAnsi="Garamond" w:cs="Calibri"/>
          <w:i/>
          <w:sz w:val="24"/>
        </w:rPr>
        <w:t>internationale</w:t>
      </w:r>
      <w:r w:rsidRPr="0023267C">
        <w:rPr>
          <w:rFonts w:ascii="Garamond" w:hAnsi="Garamond" w:cs="Calibri"/>
          <w:sz w:val="24"/>
        </w:rPr>
        <w:t>, comme décrit au paragraphe 235 ci</w:t>
      </w:r>
      <w:r w:rsidRPr="0023267C">
        <w:rPr>
          <w:rFonts w:ascii="Garamond" w:hAnsi="Garamond" w:cs="Calibri"/>
          <w:sz w:val="24"/>
        </w:rPr>
        <w:noBreakHyphen/>
        <w:t xml:space="preserve">dessus. </w:t>
      </w:r>
    </w:p>
    <w:p w:rsidR="00695328" w:rsidRPr="0023267C" w:rsidRDefault="00695328" w:rsidP="00695328">
      <w:pPr>
        <w:ind w:left="540" w:hanging="540"/>
        <w:rPr>
          <w:rFonts w:ascii="Garamond" w:hAnsi="Garamond" w:cs="Calibri"/>
          <w:b/>
          <w:sz w:val="24"/>
        </w:rPr>
      </w:pPr>
    </w:p>
    <w:p w:rsidR="00695328" w:rsidRPr="0023267C" w:rsidRDefault="00695328" w:rsidP="008F558D">
      <w:pPr>
        <w:ind w:left="540" w:hanging="540"/>
        <w:rPr>
          <w:rFonts w:ascii="Garamond" w:hAnsi="Garamond" w:cs="Calibri"/>
          <w:b/>
          <w:sz w:val="24"/>
        </w:rPr>
      </w:pPr>
      <w:r w:rsidRPr="0023267C">
        <w:rPr>
          <w:rFonts w:ascii="Garamond" w:hAnsi="Garamond" w:cs="Calibri"/>
          <w:b/>
          <w:sz w:val="24"/>
        </w:rPr>
        <w:t xml:space="preserve">Quelques précisions </w:t>
      </w:r>
    </w:p>
    <w:p w:rsidR="00695328" w:rsidRPr="0023267C" w:rsidRDefault="00695328" w:rsidP="008F558D">
      <w:pPr>
        <w:ind w:left="567" w:hanging="567"/>
        <w:rPr>
          <w:rFonts w:ascii="Garamond" w:hAnsi="Garamond" w:cs="Calibri"/>
          <w:sz w:val="24"/>
        </w:rPr>
      </w:pPr>
    </w:p>
    <w:p w:rsidR="00695328" w:rsidRPr="0023267C" w:rsidRDefault="00695328" w:rsidP="008F558D">
      <w:pPr>
        <w:ind w:left="567" w:hanging="567"/>
        <w:rPr>
          <w:rFonts w:ascii="Garamond" w:hAnsi="Garamond" w:cs="Calibri"/>
          <w:sz w:val="24"/>
        </w:rPr>
      </w:pPr>
      <w:r w:rsidRPr="0023267C">
        <w:rPr>
          <w:rFonts w:ascii="Garamond" w:hAnsi="Garamond" w:cs="Calibri"/>
          <w:sz w:val="24"/>
        </w:rPr>
        <w:t>242.</w:t>
      </w:r>
      <w:r w:rsidRPr="0023267C">
        <w:rPr>
          <w:rFonts w:ascii="Garamond" w:hAnsi="Garamond" w:cs="Calibri"/>
          <w:sz w:val="24"/>
        </w:rPr>
        <w:tab/>
        <w:t>De nombreux poissons (mais aussi des crustacés) ont un cycle de vie complexe, des frayères et des sites d</w:t>
      </w:r>
      <w:r w:rsidR="00E47285">
        <w:rPr>
          <w:rFonts w:ascii="Garamond" w:hAnsi="Garamond" w:cs="Calibri"/>
          <w:sz w:val="24"/>
        </w:rPr>
        <w:t>’</w:t>
      </w:r>
      <w:r w:rsidRPr="0023267C">
        <w:rPr>
          <w:rFonts w:ascii="Garamond" w:hAnsi="Garamond" w:cs="Calibri"/>
          <w:sz w:val="24"/>
        </w:rPr>
        <w:t>alevinage et de nourrissage très distants les uns des autres, et suivent de longues voies de migration entre ces sites. Il importe de conserver toutes ces régions qui sont essentielles pour l</w:t>
      </w:r>
      <w:r w:rsidR="00E47285">
        <w:rPr>
          <w:rFonts w:ascii="Garamond" w:hAnsi="Garamond" w:cs="Calibri"/>
          <w:sz w:val="24"/>
        </w:rPr>
        <w:t>’</w:t>
      </w:r>
      <w:r w:rsidRPr="0023267C">
        <w:rPr>
          <w:rFonts w:ascii="Garamond" w:hAnsi="Garamond" w:cs="Calibri"/>
          <w:sz w:val="24"/>
        </w:rPr>
        <w:t>ensemble du cycle de vie des poissons si l</w:t>
      </w:r>
      <w:r w:rsidR="00E47285">
        <w:rPr>
          <w:rFonts w:ascii="Garamond" w:hAnsi="Garamond" w:cs="Calibri"/>
          <w:sz w:val="24"/>
        </w:rPr>
        <w:t>’</w:t>
      </w:r>
      <w:r w:rsidRPr="0023267C">
        <w:rPr>
          <w:rFonts w:ascii="Garamond" w:hAnsi="Garamond" w:cs="Calibri"/>
          <w:sz w:val="24"/>
        </w:rPr>
        <w:t>on veut maintenir les espèces ou les stocks de poissons. Les habitats peu profonds et productifs qu</w:t>
      </w:r>
      <w:r w:rsidR="00E47285">
        <w:rPr>
          <w:rFonts w:ascii="Garamond" w:hAnsi="Garamond" w:cs="Calibri"/>
          <w:sz w:val="24"/>
        </w:rPr>
        <w:t>’</w:t>
      </w:r>
      <w:r w:rsidRPr="0023267C">
        <w:rPr>
          <w:rFonts w:ascii="Garamond" w:hAnsi="Garamond" w:cs="Calibri"/>
          <w:sz w:val="24"/>
        </w:rPr>
        <w:t>offrent les zones humides côtières (notamment les lagunes, les estuaires, les marais salés, les récifs rocheux proches de la côte et les pentes sableuses) servent de lieux de nourrissage et de frai ainsi que d</w:t>
      </w:r>
      <w:r w:rsidR="00E47285">
        <w:rPr>
          <w:rFonts w:ascii="Garamond" w:hAnsi="Garamond" w:cs="Calibri"/>
          <w:sz w:val="24"/>
        </w:rPr>
        <w:t>’</w:t>
      </w:r>
      <w:r w:rsidRPr="0023267C">
        <w:rPr>
          <w:rFonts w:ascii="Garamond" w:hAnsi="Garamond" w:cs="Calibri"/>
          <w:sz w:val="24"/>
        </w:rPr>
        <w:t>alevinage pour les poissons qui ont leur stade adulte en eaux libres. Ces zones humides entretiennent donc des processus écologiques essentiels pour les stocks de poissons, même si elles n</w:t>
      </w:r>
      <w:r w:rsidR="00E47285">
        <w:rPr>
          <w:rFonts w:ascii="Garamond" w:hAnsi="Garamond" w:cs="Calibri"/>
          <w:sz w:val="24"/>
        </w:rPr>
        <w:t>’</w:t>
      </w:r>
      <w:r w:rsidRPr="0023267C">
        <w:rPr>
          <w:rFonts w:ascii="Garamond" w:hAnsi="Garamond" w:cs="Calibri"/>
          <w:sz w:val="24"/>
        </w:rPr>
        <w:t xml:space="preserve">abritent pas nécessairement elles-mêmes de grandes populations de poissons adultes. </w:t>
      </w:r>
    </w:p>
    <w:p w:rsidR="00695328" w:rsidRPr="0023267C" w:rsidRDefault="00695328" w:rsidP="00695328">
      <w:pPr>
        <w:ind w:left="567" w:right="-45"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243.</w:t>
      </w:r>
      <w:r w:rsidRPr="0023267C">
        <w:rPr>
          <w:rFonts w:ascii="Garamond" w:hAnsi="Garamond" w:cs="Calibri"/>
          <w:sz w:val="24"/>
        </w:rPr>
        <w:tab/>
        <w:t>En outre, de nombreux poissons des rivières, des marais ou des lacs fraient dans une partie de l</w:t>
      </w:r>
      <w:r w:rsidR="00E47285">
        <w:rPr>
          <w:rFonts w:ascii="Garamond" w:hAnsi="Garamond" w:cs="Calibri"/>
          <w:sz w:val="24"/>
        </w:rPr>
        <w:t>’</w:t>
      </w:r>
      <w:r w:rsidRPr="0023267C">
        <w:rPr>
          <w:rFonts w:ascii="Garamond" w:hAnsi="Garamond" w:cs="Calibri"/>
          <w:sz w:val="24"/>
        </w:rPr>
        <w:t>écosystème et passent leur vie adulte dans d</w:t>
      </w:r>
      <w:r w:rsidR="00E47285">
        <w:rPr>
          <w:rFonts w:ascii="Garamond" w:hAnsi="Garamond" w:cs="Calibri"/>
          <w:sz w:val="24"/>
        </w:rPr>
        <w:t>’</w:t>
      </w:r>
      <w:r w:rsidRPr="0023267C">
        <w:rPr>
          <w:rFonts w:ascii="Garamond" w:hAnsi="Garamond" w:cs="Calibri"/>
          <w:sz w:val="24"/>
        </w:rPr>
        <w:t>autres eaux intérieures ou dans la mer. Il n</w:t>
      </w:r>
      <w:r w:rsidR="00E47285">
        <w:rPr>
          <w:rFonts w:ascii="Garamond" w:hAnsi="Garamond" w:cs="Calibri"/>
          <w:sz w:val="24"/>
        </w:rPr>
        <w:t>’</w:t>
      </w:r>
      <w:r w:rsidRPr="0023267C">
        <w:rPr>
          <w:rFonts w:ascii="Garamond" w:hAnsi="Garamond" w:cs="Calibri"/>
          <w:sz w:val="24"/>
        </w:rPr>
        <w:t>est pas rare que des poissons des lacs migrent le long de rivières pour se reproduire et que des poissons de rivières migrent vers l</w:t>
      </w:r>
      <w:r w:rsidR="00E47285">
        <w:rPr>
          <w:rFonts w:ascii="Garamond" w:hAnsi="Garamond" w:cs="Calibri"/>
          <w:sz w:val="24"/>
        </w:rPr>
        <w:t>’</w:t>
      </w:r>
      <w:r w:rsidRPr="0023267C">
        <w:rPr>
          <w:rFonts w:ascii="Garamond" w:hAnsi="Garamond" w:cs="Calibri"/>
          <w:sz w:val="24"/>
        </w:rPr>
        <w:t xml:space="preserve">aval pour se reproduire dans un lac ou un estuaire ou </w:t>
      </w:r>
      <w:r w:rsidRPr="0023267C">
        <w:rPr>
          <w:rFonts w:ascii="Garamond" w:hAnsi="Garamond" w:cs="Calibri"/>
          <w:sz w:val="24"/>
        </w:rPr>
        <w:lastRenderedPageBreak/>
        <w:t>même, au-delà de l</w:t>
      </w:r>
      <w:r w:rsidR="00E47285">
        <w:rPr>
          <w:rFonts w:ascii="Garamond" w:hAnsi="Garamond" w:cs="Calibri"/>
          <w:sz w:val="24"/>
        </w:rPr>
        <w:t>’</w:t>
      </w:r>
      <w:r w:rsidRPr="0023267C">
        <w:rPr>
          <w:rFonts w:ascii="Garamond" w:hAnsi="Garamond" w:cs="Calibri"/>
          <w:sz w:val="24"/>
        </w:rPr>
        <w:t>estuaire, dans la mer. De nombreux poissons des marais migrent, pour frayer, des eaux profondes et plus permanentes vers des eaux peu profondes de régions temporairement inondées. Les zones humides, même celles qui sont apparemment insignifiantes dans une partie d</w:t>
      </w:r>
      <w:r w:rsidR="00E47285">
        <w:rPr>
          <w:rFonts w:ascii="Garamond" w:hAnsi="Garamond" w:cs="Calibri"/>
          <w:sz w:val="24"/>
        </w:rPr>
        <w:t>’</w:t>
      </w:r>
      <w:r w:rsidRPr="0023267C">
        <w:rPr>
          <w:rFonts w:ascii="Garamond" w:hAnsi="Garamond" w:cs="Calibri"/>
          <w:sz w:val="24"/>
        </w:rPr>
        <w:t>un système fluvial, peuvent donc être vitales pour le bon fonctionnement de vastes portions du réseau fluvial, en amont ou en aval de la zone humide.</w:t>
      </w:r>
    </w:p>
    <w:p w:rsidR="00695328" w:rsidRPr="0023267C" w:rsidRDefault="00695328" w:rsidP="00695328">
      <w:pPr>
        <w:ind w:left="567" w:right="-45" w:hanging="567"/>
        <w:rPr>
          <w:rFonts w:ascii="Garamond" w:hAnsi="Garamond" w:cs="Calibri"/>
          <w:sz w:val="24"/>
        </w:rPr>
      </w:pPr>
    </w:p>
    <w:p w:rsidR="00695328" w:rsidRPr="0023267C" w:rsidRDefault="00695328" w:rsidP="00695328">
      <w:pPr>
        <w:numPr>
          <w:ilvl w:val="12"/>
          <w:numId w:val="0"/>
        </w:numPr>
        <w:tabs>
          <w:tab w:val="left" w:pos="-144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244.</w:t>
      </w:r>
      <w:r w:rsidRPr="0023267C">
        <w:rPr>
          <w:rFonts w:ascii="Garamond" w:hAnsi="Garamond" w:cs="Calibri"/>
          <w:sz w:val="24"/>
        </w:rPr>
        <w:tab/>
      </w:r>
      <w:r w:rsidRPr="0023267C">
        <w:rPr>
          <w:rFonts w:ascii="Garamond" w:hAnsi="Garamond" w:cs="Calibri"/>
          <w:b/>
          <w:sz w:val="24"/>
        </w:rPr>
        <w:t xml:space="preserve">Définition de «poisson» : </w:t>
      </w:r>
      <w:r w:rsidRPr="0023267C">
        <w:rPr>
          <w:rFonts w:ascii="Garamond" w:hAnsi="Garamond" w:cs="Calibri"/>
          <w:sz w:val="24"/>
        </w:rPr>
        <w:t>les ordres de poissons qui habitent de façon typique les zones humides (telles qu</w:t>
      </w:r>
      <w:r w:rsidR="00E47285">
        <w:rPr>
          <w:rFonts w:ascii="Garamond" w:hAnsi="Garamond" w:cs="Calibri"/>
          <w:sz w:val="24"/>
        </w:rPr>
        <w:t>’</w:t>
      </w:r>
      <w:r w:rsidRPr="0023267C">
        <w:rPr>
          <w:rFonts w:ascii="Garamond" w:hAnsi="Garamond" w:cs="Calibri"/>
          <w:sz w:val="24"/>
        </w:rPr>
        <w:t>elles sont définies par la Convention de Ramsar) et qui sont indicateurs des avantages, des valeurs, de la productivité ou de la diversité d</w:t>
      </w:r>
      <w:r w:rsidR="00E47285">
        <w:rPr>
          <w:rFonts w:ascii="Garamond" w:hAnsi="Garamond" w:cs="Calibri"/>
          <w:sz w:val="24"/>
        </w:rPr>
        <w:t>’</w:t>
      </w:r>
      <w:r w:rsidRPr="0023267C">
        <w:rPr>
          <w:rFonts w:ascii="Garamond" w:hAnsi="Garamond" w:cs="Calibri"/>
          <w:sz w:val="24"/>
        </w:rPr>
        <w:t>une zone humide comprennent :</w:t>
      </w:r>
    </w:p>
    <w:p w:rsidR="00695328" w:rsidRPr="0023267C" w:rsidRDefault="00695328" w:rsidP="00695328">
      <w:pPr>
        <w:numPr>
          <w:ilvl w:val="12"/>
          <w:numId w:val="0"/>
        </w:numPr>
        <w:tabs>
          <w:tab w:val="left" w:pos="-1440"/>
          <w:tab w:val="left" w:pos="1440"/>
          <w:tab w:val="left" w:pos="2090"/>
          <w:tab w:val="left" w:pos="2880"/>
          <w:tab w:val="left" w:pos="3168"/>
          <w:tab w:val="left" w:pos="3600"/>
          <w:tab w:val="left" w:pos="3907"/>
          <w:tab w:val="left" w:pos="4320"/>
        </w:tabs>
        <w:ind w:hanging="567"/>
        <w:rPr>
          <w:rFonts w:ascii="Garamond" w:hAnsi="Garamond" w:cs="Calibri"/>
          <w:sz w:val="24"/>
        </w:rPr>
      </w:pPr>
    </w:p>
    <w:p w:rsidR="00695328" w:rsidRPr="0023267C" w:rsidRDefault="00695328" w:rsidP="00695328">
      <w:pPr>
        <w:pStyle w:val="Titre11"/>
        <w:keepNext w:val="0"/>
        <w:widowControl/>
        <w:numPr>
          <w:ilvl w:val="12"/>
          <w:numId w:val="0"/>
        </w:numPr>
        <w:tabs>
          <w:tab w:val="left" w:pos="1134"/>
        </w:tabs>
        <w:ind w:left="1134" w:hanging="567"/>
        <w:jc w:val="left"/>
        <w:rPr>
          <w:rFonts w:cs="Calibri"/>
          <w:sz w:val="24"/>
        </w:rPr>
      </w:pPr>
      <w:r w:rsidRPr="0023267C">
        <w:rPr>
          <w:rFonts w:cs="Calibri"/>
          <w:sz w:val="24"/>
        </w:rPr>
        <w:t>i)</w:t>
      </w:r>
      <w:r w:rsidRPr="0023267C">
        <w:rPr>
          <w:rFonts w:cs="Calibri"/>
          <w:sz w:val="24"/>
        </w:rPr>
        <w:tab/>
        <w:t>Agnathes</w:t>
      </w:r>
    </w:p>
    <w:p w:rsidR="00695328" w:rsidRPr="0023267C" w:rsidRDefault="00695328" w:rsidP="00695328">
      <w:pPr>
        <w:numPr>
          <w:ilvl w:val="0"/>
          <w:numId w:val="1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myxines (Myxiniformes)</w:t>
      </w:r>
    </w:p>
    <w:p w:rsidR="00695328" w:rsidRPr="0023267C" w:rsidRDefault="00695328" w:rsidP="00695328">
      <w:pPr>
        <w:numPr>
          <w:ilvl w:val="0"/>
          <w:numId w:val="1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lamproies (Pétromyzontiformes)</w:t>
      </w:r>
    </w:p>
    <w:p w:rsidR="00695328" w:rsidRPr="0023267C" w:rsidRDefault="00695328" w:rsidP="00695328">
      <w:pPr>
        <w:numPr>
          <w:ilvl w:val="12"/>
          <w:numId w:val="0"/>
        </w:numPr>
        <w:tabs>
          <w:tab w:val="left" w:pos="-1440"/>
          <w:tab w:val="left" w:pos="1134"/>
          <w:tab w:val="left" w:pos="1440"/>
          <w:tab w:val="left" w:pos="2090"/>
          <w:tab w:val="left" w:pos="2880"/>
          <w:tab w:val="left" w:pos="3168"/>
          <w:tab w:val="left" w:pos="3600"/>
          <w:tab w:val="left" w:pos="3907"/>
          <w:tab w:val="left" w:pos="4320"/>
        </w:tabs>
        <w:ind w:left="1134" w:hanging="567"/>
        <w:rPr>
          <w:rFonts w:ascii="Garamond" w:hAnsi="Garamond" w:cs="Calibri"/>
          <w:sz w:val="24"/>
        </w:rPr>
      </w:pPr>
    </w:p>
    <w:p w:rsidR="00695328" w:rsidRPr="0023267C" w:rsidRDefault="00695328" w:rsidP="00695328">
      <w:pPr>
        <w:pStyle w:val="Titre11"/>
        <w:keepNext w:val="0"/>
        <w:widowControl/>
        <w:numPr>
          <w:ilvl w:val="12"/>
          <w:numId w:val="0"/>
        </w:numPr>
        <w:tabs>
          <w:tab w:val="left" w:pos="1134"/>
        </w:tabs>
        <w:ind w:left="1134" w:hanging="567"/>
        <w:jc w:val="left"/>
        <w:rPr>
          <w:rFonts w:cs="Calibri"/>
          <w:sz w:val="24"/>
        </w:rPr>
      </w:pPr>
      <w:r w:rsidRPr="0023267C">
        <w:rPr>
          <w:rFonts w:cs="Calibri"/>
          <w:sz w:val="24"/>
        </w:rPr>
        <w:t>ii)</w:t>
      </w:r>
      <w:r w:rsidRPr="0023267C">
        <w:rPr>
          <w:rFonts w:cs="Calibri"/>
          <w:sz w:val="24"/>
        </w:rPr>
        <w:tab/>
        <w:t>Poissons cartilagineux -- Chondrichthyens</w:t>
      </w:r>
    </w:p>
    <w:p w:rsidR="00695328" w:rsidRPr="0023267C" w:rsidRDefault="00695328" w:rsidP="00695328">
      <w:pPr>
        <w:numPr>
          <w:ilvl w:val="0"/>
          <w:numId w:val="11"/>
        </w:numPr>
        <w:tabs>
          <w:tab w:val="left" w:pos="-1440"/>
          <w:tab w:val="left" w:pos="1701"/>
        </w:tabs>
        <w:ind w:left="1701" w:hanging="567"/>
        <w:rPr>
          <w:rFonts w:ascii="Garamond" w:hAnsi="Garamond" w:cs="Calibri"/>
          <w:sz w:val="24"/>
        </w:rPr>
      </w:pPr>
      <w:r w:rsidRPr="0023267C">
        <w:rPr>
          <w:rFonts w:ascii="Garamond" w:hAnsi="Garamond" w:cs="Calibri"/>
          <w:sz w:val="24"/>
        </w:rPr>
        <w:t>squales, requins et alliés (Squaliformes)</w:t>
      </w:r>
    </w:p>
    <w:p w:rsidR="00695328" w:rsidRPr="0023267C" w:rsidRDefault="00695328" w:rsidP="00695328">
      <w:pPr>
        <w:numPr>
          <w:ilvl w:val="0"/>
          <w:numId w:val="11"/>
        </w:numPr>
        <w:tabs>
          <w:tab w:val="left" w:pos="-1440"/>
          <w:tab w:val="left" w:pos="1701"/>
        </w:tabs>
        <w:ind w:left="1701" w:hanging="567"/>
        <w:rPr>
          <w:rFonts w:ascii="Garamond" w:hAnsi="Garamond" w:cs="Calibri"/>
          <w:sz w:val="24"/>
        </w:rPr>
      </w:pPr>
      <w:r w:rsidRPr="0023267C">
        <w:rPr>
          <w:rFonts w:ascii="Garamond" w:hAnsi="Garamond" w:cs="Calibri"/>
          <w:sz w:val="24"/>
        </w:rPr>
        <w:t>raies (Rajiformes)</w:t>
      </w:r>
    </w:p>
    <w:p w:rsidR="00695328" w:rsidRPr="0023267C" w:rsidRDefault="00695328" w:rsidP="00695328">
      <w:pPr>
        <w:numPr>
          <w:ilvl w:val="0"/>
          <w:numId w:val="11"/>
        </w:numPr>
        <w:tabs>
          <w:tab w:val="left" w:pos="-1440"/>
          <w:tab w:val="left" w:pos="1701"/>
        </w:tabs>
        <w:ind w:left="1701" w:hanging="567"/>
        <w:rPr>
          <w:rFonts w:ascii="Garamond" w:hAnsi="Garamond" w:cs="Calibri"/>
          <w:sz w:val="24"/>
        </w:rPr>
      </w:pPr>
      <w:r w:rsidRPr="0023267C">
        <w:rPr>
          <w:rFonts w:ascii="Garamond" w:hAnsi="Garamond" w:cs="Calibri"/>
          <w:sz w:val="24"/>
        </w:rPr>
        <w:t>pastenagues et alliés (Myliobatiformes)</w:t>
      </w:r>
    </w:p>
    <w:p w:rsidR="00695328" w:rsidRPr="0023267C" w:rsidRDefault="00695328" w:rsidP="00695328">
      <w:pPr>
        <w:numPr>
          <w:ilvl w:val="12"/>
          <w:numId w:val="0"/>
        </w:numPr>
        <w:tabs>
          <w:tab w:val="left" w:pos="-1440"/>
          <w:tab w:val="left" w:pos="851"/>
          <w:tab w:val="left" w:pos="1134"/>
          <w:tab w:val="left" w:pos="1440"/>
          <w:tab w:val="left" w:pos="2090"/>
          <w:tab w:val="left" w:pos="2880"/>
          <w:tab w:val="left" w:pos="3168"/>
          <w:tab w:val="left" w:pos="3600"/>
          <w:tab w:val="left" w:pos="3907"/>
          <w:tab w:val="left" w:pos="4320"/>
        </w:tabs>
        <w:ind w:left="1134" w:hanging="567"/>
        <w:rPr>
          <w:rFonts w:ascii="Garamond" w:hAnsi="Garamond" w:cs="Calibri"/>
          <w:sz w:val="24"/>
        </w:rPr>
      </w:pPr>
    </w:p>
    <w:p w:rsidR="00695328" w:rsidRPr="0023267C" w:rsidRDefault="00695328" w:rsidP="00695328">
      <w:pPr>
        <w:pStyle w:val="Titre11"/>
        <w:keepNext w:val="0"/>
        <w:widowControl/>
        <w:numPr>
          <w:ilvl w:val="12"/>
          <w:numId w:val="0"/>
        </w:numPr>
        <w:tabs>
          <w:tab w:val="left" w:pos="1134"/>
        </w:tabs>
        <w:ind w:left="1134" w:hanging="567"/>
        <w:jc w:val="left"/>
        <w:rPr>
          <w:rFonts w:cs="Calibri"/>
          <w:sz w:val="24"/>
        </w:rPr>
      </w:pPr>
      <w:r w:rsidRPr="0023267C">
        <w:rPr>
          <w:rFonts w:cs="Calibri"/>
          <w:sz w:val="24"/>
        </w:rPr>
        <w:t>iii)</w:t>
      </w:r>
      <w:r w:rsidRPr="0023267C">
        <w:rPr>
          <w:rFonts w:cs="Calibri"/>
          <w:sz w:val="24"/>
        </w:rPr>
        <w:tab/>
        <w:t>Poissons osseux – Osteichthyens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dipneustes australiens (Cératodontiformes)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dipneustes sud-américains et africains (Lépidosiréniformes)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bichirs (Polyptériformes)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esturgeons et alliés (Acipensériformes)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lépisostées (Lépisostéiformes)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amies (Amiiformes)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«bonytongue», poissons à trompe d</w:t>
      </w:r>
      <w:r w:rsidR="00E47285">
        <w:rPr>
          <w:rFonts w:ascii="Garamond" w:hAnsi="Garamond" w:cs="Calibri"/>
          <w:sz w:val="24"/>
        </w:rPr>
        <w:t>’</w:t>
      </w:r>
      <w:r w:rsidRPr="0023267C">
        <w:rPr>
          <w:rFonts w:ascii="Garamond" w:hAnsi="Garamond" w:cs="Calibri"/>
          <w:sz w:val="24"/>
        </w:rPr>
        <w:t>éléphant et alliés (Ostéoglossiformes)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tarpons, bananes de mer et alliés (Elopiformes)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anguilles (Anguilliformes)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pilchards, sardines et harengs (Clupéiformes)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chanos (Gonorhynchiformes)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carpes, vairons et alliés (Cypriniformes)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characins et alliés (Characiformes)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poissons-chats et silures (Siluriformes)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brochets, éperlans, saumons et alliés (Salmoniformes)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mulets (Mugiliformes)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athérines (Athériniformes)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demi-becs (Béloniformes)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cynolébias et alliés (Cyprinodontiformes)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épinoches et alliés (Gastérostéiformes)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syngnathes et alliés (Syngnathiformes)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cichlidés, sébastes et alliés (Perciformes)</w:t>
      </w:r>
    </w:p>
    <w:p w:rsidR="00695328" w:rsidRPr="0023267C" w:rsidRDefault="00695328" w:rsidP="00695328">
      <w:pPr>
        <w:numPr>
          <w:ilvl w:val="0"/>
          <w:numId w:val="12"/>
        </w:numPr>
        <w:tabs>
          <w:tab w:val="left" w:pos="-1440"/>
          <w:tab w:val="left" w:pos="1701"/>
        </w:tabs>
        <w:ind w:left="1701" w:hanging="567"/>
        <w:rPr>
          <w:rFonts w:ascii="Garamond" w:hAnsi="Garamond" w:cs="Calibri"/>
          <w:sz w:val="24"/>
        </w:rPr>
      </w:pPr>
      <w:r w:rsidRPr="0023267C">
        <w:rPr>
          <w:rFonts w:ascii="Garamond" w:hAnsi="Garamond" w:cs="Calibri"/>
          <w:sz w:val="24"/>
        </w:rPr>
        <w:t>poissons plats (Pleuronectiformes)</w:t>
      </w:r>
    </w:p>
    <w:p w:rsidR="00695328" w:rsidRPr="0023267C" w:rsidRDefault="00695328" w:rsidP="00695328">
      <w:pPr>
        <w:numPr>
          <w:ilvl w:val="12"/>
          <w:numId w:val="0"/>
        </w:numPr>
        <w:tabs>
          <w:tab w:val="left" w:pos="-1440"/>
          <w:tab w:val="left" w:pos="1134"/>
          <w:tab w:val="left" w:pos="1440"/>
          <w:tab w:val="left" w:pos="2090"/>
          <w:tab w:val="left" w:pos="2880"/>
          <w:tab w:val="left" w:pos="3168"/>
          <w:tab w:val="left" w:pos="3600"/>
          <w:tab w:val="left" w:pos="3907"/>
          <w:tab w:val="left" w:pos="4320"/>
        </w:tabs>
        <w:ind w:left="1134" w:hanging="567"/>
        <w:rPr>
          <w:rFonts w:ascii="Garamond" w:hAnsi="Garamond" w:cs="Calibri"/>
          <w:sz w:val="24"/>
        </w:rPr>
      </w:pPr>
    </w:p>
    <w:p w:rsidR="00695328" w:rsidRPr="0023267C" w:rsidRDefault="00695328" w:rsidP="00695328">
      <w:pPr>
        <w:numPr>
          <w:ilvl w:val="12"/>
          <w:numId w:val="0"/>
        </w:numPr>
        <w:tabs>
          <w:tab w:val="left" w:pos="-1440"/>
          <w:tab w:val="left" w:pos="1134"/>
          <w:tab w:val="left" w:pos="1440"/>
          <w:tab w:val="left" w:pos="2090"/>
          <w:tab w:val="left" w:pos="2880"/>
          <w:tab w:val="left" w:pos="3168"/>
          <w:tab w:val="left" w:pos="3600"/>
          <w:tab w:val="left" w:pos="3907"/>
          <w:tab w:val="left" w:pos="4320"/>
        </w:tabs>
        <w:ind w:left="1134" w:hanging="567"/>
        <w:rPr>
          <w:rFonts w:ascii="Garamond" w:hAnsi="Garamond" w:cs="Calibri"/>
          <w:b/>
          <w:sz w:val="24"/>
        </w:rPr>
      </w:pPr>
      <w:r w:rsidRPr="0023267C">
        <w:rPr>
          <w:rFonts w:ascii="Garamond" w:hAnsi="Garamond" w:cs="Calibri"/>
          <w:b/>
          <w:sz w:val="24"/>
        </w:rPr>
        <w:t>iv)</w:t>
      </w:r>
      <w:r w:rsidRPr="0023267C">
        <w:rPr>
          <w:rFonts w:ascii="Garamond" w:hAnsi="Garamond" w:cs="Calibri"/>
          <w:b/>
          <w:sz w:val="24"/>
        </w:rPr>
        <w:tab/>
        <w:t>Plusieurs groupes de mollusques et crustacés :</w:t>
      </w:r>
    </w:p>
    <w:p w:rsidR="00695328" w:rsidRPr="0023267C" w:rsidRDefault="00695328" w:rsidP="00695328">
      <w:pPr>
        <w:pStyle w:val="En-tte1"/>
        <w:widowControl/>
        <w:numPr>
          <w:ilvl w:val="0"/>
          <w:numId w:val="13"/>
        </w:numPr>
        <w:tabs>
          <w:tab w:val="clear" w:pos="8640"/>
          <w:tab w:val="left" w:pos="-1440"/>
          <w:tab w:val="left" w:pos="1701"/>
          <w:tab w:val="left" w:pos="2880"/>
          <w:tab w:val="left" w:pos="3168"/>
          <w:tab w:val="left" w:pos="3600"/>
          <w:tab w:val="left" w:pos="3907"/>
          <w:tab w:val="left" w:pos="4320"/>
        </w:tabs>
        <w:ind w:left="1701" w:hanging="567"/>
        <w:rPr>
          <w:rFonts w:ascii="Garamond" w:hAnsi="Garamond" w:cs="Calibri"/>
          <w:spacing w:val="-2"/>
        </w:rPr>
      </w:pPr>
      <w:r w:rsidRPr="0023267C">
        <w:rPr>
          <w:rFonts w:ascii="Garamond" w:hAnsi="Garamond" w:cs="Calibri"/>
          <w:spacing w:val="-2"/>
        </w:rPr>
        <w:lastRenderedPageBreak/>
        <w:t>crevettes, homards, écrevisses, langoustines et crabes (Crustacea)</w:t>
      </w:r>
    </w:p>
    <w:p w:rsidR="00695328" w:rsidRPr="0023267C" w:rsidRDefault="00695328" w:rsidP="00695328">
      <w:pPr>
        <w:numPr>
          <w:ilvl w:val="0"/>
          <w:numId w:val="13"/>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moules, huîtres, «pencil-baits», couteaux, buccins, patelles, bigorneaux, coquilles St-Jacques, coques, clams, ormeaux, pieuvres, calmars et seiches (Mollusca)</w:t>
      </w:r>
    </w:p>
    <w:p w:rsidR="00695328" w:rsidRPr="0023267C" w:rsidRDefault="00695328" w:rsidP="00695328">
      <w:pPr>
        <w:numPr>
          <w:ilvl w:val="12"/>
          <w:numId w:val="0"/>
        </w:numPr>
        <w:tabs>
          <w:tab w:val="left" w:pos="-1440"/>
          <w:tab w:val="left" w:pos="851"/>
          <w:tab w:val="left" w:pos="1134"/>
          <w:tab w:val="left" w:pos="2090"/>
          <w:tab w:val="left" w:pos="2880"/>
          <w:tab w:val="left" w:pos="3168"/>
          <w:tab w:val="left" w:pos="3600"/>
          <w:tab w:val="left" w:pos="3907"/>
          <w:tab w:val="left" w:pos="4320"/>
        </w:tabs>
        <w:ind w:left="1134" w:hanging="567"/>
        <w:rPr>
          <w:rFonts w:ascii="Garamond" w:hAnsi="Garamond" w:cs="Calibri"/>
          <w:sz w:val="24"/>
        </w:rPr>
      </w:pPr>
    </w:p>
    <w:p w:rsidR="00695328" w:rsidRPr="0023267C" w:rsidRDefault="00695328" w:rsidP="00695328">
      <w:pPr>
        <w:numPr>
          <w:ilvl w:val="12"/>
          <w:numId w:val="0"/>
        </w:numPr>
        <w:tabs>
          <w:tab w:val="left" w:pos="-1440"/>
          <w:tab w:val="left" w:pos="1134"/>
          <w:tab w:val="left" w:pos="1440"/>
          <w:tab w:val="left" w:pos="2090"/>
          <w:tab w:val="left" w:pos="2880"/>
          <w:tab w:val="left" w:pos="3168"/>
          <w:tab w:val="left" w:pos="3600"/>
          <w:tab w:val="left" w:pos="3907"/>
          <w:tab w:val="left" w:pos="4320"/>
        </w:tabs>
        <w:ind w:left="1134" w:hanging="567"/>
        <w:rPr>
          <w:rFonts w:ascii="Garamond" w:hAnsi="Garamond" w:cs="Calibri"/>
          <w:b/>
          <w:sz w:val="24"/>
        </w:rPr>
      </w:pPr>
      <w:r w:rsidRPr="0023267C">
        <w:rPr>
          <w:rFonts w:ascii="Garamond" w:hAnsi="Garamond" w:cs="Calibri"/>
          <w:b/>
          <w:sz w:val="24"/>
        </w:rPr>
        <w:t>v)</w:t>
      </w:r>
      <w:r w:rsidRPr="0023267C">
        <w:rPr>
          <w:rFonts w:ascii="Garamond" w:hAnsi="Garamond" w:cs="Calibri"/>
          <w:b/>
          <w:sz w:val="24"/>
        </w:rPr>
        <w:tab/>
        <w:t>Certains autres invertébrés aquatiques :</w:t>
      </w:r>
    </w:p>
    <w:p w:rsidR="00695328" w:rsidRPr="0023267C" w:rsidRDefault="00695328" w:rsidP="00695328">
      <w:pPr>
        <w:numPr>
          <w:ilvl w:val="0"/>
          <w:numId w:val="14"/>
        </w:numPr>
        <w:tabs>
          <w:tab w:val="left" w:pos="-1440"/>
          <w:tab w:val="left" w:pos="1701"/>
        </w:tabs>
        <w:ind w:left="1701" w:hanging="567"/>
        <w:rPr>
          <w:rFonts w:ascii="Garamond" w:hAnsi="Garamond" w:cs="Calibri"/>
          <w:sz w:val="24"/>
        </w:rPr>
      </w:pPr>
      <w:r w:rsidRPr="0023267C">
        <w:rPr>
          <w:rFonts w:ascii="Garamond" w:hAnsi="Garamond" w:cs="Calibri"/>
          <w:sz w:val="24"/>
        </w:rPr>
        <w:t>éponges (Porifera)</w:t>
      </w:r>
    </w:p>
    <w:p w:rsidR="00695328" w:rsidRPr="0023267C" w:rsidRDefault="00695328" w:rsidP="00695328">
      <w:pPr>
        <w:numPr>
          <w:ilvl w:val="0"/>
          <w:numId w:val="14"/>
        </w:numPr>
        <w:tabs>
          <w:tab w:val="left" w:pos="-1440"/>
          <w:tab w:val="left" w:pos="1701"/>
        </w:tabs>
        <w:ind w:left="1701" w:hanging="567"/>
        <w:rPr>
          <w:rFonts w:ascii="Garamond" w:hAnsi="Garamond" w:cs="Calibri"/>
          <w:sz w:val="24"/>
        </w:rPr>
      </w:pPr>
      <w:r w:rsidRPr="0023267C">
        <w:rPr>
          <w:rFonts w:ascii="Garamond" w:hAnsi="Garamond" w:cs="Calibri"/>
          <w:sz w:val="24"/>
        </w:rPr>
        <w:t>coraux durs (Cnidaria)</w:t>
      </w:r>
    </w:p>
    <w:p w:rsidR="00695328" w:rsidRPr="0023267C" w:rsidRDefault="00695328" w:rsidP="00695328">
      <w:pPr>
        <w:numPr>
          <w:ilvl w:val="0"/>
          <w:numId w:val="14"/>
        </w:numPr>
        <w:tabs>
          <w:tab w:val="left" w:pos="-1440"/>
          <w:tab w:val="left" w:pos="1701"/>
        </w:tabs>
        <w:ind w:left="1701" w:hanging="567"/>
        <w:jc w:val="both"/>
        <w:rPr>
          <w:rFonts w:ascii="Garamond" w:hAnsi="Garamond" w:cs="Calibri"/>
          <w:sz w:val="24"/>
        </w:rPr>
      </w:pPr>
      <w:r w:rsidRPr="0023267C">
        <w:rPr>
          <w:rFonts w:ascii="Garamond" w:hAnsi="Garamond" w:cs="Calibri"/>
          <w:sz w:val="24"/>
        </w:rPr>
        <w:t>arénicoles et néréides (Annelida)</w:t>
      </w:r>
    </w:p>
    <w:p w:rsidR="00695328" w:rsidRPr="0023267C" w:rsidRDefault="00695328" w:rsidP="00695328">
      <w:pPr>
        <w:numPr>
          <w:ilvl w:val="0"/>
          <w:numId w:val="14"/>
        </w:numPr>
        <w:tabs>
          <w:tab w:val="left" w:pos="-1440"/>
          <w:tab w:val="left" w:pos="1701"/>
        </w:tabs>
        <w:ind w:left="1701" w:hanging="567"/>
        <w:jc w:val="both"/>
        <w:rPr>
          <w:rFonts w:ascii="Garamond" w:hAnsi="Garamond" w:cs="Calibri"/>
          <w:sz w:val="24"/>
        </w:rPr>
      </w:pPr>
      <w:r w:rsidRPr="0023267C">
        <w:rPr>
          <w:rFonts w:ascii="Garamond" w:hAnsi="Garamond" w:cs="Calibri"/>
          <w:sz w:val="24"/>
        </w:rPr>
        <w:t>oursins et concombres de mer (Echinodermata)</w:t>
      </w:r>
    </w:p>
    <w:p w:rsidR="00695328" w:rsidRPr="0023267C" w:rsidRDefault="00695328" w:rsidP="00695328">
      <w:pPr>
        <w:numPr>
          <w:ilvl w:val="0"/>
          <w:numId w:val="14"/>
        </w:numPr>
        <w:tabs>
          <w:tab w:val="left" w:pos="-1440"/>
          <w:tab w:val="left" w:pos="1701"/>
        </w:tabs>
        <w:ind w:left="1701" w:hanging="567"/>
        <w:jc w:val="both"/>
        <w:rPr>
          <w:rFonts w:ascii="Garamond" w:hAnsi="Garamond" w:cs="Calibri"/>
          <w:sz w:val="24"/>
        </w:rPr>
      </w:pPr>
      <w:r w:rsidRPr="0023267C">
        <w:rPr>
          <w:rFonts w:ascii="Garamond" w:hAnsi="Garamond" w:cs="Calibri"/>
          <w:sz w:val="24"/>
        </w:rPr>
        <w:t>violets de mer (Ascidiacea)</w:t>
      </w:r>
    </w:p>
    <w:p w:rsidR="00695328" w:rsidRPr="0023267C" w:rsidRDefault="00695328" w:rsidP="00695328">
      <w:pPr>
        <w:tabs>
          <w:tab w:val="left" w:pos="851"/>
        </w:tabs>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245.</w:t>
      </w:r>
      <w:r w:rsidRPr="0023267C">
        <w:rPr>
          <w:rFonts w:ascii="Garamond" w:hAnsi="Garamond" w:cs="Calibri"/>
          <w:sz w:val="24"/>
        </w:rPr>
        <w:tab/>
      </w:r>
      <w:r w:rsidRPr="0023267C">
        <w:rPr>
          <w:rFonts w:ascii="Garamond" w:hAnsi="Garamond" w:cs="Calibri"/>
          <w:b/>
          <w:sz w:val="24"/>
        </w:rPr>
        <w:t>Définition de «stocks de poissons» :</w:t>
      </w:r>
      <w:r w:rsidRPr="0023267C">
        <w:rPr>
          <w:rFonts w:ascii="Garamond" w:hAnsi="Garamond" w:cs="Calibri"/>
          <w:sz w:val="24"/>
        </w:rPr>
        <w:t xml:space="preserve"> éléments potentiellement exploitables d</w:t>
      </w:r>
      <w:r w:rsidR="00E47285">
        <w:rPr>
          <w:rFonts w:ascii="Garamond" w:hAnsi="Garamond" w:cs="Calibri"/>
          <w:sz w:val="24"/>
        </w:rPr>
        <w:t>’</w:t>
      </w:r>
      <w:r w:rsidRPr="0023267C">
        <w:rPr>
          <w:rFonts w:ascii="Garamond" w:hAnsi="Garamond" w:cs="Calibri"/>
          <w:sz w:val="24"/>
        </w:rPr>
        <w:t>une population de poissons.</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sz w:val="24"/>
        </w:rPr>
        <w:t>246.</w:t>
      </w:r>
      <w:r w:rsidRPr="0023267C">
        <w:rPr>
          <w:rFonts w:ascii="Garamond" w:hAnsi="Garamond" w:cs="Calibri"/>
          <w:sz w:val="24"/>
        </w:rPr>
        <w:tab/>
      </w:r>
      <w:r w:rsidRPr="0023267C">
        <w:rPr>
          <w:rFonts w:ascii="Garamond" w:hAnsi="Garamond" w:cs="Calibri"/>
          <w:b/>
          <w:sz w:val="24"/>
        </w:rPr>
        <w:t>Définition de «frayère» :</w:t>
      </w:r>
      <w:r w:rsidRPr="0023267C">
        <w:rPr>
          <w:rFonts w:ascii="Garamond" w:hAnsi="Garamond" w:cs="Calibri"/>
          <w:sz w:val="24"/>
        </w:rPr>
        <w:t xml:space="preserve"> partie d</w:t>
      </w:r>
      <w:r w:rsidR="00E47285">
        <w:rPr>
          <w:rFonts w:ascii="Garamond" w:hAnsi="Garamond" w:cs="Calibri"/>
          <w:sz w:val="24"/>
        </w:rPr>
        <w:t>’</w:t>
      </w:r>
      <w:r w:rsidRPr="0023267C">
        <w:rPr>
          <w:rFonts w:ascii="Garamond" w:hAnsi="Garamond" w:cs="Calibri"/>
          <w:sz w:val="24"/>
        </w:rPr>
        <w:t>une zone humide utilisée par les poissons, mollusques et crustacés – par exemple harengs, aloses, flets, coques et nombreux poissons des zones humides d</w:t>
      </w:r>
      <w:r w:rsidR="00E47285">
        <w:rPr>
          <w:rFonts w:ascii="Garamond" w:hAnsi="Garamond" w:cs="Calibri"/>
          <w:sz w:val="24"/>
        </w:rPr>
        <w:t>’</w:t>
      </w:r>
      <w:r w:rsidRPr="0023267C">
        <w:rPr>
          <w:rFonts w:ascii="Garamond" w:hAnsi="Garamond" w:cs="Calibri"/>
          <w:sz w:val="24"/>
        </w:rPr>
        <w:t>eau douce – pour leur parade nuptiale, l</w:t>
      </w:r>
      <w:r w:rsidR="00E47285">
        <w:rPr>
          <w:rFonts w:ascii="Garamond" w:hAnsi="Garamond" w:cs="Calibri"/>
          <w:sz w:val="24"/>
        </w:rPr>
        <w:t>’</w:t>
      </w:r>
      <w:r w:rsidRPr="0023267C">
        <w:rPr>
          <w:rFonts w:ascii="Garamond" w:hAnsi="Garamond" w:cs="Calibri"/>
          <w:sz w:val="24"/>
        </w:rPr>
        <w:t>accouplement, l</w:t>
      </w:r>
      <w:r w:rsidR="00E47285">
        <w:rPr>
          <w:rFonts w:ascii="Garamond" w:hAnsi="Garamond" w:cs="Calibri"/>
          <w:sz w:val="24"/>
        </w:rPr>
        <w:t>’</w:t>
      </w:r>
      <w:r w:rsidRPr="0023267C">
        <w:rPr>
          <w:rFonts w:ascii="Garamond" w:hAnsi="Garamond" w:cs="Calibri"/>
          <w:sz w:val="24"/>
        </w:rPr>
        <w:t>expulsion des gamètes, la fécondation des gamètes et/ou l</w:t>
      </w:r>
      <w:r w:rsidR="00E47285">
        <w:rPr>
          <w:rFonts w:ascii="Garamond" w:hAnsi="Garamond" w:cs="Calibri"/>
          <w:sz w:val="24"/>
        </w:rPr>
        <w:t>’</w:t>
      </w:r>
      <w:r w:rsidRPr="0023267C">
        <w:rPr>
          <w:rFonts w:ascii="Garamond" w:hAnsi="Garamond" w:cs="Calibri"/>
          <w:sz w:val="24"/>
        </w:rPr>
        <w:t>expulsion des œufs fécondés. La frayère peut faire partie du cours d</w:t>
      </w:r>
      <w:r w:rsidR="00E47285">
        <w:rPr>
          <w:rFonts w:ascii="Garamond" w:hAnsi="Garamond" w:cs="Calibri"/>
          <w:sz w:val="24"/>
        </w:rPr>
        <w:t>’</w:t>
      </w:r>
      <w:r w:rsidRPr="0023267C">
        <w:rPr>
          <w:rFonts w:ascii="Garamond" w:hAnsi="Garamond" w:cs="Calibri"/>
          <w:sz w:val="24"/>
        </w:rPr>
        <w:t>un fleuve, du lit d</w:t>
      </w:r>
      <w:r w:rsidR="00E47285">
        <w:rPr>
          <w:rFonts w:ascii="Garamond" w:hAnsi="Garamond" w:cs="Calibri"/>
          <w:sz w:val="24"/>
        </w:rPr>
        <w:t>’</w:t>
      </w:r>
      <w:r w:rsidRPr="0023267C">
        <w:rPr>
          <w:rFonts w:ascii="Garamond" w:hAnsi="Garamond" w:cs="Calibri"/>
          <w:sz w:val="24"/>
        </w:rPr>
        <w:t>un cours d</w:t>
      </w:r>
      <w:r w:rsidR="00E47285">
        <w:rPr>
          <w:rFonts w:ascii="Garamond" w:hAnsi="Garamond" w:cs="Calibri"/>
          <w:sz w:val="24"/>
        </w:rPr>
        <w:t>’</w:t>
      </w:r>
      <w:r w:rsidRPr="0023267C">
        <w:rPr>
          <w:rFonts w:ascii="Garamond" w:hAnsi="Garamond" w:cs="Calibri"/>
          <w:sz w:val="24"/>
        </w:rPr>
        <w:t>eau, de la zone aquatique intérieure ou profonde d</w:t>
      </w:r>
      <w:r w:rsidR="00E47285">
        <w:rPr>
          <w:rFonts w:ascii="Garamond" w:hAnsi="Garamond" w:cs="Calibri"/>
          <w:sz w:val="24"/>
        </w:rPr>
        <w:t>’</w:t>
      </w:r>
      <w:r w:rsidRPr="0023267C">
        <w:rPr>
          <w:rFonts w:ascii="Garamond" w:hAnsi="Garamond" w:cs="Calibri"/>
          <w:sz w:val="24"/>
        </w:rPr>
        <w:t>un lac, d</w:t>
      </w:r>
      <w:r w:rsidR="00E47285">
        <w:rPr>
          <w:rFonts w:ascii="Garamond" w:hAnsi="Garamond" w:cs="Calibri"/>
          <w:sz w:val="24"/>
        </w:rPr>
        <w:t>’</w:t>
      </w:r>
      <w:r w:rsidRPr="0023267C">
        <w:rPr>
          <w:rFonts w:ascii="Garamond" w:hAnsi="Garamond" w:cs="Calibri"/>
          <w:sz w:val="24"/>
        </w:rPr>
        <w:t>une plaine d</w:t>
      </w:r>
      <w:r w:rsidR="00E47285">
        <w:rPr>
          <w:rFonts w:ascii="Garamond" w:hAnsi="Garamond" w:cs="Calibri"/>
          <w:sz w:val="24"/>
        </w:rPr>
        <w:t>’</w:t>
      </w:r>
      <w:r w:rsidRPr="0023267C">
        <w:rPr>
          <w:rFonts w:ascii="Garamond" w:hAnsi="Garamond" w:cs="Calibri"/>
          <w:sz w:val="24"/>
        </w:rPr>
        <w:t>inondation, d</w:t>
      </w:r>
      <w:r w:rsidR="00E47285">
        <w:rPr>
          <w:rFonts w:ascii="Garamond" w:hAnsi="Garamond" w:cs="Calibri"/>
          <w:sz w:val="24"/>
        </w:rPr>
        <w:t>’</w:t>
      </w:r>
      <w:r w:rsidRPr="0023267C">
        <w:rPr>
          <w:rFonts w:ascii="Garamond" w:hAnsi="Garamond" w:cs="Calibri"/>
          <w:sz w:val="24"/>
        </w:rPr>
        <w:t>une mangrove, d</w:t>
      </w:r>
      <w:r w:rsidR="00E47285">
        <w:rPr>
          <w:rFonts w:ascii="Garamond" w:hAnsi="Garamond" w:cs="Calibri"/>
          <w:sz w:val="24"/>
        </w:rPr>
        <w:t>’</w:t>
      </w:r>
      <w:r w:rsidRPr="0023267C">
        <w:rPr>
          <w:rFonts w:ascii="Garamond" w:hAnsi="Garamond" w:cs="Calibri"/>
          <w:sz w:val="24"/>
        </w:rPr>
        <w:t>un marais salé, d</w:t>
      </w:r>
      <w:r w:rsidR="00E47285">
        <w:rPr>
          <w:rFonts w:ascii="Garamond" w:hAnsi="Garamond" w:cs="Calibri"/>
          <w:sz w:val="24"/>
        </w:rPr>
        <w:t>’</w:t>
      </w:r>
      <w:r w:rsidRPr="0023267C">
        <w:rPr>
          <w:rFonts w:ascii="Garamond" w:hAnsi="Garamond" w:cs="Calibri"/>
          <w:sz w:val="24"/>
        </w:rPr>
        <w:t>une roselière, d</w:t>
      </w:r>
      <w:r w:rsidR="00E47285">
        <w:rPr>
          <w:rFonts w:ascii="Garamond" w:hAnsi="Garamond" w:cs="Calibri"/>
          <w:sz w:val="24"/>
        </w:rPr>
        <w:t>’</w:t>
      </w:r>
      <w:r w:rsidRPr="0023267C">
        <w:rPr>
          <w:rFonts w:ascii="Garamond" w:hAnsi="Garamond" w:cs="Calibri"/>
          <w:sz w:val="24"/>
        </w:rPr>
        <w:t>un estuaire ou du littoral marin peu profond. L</w:t>
      </w:r>
      <w:r w:rsidR="00E47285">
        <w:rPr>
          <w:rFonts w:ascii="Garamond" w:hAnsi="Garamond" w:cs="Calibri"/>
          <w:sz w:val="24"/>
        </w:rPr>
        <w:t>’</w:t>
      </w:r>
      <w:r w:rsidRPr="0023267C">
        <w:rPr>
          <w:rFonts w:ascii="Garamond" w:hAnsi="Garamond" w:cs="Calibri"/>
          <w:sz w:val="24"/>
        </w:rPr>
        <w:t>apport d</w:t>
      </w:r>
      <w:r w:rsidR="00E47285">
        <w:rPr>
          <w:rFonts w:ascii="Garamond" w:hAnsi="Garamond" w:cs="Calibri"/>
          <w:sz w:val="24"/>
        </w:rPr>
        <w:t>’</w:t>
      </w:r>
      <w:r w:rsidRPr="0023267C">
        <w:rPr>
          <w:rFonts w:ascii="Garamond" w:hAnsi="Garamond" w:cs="Calibri"/>
          <w:sz w:val="24"/>
        </w:rPr>
        <w:t>eau douce par un fleuve peut fournir des conditions de frai convenables dans une zone marine adjacente.</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247.</w:t>
      </w:r>
      <w:r w:rsidRPr="0023267C">
        <w:rPr>
          <w:rFonts w:ascii="Garamond" w:hAnsi="Garamond" w:cs="Calibri"/>
          <w:sz w:val="24"/>
        </w:rPr>
        <w:tab/>
      </w:r>
      <w:r w:rsidRPr="0023267C">
        <w:rPr>
          <w:rFonts w:ascii="Garamond" w:hAnsi="Garamond" w:cs="Calibri"/>
          <w:b/>
          <w:sz w:val="24"/>
        </w:rPr>
        <w:t xml:space="preserve">Définition de «voie de migration» : </w:t>
      </w:r>
      <w:r w:rsidRPr="0023267C">
        <w:rPr>
          <w:rFonts w:ascii="Garamond" w:hAnsi="Garamond" w:cs="Calibri"/>
          <w:sz w:val="24"/>
        </w:rPr>
        <w:t>voie que suivent les poissons (saumons et anguilles par exemple) lorsqu</w:t>
      </w:r>
      <w:r w:rsidR="00E47285">
        <w:rPr>
          <w:rFonts w:ascii="Garamond" w:hAnsi="Garamond" w:cs="Calibri"/>
          <w:sz w:val="24"/>
        </w:rPr>
        <w:t>’</w:t>
      </w:r>
      <w:r w:rsidRPr="0023267C">
        <w:rPr>
          <w:rFonts w:ascii="Garamond" w:hAnsi="Garamond" w:cs="Calibri"/>
          <w:sz w:val="24"/>
        </w:rPr>
        <w:t>ils se déplacent entre leur frayère et leur zone de nourrissage ou d</w:t>
      </w:r>
      <w:r w:rsidR="00E47285">
        <w:rPr>
          <w:rFonts w:ascii="Garamond" w:hAnsi="Garamond" w:cs="Calibri"/>
          <w:sz w:val="24"/>
        </w:rPr>
        <w:t>’</w:t>
      </w:r>
      <w:r w:rsidRPr="0023267C">
        <w:rPr>
          <w:rFonts w:ascii="Garamond" w:hAnsi="Garamond" w:cs="Calibri"/>
          <w:sz w:val="24"/>
        </w:rPr>
        <w:t>alevinage et vice versa. Les voies de migration franchissent souvent les frontières internationales ou les limites entre secteurs administratifs d</w:t>
      </w:r>
      <w:r w:rsidR="00E47285">
        <w:rPr>
          <w:rFonts w:ascii="Garamond" w:hAnsi="Garamond" w:cs="Calibri"/>
          <w:sz w:val="24"/>
        </w:rPr>
        <w:t>’</w:t>
      </w:r>
      <w:r w:rsidRPr="0023267C">
        <w:rPr>
          <w:rFonts w:ascii="Garamond" w:hAnsi="Garamond" w:cs="Calibri"/>
          <w:sz w:val="24"/>
        </w:rPr>
        <w:t>un même pays.</w:t>
      </w:r>
    </w:p>
    <w:p w:rsidR="00695328" w:rsidRPr="0023267C" w:rsidRDefault="00695328" w:rsidP="00695328">
      <w:pPr>
        <w:ind w:left="540" w:hanging="540"/>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szCs w:val="24"/>
        </w:rPr>
      </w:pPr>
      <w:r w:rsidRPr="0023267C">
        <w:rPr>
          <w:rFonts w:ascii="Garamond" w:hAnsi="Garamond" w:cs="Calibri"/>
          <w:sz w:val="24"/>
        </w:rPr>
        <w:t>248.</w:t>
      </w:r>
      <w:r w:rsidRPr="0023267C">
        <w:rPr>
          <w:rFonts w:ascii="Garamond" w:hAnsi="Garamond" w:cs="Calibri"/>
          <w:sz w:val="24"/>
        </w:rPr>
        <w:tab/>
      </w:r>
      <w:r w:rsidRPr="0023267C">
        <w:rPr>
          <w:rFonts w:ascii="Garamond" w:hAnsi="Garamond" w:cs="Calibri"/>
          <w:b/>
          <w:sz w:val="24"/>
        </w:rPr>
        <w:t>Définition de «zone d</w:t>
      </w:r>
      <w:r w:rsidR="00E47285">
        <w:rPr>
          <w:rFonts w:ascii="Garamond" w:hAnsi="Garamond" w:cs="Calibri"/>
          <w:b/>
          <w:sz w:val="24"/>
        </w:rPr>
        <w:t>’</w:t>
      </w:r>
      <w:r w:rsidRPr="0023267C">
        <w:rPr>
          <w:rFonts w:ascii="Garamond" w:hAnsi="Garamond" w:cs="Calibri"/>
          <w:b/>
          <w:sz w:val="24"/>
        </w:rPr>
        <w:t>alevinage» </w:t>
      </w:r>
      <w:r w:rsidRPr="0023267C">
        <w:rPr>
          <w:rFonts w:ascii="Garamond" w:hAnsi="Garamond" w:cs="Calibri"/>
          <w:b/>
          <w:sz w:val="24"/>
          <w:szCs w:val="24"/>
        </w:rPr>
        <w:t>:</w:t>
      </w:r>
      <w:r w:rsidRPr="0023267C">
        <w:rPr>
          <w:rFonts w:ascii="Garamond" w:hAnsi="Garamond" w:cs="Calibri"/>
          <w:sz w:val="24"/>
          <w:szCs w:val="24"/>
        </w:rPr>
        <w:t xml:space="preserve"> partie d</w:t>
      </w:r>
      <w:r w:rsidR="00E47285">
        <w:rPr>
          <w:rFonts w:ascii="Garamond" w:hAnsi="Garamond" w:cs="Calibri"/>
          <w:sz w:val="24"/>
          <w:szCs w:val="24"/>
        </w:rPr>
        <w:t>’</w:t>
      </w:r>
      <w:r w:rsidRPr="0023267C">
        <w:rPr>
          <w:rFonts w:ascii="Garamond" w:hAnsi="Garamond" w:cs="Calibri"/>
          <w:sz w:val="24"/>
          <w:szCs w:val="24"/>
        </w:rPr>
        <w:t>une zone humide utilisée par les poissons et qui fournit un abri, de l</w:t>
      </w:r>
      <w:r w:rsidR="00E47285">
        <w:rPr>
          <w:rFonts w:ascii="Garamond" w:hAnsi="Garamond" w:cs="Calibri"/>
          <w:sz w:val="24"/>
          <w:szCs w:val="24"/>
        </w:rPr>
        <w:t>’</w:t>
      </w:r>
      <w:r w:rsidRPr="0023267C">
        <w:rPr>
          <w:rFonts w:ascii="Garamond" w:hAnsi="Garamond" w:cs="Calibri"/>
          <w:sz w:val="24"/>
          <w:szCs w:val="24"/>
        </w:rPr>
        <w:t>oxygène et de la nourriture au premier stade de développement de leurs jeunes. Chez certains poissons – par exemple les tilapias qui veillent sur le nid – un parent (ou les deux) reste(nt) dans la zone d</w:t>
      </w:r>
      <w:r w:rsidR="00E47285">
        <w:rPr>
          <w:rFonts w:ascii="Garamond" w:hAnsi="Garamond" w:cs="Calibri"/>
          <w:sz w:val="24"/>
          <w:szCs w:val="24"/>
        </w:rPr>
        <w:t>’</w:t>
      </w:r>
      <w:r w:rsidRPr="0023267C">
        <w:rPr>
          <w:rFonts w:ascii="Garamond" w:hAnsi="Garamond" w:cs="Calibri"/>
          <w:sz w:val="24"/>
          <w:szCs w:val="24"/>
        </w:rPr>
        <w:t>alevinage pour protéger les juvéniles tandis que chez d</w:t>
      </w:r>
      <w:r w:rsidR="00E47285">
        <w:rPr>
          <w:rFonts w:ascii="Garamond" w:hAnsi="Garamond" w:cs="Calibri"/>
          <w:sz w:val="24"/>
          <w:szCs w:val="24"/>
        </w:rPr>
        <w:t>’</w:t>
      </w:r>
      <w:r w:rsidRPr="0023267C">
        <w:rPr>
          <w:rFonts w:ascii="Garamond" w:hAnsi="Garamond" w:cs="Calibri"/>
          <w:sz w:val="24"/>
          <w:szCs w:val="24"/>
        </w:rPr>
        <w:t>autres – par exemple les poissons-chats qui ne veillent pas sur le nid – les parents n</w:t>
      </w:r>
      <w:r w:rsidR="00E47285">
        <w:rPr>
          <w:rFonts w:ascii="Garamond" w:hAnsi="Garamond" w:cs="Calibri"/>
          <w:sz w:val="24"/>
          <w:szCs w:val="24"/>
        </w:rPr>
        <w:t>’</w:t>
      </w:r>
      <w:r w:rsidRPr="0023267C">
        <w:rPr>
          <w:rFonts w:ascii="Garamond" w:hAnsi="Garamond" w:cs="Calibri"/>
          <w:sz w:val="24"/>
          <w:szCs w:val="24"/>
        </w:rPr>
        <w:t>assurent pas la protection des jeunes, si ce n</w:t>
      </w:r>
      <w:r w:rsidR="00E47285">
        <w:rPr>
          <w:rFonts w:ascii="Garamond" w:hAnsi="Garamond" w:cs="Calibri"/>
          <w:sz w:val="24"/>
          <w:szCs w:val="24"/>
        </w:rPr>
        <w:t>’</w:t>
      </w:r>
      <w:r w:rsidRPr="0023267C">
        <w:rPr>
          <w:rFonts w:ascii="Garamond" w:hAnsi="Garamond" w:cs="Calibri"/>
          <w:sz w:val="24"/>
          <w:szCs w:val="24"/>
        </w:rPr>
        <w:t>est que l</w:t>
      </w:r>
      <w:r w:rsidR="00E47285">
        <w:rPr>
          <w:rFonts w:ascii="Garamond" w:hAnsi="Garamond" w:cs="Calibri"/>
          <w:sz w:val="24"/>
          <w:szCs w:val="24"/>
        </w:rPr>
        <w:t>’</w:t>
      </w:r>
      <w:r w:rsidRPr="0023267C">
        <w:rPr>
          <w:rFonts w:ascii="Garamond" w:hAnsi="Garamond" w:cs="Calibri"/>
          <w:sz w:val="24"/>
          <w:szCs w:val="24"/>
        </w:rPr>
        <w:t>habitat dans lequel les œufs ont été déposés leur offre un abri. La capacité des zones humides de servir de zones d</w:t>
      </w:r>
      <w:r w:rsidR="00E47285">
        <w:rPr>
          <w:rFonts w:ascii="Garamond" w:hAnsi="Garamond" w:cs="Calibri"/>
          <w:sz w:val="24"/>
          <w:szCs w:val="24"/>
        </w:rPr>
        <w:t>’</w:t>
      </w:r>
      <w:r w:rsidRPr="0023267C">
        <w:rPr>
          <w:rFonts w:ascii="Garamond" w:hAnsi="Garamond" w:cs="Calibri"/>
          <w:sz w:val="24"/>
          <w:szCs w:val="24"/>
        </w:rPr>
        <w:t>alevinage dépend de la mesure dans laquelle les cycles naturels des crues, des échanges des marées, des fluctuations des températures de l</w:t>
      </w:r>
      <w:r w:rsidR="00E47285">
        <w:rPr>
          <w:rFonts w:ascii="Garamond" w:hAnsi="Garamond" w:cs="Calibri"/>
          <w:sz w:val="24"/>
          <w:szCs w:val="24"/>
        </w:rPr>
        <w:t>’</w:t>
      </w:r>
      <w:r w:rsidRPr="0023267C">
        <w:rPr>
          <w:rFonts w:ascii="Garamond" w:hAnsi="Garamond" w:cs="Calibri"/>
          <w:sz w:val="24"/>
          <w:szCs w:val="24"/>
        </w:rPr>
        <w:t>eau et/ou des apports de nutriments sont préservés ; Welcomme (1979) a montré que 92% des variations dans les ressources des pêcheries dépendant d</w:t>
      </w:r>
      <w:r w:rsidR="00E47285">
        <w:rPr>
          <w:rFonts w:ascii="Garamond" w:hAnsi="Garamond" w:cs="Calibri"/>
          <w:sz w:val="24"/>
          <w:szCs w:val="24"/>
        </w:rPr>
        <w:t>’</w:t>
      </w:r>
      <w:r w:rsidRPr="0023267C">
        <w:rPr>
          <w:rFonts w:ascii="Garamond" w:hAnsi="Garamond" w:cs="Calibri"/>
          <w:sz w:val="24"/>
          <w:szCs w:val="24"/>
        </w:rPr>
        <w:t>une zone humide peuvent être expliquées par l</w:t>
      </w:r>
      <w:r w:rsidR="00E47285">
        <w:rPr>
          <w:rFonts w:ascii="Garamond" w:hAnsi="Garamond" w:cs="Calibri"/>
          <w:sz w:val="24"/>
          <w:szCs w:val="24"/>
        </w:rPr>
        <w:t>’</w:t>
      </w:r>
      <w:r w:rsidRPr="0023267C">
        <w:rPr>
          <w:rFonts w:ascii="Garamond" w:hAnsi="Garamond" w:cs="Calibri"/>
          <w:sz w:val="24"/>
          <w:szCs w:val="24"/>
        </w:rPr>
        <w:t>histoire des crues récentes dans la zone humide.</w:t>
      </w:r>
    </w:p>
    <w:p w:rsidR="00695328" w:rsidRPr="0023267C" w:rsidRDefault="00695328" w:rsidP="00695328">
      <w:pPr>
        <w:ind w:left="540" w:hanging="540"/>
        <w:rPr>
          <w:rFonts w:ascii="Garamond" w:hAnsi="Garamond" w:cs="Calibri"/>
          <w:sz w:val="24"/>
        </w:rPr>
      </w:pPr>
    </w:p>
    <w:p w:rsidR="00695328" w:rsidRPr="0023267C" w:rsidRDefault="00695328" w:rsidP="00695328">
      <w:pPr>
        <w:pStyle w:val="Corpsdetexte1"/>
        <w:widowControl/>
        <w:ind w:left="567" w:hanging="567"/>
        <w:rPr>
          <w:rFonts w:ascii="Garamond" w:hAnsi="Garamond" w:cs="Calibri"/>
          <w:b/>
          <w:sz w:val="24"/>
        </w:rPr>
      </w:pPr>
      <w:r w:rsidRPr="0023267C">
        <w:rPr>
          <w:rFonts w:ascii="Garamond" w:hAnsi="Garamond" w:cs="Calibri"/>
          <w:b/>
          <w:sz w:val="24"/>
        </w:rPr>
        <w:t>Où trouver de l</w:t>
      </w:r>
      <w:r w:rsidR="00E47285">
        <w:rPr>
          <w:rFonts w:ascii="Garamond" w:hAnsi="Garamond" w:cs="Calibri"/>
          <w:b/>
          <w:sz w:val="24"/>
        </w:rPr>
        <w:t>’</w:t>
      </w:r>
      <w:r w:rsidRPr="0023267C">
        <w:rPr>
          <w:rFonts w:ascii="Garamond" w:hAnsi="Garamond" w:cs="Calibri"/>
          <w:b/>
          <w:sz w:val="24"/>
        </w:rPr>
        <w:t>aide ou d</w:t>
      </w:r>
      <w:r w:rsidR="00E47285">
        <w:rPr>
          <w:rFonts w:ascii="Garamond" w:hAnsi="Garamond" w:cs="Calibri"/>
          <w:b/>
          <w:sz w:val="24"/>
        </w:rPr>
        <w:t>’</w:t>
      </w:r>
      <w:r w:rsidRPr="0023267C">
        <w:rPr>
          <w:rFonts w:ascii="Garamond" w:hAnsi="Garamond" w:cs="Calibri"/>
          <w:b/>
          <w:sz w:val="24"/>
        </w:rPr>
        <w:t>autres informations</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249. Sous le Critère 7 figurent des sources utiles de données et d</w:t>
      </w:r>
      <w:r w:rsidR="00E47285">
        <w:rPr>
          <w:rFonts w:ascii="Garamond" w:hAnsi="Garamond" w:cs="Calibri"/>
          <w:sz w:val="24"/>
        </w:rPr>
        <w:t>’</w:t>
      </w:r>
      <w:r w:rsidRPr="0023267C">
        <w:rPr>
          <w:rFonts w:ascii="Garamond" w:hAnsi="Garamond" w:cs="Calibri"/>
          <w:sz w:val="24"/>
        </w:rPr>
        <w:t>informations sur les poissons.</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Critère spécifique tenant compte d</w:t>
      </w:r>
      <w:r w:rsidR="00E47285">
        <w:rPr>
          <w:rFonts w:ascii="Garamond" w:hAnsi="Garamond" w:cs="Calibri"/>
          <w:b/>
          <w:sz w:val="24"/>
        </w:rPr>
        <w:t>’</w:t>
      </w:r>
      <w:r w:rsidRPr="0023267C">
        <w:rPr>
          <w:rFonts w:ascii="Garamond" w:hAnsi="Garamond" w:cs="Calibri"/>
          <w:b/>
          <w:sz w:val="24"/>
        </w:rPr>
        <w:t>autres taxons</w:t>
      </w:r>
    </w:p>
    <w:p w:rsidR="00695328" w:rsidRPr="0023267C" w:rsidRDefault="00695328" w:rsidP="00695328">
      <w:pPr>
        <w:ind w:left="540" w:hanging="540"/>
        <w:rPr>
          <w:rFonts w:ascii="Garamond" w:hAnsi="Garamond" w:cs="Calibri"/>
          <w:b/>
          <w:sz w:val="24"/>
        </w:rPr>
      </w:pPr>
    </w:p>
    <w:p w:rsidR="00695328" w:rsidRPr="0023267C" w:rsidRDefault="00695328" w:rsidP="00695328">
      <w:pPr>
        <w:ind w:left="540" w:hanging="540"/>
        <w:rPr>
          <w:rFonts w:ascii="Garamond" w:hAnsi="Garamond" w:cs="Calibri"/>
          <w:b/>
          <w:i/>
          <w:sz w:val="24"/>
        </w:rPr>
      </w:pPr>
      <w:r w:rsidRPr="0023267C">
        <w:rPr>
          <w:rFonts w:ascii="Garamond" w:hAnsi="Garamond" w:cs="Calibri"/>
          <w:b/>
          <w:i/>
          <w:sz w:val="24"/>
        </w:rPr>
        <w:t xml:space="preserve">6.1.9 </w:t>
      </w:r>
      <w:r w:rsidRPr="0023267C">
        <w:rPr>
          <w:rFonts w:ascii="Garamond" w:hAnsi="Garamond" w:cs="Calibri"/>
          <w:b/>
          <w:i/>
          <w:sz w:val="24"/>
        </w:rPr>
        <w:tab/>
        <w:t>Critère 9</w:t>
      </w:r>
    </w:p>
    <w:p w:rsidR="00695328" w:rsidRPr="0023267C" w:rsidRDefault="00695328" w:rsidP="00695328">
      <w:pPr>
        <w:ind w:left="540" w:hanging="540"/>
        <w:rPr>
          <w:rFonts w:ascii="Garamond" w:hAnsi="Garamond" w:cs="Calibri"/>
          <w:sz w:val="24"/>
        </w:rPr>
      </w:pPr>
    </w:p>
    <w:p w:rsidR="00695328" w:rsidRPr="0023267C" w:rsidRDefault="00695328" w:rsidP="00695328">
      <w:pPr>
        <w:pBdr>
          <w:top w:val="single" w:sz="4" w:space="1" w:color="auto"/>
          <w:left w:val="single" w:sz="4" w:space="4" w:color="auto"/>
          <w:bottom w:val="single" w:sz="4" w:space="1" w:color="auto"/>
          <w:right w:val="single" w:sz="4" w:space="4" w:color="auto"/>
        </w:pBdr>
        <w:shd w:val="clear" w:color="auto" w:fill="E5DFEC"/>
        <w:ind w:left="540" w:right="663" w:firstLine="27"/>
        <w:jc w:val="center"/>
        <w:rPr>
          <w:rFonts w:ascii="Garamond" w:hAnsi="Garamond" w:cs="Calibri"/>
          <w:b/>
          <w:sz w:val="24"/>
        </w:rPr>
      </w:pPr>
      <w:r w:rsidRPr="0023267C">
        <w:rPr>
          <w:rFonts w:ascii="Garamond" w:hAnsi="Garamond" w:cs="Calibri"/>
          <w:b/>
          <w:sz w:val="24"/>
        </w:rPr>
        <w:lastRenderedPageBreak/>
        <w:t>Une zone humide devrait être considérée comme un site d</w:t>
      </w:r>
      <w:r w:rsidR="00E47285">
        <w:rPr>
          <w:rFonts w:ascii="Garamond" w:hAnsi="Garamond" w:cs="Calibri"/>
          <w:b/>
          <w:sz w:val="24"/>
        </w:rPr>
        <w:t>’</w:t>
      </w:r>
      <w:r w:rsidRPr="0023267C">
        <w:rPr>
          <w:rFonts w:ascii="Garamond" w:hAnsi="Garamond" w:cs="Calibri"/>
          <w:b/>
          <w:sz w:val="24"/>
        </w:rPr>
        <w:t>importance internationale si elle abrite régulièrement 1 % des individus d</w:t>
      </w:r>
      <w:r w:rsidR="00E47285">
        <w:rPr>
          <w:rFonts w:ascii="Garamond" w:hAnsi="Garamond" w:cs="Calibri"/>
          <w:b/>
          <w:sz w:val="24"/>
        </w:rPr>
        <w:t>’</w:t>
      </w:r>
      <w:r w:rsidRPr="0023267C">
        <w:rPr>
          <w:rFonts w:ascii="Garamond" w:hAnsi="Garamond" w:cs="Calibri"/>
          <w:b/>
          <w:sz w:val="24"/>
        </w:rPr>
        <w:t>une population d</w:t>
      </w:r>
      <w:r w:rsidR="00E47285">
        <w:rPr>
          <w:rFonts w:ascii="Garamond" w:hAnsi="Garamond" w:cs="Calibri"/>
          <w:b/>
          <w:sz w:val="24"/>
        </w:rPr>
        <w:t>’</w:t>
      </w:r>
      <w:r w:rsidRPr="0023267C">
        <w:rPr>
          <w:rFonts w:ascii="Garamond" w:hAnsi="Garamond" w:cs="Calibri"/>
          <w:b/>
          <w:sz w:val="24"/>
        </w:rPr>
        <w:t>une espèce ou sous-espèce animale dépendant des zones humides mais n</w:t>
      </w:r>
      <w:r w:rsidR="00E47285">
        <w:rPr>
          <w:rFonts w:ascii="Garamond" w:hAnsi="Garamond" w:cs="Calibri"/>
          <w:b/>
          <w:sz w:val="24"/>
        </w:rPr>
        <w:t>’</w:t>
      </w:r>
      <w:r w:rsidRPr="0023267C">
        <w:rPr>
          <w:rFonts w:ascii="Garamond" w:hAnsi="Garamond" w:cs="Calibri"/>
          <w:b/>
          <w:sz w:val="24"/>
        </w:rPr>
        <w:t>appartenant pas à l</w:t>
      </w:r>
      <w:r w:rsidR="00E47285">
        <w:rPr>
          <w:rFonts w:ascii="Garamond" w:hAnsi="Garamond" w:cs="Calibri"/>
          <w:b/>
          <w:sz w:val="24"/>
        </w:rPr>
        <w:t>’</w:t>
      </w:r>
      <w:r w:rsidRPr="0023267C">
        <w:rPr>
          <w:rFonts w:ascii="Garamond" w:hAnsi="Garamond" w:cs="Calibri"/>
          <w:b/>
          <w:sz w:val="24"/>
        </w:rPr>
        <w:t>avifaune.</w:t>
      </w:r>
    </w:p>
    <w:p w:rsidR="00695328" w:rsidRPr="0023267C" w:rsidRDefault="00695328" w:rsidP="00695328">
      <w:pPr>
        <w:rPr>
          <w:rFonts w:ascii="Garamond" w:hAnsi="Garamond" w:cs="Calibri"/>
          <w:sz w:val="24"/>
        </w:rPr>
      </w:pPr>
    </w:p>
    <w:p w:rsidR="00695328" w:rsidRPr="0023267C" w:rsidRDefault="00695328" w:rsidP="00695328">
      <w:pPr>
        <w:tabs>
          <w:tab w:val="left" w:pos="567"/>
        </w:tabs>
        <w:ind w:right="-45"/>
        <w:rPr>
          <w:rFonts w:ascii="Garamond" w:hAnsi="Garamond" w:cs="Calibri"/>
          <w:b/>
          <w:sz w:val="24"/>
        </w:rPr>
      </w:pPr>
      <w:r w:rsidRPr="0023267C">
        <w:rPr>
          <w:rFonts w:ascii="Garamond" w:hAnsi="Garamond" w:cs="Calibri"/>
          <w:b/>
          <w:sz w:val="24"/>
        </w:rPr>
        <w:t>But de ce Critère</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 xml:space="preserve">250. </w:t>
      </w:r>
      <w:r w:rsidRPr="0023267C">
        <w:rPr>
          <w:rFonts w:ascii="Garamond" w:hAnsi="Garamond" w:cs="Calibri"/>
          <w:sz w:val="24"/>
        </w:rPr>
        <w:tab/>
        <w:t>Ce Critère identifie les zones humides d</w:t>
      </w:r>
      <w:r w:rsidR="00E47285">
        <w:rPr>
          <w:rFonts w:ascii="Garamond" w:hAnsi="Garamond" w:cs="Calibri"/>
          <w:sz w:val="24"/>
        </w:rPr>
        <w:t>’</w:t>
      </w:r>
      <w:r w:rsidRPr="0023267C">
        <w:rPr>
          <w:rFonts w:ascii="Garamond" w:hAnsi="Garamond" w:cs="Calibri"/>
          <w:sz w:val="24"/>
        </w:rPr>
        <w:t>importance numérique pour les animaux dépendant des zones humides n</w:t>
      </w:r>
      <w:r w:rsidR="00E47285">
        <w:rPr>
          <w:rFonts w:ascii="Garamond" w:hAnsi="Garamond" w:cs="Calibri"/>
          <w:sz w:val="24"/>
        </w:rPr>
        <w:t>’</w:t>
      </w:r>
      <w:r w:rsidRPr="0023267C">
        <w:rPr>
          <w:rFonts w:ascii="Garamond" w:hAnsi="Garamond" w:cs="Calibri"/>
          <w:sz w:val="24"/>
        </w:rPr>
        <w:t>appartenant pas à l</w:t>
      </w:r>
      <w:r w:rsidR="00E47285">
        <w:rPr>
          <w:rFonts w:ascii="Garamond" w:hAnsi="Garamond" w:cs="Calibri"/>
          <w:sz w:val="24"/>
        </w:rPr>
        <w:t>’</w:t>
      </w:r>
      <w:r w:rsidRPr="0023267C">
        <w:rPr>
          <w:rFonts w:ascii="Garamond" w:hAnsi="Garamond" w:cs="Calibri"/>
          <w:sz w:val="24"/>
        </w:rPr>
        <w:t>avifaune parce qu</w:t>
      </w:r>
      <w:r w:rsidR="00E47285">
        <w:rPr>
          <w:rFonts w:ascii="Garamond" w:hAnsi="Garamond" w:cs="Calibri"/>
          <w:sz w:val="24"/>
        </w:rPr>
        <w:t>’</w:t>
      </w:r>
      <w:r w:rsidRPr="0023267C">
        <w:rPr>
          <w:rFonts w:ascii="Garamond" w:hAnsi="Garamond" w:cs="Calibri"/>
          <w:sz w:val="24"/>
        </w:rPr>
        <w:t>elles abritent une proportion significative de populations biogéographiques particulières (plus de 1%), notant que, dans la plupart des cas, l</w:t>
      </w:r>
      <w:r w:rsidR="00E47285">
        <w:rPr>
          <w:rFonts w:ascii="Garamond" w:hAnsi="Garamond" w:cs="Calibri"/>
          <w:sz w:val="24"/>
        </w:rPr>
        <w:t>’</w:t>
      </w:r>
      <w:r w:rsidRPr="0023267C">
        <w:rPr>
          <w:rFonts w:ascii="Garamond" w:hAnsi="Garamond" w:cs="Calibri"/>
          <w:sz w:val="24"/>
        </w:rPr>
        <w:t>aire de répartition biogéographique de ces populations est plus vaste que le territoire d</w:t>
      </w:r>
      <w:r w:rsidR="00E47285">
        <w:rPr>
          <w:rFonts w:ascii="Garamond" w:hAnsi="Garamond" w:cs="Calibri"/>
          <w:sz w:val="24"/>
        </w:rPr>
        <w:t>’</w:t>
      </w:r>
      <w:r w:rsidRPr="0023267C">
        <w:rPr>
          <w:rFonts w:ascii="Garamond" w:hAnsi="Garamond" w:cs="Calibri"/>
          <w:sz w:val="24"/>
        </w:rPr>
        <w:t>une seule Partie contractante.</w:t>
      </w:r>
    </w:p>
    <w:p w:rsidR="00695328" w:rsidRPr="0023267C" w:rsidRDefault="00695328" w:rsidP="00695328">
      <w:pPr>
        <w:ind w:left="540" w:hanging="540"/>
        <w:rPr>
          <w:rFonts w:ascii="Garamond" w:hAnsi="Garamond" w:cs="Calibri"/>
          <w:sz w:val="24"/>
        </w:rPr>
      </w:pPr>
    </w:p>
    <w:p w:rsidR="00695328" w:rsidRPr="0023267C" w:rsidRDefault="00695328" w:rsidP="00695328">
      <w:pPr>
        <w:rPr>
          <w:rFonts w:ascii="Garamond" w:hAnsi="Garamond" w:cs="Calibri"/>
          <w:b/>
          <w:sz w:val="24"/>
        </w:rPr>
      </w:pPr>
      <w:r w:rsidRPr="0023267C">
        <w:rPr>
          <w:rFonts w:ascii="Garamond" w:hAnsi="Garamond" w:cs="Calibri"/>
          <w:b/>
          <w:sz w:val="24"/>
        </w:rPr>
        <w:t>Comment interpréter ce Critère – Ce qu</w:t>
      </w:r>
      <w:r w:rsidR="00E47285">
        <w:rPr>
          <w:rFonts w:ascii="Garamond" w:hAnsi="Garamond" w:cs="Calibri"/>
          <w:b/>
          <w:sz w:val="24"/>
        </w:rPr>
        <w:t>’</w:t>
      </w:r>
      <w:r w:rsidRPr="0023267C">
        <w:rPr>
          <w:rFonts w:ascii="Garamond" w:hAnsi="Garamond" w:cs="Calibri"/>
          <w:b/>
          <w:sz w:val="24"/>
        </w:rPr>
        <w:t>il signifie</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251.</w:t>
      </w:r>
      <w:r w:rsidRPr="0023267C">
        <w:rPr>
          <w:rFonts w:ascii="Garamond" w:hAnsi="Garamond" w:cs="Calibri"/>
          <w:sz w:val="24"/>
        </w:rPr>
        <w:tab/>
        <w:t>Lorsque les Parties contractantes examinent des sites candidats à l</w:t>
      </w:r>
      <w:r w:rsidR="00E47285">
        <w:rPr>
          <w:rFonts w:ascii="Garamond" w:hAnsi="Garamond" w:cs="Calibri"/>
          <w:sz w:val="24"/>
        </w:rPr>
        <w:t>’</w:t>
      </w:r>
      <w:r w:rsidRPr="0023267C">
        <w:rPr>
          <w:rFonts w:ascii="Garamond" w:hAnsi="Garamond" w:cs="Calibri"/>
          <w:sz w:val="24"/>
        </w:rPr>
        <w:t>inscription au titre de ce Critère, elles parviendront à garantir la plus grande valeur pour la conservation en sélectionnant un ensemble de sites où l</w:t>
      </w:r>
      <w:r w:rsidR="00E47285">
        <w:rPr>
          <w:rFonts w:ascii="Garamond" w:hAnsi="Garamond" w:cs="Calibri"/>
          <w:sz w:val="24"/>
        </w:rPr>
        <w:t>’</w:t>
      </w:r>
      <w:r w:rsidRPr="0023267C">
        <w:rPr>
          <w:rFonts w:ascii="Garamond" w:hAnsi="Garamond" w:cs="Calibri"/>
          <w:sz w:val="24"/>
        </w:rPr>
        <w:t>on trouve des populations d</w:t>
      </w:r>
      <w:r w:rsidR="00E47285">
        <w:rPr>
          <w:rFonts w:ascii="Garamond" w:hAnsi="Garamond" w:cs="Calibri"/>
          <w:sz w:val="24"/>
        </w:rPr>
        <w:t>’</w:t>
      </w:r>
      <w:r w:rsidRPr="0023267C">
        <w:rPr>
          <w:rFonts w:ascii="Garamond" w:hAnsi="Garamond" w:cs="Calibri"/>
          <w:sz w:val="24"/>
        </w:rPr>
        <w:t>espèces ou de sous-espèces menacées au plan mondial.</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252.</w:t>
      </w:r>
      <w:r w:rsidRPr="0023267C">
        <w:rPr>
          <w:rFonts w:ascii="Garamond" w:hAnsi="Garamond" w:cs="Calibri"/>
          <w:sz w:val="24"/>
        </w:rPr>
        <w:tab/>
        <w:t>Voir aussi le paragraphe 86 «La présence des espèces en perspective» et la section 5.5 «Statut juridique et cadres internationaux complémentaires» ci-dessus. Il convient aussi de tenir compte de la rotation d</w:t>
      </w:r>
      <w:r w:rsidR="00E47285">
        <w:rPr>
          <w:rFonts w:ascii="Garamond" w:hAnsi="Garamond" w:cs="Calibri"/>
          <w:sz w:val="24"/>
        </w:rPr>
        <w:t>’</w:t>
      </w:r>
      <w:r w:rsidRPr="0023267C">
        <w:rPr>
          <w:rFonts w:ascii="Garamond" w:hAnsi="Garamond" w:cs="Calibri"/>
          <w:sz w:val="24"/>
        </w:rPr>
        <w:t>individus appartenant à des espèces migratrices lors des périodes de migration afin de parvenir à un total cumulatif, si ces données sont disponibles (les commentaires sur la rotation, dans le paragraphe 187 relatif aux oiseaux d</w:t>
      </w:r>
      <w:r w:rsidR="00E47285">
        <w:rPr>
          <w:rFonts w:ascii="Garamond" w:hAnsi="Garamond" w:cs="Calibri"/>
          <w:sz w:val="24"/>
        </w:rPr>
        <w:t>’</w:t>
      </w:r>
      <w:r w:rsidRPr="0023267C">
        <w:rPr>
          <w:rFonts w:ascii="Garamond" w:hAnsi="Garamond" w:cs="Calibri"/>
          <w:sz w:val="24"/>
        </w:rPr>
        <w:t>eau, sont aussi applicables en ce qui concerne les animaux n</w:t>
      </w:r>
      <w:r w:rsidR="00E47285">
        <w:rPr>
          <w:rFonts w:ascii="Garamond" w:hAnsi="Garamond" w:cs="Calibri"/>
          <w:sz w:val="24"/>
        </w:rPr>
        <w:t>’</w:t>
      </w:r>
      <w:r w:rsidRPr="0023267C">
        <w:rPr>
          <w:rFonts w:ascii="Garamond" w:hAnsi="Garamond" w:cs="Calibri"/>
          <w:sz w:val="24"/>
        </w:rPr>
        <w:t>appartenant pas à l</w:t>
      </w:r>
      <w:r w:rsidR="00E47285">
        <w:rPr>
          <w:rFonts w:ascii="Garamond" w:hAnsi="Garamond" w:cs="Calibri"/>
          <w:sz w:val="24"/>
        </w:rPr>
        <w:t>’</w:t>
      </w:r>
      <w:r w:rsidRPr="0023267C">
        <w:rPr>
          <w:rFonts w:ascii="Garamond" w:hAnsi="Garamond" w:cs="Calibri"/>
          <w:sz w:val="24"/>
        </w:rPr>
        <w:t xml:space="preserve">avifaune). </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253.</w:t>
      </w:r>
      <w:r w:rsidRPr="0023267C">
        <w:rPr>
          <w:rFonts w:ascii="Garamond" w:hAnsi="Garamond" w:cs="Calibri"/>
          <w:sz w:val="24"/>
        </w:rPr>
        <w:tab/>
        <w:t>Pour que les résultats soient comparables au niveau international, les Parties contractantes devraient, dans la mesure du possible, utiliser les estimations de populations internationales les plus récentes et les seuils de 1% fournis et régulièrement mis à jour par les groupes de spécialistes de l</w:t>
      </w:r>
      <w:r w:rsidR="00E47285">
        <w:rPr>
          <w:rFonts w:ascii="Garamond" w:hAnsi="Garamond" w:cs="Calibri"/>
          <w:sz w:val="24"/>
        </w:rPr>
        <w:t>’</w:t>
      </w:r>
      <w:r w:rsidRPr="0023267C">
        <w:rPr>
          <w:rFonts w:ascii="Garamond" w:hAnsi="Garamond" w:cs="Calibri"/>
          <w:sz w:val="24"/>
        </w:rPr>
        <w:t>UICN dans le cadre du Service d</w:t>
      </w:r>
      <w:r w:rsidR="00E47285">
        <w:rPr>
          <w:rFonts w:ascii="Garamond" w:hAnsi="Garamond" w:cs="Calibri"/>
          <w:sz w:val="24"/>
        </w:rPr>
        <w:t>’</w:t>
      </w:r>
      <w:r w:rsidRPr="0023267C">
        <w:rPr>
          <w:rFonts w:ascii="Garamond" w:hAnsi="Garamond" w:cs="Calibri"/>
          <w:sz w:val="24"/>
        </w:rPr>
        <w:t>information sur les espèces (SIS) de l</w:t>
      </w:r>
      <w:r w:rsidR="00E47285">
        <w:rPr>
          <w:rFonts w:ascii="Garamond" w:hAnsi="Garamond" w:cs="Calibri"/>
          <w:sz w:val="24"/>
        </w:rPr>
        <w:t>’</w:t>
      </w:r>
      <w:r w:rsidRPr="0023267C">
        <w:rPr>
          <w:rFonts w:ascii="Garamond" w:hAnsi="Garamond" w:cs="Calibri"/>
          <w:sz w:val="24"/>
        </w:rPr>
        <w:t>UICN et publiés dans la collection de Rapports techniques Ramsar comme base d</w:t>
      </w:r>
      <w:r w:rsidR="00E47285">
        <w:rPr>
          <w:rFonts w:ascii="Garamond" w:hAnsi="Garamond" w:cs="Calibri"/>
          <w:sz w:val="24"/>
        </w:rPr>
        <w:t>’</w:t>
      </w:r>
      <w:r w:rsidRPr="0023267C">
        <w:rPr>
          <w:rFonts w:ascii="Garamond" w:hAnsi="Garamond" w:cs="Calibri"/>
          <w:sz w:val="24"/>
        </w:rPr>
        <w:t>évaluation des sites pour inscription au titre de ce Critère.(Note : une liste initiale se trouve dans le document</w:t>
      </w:r>
      <w:r w:rsidRPr="0023267C">
        <w:rPr>
          <w:rFonts w:ascii="Garamond" w:hAnsi="Garamond" w:cs="Calibri"/>
          <w:i/>
          <w:sz w:val="24"/>
          <w:szCs w:val="24"/>
        </w:rPr>
        <w:t xml:space="preserve"> Population estimates and 1% thresholds for wetland-dependent non-avian species, for the application of Criterion 9</w:t>
      </w:r>
      <w:r w:rsidRPr="0023267C">
        <w:rPr>
          <w:rFonts w:ascii="Garamond" w:hAnsi="Garamond" w:cs="Calibri"/>
          <w:sz w:val="24"/>
          <w:szCs w:val="24"/>
        </w:rPr>
        <w:t>.)</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254.</w:t>
      </w:r>
      <w:r w:rsidRPr="0023267C">
        <w:rPr>
          <w:rFonts w:ascii="Garamond" w:hAnsi="Garamond" w:cs="Calibri"/>
          <w:sz w:val="24"/>
        </w:rPr>
        <w:tab/>
        <w:t>Ce Critère est également applicable à des espèces ou populations endémiques au plan national lorsqu</w:t>
      </w:r>
      <w:r w:rsidR="00E47285">
        <w:rPr>
          <w:rFonts w:ascii="Garamond" w:hAnsi="Garamond" w:cs="Calibri"/>
          <w:sz w:val="24"/>
        </w:rPr>
        <w:t>’</w:t>
      </w:r>
      <w:r w:rsidRPr="0023267C">
        <w:rPr>
          <w:rFonts w:ascii="Garamond" w:hAnsi="Garamond" w:cs="Calibri"/>
          <w:sz w:val="24"/>
        </w:rPr>
        <w:t>il existe des estimations nationales fiables des populations. L</w:t>
      </w:r>
      <w:r w:rsidR="00E47285">
        <w:rPr>
          <w:rFonts w:ascii="Garamond" w:hAnsi="Garamond" w:cs="Calibri"/>
          <w:sz w:val="24"/>
        </w:rPr>
        <w:t>’</w:t>
      </w:r>
      <w:r w:rsidRPr="0023267C">
        <w:rPr>
          <w:rFonts w:ascii="Garamond" w:hAnsi="Garamond" w:cs="Calibri"/>
          <w:sz w:val="24"/>
        </w:rPr>
        <w:t>information concernant la source publiée de l</w:t>
      </w:r>
      <w:r w:rsidR="00E47285">
        <w:rPr>
          <w:rFonts w:ascii="Garamond" w:hAnsi="Garamond" w:cs="Calibri"/>
          <w:sz w:val="24"/>
        </w:rPr>
        <w:t>’</w:t>
      </w:r>
      <w:r w:rsidRPr="0023267C">
        <w:rPr>
          <w:rFonts w:ascii="Garamond" w:hAnsi="Garamond" w:cs="Calibri"/>
          <w:sz w:val="24"/>
        </w:rPr>
        <w:t>estimation de population devrait être incluse dans la justification de l</w:t>
      </w:r>
      <w:r w:rsidR="00E47285">
        <w:rPr>
          <w:rFonts w:ascii="Garamond" w:hAnsi="Garamond" w:cs="Calibri"/>
          <w:sz w:val="24"/>
        </w:rPr>
        <w:t>’</w:t>
      </w:r>
      <w:r w:rsidRPr="0023267C">
        <w:rPr>
          <w:rFonts w:ascii="Garamond" w:hAnsi="Garamond" w:cs="Calibri"/>
          <w:sz w:val="24"/>
        </w:rPr>
        <w:t>application du Critère 9. Cette information peut aussi contribuer à élargir la couverture taxonomique des données sur les estimations de populations et les seuils de 1% publiés dans les Rapports techniques Ramsar.</w:t>
      </w:r>
    </w:p>
    <w:p w:rsidR="00695328" w:rsidRPr="0023267C" w:rsidRDefault="00695328" w:rsidP="00695328">
      <w:pPr>
        <w:ind w:left="540" w:hanging="540"/>
        <w:rPr>
          <w:rFonts w:ascii="Garamond" w:hAnsi="Garamond" w:cs="Calibri"/>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b/>
          <w:sz w:val="24"/>
        </w:rPr>
        <w:t>Quelles données et informations sont nécessaires pour appliquer ce Critère ?</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255.</w:t>
      </w:r>
      <w:r w:rsidRPr="0023267C">
        <w:rPr>
          <w:rFonts w:ascii="Garamond" w:hAnsi="Garamond" w:cs="Calibri"/>
          <w:sz w:val="24"/>
        </w:rPr>
        <w:tab/>
        <w:t>Ce Critère s</w:t>
      </w:r>
      <w:r w:rsidR="00E47285">
        <w:rPr>
          <w:rFonts w:ascii="Garamond" w:hAnsi="Garamond" w:cs="Calibri"/>
          <w:sz w:val="24"/>
        </w:rPr>
        <w:t>’</w:t>
      </w:r>
      <w:r w:rsidRPr="0023267C">
        <w:rPr>
          <w:rFonts w:ascii="Garamond" w:hAnsi="Garamond" w:cs="Calibri"/>
          <w:sz w:val="24"/>
        </w:rPr>
        <w:t>applique à des populations et espèces d</w:t>
      </w:r>
      <w:r w:rsidR="00E47285">
        <w:rPr>
          <w:rFonts w:ascii="Garamond" w:hAnsi="Garamond" w:cs="Calibri"/>
          <w:sz w:val="24"/>
        </w:rPr>
        <w:t>’</w:t>
      </w:r>
      <w:r w:rsidRPr="0023267C">
        <w:rPr>
          <w:rFonts w:ascii="Garamond" w:hAnsi="Garamond" w:cs="Calibri"/>
          <w:sz w:val="24"/>
        </w:rPr>
        <w:t>une gamme de taxons n</w:t>
      </w:r>
      <w:r w:rsidR="00E47285">
        <w:rPr>
          <w:rFonts w:ascii="Garamond" w:hAnsi="Garamond" w:cs="Calibri"/>
          <w:sz w:val="24"/>
        </w:rPr>
        <w:t>’</w:t>
      </w:r>
      <w:r w:rsidRPr="0023267C">
        <w:rPr>
          <w:rFonts w:ascii="Garamond" w:hAnsi="Garamond" w:cs="Calibri"/>
          <w:sz w:val="24"/>
        </w:rPr>
        <w:t>appartenant pas à l</w:t>
      </w:r>
      <w:r w:rsidR="00E47285">
        <w:rPr>
          <w:rFonts w:ascii="Garamond" w:hAnsi="Garamond" w:cs="Calibri"/>
          <w:sz w:val="24"/>
        </w:rPr>
        <w:t>’</w:t>
      </w:r>
      <w:r w:rsidRPr="0023267C">
        <w:rPr>
          <w:rFonts w:ascii="Garamond" w:hAnsi="Garamond" w:cs="Calibri"/>
          <w:sz w:val="24"/>
        </w:rPr>
        <w:t>avifaune et comprenant, entre autres, des mammifères, des reptiles, des amphibiens, des poissons et des macro-invertébrés aquatiques. Cependant, seules les espèces ou sous-espèces pour lesquelles des estimations de populations fiables ont été fournies et publiées devraient figurer dans la justification de l</w:t>
      </w:r>
      <w:r w:rsidR="00E47285">
        <w:rPr>
          <w:rFonts w:ascii="Garamond" w:hAnsi="Garamond" w:cs="Calibri"/>
          <w:sz w:val="24"/>
        </w:rPr>
        <w:t>’</w:t>
      </w:r>
      <w:r w:rsidRPr="0023267C">
        <w:rPr>
          <w:rFonts w:ascii="Garamond" w:hAnsi="Garamond" w:cs="Calibri"/>
          <w:sz w:val="24"/>
        </w:rPr>
        <w:t>application du Critère 9. Lorsqu</w:t>
      </w:r>
      <w:r w:rsidR="00E47285">
        <w:rPr>
          <w:rFonts w:ascii="Garamond" w:hAnsi="Garamond" w:cs="Calibri"/>
          <w:sz w:val="24"/>
        </w:rPr>
        <w:t>’</w:t>
      </w:r>
      <w:r w:rsidRPr="0023267C">
        <w:rPr>
          <w:rFonts w:ascii="Garamond" w:hAnsi="Garamond" w:cs="Calibri"/>
          <w:sz w:val="24"/>
        </w:rPr>
        <w:t>il n</w:t>
      </w:r>
      <w:r w:rsidR="00E47285">
        <w:rPr>
          <w:rFonts w:ascii="Garamond" w:hAnsi="Garamond" w:cs="Calibri"/>
          <w:sz w:val="24"/>
        </w:rPr>
        <w:t>’</w:t>
      </w:r>
      <w:r w:rsidRPr="0023267C">
        <w:rPr>
          <w:rFonts w:ascii="Garamond" w:hAnsi="Garamond" w:cs="Calibri"/>
          <w:sz w:val="24"/>
        </w:rPr>
        <w:t>y a pas d</w:t>
      </w:r>
      <w:r w:rsidR="00E47285">
        <w:rPr>
          <w:rFonts w:ascii="Garamond" w:hAnsi="Garamond" w:cs="Calibri"/>
          <w:sz w:val="24"/>
        </w:rPr>
        <w:t>’</w:t>
      </w:r>
      <w:r w:rsidRPr="0023267C">
        <w:rPr>
          <w:rFonts w:ascii="Garamond" w:hAnsi="Garamond" w:cs="Calibri"/>
          <w:sz w:val="24"/>
        </w:rPr>
        <w:t xml:space="preserve">information de </w:t>
      </w:r>
      <w:r w:rsidRPr="0023267C">
        <w:rPr>
          <w:rFonts w:ascii="Garamond" w:hAnsi="Garamond" w:cs="Calibri"/>
          <w:sz w:val="24"/>
        </w:rPr>
        <w:lastRenderedPageBreak/>
        <w:t>ce type, les Parties contractantes devraient envisager l</w:t>
      </w:r>
      <w:r w:rsidR="00E47285">
        <w:rPr>
          <w:rFonts w:ascii="Garamond" w:hAnsi="Garamond" w:cs="Calibri"/>
          <w:sz w:val="24"/>
        </w:rPr>
        <w:t>’</w:t>
      </w:r>
      <w:r w:rsidRPr="0023267C">
        <w:rPr>
          <w:rFonts w:ascii="Garamond" w:hAnsi="Garamond" w:cs="Calibri"/>
          <w:sz w:val="24"/>
        </w:rPr>
        <w:t>inscription au titre du Critère 4 pour des espèces animales importantes n</w:t>
      </w:r>
      <w:r w:rsidR="00E47285">
        <w:rPr>
          <w:rFonts w:ascii="Garamond" w:hAnsi="Garamond" w:cs="Calibri"/>
          <w:sz w:val="24"/>
        </w:rPr>
        <w:t>’</w:t>
      </w:r>
      <w:r w:rsidRPr="0023267C">
        <w:rPr>
          <w:rFonts w:ascii="Garamond" w:hAnsi="Garamond" w:cs="Calibri"/>
          <w:sz w:val="24"/>
        </w:rPr>
        <w:t>appartenant pas à l</w:t>
      </w:r>
      <w:r w:rsidR="00E47285">
        <w:rPr>
          <w:rFonts w:ascii="Garamond" w:hAnsi="Garamond" w:cs="Calibri"/>
          <w:sz w:val="24"/>
        </w:rPr>
        <w:t>’</w:t>
      </w:r>
      <w:r w:rsidRPr="0023267C">
        <w:rPr>
          <w:rFonts w:ascii="Garamond" w:hAnsi="Garamond" w:cs="Calibri"/>
          <w:sz w:val="24"/>
        </w:rPr>
        <w:t>avifaune.</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256.</w:t>
      </w:r>
      <w:r w:rsidRPr="0023267C">
        <w:rPr>
          <w:rFonts w:ascii="Garamond" w:hAnsi="Garamond" w:cs="Calibri"/>
          <w:sz w:val="24"/>
        </w:rPr>
        <w:tab/>
        <w:t>Pour une meilleure application de ce Critère, les Parties contractantes devraient aider, dans la mesure du possible, à fournir des données à la Commission de la sauvegarde des espèces de l</w:t>
      </w:r>
      <w:r w:rsidR="00E47285">
        <w:rPr>
          <w:rFonts w:ascii="Garamond" w:hAnsi="Garamond" w:cs="Calibri"/>
          <w:sz w:val="24"/>
        </w:rPr>
        <w:t>’</w:t>
      </w:r>
      <w:r w:rsidRPr="0023267C">
        <w:rPr>
          <w:rFonts w:ascii="Garamond" w:hAnsi="Garamond" w:cs="Calibri"/>
          <w:sz w:val="24"/>
        </w:rPr>
        <w:t>UICN et à ses groupes de spécialistes et contribuer ainsi à la mise à jour et à la révision des estimations internationales de populations.</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Ambigüités et pièges potentiels</w:t>
      </w:r>
    </w:p>
    <w:p w:rsidR="00695328" w:rsidRPr="0023267C" w:rsidRDefault="00695328" w:rsidP="00695328">
      <w:pPr>
        <w:ind w:left="540" w:hanging="540"/>
        <w:rPr>
          <w:rFonts w:ascii="Garamond" w:hAnsi="Garamond" w:cs="Calibri"/>
          <w:b/>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257.</w:t>
      </w:r>
      <w:r w:rsidRPr="0023267C">
        <w:rPr>
          <w:rFonts w:ascii="Garamond" w:hAnsi="Garamond" w:cs="Calibri"/>
          <w:sz w:val="24"/>
        </w:rPr>
        <w:tab/>
        <w:t>À noter que ce Critère ne devrait s</w:t>
      </w:r>
      <w:r w:rsidR="00E47285">
        <w:rPr>
          <w:rFonts w:ascii="Garamond" w:hAnsi="Garamond" w:cs="Calibri"/>
          <w:sz w:val="24"/>
        </w:rPr>
        <w:t>’</w:t>
      </w:r>
      <w:r w:rsidRPr="0023267C">
        <w:rPr>
          <w:rFonts w:ascii="Garamond" w:hAnsi="Garamond" w:cs="Calibri"/>
          <w:sz w:val="24"/>
        </w:rPr>
        <w:t>appliquer qu</w:t>
      </w:r>
      <w:r w:rsidR="00E47285">
        <w:rPr>
          <w:rFonts w:ascii="Garamond" w:hAnsi="Garamond" w:cs="Calibri"/>
          <w:sz w:val="24"/>
        </w:rPr>
        <w:t>’</w:t>
      </w:r>
      <w:r w:rsidRPr="0023267C">
        <w:rPr>
          <w:rFonts w:ascii="Garamond" w:hAnsi="Garamond" w:cs="Calibri"/>
          <w:sz w:val="24"/>
        </w:rPr>
        <w:t>aux populations animales pour lesquelles on dispose d</w:t>
      </w:r>
      <w:r w:rsidR="00E47285">
        <w:rPr>
          <w:rFonts w:ascii="Garamond" w:hAnsi="Garamond" w:cs="Calibri"/>
          <w:sz w:val="24"/>
        </w:rPr>
        <w:t>’</w:t>
      </w:r>
      <w:r w:rsidRPr="0023267C">
        <w:rPr>
          <w:rFonts w:ascii="Garamond" w:hAnsi="Garamond" w:cs="Calibri"/>
          <w:sz w:val="24"/>
        </w:rPr>
        <w:t>un seuil de 1%. Toutefois, pour les populations d</w:t>
      </w:r>
      <w:r w:rsidR="00E47285">
        <w:rPr>
          <w:rFonts w:ascii="Garamond" w:hAnsi="Garamond" w:cs="Calibri"/>
          <w:sz w:val="24"/>
        </w:rPr>
        <w:t>’</w:t>
      </w:r>
      <w:r w:rsidRPr="0023267C">
        <w:rPr>
          <w:rFonts w:ascii="Garamond" w:hAnsi="Garamond" w:cs="Calibri"/>
          <w:sz w:val="24"/>
        </w:rPr>
        <w:t xml:space="preserve">espèces appartenant à des taxons qui ne sont pas actuellement couverts par le document </w:t>
      </w:r>
      <w:r w:rsidRPr="0023267C">
        <w:rPr>
          <w:rFonts w:ascii="Garamond" w:hAnsi="Garamond" w:cs="Calibri"/>
          <w:i/>
          <w:sz w:val="24"/>
        </w:rPr>
        <w:t>Population estimates and 1% thresholds for wetland-dependent non-avian species, for the application of Criterion 9</w:t>
      </w:r>
      <w:r w:rsidRPr="0023267C">
        <w:rPr>
          <w:rFonts w:ascii="Garamond" w:hAnsi="Garamond" w:cs="Calibri"/>
          <w:sz w:val="24"/>
        </w:rPr>
        <w:t>, les lignes directrices indiquent que ce Critère peut être appliqué si l</w:t>
      </w:r>
      <w:r w:rsidR="00E47285">
        <w:rPr>
          <w:rFonts w:ascii="Garamond" w:hAnsi="Garamond" w:cs="Calibri"/>
          <w:sz w:val="24"/>
        </w:rPr>
        <w:t>’</w:t>
      </w:r>
      <w:r w:rsidRPr="0023267C">
        <w:rPr>
          <w:rFonts w:ascii="Garamond" w:hAnsi="Garamond" w:cs="Calibri"/>
          <w:sz w:val="24"/>
        </w:rPr>
        <w:t>on dispose d</w:t>
      </w:r>
      <w:r w:rsidR="00E47285">
        <w:rPr>
          <w:rFonts w:ascii="Garamond" w:hAnsi="Garamond" w:cs="Calibri"/>
          <w:sz w:val="24"/>
        </w:rPr>
        <w:t>’</w:t>
      </w:r>
      <w:r w:rsidRPr="0023267C">
        <w:rPr>
          <w:rFonts w:ascii="Garamond" w:hAnsi="Garamond" w:cs="Calibri"/>
          <w:sz w:val="24"/>
        </w:rPr>
        <w:t>une estimation de population et d</w:t>
      </w:r>
      <w:r w:rsidR="00E47285">
        <w:rPr>
          <w:rFonts w:ascii="Garamond" w:hAnsi="Garamond" w:cs="Calibri"/>
          <w:sz w:val="24"/>
        </w:rPr>
        <w:t>’</w:t>
      </w:r>
      <w:r w:rsidRPr="0023267C">
        <w:rPr>
          <w:rFonts w:ascii="Garamond" w:hAnsi="Garamond" w:cs="Calibri"/>
          <w:sz w:val="24"/>
        </w:rPr>
        <w:t>un seuil de 1% fiables d</w:t>
      </w:r>
      <w:r w:rsidR="00E47285">
        <w:rPr>
          <w:rFonts w:ascii="Garamond" w:hAnsi="Garamond" w:cs="Calibri"/>
          <w:sz w:val="24"/>
        </w:rPr>
        <w:t>’</w:t>
      </w:r>
      <w:r w:rsidRPr="0023267C">
        <w:rPr>
          <w:rFonts w:ascii="Garamond" w:hAnsi="Garamond" w:cs="Calibri"/>
          <w:sz w:val="24"/>
        </w:rPr>
        <w:t>une autre source et, dans ce cas, la source d</w:t>
      </w:r>
      <w:r w:rsidR="00E47285">
        <w:rPr>
          <w:rFonts w:ascii="Garamond" w:hAnsi="Garamond" w:cs="Calibri"/>
          <w:sz w:val="24"/>
        </w:rPr>
        <w:t>’</w:t>
      </w:r>
      <w:r w:rsidRPr="0023267C">
        <w:rPr>
          <w:rFonts w:ascii="Garamond" w:hAnsi="Garamond" w:cs="Calibri"/>
          <w:sz w:val="24"/>
        </w:rPr>
        <w:t>information doit être clairement précisée. Pour appliquer ce Critère, il ne suffit pas simplement de répéter le Critère, à savoir que le site abrite &gt;1% d</w:t>
      </w:r>
      <w:r w:rsidR="00E47285">
        <w:rPr>
          <w:rFonts w:ascii="Garamond" w:hAnsi="Garamond" w:cs="Calibri"/>
          <w:sz w:val="24"/>
        </w:rPr>
        <w:t>’</w:t>
      </w:r>
      <w:r w:rsidRPr="0023267C">
        <w:rPr>
          <w:rFonts w:ascii="Garamond" w:hAnsi="Garamond" w:cs="Calibri"/>
          <w:sz w:val="24"/>
        </w:rPr>
        <w:t>une population, et faire une liste des populations dont les effectifs dans le site s</w:t>
      </w:r>
      <w:r w:rsidR="00E47285">
        <w:rPr>
          <w:rFonts w:ascii="Garamond" w:hAnsi="Garamond" w:cs="Calibri"/>
          <w:sz w:val="24"/>
        </w:rPr>
        <w:t>’</w:t>
      </w:r>
      <w:r w:rsidRPr="0023267C">
        <w:rPr>
          <w:rFonts w:ascii="Garamond" w:hAnsi="Garamond" w:cs="Calibri"/>
          <w:sz w:val="24"/>
        </w:rPr>
        <w:t xml:space="preserve">élèvent à &gt;1% de la population </w:t>
      </w:r>
      <w:r w:rsidRPr="0023267C">
        <w:rPr>
          <w:rFonts w:ascii="Garamond" w:hAnsi="Garamond" w:cs="Calibri"/>
          <w:i/>
          <w:sz w:val="24"/>
        </w:rPr>
        <w:t>nationale</w:t>
      </w:r>
      <w:r w:rsidRPr="0023267C">
        <w:rPr>
          <w:rFonts w:ascii="Garamond" w:hAnsi="Garamond" w:cs="Calibri"/>
          <w:sz w:val="24"/>
        </w:rPr>
        <w:t xml:space="preserve"> n</w:t>
      </w:r>
      <w:r w:rsidR="00E47285">
        <w:rPr>
          <w:rFonts w:ascii="Garamond" w:hAnsi="Garamond" w:cs="Calibri"/>
          <w:sz w:val="24"/>
        </w:rPr>
        <w:t>’</w:t>
      </w:r>
      <w:r w:rsidRPr="0023267C">
        <w:rPr>
          <w:rFonts w:ascii="Garamond" w:hAnsi="Garamond" w:cs="Calibri"/>
          <w:sz w:val="24"/>
        </w:rPr>
        <w:t xml:space="preserve">est pas une bonne justification, sauf lorsque la population est endémique de ce pays. </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258.</w:t>
      </w:r>
      <w:r w:rsidRPr="0023267C">
        <w:rPr>
          <w:rFonts w:ascii="Garamond" w:hAnsi="Garamond" w:cs="Calibri"/>
          <w:sz w:val="24"/>
        </w:rPr>
        <w:tab/>
        <w:t>Voir section 5.7.4 pour des orientations sur la nomenclature et la taxonomie des espèces.</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259.</w:t>
      </w:r>
      <w:r w:rsidRPr="0023267C">
        <w:rPr>
          <w:rFonts w:ascii="Garamond" w:hAnsi="Garamond" w:cs="Calibri"/>
          <w:sz w:val="24"/>
        </w:rPr>
        <w:tab/>
        <w:t>Les orientations pour l</w:t>
      </w:r>
      <w:r w:rsidR="00E47285">
        <w:rPr>
          <w:rFonts w:ascii="Garamond" w:hAnsi="Garamond" w:cs="Calibri"/>
          <w:sz w:val="24"/>
        </w:rPr>
        <w:t>’</w:t>
      </w:r>
      <w:r w:rsidRPr="0023267C">
        <w:rPr>
          <w:rFonts w:ascii="Garamond" w:hAnsi="Garamond" w:cs="Calibri"/>
          <w:sz w:val="24"/>
        </w:rPr>
        <w:t>application du Critère 9 pour les espèces animales n</w:t>
      </w:r>
      <w:r w:rsidR="00E47285">
        <w:rPr>
          <w:rFonts w:ascii="Garamond" w:hAnsi="Garamond" w:cs="Calibri"/>
          <w:sz w:val="24"/>
        </w:rPr>
        <w:t>’</w:t>
      </w:r>
      <w:r w:rsidRPr="0023267C">
        <w:rPr>
          <w:rFonts w:ascii="Garamond" w:hAnsi="Garamond" w:cs="Calibri"/>
          <w:sz w:val="24"/>
        </w:rPr>
        <w:t>appartenant pas à l</w:t>
      </w:r>
      <w:r w:rsidR="00E47285">
        <w:rPr>
          <w:rFonts w:ascii="Garamond" w:hAnsi="Garamond" w:cs="Calibri"/>
          <w:sz w:val="24"/>
        </w:rPr>
        <w:t>’</w:t>
      </w:r>
      <w:r w:rsidRPr="0023267C">
        <w:rPr>
          <w:rFonts w:ascii="Garamond" w:hAnsi="Garamond" w:cs="Calibri"/>
          <w:sz w:val="24"/>
        </w:rPr>
        <w:t>avifaune sont semblables à celles qui sont fournies ci</w:t>
      </w:r>
      <w:r w:rsidRPr="0023267C">
        <w:rPr>
          <w:rFonts w:ascii="Garamond" w:hAnsi="Garamond" w:cs="Calibri"/>
          <w:sz w:val="24"/>
        </w:rPr>
        <w:noBreakHyphen/>
        <w:t>dessus pour le Critère 6 pour les oiseaux d</w:t>
      </w:r>
      <w:r w:rsidR="00E47285">
        <w:rPr>
          <w:rFonts w:ascii="Garamond" w:hAnsi="Garamond" w:cs="Calibri"/>
          <w:sz w:val="24"/>
        </w:rPr>
        <w:t>’</w:t>
      </w:r>
      <w:r w:rsidRPr="0023267C">
        <w:rPr>
          <w:rFonts w:ascii="Garamond" w:hAnsi="Garamond" w:cs="Calibri"/>
          <w:sz w:val="24"/>
        </w:rPr>
        <w:t>eau. En particulier, le Critère doit être appliqué à l</w:t>
      </w:r>
      <w:r w:rsidR="00E47285">
        <w:rPr>
          <w:rFonts w:ascii="Garamond" w:hAnsi="Garamond" w:cs="Calibri"/>
          <w:sz w:val="24"/>
        </w:rPr>
        <w:t>’</w:t>
      </w:r>
      <w:r w:rsidRPr="0023267C">
        <w:rPr>
          <w:rFonts w:ascii="Garamond" w:hAnsi="Garamond" w:cs="Calibri"/>
          <w:sz w:val="24"/>
        </w:rPr>
        <w:t>occurrence régulière de &gt;1% de la population biogéographique d</w:t>
      </w:r>
      <w:r w:rsidR="00E47285">
        <w:rPr>
          <w:rFonts w:ascii="Garamond" w:hAnsi="Garamond" w:cs="Calibri"/>
          <w:sz w:val="24"/>
        </w:rPr>
        <w:t>’</w:t>
      </w:r>
      <w:r w:rsidRPr="0023267C">
        <w:rPr>
          <w:rFonts w:ascii="Garamond" w:hAnsi="Garamond" w:cs="Calibri"/>
          <w:sz w:val="24"/>
        </w:rPr>
        <w:t>une espèce ou sous</w:t>
      </w:r>
      <w:r w:rsidRPr="0023267C">
        <w:rPr>
          <w:rFonts w:ascii="Garamond" w:hAnsi="Garamond" w:cs="Calibri"/>
          <w:sz w:val="24"/>
        </w:rPr>
        <w:noBreakHyphen/>
        <w:t>espèce d</w:t>
      </w:r>
      <w:r w:rsidR="00E47285">
        <w:rPr>
          <w:rFonts w:ascii="Garamond" w:hAnsi="Garamond" w:cs="Calibri"/>
          <w:sz w:val="24"/>
        </w:rPr>
        <w:t>’</w:t>
      </w:r>
      <w:r w:rsidRPr="0023267C">
        <w:rPr>
          <w:rFonts w:ascii="Garamond" w:hAnsi="Garamond" w:cs="Calibri"/>
          <w:sz w:val="24"/>
        </w:rPr>
        <w:t>animal dépendant des zones humides et il faut reconnaître que, dans de nombreux cas, l</w:t>
      </w:r>
      <w:r w:rsidR="00E47285">
        <w:rPr>
          <w:rFonts w:ascii="Garamond" w:hAnsi="Garamond" w:cs="Calibri"/>
          <w:sz w:val="24"/>
        </w:rPr>
        <w:t>’</w:t>
      </w:r>
      <w:r w:rsidRPr="0023267C">
        <w:rPr>
          <w:rFonts w:ascii="Garamond" w:hAnsi="Garamond" w:cs="Calibri"/>
          <w:sz w:val="24"/>
        </w:rPr>
        <w:t>aire de répartition biogéographique de la population est plus vaste que le territoire d</w:t>
      </w:r>
      <w:r w:rsidR="00E47285">
        <w:rPr>
          <w:rFonts w:ascii="Garamond" w:hAnsi="Garamond" w:cs="Calibri"/>
          <w:sz w:val="24"/>
        </w:rPr>
        <w:t>’</w:t>
      </w:r>
      <w:r w:rsidRPr="0023267C">
        <w:rPr>
          <w:rFonts w:ascii="Garamond" w:hAnsi="Garamond" w:cs="Calibri"/>
          <w:sz w:val="24"/>
        </w:rPr>
        <w:t xml:space="preserve">une seule Partie contractante. </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sz w:val="24"/>
        </w:rPr>
      </w:pPr>
      <w:r w:rsidRPr="0023267C">
        <w:rPr>
          <w:rFonts w:ascii="Garamond" w:hAnsi="Garamond" w:cs="Calibri"/>
          <w:sz w:val="24"/>
        </w:rPr>
        <w:t>260.</w:t>
      </w:r>
      <w:r w:rsidRPr="0023267C">
        <w:rPr>
          <w:rFonts w:ascii="Garamond" w:hAnsi="Garamond" w:cs="Calibri"/>
          <w:sz w:val="24"/>
        </w:rPr>
        <w:tab/>
        <w:t>Pour chaque population inscrite au titre du Critère 9, le nom de la population biogéographique ainsi que le nombre d</w:t>
      </w:r>
      <w:r w:rsidR="00E47285">
        <w:rPr>
          <w:rFonts w:ascii="Garamond" w:hAnsi="Garamond" w:cs="Calibri"/>
          <w:sz w:val="24"/>
        </w:rPr>
        <w:t>’</w:t>
      </w:r>
      <w:r w:rsidRPr="0023267C">
        <w:rPr>
          <w:rFonts w:ascii="Garamond" w:hAnsi="Garamond" w:cs="Calibri"/>
          <w:sz w:val="24"/>
        </w:rPr>
        <w:t>individus composant cette population et habituellement présent dans le site doivent être inscrits. Une liste initiale de seuils de 1% recommandés pour l</w:t>
      </w:r>
      <w:r w:rsidR="00E47285">
        <w:rPr>
          <w:rFonts w:ascii="Garamond" w:hAnsi="Garamond" w:cs="Calibri"/>
          <w:sz w:val="24"/>
        </w:rPr>
        <w:t>’</w:t>
      </w:r>
      <w:r w:rsidRPr="0023267C">
        <w:rPr>
          <w:rFonts w:ascii="Garamond" w:hAnsi="Garamond" w:cs="Calibri"/>
          <w:sz w:val="24"/>
        </w:rPr>
        <w:t xml:space="preserve">application du Critère 9 se trouve dans le document </w:t>
      </w:r>
      <w:r w:rsidRPr="0023267C">
        <w:rPr>
          <w:rFonts w:ascii="Garamond" w:hAnsi="Garamond" w:cs="Calibri"/>
          <w:i/>
          <w:sz w:val="24"/>
        </w:rPr>
        <w:t>Population estimates and 1% thresholds for wetland-dependent non-avian species, for the application of Criterion 9</w:t>
      </w:r>
      <w:r w:rsidRPr="0023267C">
        <w:rPr>
          <w:rFonts w:ascii="Garamond" w:hAnsi="Garamond" w:cs="Calibri"/>
          <w:sz w:val="24"/>
        </w:rPr>
        <w:t xml:space="preserve"> </w:t>
      </w:r>
      <w:bookmarkStart w:id="4" w:name="OLE_LINK5"/>
      <w:r w:rsidRPr="0023267C">
        <w:rPr>
          <w:rFonts w:ascii="Garamond" w:hAnsi="Garamond" w:cs="Calibri"/>
          <w:sz w:val="24"/>
          <w:szCs w:val="24"/>
        </w:rPr>
        <w:t>(</w:t>
      </w:r>
      <w:hyperlink r:id="rId21" w:history="1">
        <w:r w:rsidRPr="0023267C">
          <w:rPr>
            <w:rFonts w:ascii="Garamond" w:hAnsi="Garamond"/>
            <w:sz w:val="24"/>
            <w:szCs w:val="24"/>
          </w:rPr>
          <w:t>www.ramsar.org/pdf/ris/key_ris _criterion9_2006.pdf</w:t>
        </w:r>
      </w:hyperlink>
      <w:r w:rsidRPr="0023267C">
        <w:rPr>
          <w:rFonts w:ascii="Garamond" w:hAnsi="Garamond" w:cs="Calibri"/>
          <w:sz w:val="24"/>
          <w:szCs w:val="24"/>
        </w:rPr>
        <w:t>)</w:t>
      </w:r>
      <w:bookmarkEnd w:id="4"/>
      <w:r w:rsidRPr="0023267C">
        <w:rPr>
          <w:rFonts w:ascii="Garamond" w:hAnsi="Garamond" w:cs="Calibri"/>
          <w:sz w:val="24"/>
          <w:szCs w:val="24"/>
        </w:rPr>
        <w:t>, qui propose aussi une description de l</w:t>
      </w:r>
      <w:r w:rsidR="00E47285">
        <w:rPr>
          <w:rFonts w:ascii="Garamond" w:hAnsi="Garamond" w:cs="Calibri"/>
          <w:sz w:val="24"/>
          <w:szCs w:val="24"/>
        </w:rPr>
        <w:t>’</w:t>
      </w:r>
      <w:r w:rsidRPr="0023267C">
        <w:rPr>
          <w:rFonts w:ascii="Garamond" w:hAnsi="Garamond" w:cs="Calibri"/>
          <w:sz w:val="24"/>
          <w:szCs w:val="24"/>
        </w:rPr>
        <w:t xml:space="preserve">aire de répartition biogéographique de chaque population. </w:t>
      </w:r>
    </w:p>
    <w:p w:rsidR="00695328" w:rsidRPr="0023267C" w:rsidRDefault="00695328" w:rsidP="00695328">
      <w:pPr>
        <w:ind w:left="540" w:hanging="540"/>
        <w:rPr>
          <w:rFonts w:ascii="Garamond" w:hAnsi="Garamond" w:cs="Calibri"/>
          <w:sz w:val="24"/>
        </w:rPr>
      </w:pPr>
    </w:p>
    <w:p w:rsidR="00695328" w:rsidRPr="0023267C" w:rsidRDefault="00695328" w:rsidP="00695328">
      <w:pPr>
        <w:pStyle w:val="Corpsdetexte1"/>
        <w:widowControl/>
        <w:ind w:left="567" w:hanging="567"/>
        <w:rPr>
          <w:rFonts w:ascii="Garamond" w:hAnsi="Garamond" w:cs="Calibri"/>
          <w:b/>
          <w:sz w:val="24"/>
        </w:rPr>
      </w:pPr>
      <w:r w:rsidRPr="0023267C">
        <w:rPr>
          <w:rFonts w:ascii="Garamond" w:hAnsi="Garamond" w:cs="Calibri"/>
          <w:b/>
          <w:sz w:val="24"/>
        </w:rPr>
        <w:t>Où trouver de l</w:t>
      </w:r>
      <w:r w:rsidR="00E47285">
        <w:rPr>
          <w:rFonts w:ascii="Garamond" w:hAnsi="Garamond" w:cs="Calibri"/>
          <w:b/>
          <w:sz w:val="24"/>
        </w:rPr>
        <w:t>’</w:t>
      </w:r>
      <w:r w:rsidRPr="0023267C">
        <w:rPr>
          <w:rFonts w:ascii="Garamond" w:hAnsi="Garamond" w:cs="Calibri"/>
          <w:b/>
          <w:sz w:val="24"/>
        </w:rPr>
        <w:t>aide ou d</w:t>
      </w:r>
      <w:r w:rsidR="00E47285">
        <w:rPr>
          <w:rFonts w:ascii="Garamond" w:hAnsi="Garamond" w:cs="Calibri"/>
          <w:b/>
          <w:sz w:val="24"/>
        </w:rPr>
        <w:t>’</w:t>
      </w:r>
      <w:r w:rsidRPr="0023267C">
        <w:rPr>
          <w:rFonts w:ascii="Garamond" w:hAnsi="Garamond" w:cs="Calibri"/>
          <w:b/>
          <w:sz w:val="24"/>
        </w:rPr>
        <w:t>autres informations</w:t>
      </w:r>
    </w:p>
    <w:p w:rsidR="00695328" w:rsidRPr="0023267C" w:rsidRDefault="00695328" w:rsidP="00695328">
      <w:pPr>
        <w:pStyle w:val="Corpsdetexte1"/>
        <w:widowControl/>
        <w:ind w:left="567" w:hanging="567"/>
        <w:rPr>
          <w:rFonts w:ascii="Garamond" w:hAnsi="Garamond" w:cs="Calibri"/>
          <w:b/>
          <w:sz w:val="24"/>
        </w:rPr>
      </w:pPr>
    </w:p>
    <w:p w:rsidR="00695328" w:rsidRPr="0023267C" w:rsidRDefault="00695328" w:rsidP="00695328">
      <w:pPr>
        <w:pStyle w:val="Corpsdetexte1"/>
        <w:widowControl/>
        <w:ind w:left="567" w:hanging="567"/>
        <w:rPr>
          <w:rFonts w:ascii="Garamond" w:hAnsi="Garamond" w:cs="Calibri"/>
          <w:sz w:val="24"/>
        </w:rPr>
      </w:pPr>
      <w:r w:rsidRPr="0023267C">
        <w:rPr>
          <w:rFonts w:ascii="Garamond" w:hAnsi="Garamond" w:cs="Calibri"/>
          <w:sz w:val="24"/>
        </w:rPr>
        <w:t>261.</w:t>
      </w:r>
      <w:r w:rsidRPr="0023267C">
        <w:rPr>
          <w:rFonts w:ascii="Garamond" w:hAnsi="Garamond" w:cs="Calibri"/>
          <w:sz w:val="24"/>
        </w:rPr>
        <w:tab/>
        <w:t>Langhammer et al. (2007) énumèrent de nombreuses sources en ligne de données et d</w:t>
      </w:r>
      <w:r w:rsidR="00E47285">
        <w:rPr>
          <w:rFonts w:ascii="Garamond" w:hAnsi="Garamond" w:cs="Calibri"/>
          <w:sz w:val="24"/>
        </w:rPr>
        <w:t>’</w:t>
      </w:r>
      <w:r w:rsidRPr="0023267C">
        <w:rPr>
          <w:rFonts w:ascii="Garamond" w:hAnsi="Garamond" w:cs="Calibri"/>
          <w:sz w:val="24"/>
        </w:rPr>
        <w:t>informations pertinentes sur les espèces, notamment :</w:t>
      </w:r>
    </w:p>
    <w:p w:rsidR="00695328" w:rsidRPr="0023267C" w:rsidRDefault="00695328" w:rsidP="00695328">
      <w:pPr>
        <w:pStyle w:val="Corpsdetexte1"/>
        <w:widowControl/>
        <w:ind w:left="567" w:hanging="567"/>
        <w:rPr>
          <w:rFonts w:ascii="Garamond" w:hAnsi="Garamond" w:cs="Calibri"/>
          <w:sz w:val="24"/>
        </w:rPr>
      </w:pPr>
    </w:p>
    <w:p w:rsidR="00695328" w:rsidRPr="0023267C" w:rsidRDefault="00695328" w:rsidP="00695328">
      <w:pPr>
        <w:numPr>
          <w:ilvl w:val="0"/>
          <w:numId w:val="15"/>
        </w:numPr>
        <w:tabs>
          <w:tab w:val="left" w:pos="1134"/>
        </w:tabs>
        <w:ind w:left="1134" w:hanging="567"/>
        <w:rPr>
          <w:rFonts w:ascii="Garamond" w:hAnsi="Garamond" w:cs="Calibri"/>
          <w:sz w:val="24"/>
          <w:szCs w:val="24"/>
        </w:rPr>
      </w:pPr>
      <w:r w:rsidRPr="0023267C">
        <w:rPr>
          <w:rFonts w:ascii="Garamond" w:hAnsi="Garamond" w:cs="Calibri"/>
          <w:b/>
          <w:sz w:val="24"/>
          <w:szCs w:val="24"/>
        </w:rPr>
        <w:t>Alliance for Zero Extinction (AZE) sites:</w:t>
      </w:r>
      <w:r w:rsidRPr="0023267C">
        <w:rPr>
          <w:rFonts w:ascii="Garamond" w:hAnsi="Garamond" w:cs="Calibri"/>
          <w:sz w:val="24"/>
          <w:szCs w:val="24"/>
        </w:rPr>
        <w:t xml:space="preserve"> www.zeroextinction.org</w:t>
      </w:r>
    </w:p>
    <w:p w:rsidR="00695328" w:rsidRPr="0023267C" w:rsidRDefault="00695328" w:rsidP="00695328">
      <w:pPr>
        <w:numPr>
          <w:ilvl w:val="0"/>
          <w:numId w:val="15"/>
        </w:numPr>
        <w:tabs>
          <w:tab w:val="left" w:pos="1134"/>
        </w:tabs>
        <w:ind w:left="1134" w:hanging="567"/>
        <w:rPr>
          <w:rFonts w:ascii="Garamond" w:hAnsi="Garamond" w:cs="Calibri"/>
          <w:b/>
          <w:sz w:val="24"/>
          <w:szCs w:val="24"/>
          <w:lang w:val="en-US"/>
        </w:rPr>
      </w:pPr>
      <w:r w:rsidRPr="0023267C">
        <w:rPr>
          <w:rFonts w:ascii="Garamond" w:hAnsi="Garamond" w:cs="Calibri"/>
          <w:b/>
          <w:sz w:val="24"/>
          <w:szCs w:val="24"/>
          <w:lang w:val="en-US"/>
        </w:rPr>
        <w:t>World Turtle Database:</w:t>
      </w:r>
      <w:r w:rsidRPr="0023267C">
        <w:rPr>
          <w:rFonts w:ascii="Garamond" w:hAnsi="Garamond" w:cs="Calibri"/>
          <w:sz w:val="24"/>
          <w:szCs w:val="24"/>
          <w:lang w:val="en-US"/>
        </w:rPr>
        <w:t xml:space="preserve"> http://emys.geo.orst.edu/main_pages/database.html</w:t>
      </w:r>
    </w:p>
    <w:p w:rsidR="00695328" w:rsidRPr="0023267C" w:rsidRDefault="00695328" w:rsidP="00695328">
      <w:pPr>
        <w:numPr>
          <w:ilvl w:val="0"/>
          <w:numId w:val="15"/>
        </w:numPr>
        <w:tabs>
          <w:tab w:val="left" w:pos="1134"/>
        </w:tabs>
        <w:ind w:left="1134" w:hanging="567"/>
        <w:rPr>
          <w:rFonts w:ascii="Garamond" w:hAnsi="Garamond" w:cs="Calibri"/>
          <w:sz w:val="24"/>
          <w:szCs w:val="24"/>
          <w:lang w:val="en-US"/>
        </w:rPr>
      </w:pPr>
      <w:r w:rsidRPr="0023267C">
        <w:rPr>
          <w:rFonts w:ascii="Garamond" w:hAnsi="Garamond" w:cs="Calibri"/>
          <w:b/>
          <w:sz w:val="24"/>
          <w:szCs w:val="24"/>
          <w:lang w:val="en-US"/>
        </w:rPr>
        <w:t xml:space="preserve">Global Amphibian Assessment: </w:t>
      </w:r>
      <w:r w:rsidRPr="0023267C">
        <w:rPr>
          <w:rFonts w:ascii="Garamond" w:hAnsi="Garamond" w:cs="Calibri"/>
          <w:sz w:val="24"/>
          <w:szCs w:val="24"/>
          <w:lang w:val="en-US"/>
        </w:rPr>
        <w:t>www.amphibians.org/redlist/</w:t>
      </w:r>
    </w:p>
    <w:p w:rsidR="00695328" w:rsidRPr="0023267C" w:rsidRDefault="00695328" w:rsidP="00695328">
      <w:pPr>
        <w:numPr>
          <w:ilvl w:val="0"/>
          <w:numId w:val="15"/>
        </w:numPr>
        <w:tabs>
          <w:tab w:val="left" w:pos="1134"/>
        </w:tabs>
        <w:ind w:left="1134" w:hanging="567"/>
        <w:rPr>
          <w:rFonts w:ascii="Garamond" w:hAnsi="Garamond" w:cs="Calibri"/>
          <w:sz w:val="24"/>
          <w:szCs w:val="24"/>
        </w:rPr>
      </w:pPr>
      <w:r w:rsidRPr="0023267C">
        <w:rPr>
          <w:rFonts w:ascii="Garamond" w:hAnsi="Garamond" w:cs="Calibri"/>
          <w:b/>
          <w:sz w:val="24"/>
          <w:szCs w:val="24"/>
        </w:rPr>
        <w:t xml:space="preserve">HerpNet: </w:t>
      </w:r>
      <w:r w:rsidRPr="0023267C">
        <w:rPr>
          <w:rFonts w:ascii="Garamond" w:hAnsi="Garamond" w:cs="Calibri"/>
          <w:sz w:val="24"/>
          <w:szCs w:val="24"/>
        </w:rPr>
        <w:t>www.herpnet.org</w:t>
      </w:r>
    </w:p>
    <w:p w:rsidR="00695328" w:rsidRPr="0023267C" w:rsidRDefault="00695328" w:rsidP="00695328">
      <w:pPr>
        <w:numPr>
          <w:ilvl w:val="0"/>
          <w:numId w:val="15"/>
        </w:numPr>
        <w:tabs>
          <w:tab w:val="left" w:pos="1134"/>
        </w:tabs>
        <w:ind w:left="1134" w:hanging="567"/>
        <w:rPr>
          <w:rFonts w:ascii="Garamond" w:hAnsi="Garamond" w:cs="Calibri"/>
          <w:sz w:val="24"/>
          <w:szCs w:val="24"/>
          <w:lang w:val="en-US"/>
        </w:rPr>
      </w:pPr>
      <w:r w:rsidRPr="0023267C">
        <w:rPr>
          <w:rFonts w:ascii="Garamond" w:hAnsi="Garamond" w:cs="Calibri"/>
          <w:b/>
          <w:sz w:val="24"/>
          <w:szCs w:val="24"/>
          <w:lang w:val="en-US"/>
        </w:rPr>
        <w:lastRenderedPageBreak/>
        <w:t>Biodiversity Hotspots Vertebrate Species Database:</w:t>
      </w:r>
      <w:r w:rsidRPr="0023267C">
        <w:rPr>
          <w:rFonts w:ascii="Garamond" w:hAnsi="Garamond" w:cs="Calibri"/>
          <w:sz w:val="24"/>
          <w:szCs w:val="24"/>
          <w:lang w:val="en-US"/>
        </w:rPr>
        <w:t xml:space="preserve"> www.biodiversityhotspots.org/xp/Hotspots/search/Pages/search.aspx</w:t>
      </w:r>
    </w:p>
    <w:p w:rsidR="00695328" w:rsidRPr="0023267C" w:rsidRDefault="00695328" w:rsidP="00695328">
      <w:pPr>
        <w:numPr>
          <w:ilvl w:val="0"/>
          <w:numId w:val="15"/>
        </w:numPr>
        <w:tabs>
          <w:tab w:val="left" w:pos="1134"/>
        </w:tabs>
        <w:ind w:left="1134" w:hanging="567"/>
        <w:rPr>
          <w:rFonts w:ascii="Garamond" w:hAnsi="Garamond" w:cs="Calibri"/>
          <w:sz w:val="24"/>
          <w:szCs w:val="24"/>
          <w:lang w:val="en-US"/>
        </w:rPr>
      </w:pPr>
      <w:r w:rsidRPr="0023267C">
        <w:rPr>
          <w:rFonts w:ascii="Garamond" w:hAnsi="Garamond" w:cs="Calibri"/>
          <w:b/>
          <w:sz w:val="24"/>
          <w:szCs w:val="24"/>
          <w:lang w:val="en-US"/>
        </w:rPr>
        <w:t xml:space="preserve">Mammal Species of the World: </w:t>
      </w:r>
      <w:r w:rsidRPr="0023267C">
        <w:rPr>
          <w:rFonts w:ascii="Garamond" w:hAnsi="Garamond" w:cs="Calibri"/>
          <w:sz w:val="24"/>
          <w:szCs w:val="24"/>
          <w:lang w:val="en-US"/>
        </w:rPr>
        <w:t>www.bucknell.edu/msw3/</w:t>
      </w:r>
    </w:p>
    <w:p w:rsidR="00695328" w:rsidRPr="0023267C" w:rsidRDefault="00695328" w:rsidP="00695328">
      <w:pPr>
        <w:numPr>
          <w:ilvl w:val="0"/>
          <w:numId w:val="15"/>
        </w:numPr>
        <w:tabs>
          <w:tab w:val="left" w:pos="1134"/>
        </w:tabs>
        <w:ind w:left="1134" w:hanging="567"/>
        <w:rPr>
          <w:rFonts w:ascii="Garamond" w:hAnsi="Garamond" w:cs="Calibri"/>
          <w:sz w:val="24"/>
          <w:szCs w:val="24"/>
          <w:lang w:val="en-US"/>
        </w:rPr>
      </w:pPr>
      <w:r w:rsidRPr="0023267C">
        <w:rPr>
          <w:rFonts w:ascii="Garamond" w:hAnsi="Garamond" w:cs="Calibri"/>
          <w:b/>
          <w:sz w:val="24"/>
          <w:szCs w:val="24"/>
          <w:lang w:val="en-US"/>
        </w:rPr>
        <w:t xml:space="preserve">Mammal Networked Information System: </w:t>
      </w:r>
      <w:r w:rsidRPr="0023267C">
        <w:rPr>
          <w:rFonts w:ascii="Garamond" w:hAnsi="Garamond" w:cs="Calibri"/>
          <w:sz w:val="24"/>
          <w:szCs w:val="24"/>
          <w:lang w:val="en-US"/>
        </w:rPr>
        <w:t>http://manisnet.org/</w:t>
      </w:r>
    </w:p>
    <w:p w:rsidR="00695328" w:rsidRPr="0023267C" w:rsidRDefault="00695328" w:rsidP="00695328">
      <w:pPr>
        <w:pStyle w:val="Corpsdetexte1"/>
        <w:widowControl/>
        <w:ind w:left="567" w:hanging="567"/>
        <w:rPr>
          <w:rFonts w:ascii="Garamond" w:hAnsi="Garamond" w:cs="Calibri"/>
          <w:sz w:val="24"/>
          <w:lang w:val="en-US"/>
        </w:rPr>
      </w:pPr>
    </w:p>
    <w:p w:rsidR="00695328" w:rsidRPr="0023267C" w:rsidRDefault="00695328" w:rsidP="00695328">
      <w:pPr>
        <w:keepNext/>
        <w:keepLines/>
        <w:ind w:left="539" w:hanging="539"/>
        <w:rPr>
          <w:rFonts w:ascii="Garamond" w:hAnsi="Garamond" w:cs="Calibri"/>
          <w:b/>
          <w:sz w:val="24"/>
        </w:rPr>
      </w:pPr>
      <w:r w:rsidRPr="0023267C">
        <w:rPr>
          <w:rFonts w:ascii="Garamond" w:hAnsi="Garamond" w:cs="Calibri"/>
          <w:b/>
          <w:sz w:val="24"/>
        </w:rPr>
        <w:t xml:space="preserve">6.2 </w:t>
      </w:r>
      <w:r w:rsidRPr="0023267C">
        <w:rPr>
          <w:rFonts w:ascii="Garamond" w:hAnsi="Garamond" w:cs="Calibri"/>
          <w:b/>
          <w:sz w:val="24"/>
        </w:rPr>
        <w:tab/>
        <w:t>Décrire les Critères sélectionnés dans la Fiche descriptive Ramsar (FDR)</w:t>
      </w:r>
    </w:p>
    <w:p w:rsidR="00695328" w:rsidRPr="0023267C" w:rsidRDefault="00695328" w:rsidP="00695328">
      <w:pPr>
        <w:keepNext/>
        <w:keepLines/>
        <w:ind w:left="539" w:hanging="539"/>
        <w:rPr>
          <w:rFonts w:ascii="Garamond" w:hAnsi="Garamond" w:cs="Calibri"/>
          <w:sz w:val="24"/>
        </w:rPr>
      </w:pPr>
    </w:p>
    <w:p w:rsidR="00695328" w:rsidRPr="0023267C" w:rsidRDefault="00695328" w:rsidP="00695328">
      <w:pPr>
        <w:keepNext/>
        <w:keepLines/>
        <w:ind w:left="539" w:hanging="539"/>
        <w:rPr>
          <w:rFonts w:ascii="Garamond" w:hAnsi="Garamond" w:cs="Calibri"/>
          <w:sz w:val="24"/>
        </w:rPr>
      </w:pPr>
      <w:r w:rsidRPr="0023267C">
        <w:rPr>
          <w:rFonts w:ascii="Garamond" w:hAnsi="Garamond" w:cs="Calibri"/>
          <w:sz w:val="24"/>
        </w:rPr>
        <w:t>262.</w:t>
      </w:r>
      <w:r w:rsidRPr="0023267C">
        <w:rPr>
          <w:rFonts w:ascii="Garamond" w:hAnsi="Garamond" w:cs="Calibri"/>
          <w:sz w:val="24"/>
        </w:rPr>
        <w:tab/>
        <w:t>Chaque Critère applicable au site proposé devrait être indiqué dans la FDR avec des informations d</w:t>
      </w:r>
      <w:r w:rsidR="00E47285">
        <w:rPr>
          <w:rFonts w:ascii="Garamond" w:hAnsi="Garamond" w:cs="Calibri"/>
          <w:sz w:val="24"/>
        </w:rPr>
        <w:t>’</w:t>
      </w:r>
      <w:r w:rsidRPr="0023267C">
        <w:rPr>
          <w:rFonts w:ascii="Garamond" w:hAnsi="Garamond" w:cs="Calibri"/>
          <w:sz w:val="24"/>
        </w:rPr>
        <w:t>accompagnement sur la manière dont ce Critère s</w:t>
      </w:r>
      <w:r w:rsidR="00E47285">
        <w:rPr>
          <w:rFonts w:ascii="Garamond" w:hAnsi="Garamond" w:cs="Calibri"/>
          <w:sz w:val="24"/>
        </w:rPr>
        <w:t>’</w:t>
      </w:r>
      <w:r w:rsidRPr="0023267C">
        <w:rPr>
          <w:rFonts w:ascii="Garamond" w:hAnsi="Garamond" w:cs="Calibri"/>
          <w:sz w:val="24"/>
        </w:rPr>
        <w:t>applique au site. La Partie 2 de la FDR (Critères d</w:t>
      </w:r>
      <w:r w:rsidR="00E47285">
        <w:rPr>
          <w:rFonts w:ascii="Garamond" w:hAnsi="Garamond" w:cs="Calibri"/>
          <w:sz w:val="24"/>
        </w:rPr>
        <w:t>’</w:t>
      </w:r>
      <w:r w:rsidRPr="0023267C">
        <w:rPr>
          <w:rFonts w:ascii="Garamond" w:hAnsi="Garamond" w:cs="Calibri"/>
          <w:sz w:val="24"/>
        </w:rPr>
        <w:t>inscription) est centrale au concept d</w:t>
      </w:r>
      <w:r w:rsidR="00E47285">
        <w:rPr>
          <w:rFonts w:ascii="Garamond" w:hAnsi="Garamond" w:cs="Calibri"/>
          <w:sz w:val="24"/>
        </w:rPr>
        <w:t>’</w:t>
      </w:r>
      <w:r w:rsidRPr="0023267C">
        <w:rPr>
          <w:rFonts w:ascii="Garamond" w:hAnsi="Garamond" w:cs="Calibri"/>
          <w:sz w:val="24"/>
        </w:rPr>
        <w:t xml:space="preserve"> «importance internationale». Il est essentiel de fournir des descriptions assez précises pour expliquer et justifier chacun des Critères Ramsar choisis. Ainsi, les détails nécessaires à la description de la manière dont un Critère particulier s</w:t>
      </w:r>
      <w:r w:rsidR="00E47285">
        <w:rPr>
          <w:rFonts w:ascii="Garamond" w:hAnsi="Garamond" w:cs="Calibri"/>
          <w:sz w:val="24"/>
        </w:rPr>
        <w:t>’</w:t>
      </w:r>
      <w:r w:rsidRPr="0023267C">
        <w:rPr>
          <w:rFonts w:ascii="Garamond" w:hAnsi="Garamond" w:cs="Calibri"/>
          <w:sz w:val="24"/>
        </w:rPr>
        <w:t xml:space="preserve">applique spécifiquement au site à inscrire seront fournis. </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b/>
          <w:sz w:val="28"/>
          <w:szCs w:val="28"/>
        </w:rPr>
      </w:pPr>
      <w:r w:rsidRPr="0023267C">
        <w:rPr>
          <w:rFonts w:ascii="Garamond" w:hAnsi="Garamond" w:cs="Calibri"/>
          <w:b/>
          <w:sz w:val="28"/>
          <w:szCs w:val="28"/>
        </w:rPr>
        <w:t>7.</w:t>
      </w:r>
      <w:r w:rsidRPr="0023267C">
        <w:rPr>
          <w:rFonts w:ascii="Garamond" w:hAnsi="Garamond" w:cs="Calibri"/>
          <w:b/>
          <w:sz w:val="28"/>
          <w:szCs w:val="28"/>
        </w:rPr>
        <w:tab/>
        <w:t>Description d</w:t>
      </w:r>
      <w:r w:rsidR="00E47285">
        <w:rPr>
          <w:rFonts w:ascii="Garamond" w:hAnsi="Garamond" w:cs="Calibri"/>
          <w:b/>
          <w:sz w:val="28"/>
          <w:szCs w:val="28"/>
        </w:rPr>
        <w:t>’</w:t>
      </w:r>
      <w:r w:rsidRPr="0023267C">
        <w:rPr>
          <w:rFonts w:ascii="Garamond" w:hAnsi="Garamond" w:cs="Calibri"/>
          <w:b/>
          <w:sz w:val="28"/>
          <w:szCs w:val="28"/>
        </w:rPr>
        <w:t>un Site Ramsar : Orientations sur la description du site lors de l</w:t>
      </w:r>
      <w:r w:rsidR="00E47285">
        <w:rPr>
          <w:rFonts w:ascii="Garamond" w:hAnsi="Garamond" w:cs="Calibri"/>
          <w:b/>
          <w:sz w:val="28"/>
          <w:szCs w:val="28"/>
        </w:rPr>
        <w:t>’</w:t>
      </w:r>
      <w:r w:rsidRPr="0023267C">
        <w:rPr>
          <w:rFonts w:ascii="Garamond" w:hAnsi="Garamond" w:cs="Calibri"/>
          <w:b/>
          <w:sz w:val="28"/>
          <w:szCs w:val="28"/>
        </w:rPr>
        <w:t>inscription</w:t>
      </w:r>
    </w:p>
    <w:p w:rsidR="00695328" w:rsidRPr="0023267C" w:rsidRDefault="00695328" w:rsidP="00695328">
      <w:pPr>
        <w:ind w:left="540" w:hanging="540"/>
        <w:rPr>
          <w:rFonts w:ascii="Garamond" w:hAnsi="Garamond" w:cs="Calibri"/>
          <w:b/>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7.1</w:t>
      </w:r>
      <w:r w:rsidRPr="0023267C">
        <w:rPr>
          <w:rFonts w:ascii="Garamond" w:hAnsi="Garamond" w:cs="Calibri"/>
          <w:b/>
          <w:sz w:val="24"/>
        </w:rPr>
        <w:tab/>
        <w:t>La Fiche descriptive sur les Sites Ramsar</w:t>
      </w:r>
    </w:p>
    <w:p w:rsidR="00695328" w:rsidRPr="0023267C" w:rsidRDefault="00695328" w:rsidP="00695328">
      <w:pPr>
        <w:ind w:left="540" w:hanging="540"/>
        <w:rPr>
          <w:rFonts w:ascii="Garamond" w:hAnsi="Garamond" w:cs="Calibri"/>
          <w:b/>
          <w:sz w:val="24"/>
        </w:rPr>
      </w:pPr>
    </w:p>
    <w:p w:rsidR="00695328" w:rsidRPr="0023267C" w:rsidRDefault="00695328" w:rsidP="00695328">
      <w:pPr>
        <w:ind w:left="540" w:hanging="540"/>
        <w:rPr>
          <w:rFonts w:ascii="Garamond" w:hAnsi="Garamond" w:cs="Calibri"/>
          <w:b/>
          <w:i/>
          <w:sz w:val="24"/>
        </w:rPr>
      </w:pPr>
      <w:r w:rsidRPr="0023267C">
        <w:rPr>
          <w:rFonts w:ascii="Garamond" w:hAnsi="Garamond" w:cs="Calibri"/>
          <w:b/>
          <w:i/>
          <w:sz w:val="24"/>
        </w:rPr>
        <w:t>7.1.1</w:t>
      </w:r>
      <w:r w:rsidRPr="0023267C">
        <w:rPr>
          <w:rFonts w:ascii="Garamond" w:hAnsi="Garamond" w:cs="Calibri"/>
          <w:b/>
          <w:i/>
          <w:sz w:val="24"/>
        </w:rPr>
        <w:tab/>
        <w:t>L</w:t>
      </w:r>
      <w:r w:rsidR="00E47285">
        <w:rPr>
          <w:rFonts w:ascii="Garamond" w:hAnsi="Garamond" w:cs="Calibri"/>
          <w:b/>
          <w:i/>
          <w:sz w:val="24"/>
        </w:rPr>
        <w:t>’</w:t>
      </w:r>
      <w:r w:rsidRPr="0023267C">
        <w:rPr>
          <w:rFonts w:ascii="Garamond" w:hAnsi="Garamond" w:cs="Calibri"/>
          <w:b/>
          <w:i/>
          <w:sz w:val="24"/>
        </w:rPr>
        <w:t>histoire de la Fiche descriptive sur les Sites Ramsar</w:t>
      </w:r>
    </w:p>
    <w:p w:rsidR="00695328" w:rsidRPr="0023267C" w:rsidRDefault="00695328" w:rsidP="00695328">
      <w:pPr>
        <w:ind w:left="540" w:hanging="540"/>
        <w:rPr>
          <w:rFonts w:ascii="Garamond" w:hAnsi="Garamond" w:cs="Calibri"/>
          <w:sz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rPr>
        <w:t>263.</w:t>
      </w:r>
      <w:r w:rsidRPr="0023267C">
        <w:rPr>
          <w:rFonts w:ascii="Garamond" w:hAnsi="Garamond" w:cs="Calibri"/>
          <w:sz w:val="24"/>
        </w:rPr>
        <w:tab/>
      </w:r>
      <w:r w:rsidRPr="0023267C">
        <w:rPr>
          <w:rFonts w:ascii="Garamond" w:hAnsi="Garamond" w:cs="Calibri"/>
          <w:sz w:val="24"/>
          <w:szCs w:val="24"/>
        </w:rPr>
        <w:t>La Conférence des Parties contractantes, dans sa Recommandation 4.7 (1990) décidait que «la fiche signalétique établie pour la description de sites Ramsar … soit utilisée par les Parties contractantes et le Secrétariat lorsqu</w:t>
      </w:r>
      <w:r w:rsidR="00E47285">
        <w:rPr>
          <w:rFonts w:ascii="Garamond" w:hAnsi="Garamond" w:cs="Calibri"/>
          <w:sz w:val="24"/>
          <w:szCs w:val="24"/>
        </w:rPr>
        <w:t>’</w:t>
      </w:r>
      <w:r w:rsidRPr="0023267C">
        <w:rPr>
          <w:rFonts w:ascii="Garamond" w:hAnsi="Garamond" w:cs="Calibri"/>
          <w:sz w:val="24"/>
          <w:szCs w:val="24"/>
        </w:rPr>
        <w:t>ils présentent des informations destinées à la Banque de données Ramsar et, le cas échéant, dans d</w:t>
      </w:r>
      <w:r w:rsidR="00E47285">
        <w:rPr>
          <w:rFonts w:ascii="Garamond" w:hAnsi="Garamond" w:cs="Calibri"/>
          <w:sz w:val="24"/>
          <w:szCs w:val="24"/>
        </w:rPr>
        <w:t>’</w:t>
      </w:r>
      <w:r w:rsidRPr="0023267C">
        <w:rPr>
          <w:rFonts w:ascii="Garamond" w:hAnsi="Garamond" w:cs="Calibri"/>
          <w:sz w:val="24"/>
          <w:szCs w:val="24"/>
        </w:rPr>
        <w:t>autres contextes.» La Recommandation comportait une liste des rubriques d</w:t>
      </w:r>
      <w:r w:rsidR="00E47285">
        <w:rPr>
          <w:rFonts w:ascii="Garamond" w:hAnsi="Garamond" w:cs="Calibri"/>
          <w:sz w:val="24"/>
          <w:szCs w:val="24"/>
        </w:rPr>
        <w:t>’</w:t>
      </w:r>
      <w:r w:rsidRPr="0023267C">
        <w:rPr>
          <w:rFonts w:ascii="Garamond" w:hAnsi="Garamond" w:cs="Calibri"/>
          <w:sz w:val="24"/>
          <w:szCs w:val="24"/>
        </w:rPr>
        <w:t>information contenues dans la «Fiche descriptive», y compris les «motifs de l</w:t>
      </w:r>
      <w:r w:rsidR="00E47285">
        <w:rPr>
          <w:rFonts w:ascii="Garamond" w:hAnsi="Garamond" w:cs="Calibri"/>
          <w:sz w:val="24"/>
          <w:szCs w:val="24"/>
        </w:rPr>
        <w:t>’</w:t>
      </w:r>
      <w:r w:rsidRPr="0023267C">
        <w:rPr>
          <w:rFonts w:ascii="Garamond" w:hAnsi="Garamond" w:cs="Calibri"/>
          <w:sz w:val="24"/>
          <w:szCs w:val="24"/>
        </w:rPr>
        <w:t>inscription» (les Critères Ramsar) et le «Système de classification Ramsar des types de zones humides».</w:t>
      </w:r>
    </w:p>
    <w:p w:rsidR="00695328" w:rsidRPr="0023267C" w:rsidRDefault="00695328" w:rsidP="00695328">
      <w:pPr>
        <w:ind w:left="709" w:hanging="709"/>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264.</w:t>
      </w:r>
      <w:r w:rsidRPr="0023267C">
        <w:rPr>
          <w:rFonts w:ascii="Garamond" w:hAnsi="Garamond" w:cs="Calibri"/>
          <w:sz w:val="24"/>
          <w:szCs w:val="24"/>
        </w:rPr>
        <w:tab/>
        <w:t>La Résolution 5.3 (1993) réaffirmait qu</w:t>
      </w:r>
      <w:r w:rsidR="00E47285">
        <w:rPr>
          <w:rFonts w:ascii="Garamond" w:hAnsi="Garamond" w:cs="Calibri"/>
          <w:sz w:val="24"/>
          <w:szCs w:val="24"/>
        </w:rPr>
        <w:t>’</w:t>
      </w:r>
      <w:r w:rsidRPr="0023267C">
        <w:rPr>
          <w:rFonts w:ascii="Garamond" w:hAnsi="Garamond" w:cs="Calibri"/>
          <w:sz w:val="24"/>
          <w:szCs w:val="24"/>
        </w:rPr>
        <w:t>une « Fiche descriptive Ramsar » et une carte du site doivent être fournies au moment de l</w:t>
      </w:r>
      <w:r w:rsidR="00E47285">
        <w:rPr>
          <w:rFonts w:ascii="Garamond" w:hAnsi="Garamond" w:cs="Calibri"/>
          <w:sz w:val="24"/>
          <w:szCs w:val="24"/>
        </w:rPr>
        <w:t>’</w:t>
      </w:r>
      <w:r w:rsidRPr="0023267C">
        <w:rPr>
          <w:rFonts w:ascii="Garamond" w:hAnsi="Garamond" w:cs="Calibri"/>
          <w:sz w:val="24"/>
          <w:szCs w:val="24"/>
        </w:rPr>
        <w:t>inscription d</w:t>
      </w:r>
      <w:r w:rsidR="00E47285">
        <w:rPr>
          <w:rFonts w:ascii="Garamond" w:hAnsi="Garamond" w:cs="Calibri"/>
          <w:sz w:val="24"/>
          <w:szCs w:val="24"/>
        </w:rPr>
        <w:t>’</w:t>
      </w:r>
      <w:r w:rsidRPr="0023267C">
        <w:rPr>
          <w:rFonts w:ascii="Garamond" w:hAnsi="Garamond" w:cs="Calibri"/>
          <w:sz w:val="24"/>
          <w:szCs w:val="24"/>
        </w:rPr>
        <w:t>une zone humide d</w:t>
      </w:r>
      <w:r w:rsidR="00E47285">
        <w:rPr>
          <w:rFonts w:ascii="Garamond" w:hAnsi="Garamond" w:cs="Calibri"/>
          <w:sz w:val="24"/>
          <w:szCs w:val="24"/>
        </w:rPr>
        <w:t>’</w:t>
      </w:r>
      <w:r w:rsidRPr="0023267C">
        <w:rPr>
          <w:rFonts w:ascii="Garamond" w:hAnsi="Garamond" w:cs="Calibri"/>
          <w:sz w:val="24"/>
          <w:szCs w:val="24"/>
        </w:rPr>
        <w:t>importance internationale (ci-après dénommée «Site Ramsar ») sur la Liste des zones humides d</w:t>
      </w:r>
      <w:r w:rsidR="00E47285">
        <w:rPr>
          <w:rFonts w:ascii="Garamond" w:hAnsi="Garamond" w:cs="Calibri"/>
          <w:sz w:val="24"/>
          <w:szCs w:val="24"/>
        </w:rPr>
        <w:t>’</w:t>
      </w:r>
      <w:r w:rsidRPr="0023267C">
        <w:rPr>
          <w:rFonts w:ascii="Garamond" w:hAnsi="Garamond" w:cs="Calibri"/>
          <w:sz w:val="24"/>
          <w:szCs w:val="24"/>
        </w:rPr>
        <w:t>importance internationale (la Liste de Ramsar). Ce point a par la suite été réitéré dans les Résolutions VI.13, VI.16 et VII.12. La Fiche descriptive dont le titre officiel est «Fiche descriptive sur les zones humides Ramsar» et l</w:t>
      </w:r>
      <w:r w:rsidR="00E47285">
        <w:rPr>
          <w:rFonts w:ascii="Garamond" w:hAnsi="Garamond" w:cs="Calibri"/>
          <w:sz w:val="24"/>
          <w:szCs w:val="24"/>
        </w:rPr>
        <w:t>’</w:t>
      </w:r>
      <w:r w:rsidRPr="0023267C">
        <w:rPr>
          <w:rFonts w:ascii="Garamond" w:hAnsi="Garamond" w:cs="Calibri"/>
          <w:sz w:val="24"/>
          <w:szCs w:val="24"/>
        </w:rPr>
        <w:t>abréviation «FDR» constitue un cadre normalisé permettant d</w:t>
      </w:r>
      <w:r w:rsidR="00E47285">
        <w:rPr>
          <w:rFonts w:ascii="Garamond" w:hAnsi="Garamond" w:cs="Calibri"/>
          <w:sz w:val="24"/>
          <w:szCs w:val="24"/>
        </w:rPr>
        <w:t>’</w:t>
      </w:r>
      <w:r w:rsidRPr="0023267C">
        <w:rPr>
          <w:rFonts w:ascii="Garamond" w:hAnsi="Garamond" w:cs="Calibri"/>
          <w:sz w:val="24"/>
          <w:szCs w:val="24"/>
        </w:rPr>
        <w:t>enregistrer les données relatives à un Site Ramsar.</w:t>
      </w:r>
    </w:p>
    <w:p w:rsidR="00695328" w:rsidRPr="0023267C" w:rsidRDefault="00695328" w:rsidP="00695328">
      <w:pPr>
        <w:ind w:left="709" w:hanging="709"/>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265.</w:t>
      </w:r>
      <w:r w:rsidRPr="0023267C">
        <w:rPr>
          <w:rFonts w:ascii="Garamond" w:hAnsi="Garamond" w:cs="Calibri"/>
          <w:sz w:val="24"/>
          <w:szCs w:val="24"/>
        </w:rPr>
        <w:tab/>
        <w:t>La Résolution 5.3 soulignait aussi que les rubriques relatives aux Critères d</w:t>
      </w:r>
      <w:r w:rsidR="00E47285">
        <w:rPr>
          <w:rFonts w:ascii="Garamond" w:hAnsi="Garamond" w:cs="Calibri"/>
          <w:sz w:val="24"/>
          <w:szCs w:val="24"/>
        </w:rPr>
        <w:t>’</w:t>
      </w:r>
      <w:r w:rsidRPr="0023267C">
        <w:rPr>
          <w:rFonts w:ascii="Garamond" w:hAnsi="Garamond" w:cs="Calibri"/>
          <w:sz w:val="24"/>
          <w:szCs w:val="24"/>
        </w:rPr>
        <w:t>inscription (sur la Liste de Ramsar), aux fonctions et valeurs (hydrologiques, biophysiques, floristiques, fauniques, sociales et culturelles) du site et aux mesures de conservation en vigueur ou prévues étaient des rubriques d</w:t>
      </w:r>
      <w:r w:rsidR="00E47285">
        <w:rPr>
          <w:rFonts w:ascii="Garamond" w:hAnsi="Garamond" w:cs="Calibri"/>
          <w:sz w:val="24"/>
          <w:szCs w:val="24"/>
        </w:rPr>
        <w:t>’</w:t>
      </w:r>
      <w:r w:rsidRPr="0023267C">
        <w:rPr>
          <w:rFonts w:ascii="Garamond" w:hAnsi="Garamond" w:cs="Calibri"/>
          <w:sz w:val="24"/>
          <w:szCs w:val="24"/>
        </w:rPr>
        <w:t>information particulièrement importantes; elle réaffirmait l</w:t>
      </w:r>
      <w:r w:rsidR="00E47285">
        <w:rPr>
          <w:rFonts w:ascii="Garamond" w:hAnsi="Garamond" w:cs="Calibri"/>
          <w:sz w:val="24"/>
          <w:szCs w:val="24"/>
        </w:rPr>
        <w:t>’</w:t>
      </w:r>
      <w:r w:rsidRPr="0023267C">
        <w:rPr>
          <w:rFonts w:ascii="Garamond" w:hAnsi="Garamond" w:cs="Calibri"/>
          <w:sz w:val="24"/>
          <w:szCs w:val="24"/>
        </w:rPr>
        <w:t>importance d</w:t>
      </w:r>
      <w:r w:rsidR="00E47285">
        <w:rPr>
          <w:rFonts w:ascii="Garamond" w:hAnsi="Garamond" w:cs="Calibri"/>
          <w:sz w:val="24"/>
          <w:szCs w:val="24"/>
        </w:rPr>
        <w:t>’</w:t>
      </w:r>
      <w:r w:rsidRPr="0023267C">
        <w:rPr>
          <w:rFonts w:ascii="Garamond" w:hAnsi="Garamond" w:cs="Calibri"/>
          <w:sz w:val="24"/>
          <w:szCs w:val="24"/>
        </w:rPr>
        <w:t>appliquer le «Système de classification Ramsar des types de zones humides» pour décrire la zone humide dans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266.</w:t>
      </w:r>
      <w:r w:rsidRPr="0023267C">
        <w:rPr>
          <w:rFonts w:ascii="Garamond" w:hAnsi="Garamond" w:cs="Calibri"/>
          <w:sz w:val="24"/>
          <w:szCs w:val="24"/>
        </w:rPr>
        <w:tab/>
        <w:t>Les «Critères d</w:t>
      </w:r>
      <w:r w:rsidR="00E47285">
        <w:rPr>
          <w:rFonts w:ascii="Garamond" w:hAnsi="Garamond" w:cs="Calibri"/>
          <w:sz w:val="24"/>
          <w:szCs w:val="24"/>
        </w:rPr>
        <w:t>’</w:t>
      </w:r>
      <w:r w:rsidRPr="0023267C">
        <w:rPr>
          <w:rFonts w:ascii="Garamond" w:hAnsi="Garamond" w:cs="Calibri"/>
          <w:sz w:val="24"/>
          <w:szCs w:val="24"/>
        </w:rPr>
        <w:t>identification des zones humides d</w:t>
      </w:r>
      <w:r w:rsidR="00E47285">
        <w:rPr>
          <w:rFonts w:ascii="Garamond" w:hAnsi="Garamond" w:cs="Calibri"/>
          <w:sz w:val="24"/>
          <w:szCs w:val="24"/>
        </w:rPr>
        <w:t>’</w:t>
      </w:r>
      <w:r w:rsidRPr="0023267C">
        <w:rPr>
          <w:rFonts w:ascii="Garamond" w:hAnsi="Garamond" w:cs="Calibri"/>
          <w:sz w:val="24"/>
          <w:szCs w:val="24"/>
        </w:rPr>
        <w:t>importance internationale» ont été adoptés pour la première fois en 1974 à la Conférence d</w:t>
      </w:r>
      <w:r w:rsidR="00E47285">
        <w:rPr>
          <w:rFonts w:ascii="Garamond" w:hAnsi="Garamond" w:cs="Calibri"/>
          <w:sz w:val="24"/>
          <w:szCs w:val="24"/>
        </w:rPr>
        <w:t>’</w:t>
      </w:r>
      <w:r w:rsidRPr="0023267C">
        <w:rPr>
          <w:rFonts w:ascii="Garamond" w:hAnsi="Garamond" w:cs="Calibri"/>
          <w:sz w:val="24"/>
          <w:szCs w:val="24"/>
        </w:rPr>
        <w:t xml:space="preserve">Heiligenhafen, et affinés lors de réunions ultérieures de la Conférence des Parties. Sous leur forme actuelle, les Critères ont été établis dans la Recommandation 4.2 (1990), et des critères supplémentaires, relatifs aux poissons, ont été adoptés dans la Résolution VI.2 (1996). Les Critères ont, par la suite, été </w:t>
      </w:r>
      <w:r w:rsidRPr="0023267C">
        <w:rPr>
          <w:rFonts w:ascii="Garamond" w:hAnsi="Garamond" w:cs="Calibri"/>
          <w:sz w:val="24"/>
          <w:szCs w:val="24"/>
        </w:rPr>
        <w:lastRenderedPageBreak/>
        <w:t>profondément révisés et, assortis d</w:t>
      </w:r>
      <w:r w:rsidR="00E47285">
        <w:rPr>
          <w:rFonts w:ascii="Garamond" w:hAnsi="Garamond" w:cs="Calibri"/>
          <w:sz w:val="24"/>
          <w:szCs w:val="24"/>
        </w:rPr>
        <w:t>’</w:t>
      </w:r>
      <w:r w:rsidRPr="0023267C">
        <w:rPr>
          <w:rFonts w:ascii="Garamond" w:hAnsi="Garamond" w:cs="Calibri"/>
          <w:sz w:val="24"/>
          <w:szCs w:val="24"/>
        </w:rPr>
        <w:t>orientations précises sur leur application, adoptés dans la Résolution VII.11 (2002), dans le contexte du «Cadre stratégique et lignes directrices pour orienter l</w:t>
      </w:r>
      <w:r w:rsidR="00E47285">
        <w:rPr>
          <w:rFonts w:ascii="Garamond" w:hAnsi="Garamond" w:cs="Calibri"/>
          <w:sz w:val="24"/>
          <w:szCs w:val="24"/>
        </w:rPr>
        <w:t>’</w:t>
      </w:r>
      <w:r w:rsidRPr="0023267C">
        <w:rPr>
          <w:rFonts w:ascii="Garamond" w:hAnsi="Garamond" w:cs="Calibri"/>
          <w:sz w:val="24"/>
          <w:szCs w:val="24"/>
        </w:rPr>
        <w:t>évolution de la Liste des zones humides d</w:t>
      </w:r>
      <w:r w:rsidR="00E47285">
        <w:rPr>
          <w:rFonts w:ascii="Garamond" w:hAnsi="Garamond" w:cs="Calibri"/>
          <w:sz w:val="24"/>
          <w:szCs w:val="24"/>
        </w:rPr>
        <w:t>’</w:t>
      </w:r>
      <w:r w:rsidRPr="0023267C">
        <w:rPr>
          <w:rFonts w:ascii="Garamond" w:hAnsi="Garamond" w:cs="Calibri"/>
          <w:sz w:val="24"/>
          <w:szCs w:val="24"/>
        </w:rPr>
        <w:t>importance internationale»</w:t>
      </w:r>
      <w:r w:rsidRPr="0023267C">
        <w:rPr>
          <w:rFonts w:ascii="Garamond" w:hAnsi="Garamond" w:cs="Calibri"/>
          <w:i/>
          <w:sz w:val="24"/>
          <w:szCs w:val="24"/>
        </w:rPr>
        <w:t>.</w:t>
      </w:r>
      <w:r w:rsidRPr="0023267C">
        <w:rPr>
          <w:rFonts w:ascii="Garamond" w:hAnsi="Garamond" w:cs="Calibri"/>
          <w:sz w:val="24"/>
          <w:szCs w:val="24"/>
        </w:rPr>
        <w:t xml:space="preserve"> Un critère additionnel (Critère 9) et des amendements aux orientations sur l</w:t>
      </w:r>
      <w:r w:rsidR="00E47285">
        <w:rPr>
          <w:rFonts w:ascii="Garamond" w:hAnsi="Garamond" w:cs="Calibri"/>
          <w:sz w:val="24"/>
          <w:szCs w:val="24"/>
        </w:rPr>
        <w:t>’</w:t>
      </w:r>
      <w:r w:rsidRPr="0023267C">
        <w:rPr>
          <w:rFonts w:ascii="Garamond" w:hAnsi="Garamond" w:cs="Calibri"/>
          <w:sz w:val="24"/>
          <w:szCs w:val="24"/>
        </w:rPr>
        <w:t>application des autres Critères ont été adoptés dans la Résolution IX.1 Annexe B de la COP9 (2005).</w:t>
      </w:r>
    </w:p>
    <w:p w:rsidR="00695328" w:rsidRPr="0023267C" w:rsidRDefault="00695328" w:rsidP="00695328">
      <w:pPr>
        <w:ind w:left="540" w:hanging="540"/>
        <w:rPr>
          <w:rFonts w:ascii="Garamond" w:hAnsi="Garamond" w:cs="Calibri"/>
          <w:sz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rPr>
        <w:t>267.</w:t>
      </w:r>
      <w:r w:rsidRPr="0023267C">
        <w:rPr>
          <w:rFonts w:ascii="Garamond" w:hAnsi="Garamond" w:cs="Calibri"/>
          <w:sz w:val="24"/>
        </w:rPr>
        <w:tab/>
        <w:t xml:space="preserve">La COP10 a demandé une révision de la FDR et du présent Cadre stratégique et cette révision a été soumise à la </w:t>
      </w:r>
      <w:r w:rsidRPr="0023267C">
        <w:rPr>
          <w:rFonts w:ascii="Garamond" w:hAnsi="Garamond" w:cs="Calibri"/>
          <w:sz w:val="24"/>
          <w:szCs w:val="24"/>
        </w:rPr>
        <w:t xml:space="preserve">COP11. Parmi les changements essentiels, on peut citer :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numPr>
          <w:ilvl w:val="0"/>
          <w:numId w:val="26"/>
        </w:numPr>
        <w:tabs>
          <w:tab w:val="left" w:pos="993"/>
        </w:tabs>
        <w:ind w:left="993" w:hanging="425"/>
        <w:rPr>
          <w:rFonts w:ascii="Garamond" w:hAnsi="Garamond" w:cs="Calibri"/>
          <w:sz w:val="24"/>
          <w:szCs w:val="24"/>
        </w:rPr>
      </w:pPr>
      <w:r w:rsidRPr="0023267C">
        <w:rPr>
          <w:rFonts w:ascii="Garamond" w:hAnsi="Garamond" w:cs="Calibri"/>
          <w:sz w:val="24"/>
          <w:szCs w:val="24"/>
        </w:rPr>
        <w:t>La partie de la FDR révisée traitant des caractéristiques écologiques de la zone humide à inscrire a été modifiée pour correspondre à la présentation de la Description des caractéristiques écologiques (ainsi que de l</w:t>
      </w:r>
      <w:r w:rsidR="00E47285">
        <w:rPr>
          <w:rFonts w:ascii="Garamond" w:hAnsi="Garamond" w:cs="Calibri"/>
          <w:sz w:val="24"/>
          <w:szCs w:val="24"/>
        </w:rPr>
        <w:t>’</w:t>
      </w:r>
      <w:r w:rsidRPr="0023267C">
        <w:rPr>
          <w:rFonts w:ascii="Garamond" w:hAnsi="Garamond" w:cs="Calibri"/>
          <w:sz w:val="24"/>
          <w:szCs w:val="24"/>
        </w:rPr>
        <w:t>inventaire des zones humides de référence) qui a été approuvée par les Parties dans la Résolution X.15 (2008). Cela signifie, pour les Parties qui, avant d</w:t>
      </w:r>
      <w:r w:rsidR="00E47285">
        <w:rPr>
          <w:rFonts w:ascii="Garamond" w:hAnsi="Garamond" w:cs="Calibri"/>
          <w:sz w:val="24"/>
          <w:szCs w:val="24"/>
        </w:rPr>
        <w:t>’</w:t>
      </w:r>
      <w:r w:rsidRPr="0023267C">
        <w:rPr>
          <w:rFonts w:ascii="Garamond" w:hAnsi="Garamond" w:cs="Calibri"/>
          <w:sz w:val="24"/>
          <w:szCs w:val="24"/>
        </w:rPr>
        <w:t>inscrire (ou de mettre à jour) un site, ont décrit les caractéristiques écologiques conformément à la présentation convenue dans la Résolution X.15, qu</w:t>
      </w:r>
      <w:r w:rsidR="00E47285">
        <w:rPr>
          <w:rFonts w:ascii="Garamond" w:hAnsi="Garamond" w:cs="Calibri"/>
          <w:sz w:val="24"/>
          <w:szCs w:val="24"/>
        </w:rPr>
        <w:t>’</w:t>
      </w:r>
      <w:r w:rsidRPr="0023267C">
        <w:rPr>
          <w:rFonts w:ascii="Garamond" w:hAnsi="Garamond" w:cs="Calibri"/>
          <w:sz w:val="24"/>
          <w:szCs w:val="24"/>
        </w:rPr>
        <w:t xml:space="preserve">il devrait être extrêmement facile de transférer les données et informations pertinentes dans la présentation de la FDR révisée. </w:t>
      </w:r>
    </w:p>
    <w:p w:rsidR="00695328" w:rsidRPr="0023267C" w:rsidRDefault="00695328" w:rsidP="00695328">
      <w:pPr>
        <w:ind w:left="993"/>
        <w:rPr>
          <w:rFonts w:ascii="Garamond" w:hAnsi="Garamond" w:cs="Calibri"/>
          <w:sz w:val="24"/>
          <w:szCs w:val="24"/>
        </w:rPr>
      </w:pPr>
    </w:p>
    <w:p w:rsidR="00695328" w:rsidRPr="0023267C" w:rsidRDefault="00695328" w:rsidP="00695328">
      <w:pPr>
        <w:numPr>
          <w:ilvl w:val="0"/>
          <w:numId w:val="26"/>
        </w:numPr>
        <w:ind w:left="993" w:hanging="425"/>
        <w:rPr>
          <w:rFonts w:ascii="Garamond" w:hAnsi="Garamond" w:cs="Calibri"/>
          <w:sz w:val="24"/>
          <w:szCs w:val="24"/>
        </w:rPr>
      </w:pPr>
      <w:r w:rsidRPr="0023267C">
        <w:rPr>
          <w:rFonts w:ascii="Garamond" w:hAnsi="Garamond" w:cs="Calibri"/>
          <w:sz w:val="24"/>
          <w:szCs w:val="24"/>
        </w:rPr>
        <w:t>Les présentations révisées et mécanismes de mise à jour sont conçus pour simplifier considérablement la compilation, la vérification et la saisie des données à toutes les étapes de l</w:t>
      </w:r>
      <w:r w:rsidR="00E47285">
        <w:rPr>
          <w:rFonts w:ascii="Garamond" w:hAnsi="Garamond" w:cs="Calibri"/>
          <w:sz w:val="24"/>
          <w:szCs w:val="24"/>
        </w:rPr>
        <w:t>’</w:t>
      </w:r>
      <w:r w:rsidRPr="0023267C">
        <w:rPr>
          <w:rFonts w:ascii="Garamond" w:hAnsi="Garamond" w:cs="Calibri"/>
          <w:sz w:val="24"/>
          <w:szCs w:val="24"/>
        </w:rPr>
        <w:t>inscription des Sites Ramsar et de la mise à jour de l</w:t>
      </w:r>
      <w:r w:rsidR="00E47285">
        <w:rPr>
          <w:rFonts w:ascii="Garamond" w:hAnsi="Garamond" w:cs="Calibri"/>
          <w:sz w:val="24"/>
          <w:szCs w:val="24"/>
        </w:rPr>
        <w:t>’</w:t>
      </w:r>
      <w:r w:rsidRPr="0023267C">
        <w:rPr>
          <w:rFonts w:ascii="Garamond" w:hAnsi="Garamond" w:cs="Calibri"/>
          <w:sz w:val="24"/>
          <w:szCs w:val="24"/>
        </w:rPr>
        <w:t xml:space="preserve">information sur les sites, pour les Parties contractantes et le Secrétariat, entre autres. Cela permet aussi une plus grande cohérence et la disponibilité de toute la gamme des données et informations contenues dans la FDR. </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b/>
          <w:i/>
          <w:sz w:val="24"/>
        </w:rPr>
      </w:pPr>
      <w:r w:rsidRPr="0023267C">
        <w:rPr>
          <w:rFonts w:ascii="Garamond" w:hAnsi="Garamond" w:cs="Calibri"/>
          <w:b/>
          <w:i/>
          <w:sz w:val="24"/>
        </w:rPr>
        <w:t>7.1.2 Orientations générales sur la Fiche descriptive Ramsar</w:t>
      </w:r>
    </w:p>
    <w:p w:rsidR="00695328" w:rsidRPr="0023267C" w:rsidRDefault="00695328" w:rsidP="00695328">
      <w:pPr>
        <w:ind w:left="540" w:hanging="540"/>
        <w:rPr>
          <w:rFonts w:ascii="Garamond" w:hAnsi="Garamond" w:cs="Calibri"/>
          <w:sz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rPr>
        <w:t>268.</w:t>
      </w:r>
      <w:r w:rsidRPr="0023267C">
        <w:rPr>
          <w:rFonts w:ascii="Garamond" w:hAnsi="Garamond" w:cs="Calibri"/>
          <w:sz w:val="24"/>
        </w:rPr>
        <w:tab/>
      </w:r>
      <w:r w:rsidRPr="0023267C">
        <w:rPr>
          <w:rFonts w:ascii="Garamond" w:hAnsi="Garamond" w:cs="Calibri"/>
          <w:sz w:val="24"/>
          <w:szCs w:val="24"/>
        </w:rPr>
        <w:t>Une Partie contractante qui inscrit un site Ramsar remplit et soumet au Secrétariat Ramsar une Fiche descriptive Ramsar (FDR). Sachant que l</w:t>
      </w:r>
      <w:r w:rsidR="00E47285">
        <w:rPr>
          <w:rFonts w:ascii="Garamond" w:hAnsi="Garamond" w:cs="Calibri"/>
          <w:sz w:val="24"/>
          <w:szCs w:val="24"/>
        </w:rPr>
        <w:t>’</w:t>
      </w:r>
      <w:r w:rsidRPr="0023267C">
        <w:rPr>
          <w:rFonts w:ascii="Garamond" w:hAnsi="Garamond" w:cs="Calibri"/>
          <w:sz w:val="24"/>
          <w:szCs w:val="24"/>
        </w:rPr>
        <w:t>état des sites Ramsar inscrits peut changer et change en effet, tant du point de vue des caractéristiques écologiques et des menaces exercées sur ces caractéristiques que des processus et mesures de gestion en cours pour la conservation, la Résolution VI.13 (1996) priait instamment les Parties contractantes de réviser les données fournies dans la FDR tous les six ans au moins.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269.</w:t>
      </w:r>
      <w:r w:rsidRPr="0023267C">
        <w:rPr>
          <w:rFonts w:ascii="Garamond" w:hAnsi="Garamond" w:cs="Calibri"/>
          <w:sz w:val="24"/>
          <w:szCs w:val="24"/>
        </w:rPr>
        <w:tab/>
        <w:t>Le Secrétariat Ramsar conserve les FDR et les cartes qui les accompagnent. Les données et informations fournies par les Parties contractantes dans une FDR sont saisies dans la Banque de données des sites Ramsar, gérée au nom de la Convention par Wetlands International dans le cadre d</w:t>
      </w:r>
      <w:r w:rsidR="00E47285">
        <w:rPr>
          <w:rFonts w:ascii="Garamond" w:hAnsi="Garamond" w:cs="Calibri"/>
          <w:sz w:val="24"/>
          <w:szCs w:val="24"/>
        </w:rPr>
        <w:t>’</w:t>
      </w:r>
      <w:r w:rsidRPr="0023267C">
        <w:rPr>
          <w:rFonts w:ascii="Garamond" w:hAnsi="Garamond" w:cs="Calibri"/>
          <w:sz w:val="24"/>
          <w:szCs w:val="24"/>
        </w:rPr>
        <w:t>un contrat avec le Secrétariat Ramsar et qui est un élément central du Service d</w:t>
      </w:r>
      <w:r w:rsidR="00E47285">
        <w:rPr>
          <w:rFonts w:ascii="Garamond" w:hAnsi="Garamond" w:cs="Calibri"/>
          <w:sz w:val="24"/>
          <w:szCs w:val="24"/>
        </w:rPr>
        <w:t>’</w:t>
      </w:r>
      <w:r w:rsidRPr="0023267C">
        <w:rPr>
          <w:rFonts w:ascii="Garamond" w:hAnsi="Garamond" w:cs="Calibri"/>
          <w:sz w:val="24"/>
          <w:szCs w:val="24"/>
        </w:rPr>
        <w:t>information sur les sites Ramsar (</w:t>
      </w:r>
      <w:hyperlink r:id="rId22" w:history="1">
        <w:r w:rsidRPr="0023267C">
          <w:rPr>
            <w:rStyle w:val="Hyperlink"/>
            <w:rFonts w:ascii="Garamond" w:hAnsi="Garamond" w:cs="Calibri"/>
            <w:color w:val="auto"/>
            <w:sz w:val="24"/>
            <w:szCs w:val="24"/>
            <w:u w:val="none"/>
          </w:rPr>
          <w:t>http://ramsar.wetlands.org</w:t>
        </w:r>
      </w:hyperlink>
      <w:r w:rsidRPr="0023267C">
        <w:rPr>
          <w:rFonts w:ascii="Garamond" w:hAnsi="Garamond" w:cs="Calibri"/>
          <w:sz w:val="24"/>
          <w:szCs w:val="24"/>
        </w:rPr>
        <w:t>).</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270.</w:t>
      </w:r>
      <w:r w:rsidRPr="0023267C">
        <w:rPr>
          <w:rFonts w:ascii="Garamond" w:hAnsi="Garamond" w:cs="Calibri"/>
          <w:sz w:val="24"/>
          <w:szCs w:val="24"/>
        </w:rPr>
        <w:tab/>
        <w:t>La Banque de données et les informations qu</w:t>
      </w:r>
      <w:r w:rsidR="00E47285">
        <w:rPr>
          <w:rFonts w:ascii="Garamond" w:hAnsi="Garamond" w:cs="Calibri"/>
          <w:sz w:val="24"/>
          <w:szCs w:val="24"/>
        </w:rPr>
        <w:t>’</w:t>
      </w:r>
      <w:r w:rsidRPr="0023267C">
        <w:rPr>
          <w:rFonts w:ascii="Garamond" w:hAnsi="Garamond" w:cs="Calibri"/>
          <w:sz w:val="24"/>
          <w:szCs w:val="24"/>
        </w:rPr>
        <w:t>elle contient sur les sites Ramsar est gérée de manière à fournir un service d</w:t>
      </w:r>
      <w:r w:rsidR="00E47285">
        <w:rPr>
          <w:rFonts w:ascii="Garamond" w:hAnsi="Garamond" w:cs="Calibri"/>
          <w:sz w:val="24"/>
          <w:szCs w:val="24"/>
        </w:rPr>
        <w:t>’</w:t>
      </w:r>
      <w:r w:rsidRPr="0023267C">
        <w:rPr>
          <w:rFonts w:ascii="Garamond" w:hAnsi="Garamond" w:cs="Calibri"/>
          <w:sz w:val="24"/>
          <w:szCs w:val="24"/>
        </w:rPr>
        <w:t>information sur les sites Ramsar, notamment pour entreprendre des analyses et constituer des rapports pour la Conférence des Parties contractantes concernant les progrès d</w:t>
      </w:r>
      <w:r w:rsidR="00E47285">
        <w:rPr>
          <w:rFonts w:ascii="Garamond" w:hAnsi="Garamond" w:cs="Calibri"/>
          <w:sz w:val="24"/>
          <w:szCs w:val="24"/>
        </w:rPr>
        <w:t>’</w:t>
      </w:r>
      <w:r w:rsidRPr="0023267C">
        <w:rPr>
          <w:rFonts w:ascii="Garamond" w:hAnsi="Garamond" w:cs="Calibri"/>
          <w:sz w:val="24"/>
          <w:szCs w:val="24"/>
        </w:rPr>
        <w:t xml:space="preserve">application du </w:t>
      </w:r>
      <w:r w:rsidRPr="0023267C">
        <w:rPr>
          <w:rStyle w:val="Strong"/>
          <w:rFonts w:ascii="Garamond" w:hAnsi="Garamond" w:cs="Calibri"/>
          <w:b w:val="0"/>
          <w:i/>
          <w:sz w:val="24"/>
          <w:szCs w:val="24"/>
        </w:rPr>
        <w:t>Cadre stratégique et lignes directrices pour orienter l</w:t>
      </w:r>
      <w:r w:rsidR="00E47285">
        <w:rPr>
          <w:rStyle w:val="Strong"/>
          <w:rFonts w:ascii="Garamond" w:hAnsi="Garamond" w:cs="Calibri"/>
          <w:b w:val="0"/>
          <w:i/>
          <w:sz w:val="24"/>
          <w:szCs w:val="24"/>
        </w:rPr>
        <w:t>’</w:t>
      </w:r>
      <w:r w:rsidRPr="0023267C">
        <w:rPr>
          <w:rStyle w:val="Strong"/>
          <w:rFonts w:ascii="Garamond" w:hAnsi="Garamond" w:cs="Calibri"/>
          <w:b w:val="0"/>
          <w:i/>
          <w:sz w:val="24"/>
          <w:szCs w:val="24"/>
        </w:rPr>
        <w:t>évolution de la Liste des zones humides d</w:t>
      </w:r>
      <w:r w:rsidR="00E47285">
        <w:rPr>
          <w:rStyle w:val="Strong"/>
          <w:rFonts w:ascii="Garamond" w:hAnsi="Garamond" w:cs="Calibri"/>
          <w:b w:val="0"/>
          <w:i/>
          <w:sz w:val="24"/>
          <w:szCs w:val="24"/>
        </w:rPr>
        <w:t>’</w:t>
      </w:r>
      <w:r w:rsidRPr="0023267C">
        <w:rPr>
          <w:rStyle w:val="Strong"/>
          <w:rFonts w:ascii="Garamond" w:hAnsi="Garamond" w:cs="Calibri"/>
          <w:b w:val="0"/>
          <w:i/>
          <w:sz w:val="24"/>
          <w:szCs w:val="24"/>
        </w:rPr>
        <w:t>importance internationale</w:t>
      </w:r>
      <w:r w:rsidRPr="0023267C">
        <w:rPr>
          <w:rStyle w:val="Strong"/>
          <w:rFonts w:ascii="Garamond" w:hAnsi="Garamond" w:cs="Calibri"/>
          <w:i/>
          <w:sz w:val="24"/>
          <w:szCs w:val="24"/>
        </w:rPr>
        <w:t xml:space="preserve"> </w:t>
      </w:r>
      <w:r w:rsidRPr="0023267C">
        <w:rPr>
          <w:rFonts w:ascii="Garamond" w:hAnsi="Garamond" w:cs="Calibri"/>
          <w:sz w:val="24"/>
          <w:szCs w:val="24"/>
        </w:rPr>
        <w:t>et d</w:t>
      </w:r>
      <w:r w:rsidR="00E47285">
        <w:rPr>
          <w:rFonts w:ascii="Garamond" w:hAnsi="Garamond" w:cs="Calibri"/>
          <w:sz w:val="24"/>
          <w:szCs w:val="24"/>
        </w:rPr>
        <w:t>’</w:t>
      </w:r>
      <w:r w:rsidRPr="0023267C">
        <w:rPr>
          <w:rFonts w:ascii="Garamond" w:hAnsi="Garamond" w:cs="Calibri"/>
          <w:sz w:val="24"/>
          <w:szCs w:val="24"/>
        </w:rPr>
        <w:t>autres résolutions de la Conférence des Parties contractantes.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271.</w:t>
      </w:r>
      <w:r w:rsidRPr="0023267C">
        <w:rPr>
          <w:rFonts w:ascii="Garamond" w:hAnsi="Garamond" w:cs="Calibri"/>
          <w:sz w:val="24"/>
          <w:szCs w:val="24"/>
        </w:rPr>
        <w:tab/>
        <w:t>L</w:t>
      </w:r>
      <w:r w:rsidR="00E47285">
        <w:rPr>
          <w:rFonts w:ascii="Garamond" w:hAnsi="Garamond" w:cs="Calibri"/>
          <w:sz w:val="24"/>
          <w:szCs w:val="24"/>
        </w:rPr>
        <w:t>’</w:t>
      </w:r>
      <w:r w:rsidRPr="0023267C">
        <w:rPr>
          <w:rFonts w:ascii="Garamond" w:hAnsi="Garamond" w:cs="Calibri"/>
          <w:sz w:val="24"/>
          <w:szCs w:val="24"/>
        </w:rPr>
        <w:t xml:space="preserve">information fournie par les Parties contractantes dans la FDR, y compris toute information complémentaire et détenue dans la Banque de données des sites Ramsar, est mise à la </w:t>
      </w:r>
      <w:r w:rsidRPr="0023267C">
        <w:rPr>
          <w:rFonts w:ascii="Garamond" w:hAnsi="Garamond" w:cs="Calibri"/>
          <w:sz w:val="24"/>
          <w:szCs w:val="24"/>
        </w:rPr>
        <w:lastRenderedPageBreak/>
        <w:t>disposition du public par l</w:t>
      </w:r>
      <w:r w:rsidR="00E47285">
        <w:rPr>
          <w:rFonts w:ascii="Garamond" w:hAnsi="Garamond" w:cs="Calibri"/>
          <w:sz w:val="24"/>
          <w:szCs w:val="24"/>
        </w:rPr>
        <w:t>’</w:t>
      </w:r>
      <w:r w:rsidRPr="0023267C">
        <w:rPr>
          <w:rFonts w:ascii="Garamond" w:hAnsi="Garamond" w:cs="Calibri"/>
          <w:sz w:val="24"/>
          <w:szCs w:val="24"/>
        </w:rPr>
        <w:t>intermédiaire du site Web du Service d</w:t>
      </w:r>
      <w:r w:rsidR="00E47285">
        <w:rPr>
          <w:rFonts w:ascii="Garamond" w:hAnsi="Garamond" w:cs="Calibri"/>
          <w:sz w:val="24"/>
          <w:szCs w:val="24"/>
        </w:rPr>
        <w:t>’</w:t>
      </w:r>
      <w:r w:rsidRPr="0023267C">
        <w:rPr>
          <w:rFonts w:ascii="Garamond" w:hAnsi="Garamond" w:cs="Calibri"/>
          <w:sz w:val="24"/>
          <w:szCs w:val="24"/>
        </w:rPr>
        <w:t>information sur les sites Ramsar.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272.</w:t>
      </w:r>
      <w:r w:rsidRPr="0023267C">
        <w:rPr>
          <w:rFonts w:ascii="Garamond" w:hAnsi="Garamond" w:cs="Calibri"/>
          <w:sz w:val="24"/>
          <w:szCs w:val="24"/>
        </w:rPr>
        <w:tab/>
        <w:t>La FDR doit être remplie dans l</w:t>
      </w:r>
      <w:r w:rsidR="00E47285">
        <w:rPr>
          <w:rFonts w:ascii="Garamond" w:hAnsi="Garamond" w:cs="Calibri"/>
          <w:sz w:val="24"/>
          <w:szCs w:val="24"/>
        </w:rPr>
        <w:t>’</w:t>
      </w:r>
      <w:r w:rsidRPr="0023267C">
        <w:rPr>
          <w:rFonts w:ascii="Garamond" w:hAnsi="Garamond" w:cs="Calibri"/>
          <w:sz w:val="24"/>
          <w:szCs w:val="24"/>
        </w:rPr>
        <w:t>une des trois langues de travail de la Convention, c</w:t>
      </w:r>
      <w:r w:rsidR="00E47285">
        <w:rPr>
          <w:rFonts w:ascii="Garamond" w:hAnsi="Garamond" w:cs="Calibri"/>
          <w:sz w:val="24"/>
          <w:szCs w:val="24"/>
        </w:rPr>
        <w:t>’</w:t>
      </w:r>
      <w:r w:rsidRPr="0023267C">
        <w:rPr>
          <w:rFonts w:ascii="Garamond" w:hAnsi="Garamond" w:cs="Calibri"/>
          <w:sz w:val="24"/>
          <w:szCs w:val="24"/>
        </w:rPr>
        <w:t>est-à-dire le français, l</w:t>
      </w:r>
      <w:r w:rsidR="00E47285">
        <w:rPr>
          <w:rFonts w:ascii="Garamond" w:hAnsi="Garamond" w:cs="Calibri"/>
          <w:sz w:val="24"/>
          <w:szCs w:val="24"/>
        </w:rPr>
        <w:t>’</w:t>
      </w:r>
      <w:r w:rsidRPr="0023267C">
        <w:rPr>
          <w:rFonts w:ascii="Garamond" w:hAnsi="Garamond" w:cs="Calibri"/>
          <w:sz w:val="24"/>
          <w:szCs w:val="24"/>
        </w:rPr>
        <w:t>anglais ou l</w:t>
      </w:r>
      <w:r w:rsidR="00E47285">
        <w:rPr>
          <w:rFonts w:ascii="Garamond" w:hAnsi="Garamond" w:cs="Calibri"/>
          <w:sz w:val="24"/>
          <w:szCs w:val="24"/>
        </w:rPr>
        <w:t>’</w:t>
      </w:r>
      <w:r w:rsidRPr="0023267C">
        <w:rPr>
          <w:rFonts w:ascii="Garamond" w:hAnsi="Garamond" w:cs="Calibri"/>
          <w:sz w:val="24"/>
          <w:szCs w:val="24"/>
        </w:rPr>
        <w:t>espagnol. Le formulaire de la FDR est disponible dans chacune des trois langues de travail.</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273.</w:t>
      </w:r>
      <w:r w:rsidRPr="0023267C">
        <w:rPr>
          <w:rFonts w:ascii="Garamond" w:hAnsi="Garamond" w:cs="Calibri"/>
          <w:sz w:val="24"/>
          <w:szCs w:val="24"/>
        </w:rPr>
        <w:tab/>
        <w:t>L</w:t>
      </w:r>
      <w:r w:rsidR="00E47285">
        <w:rPr>
          <w:rFonts w:ascii="Garamond" w:hAnsi="Garamond" w:cs="Calibri"/>
          <w:sz w:val="24"/>
          <w:szCs w:val="24"/>
        </w:rPr>
        <w:t>’</w:t>
      </w:r>
      <w:r w:rsidRPr="0023267C">
        <w:rPr>
          <w:rFonts w:ascii="Garamond" w:hAnsi="Garamond" w:cs="Calibri"/>
          <w:sz w:val="24"/>
          <w:szCs w:val="24"/>
        </w:rPr>
        <w:t>information contenue dans la FDR doit être claire et concise et la présentation adoptée par la COP11 est conçue à cet effet. La structure globale et le formulaire de la FDR figurent dans l</w:t>
      </w:r>
      <w:r w:rsidR="00E47285">
        <w:rPr>
          <w:rFonts w:ascii="Garamond" w:hAnsi="Garamond" w:cs="Calibri"/>
          <w:sz w:val="24"/>
          <w:szCs w:val="24"/>
        </w:rPr>
        <w:t>’</w:t>
      </w:r>
      <w:r w:rsidRPr="0023267C">
        <w:rPr>
          <w:rFonts w:ascii="Garamond" w:hAnsi="Garamond" w:cs="Calibri"/>
          <w:sz w:val="24"/>
          <w:szCs w:val="24"/>
        </w:rPr>
        <w:t>encadré 1.</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pBdr>
          <w:top w:val="single" w:sz="4" w:space="1" w:color="auto"/>
          <w:left w:val="single" w:sz="4" w:space="1" w:color="auto"/>
          <w:bottom w:val="single" w:sz="4" w:space="1" w:color="auto"/>
          <w:right w:val="single" w:sz="4" w:space="1" w:color="auto"/>
        </w:pBdr>
        <w:jc w:val="center"/>
        <w:rPr>
          <w:rFonts w:ascii="Garamond" w:hAnsi="Garamond"/>
          <w:sz w:val="24"/>
          <w:szCs w:val="24"/>
          <w:lang w:val="fr-CH"/>
        </w:rPr>
      </w:pPr>
      <w:r w:rsidRPr="0023267C">
        <w:rPr>
          <w:rFonts w:ascii="Garamond" w:hAnsi="Garamond"/>
          <w:b/>
          <w:sz w:val="24"/>
          <w:szCs w:val="24"/>
          <w:lang w:val="fr-CH"/>
        </w:rPr>
        <w:t>Encadré 1.</w:t>
      </w:r>
      <w:r w:rsidRPr="0023267C">
        <w:rPr>
          <w:rFonts w:ascii="Garamond" w:hAnsi="Garamond"/>
          <w:sz w:val="24"/>
          <w:szCs w:val="24"/>
          <w:lang w:val="fr-CH"/>
        </w:rPr>
        <w:t xml:space="preserve"> Structure de la Fiche descriptive Ramsar – révision 2012</w:t>
      </w: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sz w:val="24"/>
          <w:szCs w:val="24"/>
          <w:lang w:val="fr-CH"/>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b/>
          <w:sz w:val="24"/>
          <w:szCs w:val="24"/>
        </w:rPr>
      </w:pPr>
      <w:r w:rsidRPr="0023267C">
        <w:rPr>
          <w:rFonts w:ascii="Garamond" w:hAnsi="Garamond" w:cs="Calibri"/>
          <w:b/>
          <w:sz w:val="24"/>
          <w:szCs w:val="24"/>
        </w:rPr>
        <w:t xml:space="preserve">Partie 0. </w:t>
      </w:r>
      <w:r w:rsidRPr="0023267C">
        <w:rPr>
          <w:rFonts w:ascii="Garamond" w:hAnsi="Garamond"/>
          <w:b/>
          <w:sz w:val="24"/>
          <w:szCs w:val="24"/>
        </w:rPr>
        <w:t>Résumé</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cs="Calibri"/>
          <w:sz w:val="24"/>
          <w:szCs w:val="24"/>
        </w:rPr>
      </w:pPr>
      <w:r w:rsidRPr="0023267C">
        <w:rPr>
          <w:rFonts w:ascii="Garamond" w:hAnsi="Garamond" w:cs="Calibri"/>
          <w:sz w:val="24"/>
          <w:szCs w:val="24"/>
        </w:rPr>
        <w:t>Description résumée du Site Ramsar</w:t>
      </w: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sz w:val="24"/>
          <w:szCs w:val="24"/>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b/>
          <w:sz w:val="24"/>
          <w:szCs w:val="24"/>
        </w:rPr>
      </w:pPr>
      <w:r w:rsidRPr="0023267C">
        <w:rPr>
          <w:rFonts w:ascii="Garamond" w:hAnsi="Garamond" w:cs="Calibri"/>
          <w:b/>
          <w:sz w:val="24"/>
          <w:szCs w:val="24"/>
          <w:lang w:val="fr-CH"/>
        </w:rPr>
        <w:t xml:space="preserve">Partie 1. </w:t>
      </w:r>
      <w:r w:rsidRPr="0023267C">
        <w:rPr>
          <w:rFonts w:ascii="Garamond" w:hAnsi="Garamond"/>
          <w:b/>
          <w:sz w:val="24"/>
          <w:szCs w:val="24"/>
        </w:rPr>
        <w:t xml:space="preserve">Informations administratives et données sur la localisation du Site </w:t>
      </w: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b/>
          <w:sz w:val="24"/>
          <w:szCs w:val="24"/>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b/>
          <w:sz w:val="24"/>
          <w:szCs w:val="24"/>
          <w:lang w:val="fr-CH"/>
        </w:rPr>
      </w:pPr>
      <w:r w:rsidRPr="0023267C">
        <w:rPr>
          <w:rFonts w:ascii="Garamond" w:hAnsi="Garamond"/>
          <w:b/>
          <w:sz w:val="24"/>
          <w:szCs w:val="24"/>
        </w:rPr>
        <w:t xml:space="preserve">Partie </w:t>
      </w:r>
      <w:r w:rsidRPr="0023267C">
        <w:rPr>
          <w:rFonts w:ascii="Garamond" w:hAnsi="Garamond" w:cs="Calibri"/>
          <w:b/>
          <w:sz w:val="24"/>
          <w:szCs w:val="24"/>
          <w:lang w:val="fr-CH"/>
        </w:rPr>
        <w:t xml:space="preserve">1.1 Le formulaire </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lang w:val="fr-CH"/>
        </w:rPr>
      </w:pPr>
      <w:r w:rsidRPr="0023267C">
        <w:rPr>
          <w:rFonts w:ascii="Garamond" w:hAnsi="Garamond"/>
          <w:color w:val="000000"/>
          <w:sz w:val="24"/>
          <w:szCs w:val="24"/>
        </w:rPr>
        <w:t>Noms et adresses (postale et courriel) des personnes chargées de remplir la FDR</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lang w:val="fr-CH"/>
        </w:rPr>
      </w:pPr>
      <w:r w:rsidRPr="0023267C">
        <w:rPr>
          <w:rFonts w:ascii="Garamond" w:hAnsi="Garamond"/>
          <w:color w:val="000000"/>
          <w:sz w:val="24"/>
          <w:szCs w:val="24"/>
        </w:rPr>
        <w:t>Période de collecte des données et informations utilisées pour remplir la FDR</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color w:val="000000"/>
          <w:sz w:val="24"/>
          <w:szCs w:val="24"/>
        </w:rPr>
        <w:t>Pays</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color w:val="000000"/>
          <w:sz w:val="24"/>
          <w:szCs w:val="24"/>
        </w:rPr>
        <w:t>Nom du Site Ramsar</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lang w:val="fr-CH"/>
        </w:rPr>
      </w:pPr>
      <w:r w:rsidRPr="0023267C">
        <w:rPr>
          <w:rFonts w:ascii="Garamond" w:hAnsi="Garamond"/>
          <w:sz w:val="24"/>
          <w:szCs w:val="24"/>
        </w:rPr>
        <w:t>Inscription d</w:t>
      </w:r>
      <w:r w:rsidR="00E47285">
        <w:rPr>
          <w:rFonts w:ascii="Garamond" w:hAnsi="Garamond"/>
          <w:sz w:val="24"/>
          <w:szCs w:val="24"/>
        </w:rPr>
        <w:t>’</w:t>
      </w:r>
      <w:r w:rsidRPr="0023267C">
        <w:rPr>
          <w:rFonts w:ascii="Garamond" w:hAnsi="Garamond"/>
          <w:sz w:val="24"/>
          <w:szCs w:val="24"/>
        </w:rPr>
        <w:t>un nouveau Site Ramsar ou mise à jour de l</w:t>
      </w:r>
      <w:r w:rsidR="00E47285">
        <w:rPr>
          <w:rFonts w:ascii="Garamond" w:hAnsi="Garamond"/>
          <w:sz w:val="24"/>
          <w:szCs w:val="24"/>
        </w:rPr>
        <w:t>’</w:t>
      </w:r>
      <w:r w:rsidRPr="0023267C">
        <w:rPr>
          <w:rFonts w:ascii="Garamond" w:hAnsi="Garamond"/>
          <w:sz w:val="24"/>
          <w:szCs w:val="24"/>
        </w:rPr>
        <w:t>information sur un Site</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lang w:val="fr-CH"/>
        </w:rPr>
      </w:pPr>
      <w:r w:rsidRPr="0023267C">
        <w:rPr>
          <w:rFonts w:ascii="Garamond" w:hAnsi="Garamond"/>
          <w:sz w:val="24"/>
          <w:szCs w:val="24"/>
          <w:lang w:val="fr-CH"/>
        </w:rPr>
        <w:t>Changements apportés au Site depuis l</w:t>
      </w:r>
      <w:r w:rsidR="00E47285">
        <w:rPr>
          <w:rFonts w:ascii="Garamond" w:hAnsi="Garamond"/>
          <w:sz w:val="24"/>
          <w:szCs w:val="24"/>
          <w:lang w:val="fr-CH"/>
        </w:rPr>
        <w:t>’</w:t>
      </w:r>
      <w:r w:rsidRPr="0023267C">
        <w:rPr>
          <w:rFonts w:ascii="Garamond" w:hAnsi="Garamond"/>
          <w:sz w:val="24"/>
          <w:szCs w:val="24"/>
          <w:lang w:val="fr-CH"/>
        </w:rPr>
        <w:t>inscription ou depuis la dernière mise à jour.</w:t>
      </w: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sz w:val="24"/>
          <w:szCs w:val="24"/>
          <w:lang w:val="fr-CH"/>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b/>
          <w:sz w:val="24"/>
          <w:szCs w:val="24"/>
          <w:lang w:val="fr-CH"/>
        </w:rPr>
      </w:pPr>
      <w:r w:rsidRPr="0023267C">
        <w:rPr>
          <w:rFonts w:ascii="Garamond" w:hAnsi="Garamond" w:cs="Calibri"/>
          <w:b/>
          <w:sz w:val="24"/>
          <w:szCs w:val="24"/>
          <w:lang w:val="fr-CH"/>
        </w:rPr>
        <w:t xml:space="preserve">Partie 1.2 </w:t>
      </w:r>
      <w:r w:rsidRPr="0023267C">
        <w:rPr>
          <w:rFonts w:ascii="Garamond" w:hAnsi="Garamond"/>
          <w:b/>
          <w:sz w:val="24"/>
          <w:szCs w:val="24"/>
        </w:rPr>
        <w:t>Localisation du Site</w:t>
      </w:r>
      <w:r w:rsidRPr="0023267C">
        <w:rPr>
          <w:rFonts w:ascii="Garamond" w:hAnsi="Garamond"/>
          <w:b/>
          <w:sz w:val="24"/>
          <w:szCs w:val="24"/>
        </w:rPr>
        <w:tab/>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color w:val="000000"/>
          <w:sz w:val="24"/>
          <w:szCs w:val="24"/>
        </w:rPr>
        <w:t>Définition du Site</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color w:val="000000"/>
          <w:sz w:val="24"/>
          <w:szCs w:val="24"/>
        </w:rPr>
        <w:t>Coordonnées géographiques</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color w:val="000000"/>
          <w:sz w:val="24"/>
          <w:szCs w:val="24"/>
        </w:rPr>
        <w:t>Localisation générale</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color w:val="000000"/>
          <w:sz w:val="24"/>
          <w:szCs w:val="24"/>
        </w:rPr>
        <w:t>Superficie du Site Ramsar</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color w:val="000000"/>
          <w:sz w:val="24"/>
          <w:szCs w:val="24"/>
        </w:rPr>
        <w:t>Biogéographie</w:t>
      </w: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sz w:val="24"/>
          <w:szCs w:val="24"/>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b/>
          <w:sz w:val="24"/>
          <w:szCs w:val="24"/>
        </w:rPr>
      </w:pPr>
      <w:r w:rsidRPr="0023267C">
        <w:rPr>
          <w:rFonts w:ascii="Garamond" w:hAnsi="Garamond"/>
          <w:b/>
          <w:sz w:val="24"/>
          <w:szCs w:val="24"/>
          <w:lang w:val="fr-CH"/>
        </w:rPr>
        <w:t xml:space="preserve">Partie 2. </w:t>
      </w:r>
      <w:r w:rsidRPr="0023267C">
        <w:rPr>
          <w:rFonts w:ascii="Garamond" w:hAnsi="Garamond"/>
          <w:b/>
          <w:sz w:val="24"/>
          <w:szCs w:val="24"/>
        </w:rPr>
        <w:t>Pourquoi le site est-il d</w:t>
      </w:r>
      <w:r w:rsidR="00E47285">
        <w:rPr>
          <w:rFonts w:ascii="Garamond" w:hAnsi="Garamond"/>
          <w:b/>
          <w:sz w:val="24"/>
          <w:szCs w:val="24"/>
        </w:rPr>
        <w:t>’</w:t>
      </w:r>
      <w:r w:rsidRPr="0023267C">
        <w:rPr>
          <w:rFonts w:ascii="Garamond" w:hAnsi="Garamond"/>
          <w:b/>
          <w:sz w:val="24"/>
          <w:szCs w:val="24"/>
        </w:rPr>
        <w:t>importance internationale? (critères d</w:t>
      </w:r>
      <w:r w:rsidR="00E47285">
        <w:rPr>
          <w:rFonts w:ascii="Garamond" w:hAnsi="Garamond"/>
          <w:b/>
          <w:sz w:val="24"/>
          <w:szCs w:val="24"/>
        </w:rPr>
        <w:t>’</w:t>
      </w:r>
      <w:r w:rsidRPr="0023267C">
        <w:rPr>
          <w:rFonts w:ascii="Garamond" w:hAnsi="Garamond"/>
          <w:b/>
          <w:sz w:val="24"/>
          <w:szCs w:val="24"/>
        </w:rPr>
        <w:t>inscription)</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color w:val="000000"/>
          <w:sz w:val="24"/>
          <w:szCs w:val="24"/>
        </w:rPr>
        <w:t>Critères Ramsar et leur justification</w:t>
      </w: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sz w:val="24"/>
          <w:szCs w:val="24"/>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b/>
          <w:sz w:val="24"/>
          <w:szCs w:val="24"/>
        </w:rPr>
      </w:pPr>
      <w:r w:rsidRPr="0023267C">
        <w:rPr>
          <w:rFonts w:ascii="Garamond" w:hAnsi="Garamond"/>
          <w:b/>
          <w:sz w:val="24"/>
          <w:szCs w:val="24"/>
          <w:lang w:val="fr-CH"/>
        </w:rPr>
        <w:t xml:space="preserve">Partie 3. </w:t>
      </w:r>
      <w:r w:rsidRPr="0023267C">
        <w:rPr>
          <w:rFonts w:ascii="Garamond" w:hAnsi="Garamond"/>
          <w:b/>
          <w:sz w:val="24"/>
          <w:szCs w:val="24"/>
        </w:rPr>
        <w:t>À quoi ressemble le Site? (Description des caractéristiques écologiques)</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567" w:hanging="567"/>
        <w:rPr>
          <w:rFonts w:ascii="Garamond" w:hAnsi="Garamond"/>
          <w:sz w:val="24"/>
          <w:szCs w:val="24"/>
          <w:lang w:val="fr-CH"/>
        </w:rPr>
      </w:pPr>
      <w:r w:rsidRPr="0023267C">
        <w:rPr>
          <w:rFonts w:ascii="Garamond" w:hAnsi="Garamond"/>
          <w:sz w:val="24"/>
          <w:szCs w:val="24"/>
        </w:rPr>
        <w:t>Quels sont les facteurs, processus et services écologiques fondamentaux qui déterminent les caractéristiques écologiques de ce Site Ramsar?</w:t>
      </w:r>
    </w:p>
    <w:p w:rsidR="00695328" w:rsidRPr="0023267C" w:rsidRDefault="00695328" w:rsidP="00695328">
      <w:pPr>
        <w:pBdr>
          <w:top w:val="single" w:sz="4" w:space="1" w:color="auto"/>
          <w:left w:val="single" w:sz="4" w:space="1" w:color="auto"/>
          <w:bottom w:val="single" w:sz="4" w:space="1" w:color="auto"/>
          <w:right w:val="single" w:sz="4" w:space="1" w:color="auto"/>
        </w:pBdr>
        <w:tabs>
          <w:tab w:val="left" w:pos="567"/>
        </w:tabs>
        <w:rPr>
          <w:rFonts w:ascii="Garamond" w:hAnsi="Garamond"/>
          <w:sz w:val="24"/>
          <w:szCs w:val="24"/>
          <w:lang w:val="fr-CH"/>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b/>
          <w:sz w:val="24"/>
          <w:szCs w:val="24"/>
        </w:rPr>
      </w:pPr>
      <w:r w:rsidRPr="0023267C">
        <w:rPr>
          <w:rFonts w:ascii="Garamond" w:hAnsi="Garamond" w:cs="Calibri"/>
          <w:b/>
          <w:sz w:val="24"/>
          <w:szCs w:val="24"/>
        </w:rPr>
        <w:t xml:space="preserve">Partie 3.1 </w:t>
      </w:r>
      <w:r w:rsidRPr="0023267C">
        <w:rPr>
          <w:rFonts w:ascii="Garamond" w:hAnsi="Garamond"/>
          <w:b/>
          <w:sz w:val="24"/>
          <w:szCs w:val="24"/>
        </w:rPr>
        <w:t>Éléments écologiques</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rPr>
      </w:pPr>
      <w:r w:rsidRPr="0023267C">
        <w:rPr>
          <w:rFonts w:ascii="Garamond" w:hAnsi="Garamond"/>
          <w:sz w:val="24"/>
          <w:szCs w:val="24"/>
        </w:rPr>
        <w:t>Climat</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rPr>
      </w:pPr>
      <w:r w:rsidRPr="0023267C">
        <w:rPr>
          <w:rFonts w:ascii="Garamond" w:hAnsi="Garamond"/>
          <w:sz w:val="24"/>
          <w:szCs w:val="24"/>
        </w:rPr>
        <w:t>Cadre géomorphologique</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lang w:val="fr-CH"/>
        </w:rPr>
      </w:pPr>
      <w:r w:rsidRPr="0023267C">
        <w:rPr>
          <w:rFonts w:ascii="Garamond" w:hAnsi="Garamond"/>
          <w:color w:val="000000"/>
          <w:sz w:val="24"/>
          <w:szCs w:val="24"/>
        </w:rPr>
        <w:t>Quel(s) type(s) de zone(s) humide(s) y a-t-il dans le Site?</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rPr>
      </w:pPr>
      <w:r w:rsidRPr="0023267C">
        <w:rPr>
          <w:rFonts w:ascii="Garamond" w:hAnsi="Garamond"/>
          <w:color w:val="000000"/>
          <w:sz w:val="24"/>
          <w:szCs w:val="24"/>
        </w:rPr>
        <w:t>Espèces végétales</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rPr>
      </w:pPr>
      <w:r w:rsidRPr="0023267C">
        <w:rPr>
          <w:rFonts w:ascii="Garamond" w:hAnsi="Garamond"/>
          <w:color w:val="000000"/>
          <w:sz w:val="24"/>
          <w:szCs w:val="24"/>
        </w:rPr>
        <w:t>Espèces animales</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rPr>
      </w:pPr>
      <w:r w:rsidRPr="0023267C">
        <w:rPr>
          <w:rFonts w:ascii="Garamond" w:hAnsi="Garamond"/>
          <w:sz w:val="24"/>
          <w:szCs w:val="24"/>
        </w:rPr>
        <w:t>Sols</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rPr>
      </w:pPr>
      <w:r w:rsidRPr="0023267C">
        <w:rPr>
          <w:rFonts w:ascii="Garamond" w:hAnsi="Garamond"/>
          <w:sz w:val="24"/>
          <w:szCs w:val="24"/>
        </w:rPr>
        <w:t>Régime hydrologique</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rPr>
      </w:pPr>
      <w:r w:rsidRPr="0023267C">
        <w:rPr>
          <w:rFonts w:ascii="Garamond" w:hAnsi="Garamond"/>
          <w:sz w:val="24"/>
          <w:szCs w:val="24"/>
        </w:rPr>
        <w:t>Régime sédimentaire</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rPr>
      </w:pPr>
      <w:r w:rsidRPr="0023267C">
        <w:rPr>
          <w:rFonts w:ascii="Garamond" w:hAnsi="Garamond"/>
          <w:sz w:val="24"/>
          <w:szCs w:val="24"/>
        </w:rPr>
        <w:t>pH de l</w:t>
      </w:r>
      <w:r w:rsidR="00E47285">
        <w:rPr>
          <w:rFonts w:ascii="Garamond" w:hAnsi="Garamond"/>
          <w:sz w:val="24"/>
          <w:szCs w:val="24"/>
        </w:rPr>
        <w:t>’</w:t>
      </w:r>
      <w:r w:rsidRPr="0023267C">
        <w:rPr>
          <w:rFonts w:ascii="Garamond" w:hAnsi="Garamond"/>
          <w:sz w:val="24"/>
          <w:szCs w:val="24"/>
        </w:rPr>
        <w:t>eau</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rPr>
      </w:pPr>
      <w:r w:rsidRPr="0023267C">
        <w:rPr>
          <w:rFonts w:ascii="Garamond" w:hAnsi="Garamond"/>
          <w:sz w:val="24"/>
          <w:szCs w:val="24"/>
        </w:rPr>
        <w:lastRenderedPageBreak/>
        <w:t>Salinité de l</w:t>
      </w:r>
      <w:r w:rsidR="00E47285">
        <w:rPr>
          <w:rFonts w:ascii="Garamond" w:hAnsi="Garamond"/>
          <w:sz w:val="24"/>
          <w:szCs w:val="24"/>
        </w:rPr>
        <w:t>’</w:t>
      </w:r>
      <w:r w:rsidRPr="0023267C">
        <w:rPr>
          <w:rFonts w:ascii="Garamond" w:hAnsi="Garamond"/>
          <w:sz w:val="24"/>
          <w:szCs w:val="24"/>
        </w:rPr>
        <w:t>eau</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lang w:val="fr-CH"/>
        </w:rPr>
      </w:pPr>
      <w:r w:rsidRPr="0023267C">
        <w:rPr>
          <w:rFonts w:ascii="Garamond" w:hAnsi="Garamond"/>
          <w:sz w:val="24"/>
          <w:szCs w:val="24"/>
        </w:rPr>
        <w:t>Matières nutritives dissoutes ou en suspension dans l</w:t>
      </w:r>
      <w:r w:rsidR="00E47285">
        <w:rPr>
          <w:rFonts w:ascii="Garamond" w:hAnsi="Garamond"/>
          <w:sz w:val="24"/>
          <w:szCs w:val="24"/>
        </w:rPr>
        <w:t>’</w:t>
      </w:r>
      <w:r w:rsidRPr="0023267C">
        <w:rPr>
          <w:rFonts w:ascii="Garamond" w:hAnsi="Garamond"/>
          <w:sz w:val="24"/>
          <w:szCs w:val="24"/>
        </w:rPr>
        <w:t>eau</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lang w:val="fr-CH"/>
        </w:rPr>
      </w:pPr>
      <w:r w:rsidRPr="0023267C">
        <w:rPr>
          <w:rFonts w:ascii="Garamond" w:hAnsi="Garamond"/>
          <w:color w:val="000000"/>
          <w:sz w:val="24"/>
          <w:szCs w:val="24"/>
        </w:rPr>
        <w:t>Caractéristiques physiques de la région environnante où des facteurs d</w:t>
      </w:r>
      <w:r w:rsidR="00E47285">
        <w:rPr>
          <w:rFonts w:ascii="Garamond" w:hAnsi="Garamond"/>
          <w:color w:val="000000"/>
          <w:sz w:val="24"/>
          <w:szCs w:val="24"/>
        </w:rPr>
        <w:t>’</w:t>
      </w:r>
      <w:r w:rsidRPr="0023267C">
        <w:rPr>
          <w:rFonts w:ascii="Garamond" w:hAnsi="Garamond"/>
          <w:color w:val="000000"/>
          <w:sz w:val="24"/>
          <w:szCs w:val="24"/>
        </w:rPr>
        <w:t>influence pourraient affecter le Site Ramsar</w:t>
      </w: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sz w:val="24"/>
          <w:szCs w:val="24"/>
          <w:lang w:val="fr-CH"/>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b/>
          <w:sz w:val="24"/>
          <w:szCs w:val="24"/>
        </w:rPr>
      </w:pPr>
      <w:r w:rsidRPr="0023267C">
        <w:rPr>
          <w:rFonts w:ascii="Garamond" w:hAnsi="Garamond" w:cs="Calibri"/>
          <w:b/>
          <w:sz w:val="24"/>
          <w:szCs w:val="24"/>
          <w:lang w:val="fr-CH"/>
        </w:rPr>
        <w:t xml:space="preserve">Partie 3.2 </w:t>
      </w:r>
      <w:r w:rsidRPr="0023267C">
        <w:rPr>
          <w:rFonts w:ascii="Garamond" w:hAnsi="Garamond"/>
          <w:b/>
          <w:sz w:val="24"/>
          <w:szCs w:val="24"/>
        </w:rPr>
        <w:t>Processus écologiques</w:t>
      </w: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b/>
          <w:sz w:val="24"/>
          <w:szCs w:val="24"/>
          <w:lang w:val="fr-CH"/>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b/>
          <w:sz w:val="24"/>
          <w:szCs w:val="24"/>
          <w:lang w:val="fr-CH"/>
        </w:rPr>
      </w:pPr>
      <w:r w:rsidRPr="0023267C">
        <w:rPr>
          <w:rFonts w:ascii="Garamond" w:hAnsi="Garamond" w:cs="Calibri"/>
          <w:b/>
          <w:sz w:val="24"/>
          <w:szCs w:val="24"/>
          <w:lang w:val="fr-CH"/>
        </w:rPr>
        <w:t xml:space="preserve">Partie 3.3 </w:t>
      </w:r>
      <w:r w:rsidRPr="0023267C">
        <w:rPr>
          <w:rFonts w:ascii="Garamond" w:hAnsi="Garamond"/>
          <w:b/>
          <w:sz w:val="24"/>
          <w:szCs w:val="24"/>
        </w:rPr>
        <w:t>Services écosystémiques</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color w:val="000000"/>
          <w:sz w:val="24"/>
          <w:szCs w:val="24"/>
        </w:rPr>
        <w:t>Services/avantages écosystémiques</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bCs/>
          <w:sz w:val="24"/>
          <w:szCs w:val="24"/>
        </w:rPr>
        <w:t>Valeurs sociales ou culturelles</w:t>
      </w: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sz w:val="24"/>
          <w:szCs w:val="24"/>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b/>
          <w:sz w:val="24"/>
          <w:szCs w:val="24"/>
        </w:rPr>
      </w:pPr>
      <w:r w:rsidRPr="0023267C">
        <w:rPr>
          <w:rFonts w:ascii="Garamond" w:hAnsi="Garamond" w:cs="Calibri"/>
          <w:b/>
          <w:sz w:val="24"/>
          <w:szCs w:val="24"/>
          <w:lang w:val="fr-CH"/>
        </w:rPr>
        <w:t xml:space="preserve">Partie 4. </w:t>
      </w:r>
      <w:r w:rsidRPr="0023267C">
        <w:rPr>
          <w:rFonts w:ascii="Garamond" w:hAnsi="Garamond"/>
          <w:b/>
          <w:sz w:val="24"/>
          <w:szCs w:val="24"/>
        </w:rPr>
        <w:t>Comment le Site est-il géré? (Conservation et gestion)</w:t>
      </w: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b/>
          <w:sz w:val="24"/>
          <w:szCs w:val="24"/>
          <w:lang w:val="fr-CH"/>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b/>
          <w:sz w:val="24"/>
          <w:szCs w:val="24"/>
          <w:lang w:val="fr-CH"/>
        </w:rPr>
      </w:pPr>
      <w:r w:rsidRPr="0023267C">
        <w:rPr>
          <w:rFonts w:ascii="Garamond" w:hAnsi="Garamond" w:cs="Calibri"/>
          <w:b/>
          <w:sz w:val="24"/>
          <w:szCs w:val="24"/>
          <w:lang w:val="fr-CH"/>
        </w:rPr>
        <w:t xml:space="preserve">Partie 4.1 </w:t>
      </w:r>
      <w:r w:rsidRPr="0023267C">
        <w:rPr>
          <w:rFonts w:ascii="Garamond" w:hAnsi="Garamond"/>
          <w:b/>
          <w:sz w:val="24"/>
          <w:szCs w:val="24"/>
        </w:rPr>
        <w:t>Régime foncier et responsabilités (</w:t>
      </w:r>
      <w:r w:rsidR="00E47285">
        <w:rPr>
          <w:rFonts w:ascii="Garamond" w:hAnsi="Garamond"/>
          <w:b/>
          <w:sz w:val="24"/>
          <w:szCs w:val="24"/>
        </w:rPr>
        <w:t>‘</w:t>
      </w:r>
      <w:r w:rsidRPr="0023267C">
        <w:rPr>
          <w:rFonts w:ascii="Garamond" w:hAnsi="Garamond"/>
          <w:b/>
          <w:sz w:val="24"/>
          <w:szCs w:val="24"/>
        </w:rPr>
        <w:t>Administrateurs</w:t>
      </w:r>
      <w:r w:rsidR="00E47285">
        <w:rPr>
          <w:rFonts w:ascii="Garamond" w:hAnsi="Garamond"/>
          <w:b/>
          <w:sz w:val="24"/>
          <w:szCs w:val="24"/>
        </w:rPr>
        <w:t>’</w:t>
      </w:r>
      <w:r w:rsidRPr="0023267C">
        <w:rPr>
          <w:rFonts w:ascii="Garamond" w:hAnsi="Garamond"/>
          <w:b/>
          <w:sz w:val="24"/>
          <w:szCs w:val="24"/>
        </w:rPr>
        <w:t>)</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color w:val="000000"/>
          <w:sz w:val="24"/>
          <w:szCs w:val="24"/>
        </w:rPr>
        <w:t>Régime foncier /propriété</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tabs>
          <w:tab w:val="left" w:pos="567"/>
        </w:tabs>
        <w:ind w:left="0" w:firstLine="0"/>
        <w:rPr>
          <w:rFonts w:ascii="Garamond" w:hAnsi="Garamond"/>
          <w:sz w:val="24"/>
          <w:szCs w:val="24"/>
        </w:rPr>
      </w:pPr>
      <w:r w:rsidRPr="0023267C">
        <w:rPr>
          <w:rFonts w:ascii="Garamond" w:hAnsi="Garamond"/>
          <w:color w:val="000000"/>
          <w:sz w:val="24"/>
          <w:szCs w:val="24"/>
        </w:rPr>
        <w:t>Autorité de gestion</w:t>
      </w:r>
    </w:p>
    <w:p w:rsidR="00695328" w:rsidRPr="0023267C" w:rsidRDefault="00695328" w:rsidP="00695328">
      <w:pPr>
        <w:pBdr>
          <w:top w:val="single" w:sz="4" w:space="1" w:color="auto"/>
          <w:left w:val="single" w:sz="4" w:space="1" w:color="auto"/>
          <w:bottom w:val="single" w:sz="4" w:space="1" w:color="auto"/>
          <w:right w:val="single" w:sz="4" w:space="1" w:color="auto"/>
        </w:pBdr>
        <w:tabs>
          <w:tab w:val="left" w:pos="567"/>
        </w:tabs>
        <w:rPr>
          <w:rFonts w:ascii="Garamond" w:hAnsi="Garamond"/>
          <w:sz w:val="24"/>
          <w:szCs w:val="24"/>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b/>
          <w:sz w:val="24"/>
          <w:szCs w:val="24"/>
          <w:lang w:val="fr-CH"/>
        </w:rPr>
      </w:pPr>
      <w:r w:rsidRPr="0023267C">
        <w:rPr>
          <w:rFonts w:ascii="Garamond" w:hAnsi="Garamond" w:cs="Calibri"/>
          <w:b/>
          <w:sz w:val="24"/>
          <w:szCs w:val="24"/>
          <w:lang w:val="fr-CH"/>
        </w:rPr>
        <w:t xml:space="preserve">Partie 4.2 </w:t>
      </w:r>
      <w:r w:rsidRPr="0023267C">
        <w:rPr>
          <w:rFonts w:ascii="Garamond" w:hAnsi="Garamond"/>
          <w:b/>
          <w:sz w:val="24"/>
          <w:szCs w:val="24"/>
        </w:rPr>
        <w:t>Menaces pesant sur les caractéristiques écologiques et réponses (</w:t>
      </w:r>
      <w:r w:rsidR="00E47285">
        <w:rPr>
          <w:rFonts w:ascii="Garamond" w:hAnsi="Garamond"/>
          <w:b/>
          <w:sz w:val="24"/>
          <w:szCs w:val="24"/>
        </w:rPr>
        <w:t>‘</w:t>
      </w:r>
      <w:r w:rsidRPr="0023267C">
        <w:rPr>
          <w:rFonts w:ascii="Garamond" w:hAnsi="Garamond"/>
          <w:b/>
          <w:sz w:val="24"/>
          <w:szCs w:val="24"/>
        </w:rPr>
        <w:t>Gestion</w:t>
      </w:r>
      <w:r w:rsidR="00E47285">
        <w:rPr>
          <w:rFonts w:ascii="Garamond" w:hAnsi="Garamond"/>
          <w:b/>
          <w:sz w:val="24"/>
          <w:szCs w:val="24"/>
        </w:rPr>
        <w:t>’</w:t>
      </w:r>
      <w:r w:rsidRPr="0023267C">
        <w:rPr>
          <w:rFonts w:ascii="Garamond" w:hAnsi="Garamond"/>
          <w:b/>
          <w:sz w:val="24"/>
          <w:szCs w:val="24"/>
        </w:rPr>
        <w:t>)</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lang w:val="fr-CH"/>
        </w:rPr>
      </w:pPr>
      <w:r w:rsidRPr="0023267C">
        <w:rPr>
          <w:rFonts w:ascii="Garamond" w:hAnsi="Garamond"/>
          <w:sz w:val="24"/>
          <w:szCs w:val="24"/>
          <w:lang w:val="fr-CH"/>
        </w:rPr>
        <w:t>Facteurs (réels ou probables) ayant un effet défavorable sur les caractéristiques écologiques du Site, notamment les changements dans l</w:t>
      </w:r>
      <w:r w:rsidR="00E47285">
        <w:rPr>
          <w:rFonts w:ascii="Garamond" w:hAnsi="Garamond"/>
          <w:sz w:val="24"/>
          <w:szCs w:val="24"/>
          <w:lang w:val="fr-CH"/>
        </w:rPr>
        <w:t>’</w:t>
      </w:r>
      <w:r w:rsidRPr="0023267C">
        <w:rPr>
          <w:rFonts w:ascii="Garamond" w:hAnsi="Garamond"/>
          <w:sz w:val="24"/>
          <w:szCs w:val="24"/>
          <w:lang w:val="fr-CH"/>
        </w:rPr>
        <w:t>utilisation des sols et de l</w:t>
      </w:r>
      <w:r w:rsidR="00E47285">
        <w:rPr>
          <w:rFonts w:ascii="Garamond" w:hAnsi="Garamond"/>
          <w:sz w:val="24"/>
          <w:szCs w:val="24"/>
          <w:lang w:val="fr-CH"/>
        </w:rPr>
        <w:t>’</w:t>
      </w:r>
      <w:r w:rsidRPr="0023267C">
        <w:rPr>
          <w:rFonts w:ascii="Garamond" w:hAnsi="Garamond"/>
          <w:sz w:val="24"/>
          <w:szCs w:val="24"/>
          <w:lang w:val="fr-CH"/>
        </w:rPr>
        <w:t xml:space="preserve">eau et les projets de développement </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lang w:val="fr-CH"/>
        </w:rPr>
      </w:pPr>
      <w:r w:rsidRPr="0023267C">
        <w:rPr>
          <w:rFonts w:ascii="Garamond" w:hAnsi="Garamond"/>
          <w:sz w:val="24"/>
          <w:szCs w:val="24"/>
          <w:lang w:val="fr-CH"/>
        </w:rPr>
        <w:t>Mesures de conservation prises</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rPr>
      </w:pPr>
      <w:r w:rsidRPr="0023267C">
        <w:rPr>
          <w:rFonts w:ascii="Garamond" w:hAnsi="Garamond"/>
          <w:sz w:val="24"/>
          <w:szCs w:val="24"/>
        </w:rPr>
        <w:t>Planification de la gestion</w:t>
      </w:r>
    </w:p>
    <w:p w:rsidR="00695328" w:rsidRPr="0023267C" w:rsidRDefault="00695328" w:rsidP="00695328">
      <w:pPr>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 w:val="24"/>
          <w:szCs w:val="24"/>
        </w:rPr>
      </w:pPr>
      <w:r w:rsidRPr="0023267C">
        <w:rPr>
          <w:rFonts w:ascii="Garamond" w:hAnsi="Garamond"/>
          <w:sz w:val="24"/>
          <w:szCs w:val="24"/>
        </w:rPr>
        <w:t>Planification pour la restauration</w:t>
      </w:r>
    </w:p>
    <w:p w:rsidR="00695328" w:rsidRPr="0023267C" w:rsidRDefault="00695328" w:rsidP="00695328">
      <w:pPr>
        <w:pStyle w:val="ListParagraph"/>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Cs w:val="24"/>
          <w:lang w:val="fr-CH"/>
        </w:rPr>
      </w:pPr>
      <w:r w:rsidRPr="0023267C">
        <w:rPr>
          <w:rFonts w:ascii="Garamond" w:hAnsi="Garamond"/>
          <w:color w:val="000000"/>
          <w:szCs w:val="24"/>
          <w:lang w:val="fr-FR"/>
        </w:rPr>
        <w:t>Mesures de conservation proposées mais pas encore mises en œuvre</w:t>
      </w:r>
    </w:p>
    <w:p w:rsidR="00695328" w:rsidRPr="0023267C" w:rsidRDefault="00695328" w:rsidP="00695328">
      <w:pPr>
        <w:pStyle w:val="ListParagraph"/>
        <w:numPr>
          <w:ilvl w:val="0"/>
          <w:numId w:val="28"/>
        </w:numPr>
        <w:pBdr>
          <w:top w:val="single" w:sz="4" w:space="1" w:color="auto"/>
          <w:left w:val="single" w:sz="4" w:space="1" w:color="auto"/>
          <w:bottom w:val="single" w:sz="4" w:space="1" w:color="auto"/>
          <w:right w:val="single" w:sz="4" w:space="1" w:color="auto"/>
        </w:pBdr>
        <w:ind w:left="567" w:hanging="567"/>
        <w:rPr>
          <w:rFonts w:ascii="Garamond" w:hAnsi="Garamond"/>
          <w:szCs w:val="24"/>
          <w:lang w:val="fr-CH"/>
        </w:rPr>
      </w:pPr>
      <w:r w:rsidRPr="0023267C">
        <w:rPr>
          <w:rFonts w:ascii="Garamond" w:hAnsi="Garamond"/>
          <w:szCs w:val="24"/>
          <w:lang w:val="fr-FR"/>
        </w:rPr>
        <w:t>Références bibliographiques</w:t>
      </w:r>
      <w:r w:rsidRPr="0023267C">
        <w:rPr>
          <w:rFonts w:ascii="Garamond" w:hAnsi="Garamond"/>
          <w:szCs w:val="24"/>
          <w:lang w:val="fr-CH"/>
        </w:rPr>
        <w:t xml:space="preserve"> </w:t>
      </w:r>
    </w:p>
    <w:p w:rsidR="00695328" w:rsidRPr="0023267C" w:rsidRDefault="00695328" w:rsidP="00695328">
      <w:pPr>
        <w:pStyle w:val="ListParagraph"/>
        <w:pBdr>
          <w:top w:val="single" w:sz="4" w:space="1" w:color="auto"/>
          <w:left w:val="single" w:sz="4" w:space="1" w:color="auto"/>
          <w:bottom w:val="single" w:sz="4" w:space="1" w:color="auto"/>
          <w:right w:val="single" w:sz="4" w:space="1" w:color="auto"/>
        </w:pBdr>
        <w:ind w:left="0"/>
        <w:rPr>
          <w:rFonts w:ascii="Garamond" w:hAnsi="Garamond"/>
          <w:szCs w:val="24"/>
          <w:lang w:val="fr-CH"/>
        </w:rPr>
      </w:pPr>
    </w:p>
    <w:p w:rsidR="00695328" w:rsidRPr="0023267C" w:rsidRDefault="00695328" w:rsidP="00695328">
      <w:pPr>
        <w:pBdr>
          <w:top w:val="single" w:sz="4" w:space="1" w:color="auto"/>
          <w:left w:val="single" w:sz="4" w:space="1" w:color="auto"/>
          <w:bottom w:val="single" w:sz="4" w:space="1" w:color="auto"/>
          <w:right w:val="single" w:sz="4" w:space="1" w:color="auto"/>
        </w:pBdr>
        <w:rPr>
          <w:rFonts w:ascii="Garamond" w:hAnsi="Garamond" w:cs="Calibri"/>
          <w:sz w:val="24"/>
          <w:szCs w:val="24"/>
        </w:rPr>
      </w:pPr>
      <w:r w:rsidRPr="0023267C">
        <w:rPr>
          <w:rFonts w:ascii="Garamond" w:hAnsi="Garamond" w:cs="Calibri"/>
          <w:b/>
          <w:sz w:val="24"/>
          <w:szCs w:val="24"/>
          <w:lang w:val="fr-CH"/>
        </w:rPr>
        <w:t xml:space="preserve">Partie 5. </w:t>
      </w:r>
      <w:r w:rsidRPr="0023267C">
        <w:rPr>
          <w:rFonts w:ascii="Garamond" w:hAnsi="Garamond"/>
          <w:b/>
          <w:sz w:val="24"/>
          <w:szCs w:val="24"/>
        </w:rPr>
        <w:t>Informations supplémentaires pertinentes pour ce Site Ramsar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274.</w:t>
      </w:r>
      <w:r w:rsidRPr="0023267C">
        <w:rPr>
          <w:rFonts w:ascii="Garamond" w:hAnsi="Garamond" w:cs="Calibri"/>
          <w:sz w:val="24"/>
          <w:szCs w:val="24"/>
        </w:rPr>
        <w:tab/>
        <w:t>Lorsque la zone humide en question a été bien étudiée et bien décrite ou lorsqu</w:t>
      </w:r>
      <w:r w:rsidR="00E47285">
        <w:rPr>
          <w:rFonts w:ascii="Garamond" w:hAnsi="Garamond" w:cs="Calibri"/>
          <w:sz w:val="24"/>
          <w:szCs w:val="24"/>
        </w:rPr>
        <w:t>’</w:t>
      </w:r>
      <w:r w:rsidRPr="0023267C">
        <w:rPr>
          <w:rFonts w:ascii="Garamond" w:hAnsi="Garamond" w:cs="Calibri"/>
          <w:sz w:val="24"/>
          <w:szCs w:val="24"/>
        </w:rPr>
        <w:t>elle fait l</w:t>
      </w:r>
      <w:r w:rsidR="00E47285">
        <w:rPr>
          <w:rFonts w:ascii="Garamond" w:hAnsi="Garamond" w:cs="Calibri"/>
          <w:sz w:val="24"/>
          <w:szCs w:val="24"/>
        </w:rPr>
        <w:t>’</w:t>
      </w:r>
      <w:r w:rsidRPr="0023267C">
        <w:rPr>
          <w:rFonts w:ascii="Garamond" w:hAnsi="Garamond" w:cs="Calibri"/>
          <w:sz w:val="24"/>
          <w:szCs w:val="24"/>
        </w:rPr>
        <w:t>objet d</w:t>
      </w:r>
      <w:r w:rsidR="00E47285">
        <w:rPr>
          <w:rFonts w:ascii="Garamond" w:hAnsi="Garamond" w:cs="Calibri"/>
          <w:sz w:val="24"/>
          <w:szCs w:val="24"/>
        </w:rPr>
        <w:t>’</w:t>
      </w:r>
      <w:r w:rsidRPr="0023267C">
        <w:rPr>
          <w:rFonts w:ascii="Garamond" w:hAnsi="Garamond" w:cs="Calibri"/>
          <w:sz w:val="24"/>
          <w:szCs w:val="24"/>
        </w:rPr>
        <w:t>études de terrain spéciales, il se peut que l</w:t>
      </w:r>
      <w:r w:rsidR="00E47285">
        <w:rPr>
          <w:rFonts w:ascii="Garamond" w:hAnsi="Garamond" w:cs="Calibri"/>
          <w:sz w:val="24"/>
          <w:szCs w:val="24"/>
        </w:rPr>
        <w:t>’</w:t>
      </w:r>
      <w:r w:rsidRPr="0023267C">
        <w:rPr>
          <w:rFonts w:ascii="Garamond" w:hAnsi="Garamond" w:cs="Calibri"/>
          <w:sz w:val="24"/>
          <w:szCs w:val="24"/>
        </w:rPr>
        <w:t>on ait beaucoup plus d</w:t>
      </w:r>
      <w:r w:rsidR="00E47285">
        <w:rPr>
          <w:rFonts w:ascii="Garamond" w:hAnsi="Garamond" w:cs="Calibri"/>
          <w:sz w:val="24"/>
          <w:szCs w:val="24"/>
        </w:rPr>
        <w:t>’</w:t>
      </w:r>
      <w:r w:rsidRPr="0023267C">
        <w:rPr>
          <w:rFonts w:ascii="Garamond" w:hAnsi="Garamond" w:cs="Calibri"/>
          <w:sz w:val="24"/>
          <w:szCs w:val="24"/>
        </w:rPr>
        <w:t>informations que ne peut en contenir la FDR. Toute information complémentaire, par exemple des listes taxonomiques sur l</w:t>
      </w:r>
      <w:r w:rsidR="00E47285">
        <w:rPr>
          <w:rFonts w:ascii="Garamond" w:hAnsi="Garamond" w:cs="Calibri"/>
          <w:sz w:val="24"/>
          <w:szCs w:val="24"/>
        </w:rPr>
        <w:t>’</w:t>
      </w:r>
      <w:r w:rsidRPr="0023267C">
        <w:rPr>
          <w:rFonts w:ascii="Garamond" w:hAnsi="Garamond" w:cs="Calibri"/>
          <w:sz w:val="24"/>
          <w:szCs w:val="24"/>
        </w:rPr>
        <w:t xml:space="preserve">état des espèces, des plans de gestion, des copies de documents publiés ou de rapports photocopiés sur le site, peut être annexée à la FDR et fait partie du dossier officiel du site. Les photographies (sur papier, diapositives ou images électroniques) de la zone humide sont aussi tout particulièrement utiles. Il est impératif de noter la source des informations complémentaires.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275.</w:t>
      </w:r>
      <w:r w:rsidRPr="0023267C">
        <w:rPr>
          <w:rFonts w:ascii="Garamond" w:hAnsi="Garamond" w:cs="Calibri"/>
          <w:sz w:val="24"/>
          <w:szCs w:val="24"/>
        </w:rPr>
        <w:tab/>
        <w:t>Lorsque le Site Ramsar inscrit est un système humide particulièrement grand et complexe ou se compose d</w:t>
      </w:r>
      <w:r w:rsidR="00E47285">
        <w:rPr>
          <w:rFonts w:ascii="Garamond" w:hAnsi="Garamond" w:cs="Calibri"/>
          <w:sz w:val="24"/>
          <w:szCs w:val="24"/>
        </w:rPr>
        <w:t>’</w:t>
      </w:r>
      <w:r w:rsidRPr="0023267C">
        <w:rPr>
          <w:rFonts w:ascii="Garamond" w:hAnsi="Garamond" w:cs="Calibri"/>
          <w:sz w:val="24"/>
          <w:szCs w:val="24"/>
        </w:rPr>
        <w:t>un ensemble d</w:t>
      </w:r>
      <w:r w:rsidR="00E47285">
        <w:rPr>
          <w:rFonts w:ascii="Garamond" w:hAnsi="Garamond" w:cs="Calibri"/>
          <w:sz w:val="24"/>
          <w:szCs w:val="24"/>
        </w:rPr>
        <w:t>’</w:t>
      </w:r>
      <w:r w:rsidRPr="0023267C">
        <w:rPr>
          <w:rFonts w:ascii="Garamond" w:hAnsi="Garamond" w:cs="Calibri"/>
          <w:sz w:val="24"/>
          <w:szCs w:val="24"/>
        </w:rPr>
        <w:t>unités séparées, il est souhaitable d</w:t>
      </w:r>
      <w:r w:rsidR="00E47285">
        <w:rPr>
          <w:rFonts w:ascii="Garamond" w:hAnsi="Garamond" w:cs="Calibri"/>
          <w:sz w:val="24"/>
          <w:szCs w:val="24"/>
        </w:rPr>
        <w:t>’</w:t>
      </w:r>
      <w:r w:rsidRPr="0023267C">
        <w:rPr>
          <w:rFonts w:ascii="Garamond" w:hAnsi="Garamond" w:cs="Calibri"/>
          <w:sz w:val="24"/>
          <w:szCs w:val="24"/>
        </w:rPr>
        <w:t>adopter deux approches différentes: une approche générale pour le système dans son ensemble et une approche plus précise décrivant chaque localité ou unité clé au sein du système. Pour un complexe de zones humides très étendu, il peut être judicieux de remplir une FDR pour le site dans son ensemble et une série de fiches pour chaque zone ou unité clé du complexe.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276.</w:t>
      </w:r>
      <w:r w:rsidRPr="0023267C">
        <w:rPr>
          <w:rFonts w:ascii="Garamond" w:hAnsi="Garamond" w:cs="Calibri"/>
          <w:sz w:val="24"/>
          <w:szCs w:val="24"/>
        </w:rPr>
        <w:tab/>
        <w:t>La Résolution VI.1 souligne l</w:t>
      </w:r>
      <w:r w:rsidR="00E47285">
        <w:rPr>
          <w:rFonts w:ascii="Garamond" w:hAnsi="Garamond" w:cs="Calibri"/>
          <w:sz w:val="24"/>
          <w:szCs w:val="24"/>
        </w:rPr>
        <w:t>’</w:t>
      </w:r>
      <w:r w:rsidRPr="0023267C">
        <w:rPr>
          <w:rFonts w:ascii="Garamond" w:hAnsi="Garamond" w:cs="Calibri"/>
          <w:sz w:val="24"/>
          <w:szCs w:val="24"/>
        </w:rPr>
        <w:t>importance de définir clairement les caractéristiques écologiques des sites Ramsar pour assurer le suivi des sites et maintenir leurs caractéristiques écologiques. Les éléments clés des caractéristiques écologiques du site qui doivent être maintenus sont ceux qui ont justifié l</w:t>
      </w:r>
      <w:r w:rsidR="00E47285">
        <w:rPr>
          <w:rFonts w:ascii="Garamond" w:hAnsi="Garamond" w:cs="Calibri"/>
          <w:sz w:val="24"/>
          <w:szCs w:val="24"/>
        </w:rPr>
        <w:t>’</w:t>
      </w:r>
      <w:r w:rsidRPr="0023267C">
        <w:rPr>
          <w:rFonts w:ascii="Garamond" w:hAnsi="Garamond" w:cs="Calibri"/>
          <w:sz w:val="24"/>
          <w:szCs w:val="24"/>
        </w:rPr>
        <w:t>inscription au titre de chaque Critère Ramsar appliqué. D</w:t>
      </w:r>
      <w:r w:rsidR="00E47285">
        <w:rPr>
          <w:rFonts w:ascii="Garamond" w:hAnsi="Garamond" w:cs="Calibri"/>
          <w:sz w:val="24"/>
          <w:szCs w:val="24"/>
        </w:rPr>
        <w:t>’</w:t>
      </w:r>
      <w:r w:rsidRPr="0023267C">
        <w:rPr>
          <w:rFonts w:ascii="Garamond" w:hAnsi="Garamond" w:cs="Calibri"/>
          <w:sz w:val="24"/>
          <w:szCs w:val="24"/>
        </w:rPr>
        <w:t xml:space="preserve">autres orientations sur la définition et la description des éléments de caractéristiques </w:t>
      </w:r>
      <w:r w:rsidRPr="0023267C">
        <w:rPr>
          <w:rFonts w:ascii="Garamond" w:hAnsi="Garamond" w:cs="Calibri"/>
          <w:sz w:val="24"/>
          <w:szCs w:val="24"/>
        </w:rPr>
        <w:lastRenderedPageBreak/>
        <w:t xml:space="preserve">écologiques sont fournies dans les </w:t>
      </w:r>
      <w:r w:rsidRPr="0023267C">
        <w:rPr>
          <w:rFonts w:ascii="Garamond" w:hAnsi="Garamond" w:cs="Calibri"/>
          <w:i/>
          <w:sz w:val="24"/>
          <w:szCs w:val="24"/>
        </w:rPr>
        <w:t xml:space="preserve">Nouvelles Lignes directrices relatives aux plans de gestion des sites Ramsar et autres zones humides </w:t>
      </w:r>
      <w:r w:rsidRPr="0023267C">
        <w:rPr>
          <w:rFonts w:ascii="Garamond" w:hAnsi="Garamond" w:cs="Calibri"/>
          <w:sz w:val="24"/>
          <w:szCs w:val="24"/>
        </w:rPr>
        <w:t>(Résolution VIII.14).</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Cs/>
          <w:i/>
          <w:sz w:val="24"/>
          <w:szCs w:val="24"/>
          <w:shd w:val="clear" w:color="auto" w:fill="FFFFFF"/>
        </w:rPr>
      </w:pPr>
      <w:r w:rsidRPr="0023267C">
        <w:rPr>
          <w:rFonts w:ascii="Garamond" w:hAnsi="Garamond" w:cs="Calibri"/>
          <w:sz w:val="24"/>
          <w:szCs w:val="24"/>
        </w:rPr>
        <w:t>277.</w:t>
      </w:r>
      <w:r w:rsidRPr="0023267C">
        <w:rPr>
          <w:rFonts w:ascii="Garamond" w:hAnsi="Garamond" w:cs="Calibri"/>
          <w:sz w:val="24"/>
          <w:szCs w:val="24"/>
        </w:rPr>
        <w:tab/>
        <w:t>La présentation de la FDR adoptée par la COP11 souligne l</w:t>
      </w:r>
      <w:r w:rsidR="00E47285">
        <w:rPr>
          <w:rFonts w:ascii="Garamond" w:hAnsi="Garamond" w:cs="Calibri"/>
          <w:sz w:val="24"/>
          <w:szCs w:val="24"/>
        </w:rPr>
        <w:t>’</w:t>
      </w:r>
      <w:r w:rsidRPr="0023267C">
        <w:rPr>
          <w:rFonts w:ascii="Garamond" w:hAnsi="Garamond" w:cs="Calibri"/>
          <w:sz w:val="24"/>
          <w:szCs w:val="24"/>
        </w:rPr>
        <w:t>importance des caractéristiques écologiques. En effet, la Partie 3 de la Fiche est structurée de manière à reproduire la présentation de la description des caractéristiques écologiques adoptée dans la Résolution X.15</w:t>
      </w:r>
      <w:r w:rsidRPr="0023267C">
        <w:rPr>
          <w:rFonts w:ascii="Garamond" w:hAnsi="Garamond" w:cs="Calibri"/>
          <w:i/>
          <w:sz w:val="24"/>
          <w:szCs w:val="24"/>
        </w:rPr>
        <w:t xml:space="preserve">, </w:t>
      </w:r>
      <w:r w:rsidRPr="0023267C">
        <w:rPr>
          <w:rFonts w:ascii="Garamond" w:hAnsi="Garamond" w:cs="Calibri"/>
          <w:bCs/>
          <w:i/>
          <w:sz w:val="24"/>
          <w:szCs w:val="24"/>
          <w:shd w:val="clear" w:color="auto" w:fill="FFFFFF"/>
        </w:rPr>
        <w:t>Description des caractéristiques écologiques des zones humides, et besoins et présentation des données pour un inventaire de base : orientations scientifiques et techniques.</w:t>
      </w:r>
    </w:p>
    <w:p w:rsidR="00695328" w:rsidRPr="0023267C" w:rsidRDefault="00695328" w:rsidP="00695328">
      <w:pPr>
        <w:ind w:left="567" w:hanging="567"/>
        <w:rPr>
          <w:rFonts w:ascii="Garamond" w:hAnsi="Garamond" w:cs="Calibri"/>
          <w:bCs/>
          <w:sz w:val="24"/>
          <w:szCs w:val="24"/>
          <w:shd w:val="clear" w:color="auto" w:fill="FFFFFF"/>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bCs/>
          <w:sz w:val="24"/>
          <w:szCs w:val="24"/>
          <w:shd w:val="clear" w:color="auto" w:fill="FFFFFF"/>
        </w:rPr>
        <w:t>278.</w:t>
      </w:r>
      <w:r w:rsidRPr="0023267C">
        <w:rPr>
          <w:rFonts w:ascii="Garamond" w:hAnsi="Garamond" w:cs="Calibri"/>
          <w:bCs/>
          <w:sz w:val="24"/>
          <w:szCs w:val="24"/>
          <w:shd w:val="clear" w:color="auto" w:fill="FFFFFF"/>
        </w:rPr>
        <w:tab/>
      </w:r>
      <w:r w:rsidRPr="0023267C">
        <w:rPr>
          <w:rFonts w:ascii="Garamond" w:hAnsi="Garamond" w:cs="Calibri"/>
          <w:sz w:val="24"/>
          <w:szCs w:val="24"/>
        </w:rPr>
        <w:t>Dans l</w:t>
      </w:r>
      <w:r w:rsidR="00E47285">
        <w:rPr>
          <w:rFonts w:ascii="Garamond" w:hAnsi="Garamond" w:cs="Calibri"/>
          <w:sz w:val="24"/>
          <w:szCs w:val="24"/>
        </w:rPr>
        <w:t>’</w:t>
      </w:r>
      <w:r w:rsidRPr="0023267C">
        <w:rPr>
          <w:rFonts w:ascii="Garamond" w:hAnsi="Garamond" w:cs="Calibri"/>
          <w:sz w:val="24"/>
          <w:szCs w:val="24"/>
        </w:rPr>
        <w:t>annexe à la Résolution VI.1, il est noté qu</w:t>
      </w:r>
      <w:r w:rsidR="00E47285">
        <w:rPr>
          <w:rFonts w:ascii="Garamond" w:hAnsi="Garamond" w:cs="Calibri"/>
          <w:sz w:val="24"/>
          <w:szCs w:val="24"/>
        </w:rPr>
        <w:t>’</w:t>
      </w:r>
      <w:r w:rsidRPr="0023267C">
        <w:rPr>
          <w:rFonts w:ascii="Garamond" w:hAnsi="Garamond" w:cs="Calibri"/>
          <w:sz w:val="24"/>
          <w:szCs w:val="24"/>
        </w:rPr>
        <w:t>il importe d</w:t>
      </w:r>
      <w:r w:rsidR="00E47285">
        <w:rPr>
          <w:rFonts w:ascii="Garamond" w:hAnsi="Garamond" w:cs="Calibri"/>
          <w:sz w:val="24"/>
          <w:szCs w:val="24"/>
        </w:rPr>
        <w:t>’</w:t>
      </w:r>
      <w:r w:rsidRPr="0023267C">
        <w:rPr>
          <w:rFonts w:ascii="Garamond" w:hAnsi="Garamond" w:cs="Calibri"/>
          <w:sz w:val="24"/>
          <w:szCs w:val="24"/>
        </w:rPr>
        <w:t>améliorer la valeur de l</w:t>
      </w:r>
      <w:r w:rsidR="00E47285">
        <w:rPr>
          <w:rFonts w:ascii="Garamond" w:hAnsi="Garamond" w:cs="Calibri"/>
          <w:sz w:val="24"/>
          <w:szCs w:val="24"/>
        </w:rPr>
        <w:t>’</w:t>
      </w:r>
      <w:r w:rsidRPr="0023267C">
        <w:rPr>
          <w:rFonts w:ascii="Garamond" w:hAnsi="Garamond" w:cs="Calibri"/>
          <w:sz w:val="24"/>
          <w:szCs w:val="24"/>
        </w:rPr>
        <w:t>information rassemblée pour décrire et évaluer les caractéristiques écologiques des sites inscrits et de mettre l</w:t>
      </w:r>
      <w:r w:rsidR="00E47285">
        <w:rPr>
          <w:rFonts w:ascii="Garamond" w:hAnsi="Garamond" w:cs="Calibri"/>
          <w:sz w:val="24"/>
          <w:szCs w:val="24"/>
        </w:rPr>
        <w:t>’</w:t>
      </w:r>
      <w:r w:rsidRPr="0023267C">
        <w:rPr>
          <w:rFonts w:ascii="Garamond" w:hAnsi="Garamond" w:cs="Calibri"/>
          <w:sz w:val="24"/>
          <w:szCs w:val="24"/>
        </w:rPr>
        <w:t>accent sur les points suivants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w:t>
      </w:r>
      <w:r w:rsidRPr="0023267C">
        <w:rPr>
          <w:rFonts w:ascii="Garamond" w:hAnsi="Garamond" w:cs="Calibri"/>
          <w:sz w:val="24"/>
          <w:szCs w:val="24"/>
        </w:rPr>
        <w:tab/>
        <w:t>rédiger un texte de référence en décrivant les caractéristiques écologiques du site dont découlent les services écosystémiques d</w:t>
      </w:r>
      <w:r w:rsidR="00E47285">
        <w:rPr>
          <w:rFonts w:ascii="Garamond" w:hAnsi="Garamond" w:cs="Calibri"/>
          <w:sz w:val="24"/>
          <w:szCs w:val="24"/>
        </w:rPr>
        <w:t>’</w:t>
      </w:r>
      <w:r w:rsidRPr="0023267C">
        <w:rPr>
          <w:rFonts w:ascii="Garamond" w:hAnsi="Garamond" w:cs="Calibri"/>
          <w:sz w:val="24"/>
          <w:szCs w:val="24"/>
        </w:rPr>
        <w:t>importance internationale (ce qui est nécessaire car les Critères Ramsar existants ne couvrent pas toute la gamme des avantages et valeurs des zones humides à examiner lorsqu</w:t>
      </w:r>
      <w:r w:rsidR="00E47285">
        <w:rPr>
          <w:rFonts w:ascii="Garamond" w:hAnsi="Garamond" w:cs="Calibri"/>
          <w:sz w:val="24"/>
          <w:szCs w:val="24"/>
        </w:rPr>
        <w:t>’</w:t>
      </w:r>
      <w:r w:rsidRPr="0023267C">
        <w:rPr>
          <w:rFonts w:ascii="Garamond" w:hAnsi="Garamond" w:cs="Calibri"/>
          <w:sz w:val="24"/>
          <w:szCs w:val="24"/>
        </w:rPr>
        <w:t>on évalue l</w:t>
      </w:r>
      <w:r w:rsidR="00E47285">
        <w:rPr>
          <w:rFonts w:ascii="Garamond" w:hAnsi="Garamond" w:cs="Calibri"/>
          <w:sz w:val="24"/>
          <w:szCs w:val="24"/>
        </w:rPr>
        <w:t>’</w:t>
      </w:r>
      <w:r w:rsidRPr="0023267C">
        <w:rPr>
          <w:rFonts w:ascii="Garamond" w:hAnsi="Garamond" w:cs="Calibri"/>
          <w:sz w:val="24"/>
          <w:szCs w:val="24"/>
        </w:rPr>
        <w:t>impact possible des changements dans un site) – la Partie 3 de la FDR – révision 2012 est applicable;</w:t>
      </w:r>
    </w:p>
    <w:p w:rsidR="00695328" w:rsidRPr="0023267C" w:rsidRDefault="00695328" w:rsidP="00695328">
      <w:pPr>
        <w:ind w:left="1134"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w:t>
      </w:r>
      <w:r w:rsidRPr="0023267C">
        <w:rPr>
          <w:rFonts w:ascii="Garamond" w:hAnsi="Garamond" w:cs="Calibri"/>
          <w:sz w:val="24"/>
          <w:szCs w:val="24"/>
        </w:rPr>
        <w:tab/>
        <w:t>fournir des informations sur les facteurs anthropiques qui ont affecté ou qui pourraient fortement affecter les avantages et les valeurs d</w:t>
      </w:r>
      <w:r w:rsidR="00E47285">
        <w:rPr>
          <w:rFonts w:ascii="Garamond" w:hAnsi="Garamond" w:cs="Calibri"/>
          <w:sz w:val="24"/>
          <w:szCs w:val="24"/>
        </w:rPr>
        <w:t>’</w:t>
      </w:r>
      <w:r w:rsidRPr="0023267C">
        <w:rPr>
          <w:rFonts w:ascii="Garamond" w:hAnsi="Garamond" w:cs="Calibri"/>
          <w:sz w:val="24"/>
          <w:szCs w:val="24"/>
        </w:rPr>
        <w:t>importance internationale – le champ 30 de la FDR– révision 2012 est applicable.</w:t>
      </w:r>
    </w:p>
    <w:p w:rsidR="00695328" w:rsidRPr="0023267C" w:rsidRDefault="00695328" w:rsidP="00695328">
      <w:pPr>
        <w:ind w:left="851" w:hanging="284"/>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279.</w:t>
      </w:r>
      <w:r w:rsidRPr="0023267C">
        <w:rPr>
          <w:rFonts w:ascii="Garamond" w:hAnsi="Garamond" w:cs="Calibri"/>
          <w:sz w:val="24"/>
          <w:szCs w:val="24"/>
        </w:rPr>
        <w:tab/>
        <w:t>Les sections qui suivent contiennent des orientations sur la marche à suivre pour remplir chaque section de la FDR. Chacune contient des renvois au champ pertinent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7.1.3</w:t>
      </w:r>
      <w:r w:rsidRPr="0023267C">
        <w:rPr>
          <w:rFonts w:ascii="Garamond" w:hAnsi="Garamond" w:cs="Calibri"/>
          <w:b/>
          <w:i/>
          <w:sz w:val="24"/>
          <w:szCs w:val="24"/>
        </w:rPr>
        <w:tab/>
        <w:t>Description résumée du Site Ramsar</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Partie 0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szCs w:val="24"/>
        </w:rPr>
        <w:t>280.</w:t>
      </w:r>
      <w:r w:rsidRPr="0023267C">
        <w:rPr>
          <w:rFonts w:ascii="Garamond" w:hAnsi="Garamond" w:cs="Calibri"/>
          <w:sz w:val="24"/>
          <w:szCs w:val="24"/>
        </w:rPr>
        <w:tab/>
      </w:r>
      <w:r w:rsidRPr="0023267C">
        <w:rPr>
          <w:rFonts w:ascii="Garamond" w:hAnsi="Garamond" w:cs="Calibri"/>
          <w:sz w:val="24"/>
        </w:rPr>
        <w:t>Fournir un bref texte descriptif (100-300 mots) donnant l</w:t>
      </w:r>
      <w:r w:rsidR="00E47285">
        <w:rPr>
          <w:rFonts w:ascii="Garamond" w:hAnsi="Garamond" w:cs="Calibri"/>
          <w:sz w:val="24"/>
        </w:rPr>
        <w:t>’</w:t>
      </w:r>
      <w:r w:rsidRPr="0023267C">
        <w:rPr>
          <w:rFonts w:ascii="Garamond" w:hAnsi="Garamond" w:cs="Calibri"/>
          <w:sz w:val="24"/>
        </w:rPr>
        <w:t>essence des caractéristiques clés et des éléments du site qui sont d</w:t>
      </w:r>
      <w:r w:rsidR="00E47285">
        <w:rPr>
          <w:rFonts w:ascii="Garamond" w:hAnsi="Garamond" w:cs="Calibri"/>
          <w:sz w:val="24"/>
        </w:rPr>
        <w:t>’</w:t>
      </w:r>
      <w:r w:rsidRPr="0023267C">
        <w:rPr>
          <w:rFonts w:ascii="Garamond" w:hAnsi="Garamond" w:cs="Calibri"/>
          <w:sz w:val="24"/>
        </w:rPr>
        <w:t xml:space="preserve">importance internationale. Ce texte peut aussi servir de base au texte résumé de la «Liste annotée» préparé par le Secrétariat lorsque le site est inscrit sur la Liste de Ramsar.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sz w:val="24"/>
          <w:szCs w:val="24"/>
        </w:rPr>
      </w:pPr>
      <w:r w:rsidRPr="0023267C">
        <w:rPr>
          <w:rFonts w:ascii="Garamond" w:hAnsi="Garamond" w:cs="Calibri"/>
          <w:b/>
          <w:sz w:val="24"/>
          <w:szCs w:val="24"/>
        </w:rPr>
        <w:t>7.2</w:t>
      </w:r>
      <w:r w:rsidRPr="0023267C">
        <w:rPr>
          <w:rFonts w:ascii="Garamond" w:hAnsi="Garamond" w:cs="Calibri"/>
          <w:b/>
          <w:sz w:val="24"/>
          <w:szCs w:val="24"/>
        </w:rPr>
        <w:tab/>
        <w:t>Consigner les données administratives et de localisation</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7.2.1</w:t>
      </w:r>
      <w:r w:rsidRPr="0023267C">
        <w:rPr>
          <w:rFonts w:ascii="Garamond" w:hAnsi="Garamond" w:cs="Calibri"/>
          <w:b/>
          <w:i/>
          <w:sz w:val="24"/>
          <w:szCs w:val="24"/>
        </w:rPr>
        <w:tab/>
        <w:t>Nom et adresse du rédacteur de la FDR</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1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281.</w:t>
      </w:r>
      <w:r w:rsidRPr="0023267C">
        <w:rPr>
          <w:rFonts w:ascii="Garamond" w:hAnsi="Garamond" w:cs="Calibri"/>
          <w:sz w:val="24"/>
          <w:szCs w:val="24"/>
        </w:rPr>
        <w:tab/>
        <w:t>Veuillez donner le nom complet, l</w:t>
      </w:r>
      <w:r w:rsidR="00E47285">
        <w:rPr>
          <w:rFonts w:ascii="Garamond" w:hAnsi="Garamond" w:cs="Calibri"/>
          <w:sz w:val="24"/>
          <w:szCs w:val="24"/>
        </w:rPr>
        <w:t>’</w:t>
      </w:r>
      <w:r w:rsidRPr="0023267C">
        <w:rPr>
          <w:rFonts w:ascii="Garamond" w:hAnsi="Garamond" w:cs="Calibri"/>
          <w:sz w:val="24"/>
          <w:szCs w:val="24"/>
        </w:rPr>
        <w:t>institution/organisme, l</w:t>
      </w:r>
      <w:r w:rsidR="00E47285">
        <w:rPr>
          <w:rFonts w:ascii="Garamond" w:hAnsi="Garamond" w:cs="Calibri"/>
          <w:sz w:val="24"/>
          <w:szCs w:val="24"/>
        </w:rPr>
        <w:t>’</w:t>
      </w:r>
      <w:r w:rsidRPr="0023267C">
        <w:rPr>
          <w:rFonts w:ascii="Garamond" w:hAnsi="Garamond" w:cs="Calibri"/>
          <w:sz w:val="24"/>
          <w:szCs w:val="24"/>
        </w:rPr>
        <w:t>adresse, les numéros de téléphone et télécopieur et l</w:t>
      </w:r>
      <w:r w:rsidR="00E47285">
        <w:rPr>
          <w:rFonts w:ascii="Garamond" w:hAnsi="Garamond" w:cs="Calibri"/>
          <w:sz w:val="24"/>
          <w:szCs w:val="24"/>
        </w:rPr>
        <w:t>’</w:t>
      </w:r>
      <w:r w:rsidRPr="0023267C">
        <w:rPr>
          <w:rFonts w:ascii="Garamond" w:hAnsi="Garamond" w:cs="Calibri"/>
          <w:sz w:val="24"/>
          <w:szCs w:val="24"/>
        </w:rPr>
        <w:t>adresse de courriel</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a) </w:t>
      </w:r>
      <w:r w:rsidRPr="0023267C">
        <w:rPr>
          <w:rFonts w:ascii="Garamond" w:hAnsi="Garamond" w:cs="Calibri"/>
          <w:sz w:val="24"/>
          <w:szCs w:val="24"/>
        </w:rPr>
        <w:tab/>
        <w:t>de la personne (des personnes) qui a (ont) rempli la FDR; et</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b) </w:t>
      </w:r>
      <w:r w:rsidRPr="0023267C">
        <w:rPr>
          <w:rFonts w:ascii="Garamond" w:hAnsi="Garamond" w:cs="Calibri"/>
          <w:sz w:val="24"/>
          <w:szCs w:val="24"/>
        </w:rPr>
        <w:tab/>
        <w:t>de l</w:t>
      </w:r>
      <w:r w:rsidR="00E47285">
        <w:rPr>
          <w:rFonts w:ascii="Garamond" w:hAnsi="Garamond" w:cs="Calibri"/>
          <w:sz w:val="24"/>
          <w:szCs w:val="24"/>
        </w:rPr>
        <w:t>’</w:t>
      </w:r>
      <w:r w:rsidRPr="0023267C">
        <w:rPr>
          <w:rFonts w:ascii="Garamond" w:hAnsi="Garamond" w:cs="Calibri"/>
          <w:sz w:val="24"/>
          <w:szCs w:val="24"/>
        </w:rPr>
        <w:t>Autorité administrative de la Partie contractante pour la Convention.</w:t>
      </w:r>
    </w:p>
    <w:p w:rsidR="00695328" w:rsidRPr="0023267C" w:rsidRDefault="00695328" w:rsidP="00695328">
      <w:pPr>
        <w:ind w:left="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 xml:space="preserve">7.2.2 </w:t>
      </w:r>
      <w:r w:rsidRPr="0023267C">
        <w:rPr>
          <w:rFonts w:ascii="Garamond" w:hAnsi="Garamond" w:cs="Calibri"/>
          <w:b/>
          <w:i/>
          <w:sz w:val="24"/>
          <w:szCs w:val="24"/>
        </w:rPr>
        <w:tab/>
        <w:t>Dates clés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szCs w:val="24"/>
        </w:rPr>
        <w:t>282.</w:t>
      </w:r>
      <w:r w:rsidRPr="0023267C">
        <w:rPr>
          <w:rFonts w:ascii="Garamond" w:hAnsi="Garamond" w:cs="Calibri"/>
          <w:sz w:val="24"/>
          <w:szCs w:val="24"/>
        </w:rPr>
        <w:tab/>
      </w:r>
      <w:r w:rsidRPr="0023267C">
        <w:rPr>
          <w:rFonts w:ascii="Garamond" w:hAnsi="Garamond" w:cs="Calibri"/>
          <w:sz w:val="24"/>
        </w:rPr>
        <w:t>Veuillez indiquer la période sur laquelle les données et informations utilisées dans la FDR ont été rassemblées, soit a) au moment de l</w:t>
      </w:r>
      <w:r w:rsidR="00E47285">
        <w:rPr>
          <w:rFonts w:ascii="Garamond" w:hAnsi="Garamond" w:cs="Calibri"/>
          <w:sz w:val="24"/>
        </w:rPr>
        <w:t>’</w:t>
      </w:r>
      <w:r w:rsidRPr="0023267C">
        <w:rPr>
          <w:rFonts w:ascii="Garamond" w:hAnsi="Garamond" w:cs="Calibri"/>
          <w:sz w:val="24"/>
        </w:rPr>
        <w:t xml:space="preserve">inscription, soit b) lors de la mise à jour de la FDR. </w:t>
      </w:r>
      <w:r w:rsidRPr="0023267C">
        <w:rPr>
          <w:rFonts w:ascii="Garamond" w:hAnsi="Garamond" w:cs="Calibri"/>
          <w:sz w:val="24"/>
        </w:rPr>
        <w:lastRenderedPageBreak/>
        <w:t>À noter qu</w:t>
      </w:r>
      <w:r w:rsidR="00E47285">
        <w:rPr>
          <w:rFonts w:ascii="Garamond" w:hAnsi="Garamond" w:cs="Calibri"/>
          <w:sz w:val="24"/>
        </w:rPr>
        <w:t>’</w:t>
      </w:r>
      <w:r w:rsidRPr="0023267C">
        <w:rPr>
          <w:rFonts w:ascii="Garamond" w:hAnsi="Garamond" w:cs="Calibri"/>
          <w:sz w:val="24"/>
        </w:rPr>
        <w:t xml:space="preserve">il </w:t>
      </w:r>
      <w:r w:rsidRPr="0023267C">
        <w:rPr>
          <w:rFonts w:ascii="Garamond" w:hAnsi="Garamond" w:cs="Calibri"/>
          <w:b/>
          <w:sz w:val="24"/>
        </w:rPr>
        <w:t>ne</w:t>
      </w:r>
      <w:r w:rsidRPr="0023267C">
        <w:rPr>
          <w:rFonts w:ascii="Garamond" w:hAnsi="Garamond" w:cs="Calibri"/>
          <w:sz w:val="24"/>
        </w:rPr>
        <w:t xml:space="preserve"> s</w:t>
      </w:r>
      <w:r w:rsidR="00E47285">
        <w:rPr>
          <w:rFonts w:ascii="Garamond" w:hAnsi="Garamond" w:cs="Calibri"/>
          <w:sz w:val="24"/>
        </w:rPr>
        <w:t>’</w:t>
      </w:r>
      <w:r w:rsidRPr="0023267C">
        <w:rPr>
          <w:rFonts w:ascii="Garamond" w:hAnsi="Garamond" w:cs="Calibri"/>
          <w:sz w:val="24"/>
        </w:rPr>
        <w:t xml:space="preserve">agit </w:t>
      </w:r>
      <w:r w:rsidRPr="0023267C">
        <w:rPr>
          <w:rFonts w:ascii="Garamond" w:hAnsi="Garamond" w:cs="Calibri"/>
          <w:b/>
          <w:sz w:val="24"/>
        </w:rPr>
        <w:t>pas</w:t>
      </w:r>
      <w:r w:rsidRPr="0023267C">
        <w:rPr>
          <w:rFonts w:ascii="Garamond" w:hAnsi="Garamond" w:cs="Calibri"/>
          <w:sz w:val="24"/>
        </w:rPr>
        <w:t xml:space="preserve"> de la date de compilation du formulaire mais plutôt de la période (générale) dans laquelle la recherche et la compilation des données et informations ont été entreprises pour compléter la FDR.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szCs w:val="24"/>
        </w:rPr>
        <w:t>283.</w:t>
      </w:r>
      <w:r w:rsidRPr="0023267C">
        <w:rPr>
          <w:rFonts w:ascii="Garamond" w:hAnsi="Garamond" w:cs="Calibri"/>
          <w:sz w:val="24"/>
          <w:szCs w:val="24"/>
        </w:rPr>
        <w:tab/>
      </w:r>
      <w:r w:rsidRPr="0023267C">
        <w:rPr>
          <w:rFonts w:ascii="Garamond" w:hAnsi="Garamond" w:cs="Calibri"/>
          <w:sz w:val="24"/>
        </w:rPr>
        <w:t xml:space="preserve">Les dates additionnelles associées à la FDR seront enregistrées directement par le Secrétariat dans la Banque de données des Sites Ramsar.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 xml:space="preserve">7.2.3 </w:t>
      </w:r>
      <w:r w:rsidRPr="0023267C">
        <w:rPr>
          <w:rFonts w:ascii="Garamond" w:hAnsi="Garamond" w:cs="Calibri"/>
          <w:b/>
          <w:i/>
          <w:sz w:val="24"/>
          <w:szCs w:val="24"/>
        </w:rPr>
        <w:tab/>
        <w:t>Pays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3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284.</w:t>
      </w:r>
      <w:r w:rsidRPr="0023267C">
        <w:rPr>
          <w:rFonts w:ascii="Garamond" w:hAnsi="Garamond" w:cs="Calibri"/>
          <w:sz w:val="24"/>
          <w:szCs w:val="24"/>
        </w:rPr>
        <w:tab/>
        <w:t>La version officielle (courte) du nom du pays/de la Partie contractante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 xml:space="preserve">7.2.4 </w:t>
      </w:r>
      <w:r w:rsidRPr="0023267C">
        <w:rPr>
          <w:rFonts w:ascii="Garamond" w:hAnsi="Garamond" w:cs="Calibri"/>
          <w:b/>
          <w:i/>
          <w:sz w:val="24"/>
          <w:szCs w:val="24"/>
        </w:rPr>
        <w:tab/>
        <w:t>Nom du Site Ramsar</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4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Appendice C Orientations complémentaires pour la fourniture de cartes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285.</w:t>
      </w:r>
      <w:r w:rsidRPr="0023267C">
        <w:rPr>
          <w:rFonts w:ascii="Garamond" w:hAnsi="Garamond" w:cs="Calibri"/>
          <w:sz w:val="24"/>
          <w:szCs w:val="24"/>
        </w:rPr>
        <w:tab/>
        <w:t xml:space="preserve">Le nom officiel du site inscrit dans une des trois langues officielles (français, anglais ou espagnol) de la Convention. Assurez-vous que le nom du site est le même dans cette section et sur les cartes fournies (voir aussi Appendice C). </w:t>
      </w:r>
      <w:r w:rsidRPr="0023267C">
        <w:rPr>
          <w:rFonts w:ascii="Garamond" w:hAnsi="Garamond" w:cs="Calibri"/>
          <w:b/>
          <w:sz w:val="24"/>
          <w:szCs w:val="24"/>
        </w:rPr>
        <w:t>Ce nom officiel sera utilisé tel qu</w:t>
      </w:r>
      <w:r w:rsidR="00E47285">
        <w:rPr>
          <w:rFonts w:ascii="Garamond" w:hAnsi="Garamond" w:cs="Calibri"/>
          <w:b/>
          <w:sz w:val="24"/>
          <w:szCs w:val="24"/>
        </w:rPr>
        <w:t>’</w:t>
      </w:r>
      <w:r w:rsidRPr="0023267C">
        <w:rPr>
          <w:rFonts w:ascii="Garamond" w:hAnsi="Garamond" w:cs="Calibri"/>
          <w:b/>
          <w:sz w:val="24"/>
          <w:szCs w:val="24"/>
        </w:rPr>
        <w:t>il est donné ici lorsque le site sera ajouté à la Liste de Ramsar.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286.</w:t>
      </w:r>
      <w:r w:rsidRPr="0023267C">
        <w:rPr>
          <w:rFonts w:ascii="Garamond" w:hAnsi="Garamond" w:cs="Calibri"/>
          <w:sz w:val="24"/>
          <w:szCs w:val="24"/>
        </w:rPr>
        <w:tab/>
        <w:t>Le cas échéant, un autre nom, par exemple dans une langue locale peut figurer après le nom officiel.</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7.2.5</w:t>
      </w:r>
      <w:r w:rsidRPr="0023267C">
        <w:rPr>
          <w:rFonts w:ascii="Garamond" w:hAnsi="Garamond" w:cs="Calibri"/>
          <w:b/>
          <w:i/>
          <w:sz w:val="24"/>
          <w:szCs w:val="24"/>
        </w:rPr>
        <w:tab/>
        <w:t>Inscription d</w:t>
      </w:r>
      <w:r w:rsidR="00E47285">
        <w:rPr>
          <w:rFonts w:ascii="Garamond" w:hAnsi="Garamond" w:cs="Calibri"/>
          <w:b/>
          <w:i/>
          <w:sz w:val="24"/>
          <w:szCs w:val="24"/>
        </w:rPr>
        <w:t>’</w:t>
      </w:r>
      <w:r w:rsidRPr="0023267C">
        <w:rPr>
          <w:rFonts w:ascii="Garamond" w:hAnsi="Garamond" w:cs="Calibri"/>
          <w:b/>
          <w:i/>
          <w:sz w:val="24"/>
          <w:szCs w:val="24"/>
        </w:rPr>
        <w:t>un nouveau Site Ramsar ou mise à jour d</w:t>
      </w:r>
      <w:r w:rsidR="00E47285">
        <w:rPr>
          <w:rFonts w:ascii="Garamond" w:hAnsi="Garamond" w:cs="Calibri"/>
          <w:b/>
          <w:i/>
          <w:sz w:val="24"/>
          <w:szCs w:val="24"/>
        </w:rPr>
        <w:t>’</w:t>
      </w:r>
      <w:r w:rsidRPr="0023267C">
        <w:rPr>
          <w:rFonts w:ascii="Garamond" w:hAnsi="Garamond" w:cs="Calibri"/>
          <w:b/>
          <w:i/>
          <w:sz w:val="24"/>
          <w:szCs w:val="24"/>
        </w:rPr>
        <w:t>un site existant</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5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287.</w:t>
      </w:r>
      <w:r w:rsidRPr="0023267C">
        <w:rPr>
          <w:rFonts w:ascii="Garamond" w:hAnsi="Garamond" w:cs="Calibri"/>
          <w:sz w:val="24"/>
          <w:szCs w:val="24"/>
        </w:rPr>
        <w:tab/>
        <w:t>Indiquez dans ce champ si la FDR concerne l</w:t>
      </w:r>
      <w:r w:rsidR="00E47285">
        <w:rPr>
          <w:rFonts w:ascii="Garamond" w:hAnsi="Garamond" w:cs="Calibri"/>
          <w:sz w:val="24"/>
          <w:szCs w:val="24"/>
        </w:rPr>
        <w:t>’</w:t>
      </w:r>
      <w:r w:rsidRPr="0023267C">
        <w:rPr>
          <w:rFonts w:ascii="Garamond" w:hAnsi="Garamond" w:cs="Calibri"/>
          <w:sz w:val="24"/>
          <w:szCs w:val="24"/>
        </w:rPr>
        <w:t>inscription d</w:t>
      </w:r>
      <w:r w:rsidR="00E47285">
        <w:rPr>
          <w:rFonts w:ascii="Garamond" w:hAnsi="Garamond" w:cs="Calibri"/>
          <w:sz w:val="24"/>
          <w:szCs w:val="24"/>
        </w:rPr>
        <w:t>’</w:t>
      </w:r>
      <w:r w:rsidRPr="0023267C">
        <w:rPr>
          <w:rFonts w:ascii="Garamond" w:hAnsi="Garamond" w:cs="Calibri"/>
          <w:sz w:val="24"/>
          <w:szCs w:val="24"/>
        </w:rPr>
        <w:t>un nouveau site Ramsar ou si elle a pour objet de mettre à jour d</w:t>
      </w:r>
      <w:r w:rsidR="00E47285">
        <w:rPr>
          <w:rFonts w:ascii="Garamond" w:hAnsi="Garamond" w:cs="Calibri"/>
          <w:sz w:val="24"/>
          <w:szCs w:val="24"/>
        </w:rPr>
        <w:t>’</w:t>
      </w:r>
      <w:r w:rsidRPr="0023267C">
        <w:rPr>
          <w:rFonts w:ascii="Garamond" w:hAnsi="Garamond" w:cs="Calibri"/>
          <w:sz w:val="24"/>
          <w:szCs w:val="24"/>
        </w:rPr>
        <w:t>un site déjà inscrit. Dans ce dernier cas, veuillez compléter le champ 6 de la FDR (voir ci-dessous).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7.2.6</w:t>
      </w:r>
      <w:r w:rsidRPr="0023267C">
        <w:rPr>
          <w:rFonts w:ascii="Garamond" w:hAnsi="Garamond" w:cs="Calibri"/>
          <w:b/>
          <w:i/>
          <w:sz w:val="24"/>
          <w:szCs w:val="24"/>
        </w:rPr>
        <w:tab/>
        <w:t>Mise à jour de la FDR : changements dans le site depuis son inscription ou depuis la dernière mise à jour</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6 de la FDR</w:t>
      </w:r>
    </w:p>
    <w:p w:rsidR="00695328" w:rsidRPr="0023267C" w:rsidRDefault="00695328" w:rsidP="00695328">
      <w:pPr>
        <w:ind w:left="567" w:hanging="567"/>
        <w:rPr>
          <w:rFonts w:ascii="Garamond" w:hAnsi="Garamond" w:cs="Calibri"/>
          <w:b/>
          <w:sz w:val="24"/>
          <w:szCs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szCs w:val="24"/>
        </w:rPr>
        <w:t>288.</w:t>
      </w:r>
      <w:r w:rsidRPr="0023267C">
        <w:rPr>
          <w:rFonts w:ascii="Garamond" w:hAnsi="Garamond" w:cs="Calibri"/>
          <w:sz w:val="24"/>
          <w:szCs w:val="24"/>
        </w:rPr>
        <w:tab/>
      </w:r>
      <w:r w:rsidRPr="0023267C">
        <w:rPr>
          <w:rFonts w:ascii="Garamond" w:hAnsi="Garamond" w:cs="Calibri"/>
          <w:sz w:val="24"/>
        </w:rPr>
        <w:t>Le champ 6 de la FDR ne s</w:t>
      </w:r>
      <w:r w:rsidR="00E47285">
        <w:rPr>
          <w:rFonts w:ascii="Garamond" w:hAnsi="Garamond" w:cs="Calibri"/>
          <w:sz w:val="24"/>
        </w:rPr>
        <w:t>’</w:t>
      </w:r>
      <w:r w:rsidRPr="0023267C">
        <w:rPr>
          <w:rFonts w:ascii="Garamond" w:hAnsi="Garamond" w:cs="Calibri"/>
          <w:sz w:val="24"/>
        </w:rPr>
        <w:t>applique que lorsqu</w:t>
      </w:r>
      <w:r w:rsidR="00E47285">
        <w:rPr>
          <w:rFonts w:ascii="Garamond" w:hAnsi="Garamond" w:cs="Calibri"/>
          <w:sz w:val="24"/>
        </w:rPr>
        <w:t>’</w:t>
      </w:r>
      <w:r w:rsidRPr="0023267C">
        <w:rPr>
          <w:rFonts w:ascii="Garamond" w:hAnsi="Garamond" w:cs="Calibri"/>
          <w:sz w:val="24"/>
        </w:rPr>
        <w:t xml:space="preserve">une FDR pour un Site Ramsar existant est mise à jour et ne doit être rempli que pour ces mises à jour.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289.</w:t>
      </w:r>
      <w:r w:rsidRPr="0023267C">
        <w:rPr>
          <w:rFonts w:ascii="Garamond" w:hAnsi="Garamond" w:cs="Calibri"/>
          <w:sz w:val="24"/>
          <w:szCs w:val="24"/>
        </w:rPr>
        <w:tab/>
        <w:t>Dans le champ 6a), indiquez s</w:t>
      </w:r>
      <w:r w:rsidR="00E47285">
        <w:rPr>
          <w:rFonts w:ascii="Garamond" w:hAnsi="Garamond" w:cs="Calibri"/>
          <w:sz w:val="24"/>
          <w:szCs w:val="24"/>
        </w:rPr>
        <w:t>’</w:t>
      </w:r>
      <w:r w:rsidRPr="0023267C">
        <w:rPr>
          <w:rFonts w:ascii="Garamond" w:hAnsi="Garamond" w:cs="Calibri"/>
          <w:sz w:val="24"/>
          <w:szCs w:val="24"/>
        </w:rPr>
        <w:t>il y a eu ou non des changements apportés aux limites et/ou à la superficie du site depuis que vous avez soumis la FDR précédente.</w:t>
      </w:r>
      <w:r w:rsidRPr="0023267C">
        <w:rPr>
          <w:rFonts w:ascii="Garamond" w:hAnsi="Garamond" w:cs="Calibri"/>
        </w:rPr>
        <w:t xml:space="preserve"> </w:t>
      </w:r>
      <w:r w:rsidRPr="0023267C">
        <w:rPr>
          <w:rFonts w:ascii="Garamond" w:hAnsi="Garamond" w:cs="Calibri"/>
          <w:sz w:val="24"/>
          <w:szCs w:val="24"/>
        </w:rPr>
        <w:t>S</w:t>
      </w:r>
      <w:r w:rsidR="00E47285">
        <w:rPr>
          <w:rFonts w:ascii="Garamond" w:hAnsi="Garamond" w:cs="Calibri"/>
          <w:sz w:val="24"/>
          <w:szCs w:val="24"/>
        </w:rPr>
        <w:t>’</w:t>
      </w:r>
      <w:r w:rsidRPr="0023267C">
        <w:rPr>
          <w:rFonts w:ascii="Garamond" w:hAnsi="Garamond" w:cs="Calibri"/>
          <w:sz w:val="24"/>
          <w:szCs w:val="24"/>
        </w:rPr>
        <w:t>il y a eu des changements apportés aux limites et/ou à la superficie du site inscrit, veuillez cocher la case ou les cases pertinentes pour indiquer le type de changement. La figure ci-après résume de manière simple l</w:t>
      </w:r>
      <w:r w:rsidR="00E47285">
        <w:rPr>
          <w:rFonts w:ascii="Garamond" w:hAnsi="Garamond" w:cs="Calibri"/>
          <w:sz w:val="24"/>
          <w:szCs w:val="24"/>
        </w:rPr>
        <w:t>’</w:t>
      </w:r>
      <w:r w:rsidRPr="0023267C">
        <w:rPr>
          <w:rFonts w:ascii="Garamond" w:hAnsi="Garamond" w:cs="Calibri"/>
          <w:sz w:val="24"/>
          <w:szCs w:val="24"/>
        </w:rPr>
        <w:t>enchaînement logique des différents choix possibles dans le champ 6b).</w:t>
      </w:r>
    </w:p>
    <w:p w:rsidR="00695328" w:rsidRDefault="00695328" w:rsidP="00695328">
      <w:pPr>
        <w:ind w:left="567" w:hanging="567"/>
        <w:rPr>
          <w:rFonts w:ascii="Garamond" w:hAnsi="Garamond" w:cs="Calibri"/>
          <w:sz w:val="24"/>
          <w:szCs w:val="24"/>
        </w:rPr>
      </w:pPr>
    </w:p>
    <w:p w:rsidR="008B6E26" w:rsidRPr="0023267C" w:rsidRDefault="00B25086" w:rsidP="008B6E26">
      <w:pPr>
        <w:ind w:left="567" w:hanging="567"/>
        <w:jc w:val="center"/>
        <w:rPr>
          <w:rFonts w:ascii="Garamond" w:hAnsi="Garamond" w:cs="Calibri"/>
          <w:sz w:val="24"/>
          <w:szCs w:val="24"/>
        </w:rPr>
      </w:pPr>
      <w:r>
        <w:rPr>
          <w:rFonts w:ascii="Garamond" w:hAnsi="Garamond" w:cs="Calibri"/>
          <w:sz w:val="24"/>
          <w:szCs w:val="24"/>
        </w:rPr>
        <w:lastRenderedPageBreak/>
        <w:pict>
          <v:shape id="_x0000_i1025" type="#_x0000_t75" style="width:450.65pt;height:276pt">
            <v:imagedata r:id="rId23" o:title=""/>
          </v:shape>
        </w:pict>
      </w:r>
    </w:p>
    <w:p w:rsidR="00695328" w:rsidRPr="0023267C" w:rsidRDefault="00695328" w:rsidP="008B6E26">
      <w:pPr>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290.</w:t>
      </w:r>
      <w:r w:rsidRPr="0023267C">
        <w:rPr>
          <w:rFonts w:ascii="Garamond" w:hAnsi="Garamond" w:cs="Calibri"/>
          <w:sz w:val="24"/>
          <w:szCs w:val="24"/>
        </w:rPr>
        <w:tab/>
        <w:t>Le texte de la Convention prévoit l</w:t>
      </w:r>
      <w:r w:rsidR="00E47285">
        <w:rPr>
          <w:rFonts w:ascii="Garamond" w:hAnsi="Garamond" w:cs="Calibri"/>
          <w:sz w:val="24"/>
          <w:szCs w:val="24"/>
        </w:rPr>
        <w:t>’</w:t>
      </w:r>
      <w:r w:rsidRPr="0023267C">
        <w:rPr>
          <w:rFonts w:ascii="Garamond" w:hAnsi="Garamond" w:cs="Calibri"/>
          <w:sz w:val="24"/>
          <w:szCs w:val="24"/>
        </w:rPr>
        <w:t>inscription de nouveaux sites et l</w:t>
      </w:r>
      <w:r w:rsidR="00E47285">
        <w:rPr>
          <w:rFonts w:ascii="Garamond" w:hAnsi="Garamond" w:cs="Calibri"/>
          <w:sz w:val="24"/>
          <w:szCs w:val="24"/>
        </w:rPr>
        <w:t>’</w:t>
      </w:r>
      <w:r w:rsidRPr="0023267C">
        <w:rPr>
          <w:rFonts w:ascii="Garamond" w:hAnsi="Garamond" w:cs="Calibri"/>
          <w:sz w:val="24"/>
          <w:szCs w:val="24"/>
        </w:rPr>
        <w:t>agrandissement des sites inscrits mais la réduction de la superficie (par une réduction des limites) ou la suppression de sites déjà inscrits sont régies par l</w:t>
      </w:r>
      <w:r w:rsidR="00E47285">
        <w:rPr>
          <w:rFonts w:ascii="Garamond" w:hAnsi="Garamond" w:cs="Calibri"/>
          <w:sz w:val="24"/>
          <w:szCs w:val="24"/>
        </w:rPr>
        <w:t>’</w:t>
      </w:r>
      <w:r w:rsidRPr="0023267C">
        <w:rPr>
          <w:rFonts w:ascii="Garamond" w:hAnsi="Garamond" w:cs="Calibri"/>
          <w:sz w:val="24"/>
          <w:szCs w:val="24"/>
        </w:rPr>
        <w:t>article 2.5 qui traite des «raisons pressantes d</w:t>
      </w:r>
      <w:r w:rsidR="00E47285">
        <w:rPr>
          <w:rFonts w:ascii="Garamond" w:hAnsi="Garamond" w:cs="Calibri"/>
          <w:sz w:val="24"/>
          <w:szCs w:val="24"/>
        </w:rPr>
        <w:t>’</w:t>
      </w:r>
      <w:r w:rsidRPr="0023267C">
        <w:rPr>
          <w:rFonts w:ascii="Garamond" w:hAnsi="Garamond" w:cs="Calibri"/>
          <w:sz w:val="24"/>
          <w:szCs w:val="24"/>
        </w:rPr>
        <w:t>intérêt national». L</w:t>
      </w:r>
      <w:r w:rsidR="00E47285">
        <w:rPr>
          <w:rFonts w:ascii="Garamond" w:hAnsi="Garamond" w:cs="Calibri"/>
          <w:sz w:val="24"/>
          <w:szCs w:val="24"/>
        </w:rPr>
        <w:t>’</w:t>
      </w:r>
      <w:r w:rsidRPr="0023267C">
        <w:rPr>
          <w:rFonts w:ascii="Garamond" w:hAnsi="Garamond" w:cs="Calibri"/>
          <w:sz w:val="24"/>
          <w:szCs w:val="24"/>
        </w:rPr>
        <w:t>annexe à la Résolution IX.6 de la COP9 «Orientations relatives aux sites Ramsar ou parties de sites qui ne remplissent plus les critères d</w:t>
      </w:r>
      <w:r w:rsidR="00E47285">
        <w:rPr>
          <w:rFonts w:ascii="Garamond" w:hAnsi="Garamond" w:cs="Calibri"/>
          <w:sz w:val="24"/>
          <w:szCs w:val="24"/>
        </w:rPr>
        <w:t>’</w:t>
      </w:r>
      <w:r w:rsidRPr="0023267C">
        <w:rPr>
          <w:rFonts w:ascii="Garamond" w:hAnsi="Garamond" w:cs="Calibri"/>
          <w:sz w:val="24"/>
          <w:szCs w:val="24"/>
        </w:rPr>
        <w:t>inscription» établit des procédures à suivre lorsque l</w:t>
      </w:r>
      <w:r w:rsidR="00E47285">
        <w:rPr>
          <w:rFonts w:ascii="Garamond" w:hAnsi="Garamond" w:cs="Calibri"/>
          <w:sz w:val="24"/>
          <w:szCs w:val="24"/>
        </w:rPr>
        <w:t>’</w:t>
      </w:r>
      <w:r w:rsidRPr="0023267C">
        <w:rPr>
          <w:rFonts w:ascii="Garamond" w:hAnsi="Garamond" w:cs="Calibri"/>
          <w:sz w:val="24"/>
          <w:szCs w:val="24"/>
        </w:rPr>
        <w:t>on envisage la suppression ou la réduction d</w:t>
      </w:r>
      <w:r w:rsidR="00E47285">
        <w:rPr>
          <w:rFonts w:ascii="Garamond" w:hAnsi="Garamond" w:cs="Calibri"/>
          <w:sz w:val="24"/>
          <w:szCs w:val="24"/>
        </w:rPr>
        <w:t>’</w:t>
      </w:r>
      <w:r w:rsidRPr="0023267C">
        <w:rPr>
          <w:rFonts w:ascii="Garamond" w:hAnsi="Garamond" w:cs="Calibri"/>
          <w:sz w:val="24"/>
          <w:szCs w:val="24"/>
        </w:rPr>
        <w:t>un site dans des circonstances autres que les «raisons pressantes d</w:t>
      </w:r>
      <w:r w:rsidR="00E47285">
        <w:rPr>
          <w:rFonts w:ascii="Garamond" w:hAnsi="Garamond" w:cs="Calibri"/>
          <w:sz w:val="24"/>
          <w:szCs w:val="24"/>
        </w:rPr>
        <w:t>’</w:t>
      </w:r>
      <w:r w:rsidRPr="0023267C">
        <w:rPr>
          <w:rFonts w:ascii="Garamond" w:hAnsi="Garamond" w:cs="Calibri"/>
          <w:sz w:val="24"/>
          <w:szCs w:val="24"/>
        </w:rPr>
        <w:t>intérêt national». Si elle envisage de réduire les limites et/ou la superficie du site inscrit, la Partie contractante doit avoir suivi les procédures établies dans la Résolution IX.6 et avoir fourni un rapport, conformément au paragraphe 28 de cette annexe, avant de soumettre une FDR à jour.</w:t>
      </w:r>
    </w:p>
    <w:p w:rsidR="00695328" w:rsidRPr="0023267C" w:rsidRDefault="00695328" w:rsidP="00695328">
      <w:pPr>
        <w:ind w:left="567" w:hanging="567"/>
        <w:rPr>
          <w:rFonts w:ascii="Garamond" w:hAnsi="Garamond" w:cs="Calibri"/>
          <w:b/>
          <w:sz w:val="24"/>
          <w:szCs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szCs w:val="24"/>
        </w:rPr>
        <w:t>291.</w:t>
      </w:r>
      <w:r w:rsidRPr="0023267C">
        <w:rPr>
          <w:rFonts w:ascii="Garamond" w:hAnsi="Garamond" w:cs="Calibri"/>
          <w:sz w:val="24"/>
          <w:szCs w:val="24"/>
        </w:rPr>
        <w:tab/>
        <w:t>Dans le champ 6b) i), indiquez s</w:t>
      </w:r>
      <w:r w:rsidR="00E47285">
        <w:rPr>
          <w:rFonts w:ascii="Garamond" w:hAnsi="Garamond" w:cs="Calibri"/>
          <w:sz w:val="24"/>
          <w:szCs w:val="24"/>
        </w:rPr>
        <w:t>’</w:t>
      </w:r>
      <w:r w:rsidRPr="0023267C">
        <w:rPr>
          <w:rFonts w:ascii="Garamond" w:hAnsi="Garamond" w:cs="Calibri"/>
          <w:sz w:val="24"/>
          <w:szCs w:val="24"/>
        </w:rPr>
        <w:t>il y a eu ou non des changements dans les caractéristiques écologiques de la zone humide, ou s</w:t>
      </w:r>
      <w:r w:rsidR="00E47285">
        <w:rPr>
          <w:rFonts w:ascii="Garamond" w:hAnsi="Garamond" w:cs="Calibri"/>
          <w:sz w:val="24"/>
          <w:szCs w:val="24"/>
        </w:rPr>
        <w:t>’</w:t>
      </w:r>
      <w:r w:rsidRPr="0023267C">
        <w:rPr>
          <w:rFonts w:ascii="Garamond" w:hAnsi="Garamond" w:cs="Calibri"/>
          <w:sz w:val="24"/>
          <w:szCs w:val="24"/>
        </w:rPr>
        <w:t>il est probable qu</w:t>
      </w:r>
      <w:r w:rsidR="00E47285">
        <w:rPr>
          <w:rFonts w:ascii="Garamond" w:hAnsi="Garamond" w:cs="Calibri"/>
          <w:sz w:val="24"/>
          <w:szCs w:val="24"/>
        </w:rPr>
        <w:t>’</w:t>
      </w:r>
      <w:r w:rsidRPr="0023267C">
        <w:rPr>
          <w:rFonts w:ascii="Garamond" w:hAnsi="Garamond" w:cs="Calibri"/>
          <w:sz w:val="24"/>
          <w:szCs w:val="24"/>
        </w:rPr>
        <w:t xml:space="preserve">il y ait eu des changements, depuis que vous avez soumis la FDR précédente. </w:t>
      </w:r>
      <w:r w:rsidRPr="0023267C">
        <w:rPr>
          <w:rFonts w:ascii="Garamond" w:hAnsi="Garamond" w:cs="Calibri"/>
          <w:sz w:val="24"/>
        </w:rPr>
        <w:t>Les caractéristiques écologiques peuvent avoir changé ou être susceptibles de changer pour plusieurs raisons, notamment des influences qui s</w:t>
      </w:r>
      <w:r w:rsidR="00E47285">
        <w:rPr>
          <w:rFonts w:ascii="Garamond" w:hAnsi="Garamond" w:cs="Calibri"/>
          <w:sz w:val="24"/>
        </w:rPr>
        <w:t>’</w:t>
      </w:r>
      <w:r w:rsidRPr="0023267C">
        <w:rPr>
          <w:rFonts w:ascii="Garamond" w:hAnsi="Garamond" w:cs="Calibri"/>
          <w:sz w:val="24"/>
        </w:rPr>
        <w:t>exercent à l</w:t>
      </w:r>
      <w:r w:rsidR="00E47285">
        <w:rPr>
          <w:rFonts w:ascii="Garamond" w:hAnsi="Garamond" w:cs="Calibri"/>
          <w:sz w:val="24"/>
        </w:rPr>
        <w:t>’</w:t>
      </w:r>
      <w:r w:rsidRPr="0023267C">
        <w:rPr>
          <w:rFonts w:ascii="Garamond" w:hAnsi="Garamond" w:cs="Calibri"/>
          <w:sz w:val="24"/>
        </w:rPr>
        <w:t>intérieur du site, des influences de facteurs se trouvant au-delà des limites du site (p. ex., le pompage de l</w:t>
      </w:r>
      <w:r w:rsidR="00E47285">
        <w:rPr>
          <w:rFonts w:ascii="Garamond" w:hAnsi="Garamond" w:cs="Calibri"/>
          <w:sz w:val="24"/>
        </w:rPr>
        <w:t>’</w:t>
      </w:r>
      <w:r w:rsidRPr="0023267C">
        <w:rPr>
          <w:rFonts w:ascii="Garamond" w:hAnsi="Garamond" w:cs="Calibri"/>
          <w:sz w:val="24"/>
        </w:rPr>
        <w:t>eau en amont), ou des changements dans les limites du site qui conduisent à la redéfinition de ses caractéristiques. Les solutions proposées dans la FDR permettent d</w:t>
      </w:r>
      <w:r w:rsidR="00E47285">
        <w:rPr>
          <w:rFonts w:ascii="Garamond" w:hAnsi="Garamond" w:cs="Calibri"/>
          <w:sz w:val="24"/>
        </w:rPr>
        <w:t>’</w:t>
      </w:r>
      <w:r w:rsidRPr="0023267C">
        <w:rPr>
          <w:rFonts w:ascii="Garamond" w:hAnsi="Garamond" w:cs="Calibri"/>
          <w:sz w:val="24"/>
        </w:rPr>
        <w:t xml:space="preserve">enregistrer un éventail de scénarios différents, le cas échéant.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292.</w:t>
      </w:r>
      <w:r w:rsidRPr="0023267C">
        <w:rPr>
          <w:rFonts w:ascii="Garamond" w:hAnsi="Garamond" w:cs="Calibri"/>
          <w:sz w:val="24"/>
          <w:szCs w:val="24"/>
        </w:rPr>
        <w:tab/>
        <w:t>Dans le champ 6b) ii)e, décrivez tout changement dans les caractéristiques écologiques du Site Ramsar, y compris dans l</w:t>
      </w:r>
      <w:r w:rsidR="00E47285">
        <w:rPr>
          <w:rFonts w:ascii="Garamond" w:hAnsi="Garamond" w:cs="Calibri"/>
          <w:sz w:val="24"/>
          <w:szCs w:val="24"/>
        </w:rPr>
        <w:t>’</w:t>
      </w:r>
      <w:r w:rsidRPr="0023267C">
        <w:rPr>
          <w:rFonts w:ascii="Garamond" w:hAnsi="Garamond" w:cs="Calibri"/>
          <w:sz w:val="24"/>
          <w:szCs w:val="24"/>
        </w:rPr>
        <w:t>application des Critères (ajouts ou suppressions) depuis que vous avez soumis la FDR précédente. Si les changements dans les caractéristiques écologiques sont négatifs,</w:t>
      </w:r>
      <w:r w:rsidR="00E47285">
        <w:rPr>
          <w:rFonts w:ascii="Garamond" w:hAnsi="Garamond" w:cs="Calibri"/>
          <w:sz w:val="24"/>
          <w:szCs w:val="24"/>
        </w:rPr>
        <w:t xml:space="preserve"> </w:t>
      </w:r>
      <w:r w:rsidRPr="0023267C">
        <w:rPr>
          <w:rFonts w:ascii="Garamond" w:hAnsi="Garamond" w:cs="Calibri"/>
          <w:sz w:val="24"/>
          <w:szCs w:val="24"/>
        </w:rPr>
        <w:t>induits par l</w:t>
      </w:r>
      <w:r w:rsidR="00E47285">
        <w:rPr>
          <w:rFonts w:ascii="Garamond" w:hAnsi="Garamond" w:cs="Calibri"/>
          <w:sz w:val="24"/>
          <w:szCs w:val="24"/>
        </w:rPr>
        <w:t>’</w:t>
      </w:r>
      <w:r w:rsidRPr="0023267C">
        <w:rPr>
          <w:rFonts w:ascii="Garamond" w:hAnsi="Garamond" w:cs="Calibri"/>
          <w:sz w:val="24"/>
          <w:szCs w:val="24"/>
        </w:rPr>
        <w:t>homme et importants (au-delà des limites d</w:t>
      </w:r>
      <w:r w:rsidR="00E47285">
        <w:rPr>
          <w:rFonts w:ascii="Garamond" w:hAnsi="Garamond" w:cs="Calibri"/>
          <w:sz w:val="24"/>
          <w:szCs w:val="24"/>
        </w:rPr>
        <w:t>’</w:t>
      </w:r>
      <w:r w:rsidRPr="0023267C">
        <w:rPr>
          <w:rFonts w:ascii="Garamond" w:hAnsi="Garamond" w:cs="Calibri"/>
          <w:sz w:val="24"/>
          <w:szCs w:val="24"/>
        </w:rPr>
        <w:t>un changement acceptable), veuillez l</w:t>
      </w:r>
      <w:r w:rsidR="00E47285">
        <w:rPr>
          <w:rFonts w:ascii="Garamond" w:hAnsi="Garamond" w:cs="Calibri"/>
          <w:sz w:val="24"/>
          <w:szCs w:val="24"/>
        </w:rPr>
        <w:t>’</w:t>
      </w:r>
      <w:r w:rsidRPr="0023267C">
        <w:rPr>
          <w:rFonts w:ascii="Garamond" w:hAnsi="Garamond" w:cs="Calibri"/>
          <w:sz w:val="24"/>
          <w:szCs w:val="24"/>
        </w:rPr>
        <w:t>indiquer sous le champ 6b) iii et préciser si un rapport au titre de l</w:t>
      </w:r>
      <w:r w:rsidR="00E47285">
        <w:rPr>
          <w:rFonts w:ascii="Garamond" w:hAnsi="Garamond" w:cs="Calibri"/>
          <w:sz w:val="24"/>
          <w:szCs w:val="24"/>
        </w:rPr>
        <w:t>’</w:t>
      </w:r>
      <w:r w:rsidRPr="0023267C">
        <w:rPr>
          <w:rFonts w:ascii="Garamond" w:hAnsi="Garamond" w:cs="Calibri"/>
          <w:sz w:val="24"/>
          <w:szCs w:val="24"/>
        </w:rPr>
        <w:t>article 3.2 a été soumis au Secrétariat (sous le champ 6b) iv).</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7.2.7</w:t>
      </w:r>
      <w:r w:rsidRPr="0023267C">
        <w:rPr>
          <w:rFonts w:ascii="Garamond" w:hAnsi="Garamond" w:cs="Calibri"/>
          <w:b/>
          <w:i/>
          <w:sz w:val="24"/>
          <w:szCs w:val="24"/>
        </w:rPr>
        <w:tab/>
        <w:t>Décrire le Site (Carte du Site Ramsar)</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lastRenderedPageBreak/>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7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Appendice C Orientations complémentaires pour la fourniture de cartes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293.</w:t>
      </w:r>
      <w:r w:rsidRPr="0023267C">
        <w:rPr>
          <w:rFonts w:ascii="Garamond" w:hAnsi="Garamond" w:cs="Calibri"/>
          <w:sz w:val="24"/>
          <w:szCs w:val="24"/>
        </w:rPr>
        <w:tab/>
        <w:t>Lors de l</w:t>
      </w:r>
      <w:r w:rsidR="00E47285">
        <w:rPr>
          <w:rFonts w:ascii="Garamond" w:hAnsi="Garamond" w:cs="Calibri"/>
          <w:sz w:val="24"/>
          <w:szCs w:val="24"/>
        </w:rPr>
        <w:t>’</w:t>
      </w:r>
      <w:r w:rsidRPr="0023267C">
        <w:rPr>
          <w:rFonts w:ascii="Garamond" w:hAnsi="Garamond" w:cs="Calibri"/>
          <w:sz w:val="24"/>
          <w:szCs w:val="24"/>
        </w:rPr>
        <w:t>inscription, la carte la plus à jour possible de la zone humide doit être soumise au Secrétariat avec la FDR. C</w:t>
      </w:r>
      <w:r w:rsidR="00E47285">
        <w:rPr>
          <w:rFonts w:ascii="Garamond" w:hAnsi="Garamond" w:cs="Calibri"/>
          <w:sz w:val="24"/>
          <w:szCs w:val="24"/>
        </w:rPr>
        <w:t>’</w:t>
      </w:r>
      <w:r w:rsidRPr="0023267C">
        <w:rPr>
          <w:rFonts w:ascii="Garamond" w:hAnsi="Garamond" w:cs="Calibri"/>
          <w:sz w:val="24"/>
          <w:szCs w:val="24"/>
        </w:rPr>
        <w:t>est une exigence pour</w:t>
      </w:r>
      <w:r w:rsidRPr="0023267C">
        <w:rPr>
          <w:rFonts w:ascii="Garamond" w:hAnsi="Garamond" w:cs="Calibri"/>
        </w:rPr>
        <w:t xml:space="preserve"> </w:t>
      </w:r>
      <w:r w:rsidRPr="0023267C">
        <w:rPr>
          <w:rFonts w:ascii="Garamond" w:hAnsi="Garamond" w:cs="Calibri"/>
          <w:sz w:val="24"/>
          <w:szCs w:val="24"/>
        </w:rPr>
        <w:t>inscrire le site sur la Liste des zones humides d</w:t>
      </w:r>
      <w:r w:rsidR="00E47285">
        <w:rPr>
          <w:rFonts w:ascii="Garamond" w:hAnsi="Garamond" w:cs="Calibri"/>
          <w:sz w:val="24"/>
          <w:szCs w:val="24"/>
        </w:rPr>
        <w:t>’</w:t>
      </w:r>
      <w:r w:rsidRPr="0023267C">
        <w:rPr>
          <w:rFonts w:ascii="Garamond" w:hAnsi="Garamond" w:cs="Calibri"/>
          <w:sz w:val="24"/>
          <w:szCs w:val="24"/>
        </w:rPr>
        <w:t>importance internationale. Les limites du Site Ramsar inscrit doivent figurer clairement sur la carte et doivent être géoréférencées pour que l</w:t>
      </w:r>
      <w:r w:rsidR="00E47285">
        <w:rPr>
          <w:rFonts w:ascii="Garamond" w:hAnsi="Garamond" w:cs="Calibri"/>
          <w:sz w:val="24"/>
          <w:szCs w:val="24"/>
        </w:rPr>
        <w:t>’</w:t>
      </w:r>
      <w:r w:rsidRPr="0023267C">
        <w:rPr>
          <w:rFonts w:ascii="Garamond" w:hAnsi="Garamond" w:cs="Calibri"/>
          <w:sz w:val="24"/>
          <w:szCs w:val="24"/>
        </w:rPr>
        <w:t>on puisse localiser facilement le Site.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294.</w:t>
      </w:r>
      <w:r w:rsidRPr="0023267C">
        <w:rPr>
          <w:rFonts w:ascii="Garamond" w:hAnsi="Garamond" w:cs="Calibri"/>
          <w:sz w:val="24"/>
          <w:szCs w:val="24"/>
        </w:rPr>
        <w:tab/>
        <w:t>La carte doit être fournie sous forme électronique à l</w:t>
      </w:r>
      <w:r w:rsidR="00E47285">
        <w:rPr>
          <w:rFonts w:ascii="Garamond" w:hAnsi="Garamond" w:cs="Calibri"/>
          <w:sz w:val="24"/>
          <w:szCs w:val="24"/>
        </w:rPr>
        <w:t>’</w:t>
      </w:r>
      <w:r w:rsidRPr="0023267C">
        <w:rPr>
          <w:rFonts w:ascii="Garamond" w:hAnsi="Garamond" w:cs="Calibri"/>
          <w:sz w:val="24"/>
          <w:szCs w:val="24"/>
        </w:rPr>
        <w:t>aide d</w:t>
      </w:r>
      <w:r w:rsidR="00E47285">
        <w:rPr>
          <w:rFonts w:ascii="Garamond" w:hAnsi="Garamond" w:cs="Calibri"/>
          <w:sz w:val="24"/>
          <w:szCs w:val="24"/>
        </w:rPr>
        <w:t>’</w:t>
      </w:r>
      <w:r w:rsidRPr="0023267C">
        <w:rPr>
          <w:rFonts w:ascii="Garamond" w:hAnsi="Garamond" w:cs="Calibri"/>
          <w:sz w:val="24"/>
          <w:szCs w:val="24"/>
        </w:rPr>
        <w:t>un des formats image courants (TIFF, BMP, JPG, GIF, etc.).</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lang w:val="fr-CH"/>
        </w:rPr>
      </w:pPr>
      <w:r w:rsidRPr="0023267C">
        <w:rPr>
          <w:rFonts w:ascii="Garamond" w:hAnsi="Garamond" w:cs="Calibri"/>
          <w:sz w:val="24"/>
          <w:szCs w:val="24"/>
          <w:lang w:val="fr-CH"/>
        </w:rPr>
        <w:t>295.</w:t>
      </w:r>
      <w:r w:rsidRPr="0023267C">
        <w:rPr>
          <w:rFonts w:ascii="Garamond" w:hAnsi="Garamond" w:cs="Calibri"/>
          <w:sz w:val="24"/>
          <w:szCs w:val="24"/>
          <w:lang w:val="fr-CH"/>
        </w:rPr>
        <w:tab/>
        <w:t xml:space="preserve">Un fichier SIG doit être fourni avec les limites du site géoréférencées sous forme vectorielle à un </w:t>
      </w:r>
      <w:r w:rsidRPr="0023267C">
        <w:rPr>
          <w:rFonts w:ascii="Garamond" w:hAnsi="Garamond"/>
          <w:sz w:val="24"/>
          <w:szCs w:val="24"/>
          <w:lang w:val="fr-CH"/>
        </w:rPr>
        <w:t>polygone ou plus (en utilisant de préférence World Geodetic System 1984 et le format shape) avec un tableau d</w:t>
      </w:r>
      <w:r w:rsidR="00E47285">
        <w:rPr>
          <w:rFonts w:ascii="Garamond" w:hAnsi="Garamond"/>
          <w:sz w:val="24"/>
          <w:szCs w:val="24"/>
          <w:lang w:val="fr-CH"/>
        </w:rPr>
        <w:t>’</w:t>
      </w:r>
      <w:r w:rsidRPr="0023267C">
        <w:rPr>
          <w:rFonts w:ascii="Garamond" w:hAnsi="Garamond"/>
          <w:sz w:val="24"/>
          <w:szCs w:val="24"/>
          <w:lang w:val="fr-CH"/>
        </w:rPr>
        <w:t>attributs d</w:t>
      </w:r>
      <w:r w:rsidR="00E47285">
        <w:rPr>
          <w:rFonts w:ascii="Garamond" w:hAnsi="Garamond"/>
          <w:sz w:val="24"/>
          <w:szCs w:val="24"/>
          <w:lang w:val="fr-CH"/>
        </w:rPr>
        <w:t>’</w:t>
      </w:r>
      <w:r w:rsidRPr="0023267C">
        <w:rPr>
          <w:rFonts w:ascii="Garamond" w:hAnsi="Garamond"/>
          <w:sz w:val="24"/>
          <w:szCs w:val="24"/>
          <w:lang w:val="fr-CH"/>
        </w:rPr>
        <w:t>accompagnement.</w:t>
      </w:r>
      <w:r w:rsidRPr="0023267C">
        <w:rPr>
          <w:rFonts w:ascii="Garamond" w:hAnsi="Garamond"/>
          <w:sz w:val="24"/>
          <w:szCs w:val="24"/>
        </w:rPr>
        <w:t xml:space="preserve"> Le système de coordonnées géographique/projeté utilisé doit être clairement spécifié.</w:t>
      </w:r>
    </w:p>
    <w:p w:rsidR="00695328" w:rsidRPr="0023267C" w:rsidRDefault="00695328" w:rsidP="00695328">
      <w:pPr>
        <w:ind w:left="567" w:hanging="567"/>
        <w:rPr>
          <w:rFonts w:ascii="Garamond" w:hAnsi="Garamond" w:cs="Calibri"/>
          <w:sz w:val="24"/>
          <w:szCs w:val="24"/>
          <w:lang w:val="fr-CH"/>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296.</w:t>
      </w:r>
      <w:r w:rsidRPr="0023267C">
        <w:rPr>
          <w:rFonts w:ascii="Garamond" w:hAnsi="Garamond" w:cs="Calibri"/>
          <w:sz w:val="24"/>
          <w:szCs w:val="24"/>
        </w:rPr>
        <w:tab/>
        <w:t>À l</w:t>
      </w:r>
      <w:r w:rsidR="00E47285">
        <w:rPr>
          <w:rFonts w:ascii="Garamond" w:hAnsi="Garamond" w:cs="Calibri"/>
          <w:sz w:val="24"/>
          <w:szCs w:val="24"/>
        </w:rPr>
        <w:t>’</w:t>
      </w:r>
      <w:r w:rsidRPr="0023267C">
        <w:rPr>
          <w:rFonts w:ascii="Garamond" w:hAnsi="Garamond" w:cs="Calibri"/>
          <w:sz w:val="24"/>
          <w:szCs w:val="24"/>
        </w:rPr>
        <w:t>Appendice C vous trouverez des orientations plus précises sur la fourniture de bonnes cartes de Sites Ramsar, de fichiers SIG et autres données spatiales ainsi que ce qu</w:t>
      </w:r>
      <w:r w:rsidR="00E47285">
        <w:rPr>
          <w:rFonts w:ascii="Garamond" w:hAnsi="Garamond" w:cs="Calibri"/>
          <w:sz w:val="24"/>
          <w:szCs w:val="24"/>
        </w:rPr>
        <w:t>’</w:t>
      </w:r>
      <w:r w:rsidRPr="0023267C">
        <w:rPr>
          <w:rFonts w:ascii="Garamond" w:hAnsi="Garamond" w:cs="Calibri"/>
          <w:sz w:val="24"/>
          <w:szCs w:val="24"/>
        </w:rPr>
        <w:t>il faut faire s</w:t>
      </w:r>
      <w:r w:rsidR="00E47285">
        <w:rPr>
          <w:rFonts w:ascii="Garamond" w:hAnsi="Garamond" w:cs="Calibri"/>
          <w:sz w:val="24"/>
          <w:szCs w:val="24"/>
        </w:rPr>
        <w:t>’</w:t>
      </w:r>
      <w:r w:rsidRPr="0023267C">
        <w:rPr>
          <w:rFonts w:ascii="Garamond" w:hAnsi="Garamond" w:cs="Calibri"/>
          <w:sz w:val="24"/>
          <w:szCs w:val="24"/>
        </w:rPr>
        <w:t>il n</w:t>
      </w:r>
      <w:r w:rsidR="00E47285">
        <w:rPr>
          <w:rFonts w:ascii="Garamond" w:hAnsi="Garamond" w:cs="Calibri"/>
          <w:sz w:val="24"/>
          <w:szCs w:val="24"/>
        </w:rPr>
        <w:t>’</w:t>
      </w:r>
      <w:r w:rsidRPr="0023267C">
        <w:rPr>
          <w:rFonts w:ascii="Garamond" w:hAnsi="Garamond" w:cs="Calibri"/>
          <w:sz w:val="24"/>
          <w:szCs w:val="24"/>
        </w:rPr>
        <w:t>est pas possible de fournir un fichier SIG.</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szCs w:val="24"/>
        </w:rPr>
        <w:t>297.</w:t>
      </w:r>
      <w:r w:rsidRPr="0023267C">
        <w:rPr>
          <w:rFonts w:ascii="Garamond" w:hAnsi="Garamond" w:cs="Calibri"/>
          <w:sz w:val="24"/>
          <w:szCs w:val="24"/>
        </w:rPr>
        <w:tab/>
      </w:r>
      <w:r w:rsidRPr="0023267C">
        <w:rPr>
          <w:rFonts w:ascii="Garamond" w:hAnsi="Garamond" w:cs="Calibri"/>
          <w:sz w:val="24"/>
        </w:rPr>
        <w:t>Très exceptionnellement, s</w:t>
      </w:r>
      <w:r w:rsidR="00E47285">
        <w:rPr>
          <w:rFonts w:ascii="Garamond" w:hAnsi="Garamond" w:cs="Calibri"/>
          <w:sz w:val="24"/>
        </w:rPr>
        <w:t>’</w:t>
      </w:r>
      <w:r w:rsidRPr="0023267C">
        <w:rPr>
          <w:rFonts w:ascii="Garamond" w:hAnsi="Garamond" w:cs="Calibri"/>
          <w:sz w:val="24"/>
        </w:rPr>
        <w:t>il n</w:t>
      </w:r>
      <w:r w:rsidR="00E47285">
        <w:rPr>
          <w:rFonts w:ascii="Garamond" w:hAnsi="Garamond" w:cs="Calibri"/>
          <w:sz w:val="24"/>
        </w:rPr>
        <w:t>’</w:t>
      </w:r>
      <w:r w:rsidRPr="0023267C">
        <w:rPr>
          <w:rFonts w:ascii="Garamond" w:hAnsi="Garamond" w:cs="Calibri"/>
          <w:sz w:val="24"/>
        </w:rPr>
        <w:t>est pas possible de soumettre une carte électronique, une carte imprimée sera acceptée. Dans ce cas, cette possibilité doit être discutée et arrangée avec le Secrétariat avant de soumettre l</w:t>
      </w:r>
      <w:r w:rsidR="00E47285">
        <w:rPr>
          <w:rFonts w:ascii="Garamond" w:hAnsi="Garamond" w:cs="Calibri"/>
          <w:sz w:val="24"/>
        </w:rPr>
        <w:t>’</w:t>
      </w:r>
      <w:r w:rsidRPr="0023267C">
        <w:rPr>
          <w:rFonts w:ascii="Garamond" w:hAnsi="Garamond" w:cs="Calibri"/>
          <w:sz w:val="24"/>
        </w:rPr>
        <w:t xml:space="preserve">inscription du site.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298.</w:t>
      </w:r>
      <w:r w:rsidRPr="0023267C">
        <w:rPr>
          <w:rFonts w:ascii="Garamond" w:hAnsi="Garamond" w:cs="Calibri"/>
          <w:sz w:val="24"/>
          <w:szCs w:val="24"/>
        </w:rPr>
        <w:tab/>
        <w:t>Une liste des cartes fournies et de toute autre carte pertinente et disponible du site Ramsar doit être jointe en annexe à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7.2.8</w:t>
      </w:r>
      <w:r w:rsidRPr="0023267C">
        <w:rPr>
          <w:rFonts w:ascii="Garamond" w:hAnsi="Garamond" w:cs="Calibri"/>
          <w:b/>
          <w:i/>
          <w:sz w:val="24"/>
          <w:szCs w:val="24"/>
        </w:rPr>
        <w:tab/>
        <w:t>Coordonnées géographiques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8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 xml:space="preserve">Voir aussi: section 7.2.7 Décrire le Site (Carte du Site Ramsar) </w:t>
      </w:r>
    </w:p>
    <w:p w:rsidR="00695328" w:rsidRPr="0023267C" w:rsidRDefault="00695328" w:rsidP="00695328">
      <w:pPr>
        <w:shd w:val="clear" w:color="auto" w:fill="F2DBDB"/>
        <w:tabs>
          <w:tab w:val="left" w:pos="1701"/>
        </w:tabs>
        <w:rPr>
          <w:rFonts w:ascii="Garamond" w:hAnsi="Garamond" w:cs="Calibri"/>
          <w:b/>
          <w:sz w:val="24"/>
          <w:szCs w:val="24"/>
        </w:rPr>
      </w:pPr>
      <w:r w:rsidRPr="0023267C">
        <w:rPr>
          <w:rFonts w:ascii="Garamond" w:hAnsi="Garamond" w:cs="Calibri"/>
          <w:b/>
          <w:sz w:val="24"/>
          <w:szCs w:val="24"/>
        </w:rPr>
        <w:tab/>
        <w:t>section 7.2.10 Superficie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299.</w:t>
      </w:r>
      <w:r w:rsidRPr="0023267C">
        <w:rPr>
          <w:rFonts w:ascii="Garamond" w:hAnsi="Garamond" w:cs="Calibri"/>
          <w:sz w:val="24"/>
          <w:szCs w:val="24"/>
        </w:rPr>
        <w:tab/>
        <w:t xml:space="preserve">Les coordonnées géographiques du centre </w:t>
      </w:r>
      <w:r w:rsidRPr="0023267C">
        <w:rPr>
          <w:rFonts w:ascii="Garamond" w:hAnsi="Garamond" w:cs="Calibri"/>
          <w:i/>
          <w:sz w:val="24"/>
          <w:szCs w:val="24"/>
        </w:rPr>
        <w:t>approximatif</w:t>
      </w:r>
      <w:r w:rsidRPr="0023267C">
        <w:rPr>
          <w:rFonts w:ascii="Garamond" w:hAnsi="Garamond" w:cs="Calibri"/>
          <w:sz w:val="24"/>
          <w:szCs w:val="24"/>
        </w:rPr>
        <w:t xml:space="preserve"> du site doivent être exprimées en </w:t>
      </w:r>
      <w:r w:rsidRPr="0023267C">
        <w:rPr>
          <w:rFonts w:ascii="Garamond" w:hAnsi="Garamond" w:cs="Calibri"/>
          <w:i/>
          <w:sz w:val="24"/>
          <w:szCs w:val="24"/>
        </w:rPr>
        <w:t>degrés, minutes</w:t>
      </w:r>
      <w:r w:rsidRPr="0023267C">
        <w:rPr>
          <w:rFonts w:ascii="Garamond" w:hAnsi="Garamond" w:cs="Calibri"/>
          <w:sz w:val="24"/>
          <w:szCs w:val="24"/>
        </w:rPr>
        <w:t xml:space="preserve"> et </w:t>
      </w:r>
      <w:r w:rsidRPr="0023267C">
        <w:rPr>
          <w:rFonts w:ascii="Garamond" w:hAnsi="Garamond" w:cs="Calibri"/>
          <w:i/>
          <w:sz w:val="24"/>
          <w:szCs w:val="24"/>
        </w:rPr>
        <w:t>secondes</w:t>
      </w:r>
      <w:r w:rsidRPr="0023267C">
        <w:rPr>
          <w:rFonts w:ascii="Garamond" w:hAnsi="Garamond" w:cs="Calibri"/>
          <w:sz w:val="24"/>
          <w:szCs w:val="24"/>
        </w:rPr>
        <w:t xml:space="preserve"> de </w:t>
      </w:r>
      <w:r w:rsidRPr="0023267C">
        <w:rPr>
          <w:rFonts w:ascii="Garamond" w:hAnsi="Garamond" w:cs="Calibri"/>
          <w:i/>
          <w:sz w:val="24"/>
          <w:szCs w:val="24"/>
        </w:rPr>
        <w:t>latitude</w:t>
      </w:r>
      <w:r w:rsidRPr="0023267C">
        <w:rPr>
          <w:rFonts w:ascii="Garamond" w:hAnsi="Garamond" w:cs="Calibri"/>
          <w:sz w:val="24"/>
          <w:szCs w:val="24"/>
        </w:rPr>
        <w:t xml:space="preserve"> et de </w:t>
      </w:r>
      <w:r w:rsidRPr="0023267C">
        <w:rPr>
          <w:rFonts w:ascii="Garamond" w:hAnsi="Garamond" w:cs="Calibri"/>
          <w:i/>
          <w:sz w:val="24"/>
          <w:szCs w:val="24"/>
        </w:rPr>
        <w:t>longitude</w:t>
      </w:r>
      <w:r w:rsidRPr="0023267C">
        <w:rPr>
          <w:rFonts w:ascii="Garamond" w:hAnsi="Garamond" w:cs="Calibri"/>
          <w:sz w:val="24"/>
          <w:szCs w:val="24"/>
        </w:rPr>
        <w:t xml:space="preserve"> (p.ex, sous la forme: 01°24</w:t>
      </w:r>
      <w:r w:rsidR="00E47285">
        <w:rPr>
          <w:rFonts w:ascii="Garamond" w:hAnsi="Garamond" w:cs="Calibri"/>
          <w:sz w:val="24"/>
          <w:szCs w:val="24"/>
        </w:rPr>
        <w:t>’</w:t>
      </w:r>
      <w:r w:rsidRPr="0023267C">
        <w:rPr>
          <w:rFonts w:ascii="Garamond" w:hAnsi="Garamond" w:cs="Calibri"/>
          <w:sz w:val="24"/>
          <w:szCs w:val="24"/>
        </w:rPr>
        <w:t>12</w:t>
      </w:r>
      <w:r w:rsidR="00E47285">
        <w:rPr>
          <w:rFonts w:ascii="Garamond" w:hAnsi="Garamond" w:cs="Calibri"/>
          <w:sz w:val="24"/>
          <w:szCs w:val="24"/>
        </w:rPr>
        <w:t>’’</w:t>
      </w:r>
      <w:r w:rsidRPr="0023267C">
        <w:rPr>
          <w:rFonts w:ascii="Garamond" w:hAnsi="Garamond" w:cs="Calibri"/>
          <w:sz w:val="24"/>
          <w:szCs w:val="24"/>
        </w:rPr>
        <w:t>S 104°16</w:t>
      </w:r>
      <w:r w:rsidR="00E47285">
        <w:rPr>
          <w:rFonts w:ascii="Garamond" w:hAnsi="Garamond" w:cs="Calibri"/>
          <w:sz w:val="24"/>
          <w:szCs w:val="24"/>
        </w:rPr>
        <w:t>’</w:t>
      </w:r>
      <w:r w:rsidRPr="0023267C">
        <w:rPr>
          <w:rFonts w:ascii="Garamond" w:hAnsi="Garamond" w:cs="Calibri"/>
          <w:sz w:val="24"/>
          <w:szCs w:val="24"/>
        </w:rPr>
        <w:t>25</w:t>
      </w:r>
      <w:r w:rsidR="00E47285">
        <w:rPr>
          <w:rFonts w:ascii="Garamond" w:hAnsi="Garamond" w:cs="Calibri"/>
          <w:sz w:val="24"/>
          <w:szCs w:val="24"/>
        </w:rPr>
        <w:t>’’</w:t>
      </w:r>
      <w:r w:rsidRPr="0023267C">
        <w:rPr>
          <w:rFonts w:ascii="Garamond" w:hAnsi="Garamond" w:cs="Calibri"/>
          <w:sz w:val="24"/>
          <w:szCs w:val="24"/>
        </w:rPr>
        <w:t>E). Le cas échéant, précisez le nombre d</w:t>
      </w:r>
      <w:r w:rsidR="00E47285">
        <w:rPr>
          <w:rFonts w:ascii="Garamond" w:hAnsi="Garamond" w:cs="Calibri"/>
          <w:sz w:val="24"/>
          <w:szCs w:val="24"/>
        </w:rPr>
        <w:t>’</w:t>
      </w:r>
      <w:r w:rsidRPr="0023267C">
        <w:rPr>
          <w:rFonts w:ascii="Garamond" w:hAnsi="Garamond" w:cs="Calibri"/>
          <w:sz w:val="24"/>
          <w:szCs w:val="24"/>
        </w:rPr>
        <w:t>unités qui forment le site, s</w:t>
      </w:r>
      <w:r w:rsidR="00E47285">
        <w:rPr>
          <w:rFonts w:ascii="Garamond" w:hAnsi="Garamond" w:cs="Calibri"/>
          <w:sz w:val="24"/>
          <w:szCs w:val="24"/>
        </w:rPr>
        <w:t>’</w:t>
      </w:r>
      <w:r w:rsidRPr="0023267C">
        <w:rPr>
          <w:rFonts w:ascii="Garamond" w:hAnsi="Garamond" w:cs="Calibri"/>
          <w:sz w:val="24"/>
          <w:szCs w:val="24"/>
        </w:rPr>
        <w:t>il y a plus d</w:t>
      </w:r>
      <w:r w:rsidR="00E47285">
        <w:rPr>
          <w:rFonts w:ascii="Garamond" w:hAnsi="Garamond" w:cs="Calibri"/>
          <w:sz w:val="24"/>
          <w:szCs w:val="24"/>
        </w:rPr>
        <w:t>’</w:t>
      </w:r>
      <w:r w:rsidRPr="0023267C">
        <w:rPr>
          <w:rFonts w:ascii="Garamond" w:hAnsi="Garamond" w:cs="Calibri"/>
          <w:sz w:val="24"/>
          <w:szCs w:val="24"/>
        </w:rPr>
        <w:t>une zone géographique distincte dans le site.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300.</w:t>
      </w:r>
      <w:r w:rsidRPr="0023267C">
        <w:rPr>
          <w:rFonts w:ascii="Garamond" w:hAnsi="Garamond" w:cs="Calibri"/>
          <w:sz w:val="24"/>
          <w:szCs w:val="24"/>
        </w:rPr>
        <w:tab/>
        <w:t>Si des unités séparées sont situées à une distance de 1,6 km au moins les unes des autres (ce qui équivaut environ à une minute de latitude ou de longitude, à l</w:t>
      </w:r>
      <w:r w:rsidR="00E47285">
        <w:rPr>
          <w:rFonts w:ascii="Garamond" w:hAnsi="Garamond" w:cs="Calibri"/>
          <w:sz w:val="24"/>
          <w:szCs w:val="24"/>
        </w:rPr>
        <w:t>’</w:t>
      </w:r>
      <w:r w:rsidRPr="0023267C">
        <w:rPr>
          <w:rFonts w:ascii="Garamond" w:hAnsi="Garamond" w:cs="Calibri"/>
          <w:sz w:val="24"/>
          <w:szCs w:val="24"/>
        </w:rPr>
        <w:t>équateur dans le cas de la longitude), les coordonnées des centres approximatifs de chacune des unités doivent être données séparément (avec le nom de chacune ou des codes pour les différencier, par exemple « A, B, C » …, etc.). Toute unité séparée, identifiée ainsi dans une FDR, doit également être clairement indiquée sur la (les) carte(s) du site. Un site unique, qui occupe moins de 1000 hectares, n</w:t>
      </w:r>
      <w:r w:rsidR="00E47285">
        <w:rPr>
          <w:rFonts w:ascii="Garamond" w:hAnsi="Garamond" w:cs="Calibri"/>
          <w:sz w:val="24"/>
          <w:szCs w:val="24"/>
        </w:rPr>
        <w:t>’</w:t>
      </w:r>
      <w:r w:rsidRPr="0023267C">
        <w:rPr>
          <w:rFonts w:ascii="Garamond" w:hAnsi="Garamond" w:cs="Calibri"/>
          <w:sz w:val="24"/>
          <w:szCs w:val="24"/>
        </w:rPr>
        <w:t>a besoin que d</w:t>
      </w:r>
      <w:r w:rsidR="00E47285">
        <w:rPr>
          <w:rFonts w:ascii="Garamond" w:hAnsi="Garamond" w:cs="Calibri"/>
          <w:sz w:val="24"/>
          <w:szCs w:val="24"/>
        </w:rPr>
        <w:t>’</w:t>
      </w:r>
      <w:r w:rsidRPr="0023267C">
        <w:rPr>
          <w:rFonts w:ascii="Garamond" w:hAnsi="Garamond" w:cs="Calibri"/>
          <w:sz w:val="24"/>
          <w:szCs w:val="24"/>
        </w:rPr>
        <w:t>un seul ensemble central de coordonnées.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301.</w:t>
      </w:r>
      <w:r w:rsidRPr="0023267C">
        <w:rPr>
          <w:rFonts w:ascii="Garamond" w:hAnsi="Garamond" w:cs="Calibri"/>
          <w:sz w:val="24"/>
          <w:szCs w:val="24"/>
        </w:rPr>
        <w:tab/>
        <w:t>Si la forme du site est telle que le centre approximatif ne peut pas être précisé facilement ou si ce point se trouve à l</w:t>
      </w:r>
      <w:r w:rsidR="00E47285">
        <w:rPr>
          <w:rFonts w:ascii="Garamond" w:hAnsi="Garamond" w:cs="Calibri"/>
          <w:sz w:val="24"/>
          <w:szCs w:val="24"/>
        </w:rPr>
        <w:t>’</w:t>
      </w:r>
      <w:r w:rsidRPr="0023267C">
        <w:rPr>
          <w:rFonts w:ascii="Garamond" w:hAnsi="Garamond" w:cs="Calibri"/>
          <w:sz w:val="24"/>
          <w:szCs w:val="24"/>
        </w:rPr>
        <w:t>extérieur du site ou dans une portion très étroite du site, veuillez l</w:t>
      </w:r>
      <w:r w:rsidR="00E47285">
        <w:rPr>
          <w:rFonts w:ascii="Garamond" w:hAnsi="Garamond" w:cs="Calibri"/>
          <w:sz w:val="24"/>
          <w:szCs w:val="24"/>
        </w:rPr>
        <w:t>’</w:t>
      </w:r>
      <w:r w:rsidRPr="0023267C">
        <w:rPr>
          <w:rFonts w:ascii="Garamond" w:hAnsi="Garamond" w:cs="Calibri"/>
          <w:sz w:val="24"/>
          <w:szCs w:val="24"/>
        </w:rPr>
        <w:t>expliquer par une note et fournir les coordonnées du point central approximatif du plus grand secteur du site.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7.2.9</w:t>
      </w:r>
      <w:r w:rsidRPr="0023267C">
        <w:rPr>
          <w:rFonts w:ascii="Garamond" w:hAnsi="Garamond" w:cs="Calibri"/>
          <w:b/>
          <w:i/>
          <w:sz w:val="24"/>
          <w:szCs w:val="24"/>
        </w:rPr>
        <w:tab/>
        <w:t>Localisation générale</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9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302.</w:t>
      </w:r>
      <w:r w:rsidRPr="0023267C">
        <w:rPr>
          <w:rFonts w:ascii="Garamond" w:hAnsi="Garamond" w:cs="Calibri"/>
          <w:sz w:val="24"/>
          <w:szCs w:val="24"/>
        </w:rPr>
        <w:tab/>
        <w:t>La description de la localisation générale de la zone humide doit comprendre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a)</w:t>
      </w:r>
      <w:r w:rsidRPr="0023267C">
        <w:rPr>
          <w:rFonts w:ascii="Garamond" w:hAnsi="Garamond" w:cs="Calibri"/>
          <w:sz w:val="24"/>
          <w:szCs w:val="24"/>
        </w:rPr>
        <w:tab/>
        <w:t>le nom de la (des) grande(s) région(s) administrative(s) (c.-à-d. état, province, territoire, canton, etc.) dans laquelle (lesquelles) se trouve le site (p. ex., Alberta, Canada;</w:t>
      </w:r>
      <w:r w:rsidRPr="0023267C">
        <w:rPr>
          <w:rFonts w:ascii="Garamond" w:hAnsi="Garamond" w:cs="Calibri"/>
        </w:rPr>
        <w:t xml:space="preserve"> </w:t>
      </w:r>
      <w:r w:rsidRPr="0023267C">
        <w:rPr>
          <w:rFonts w:ascii="Garamond" w:hAnsi="Garamond" w:cs="Calibri"/>
          <w:sz w:val="24"/>
          <w:szCs w:val="24"/>
        </w:rPr>
        <w:t>Punjab, Pakistan; Andalousie, Espagne); et</w:t>
      </w:r>
    </w:p>
    <w:p w:rsidR="00695328" w:rsidRPr="0023267C" w:rsidRDefault="00695328" w:rsidP="00695328">
      <w:pPr>
        <w:ind w:left="1134"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b)</w:t>
      </w:r>
      <w:r w:rsidRPr="0023267C">
        <w:rPr>
          <w:rFonts w:ascii="Garamond" w:hAnsi="Garamond" w:cs="Calibri"/>
          <w:sz w:val="24"/>
          <w:szCs w:val="24"/>
        </w:rPr>
        <w:tab/>
        <w:t>le centre administratif ou la ville de «province» ou de «district» la plus proche ou la plus importante.</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 </w:t>
      </w:r>
    </w:p>
    <w:p w:rsidR="00695328" w:rsidRPr="0023267C" w:rsidRDefault="00695328" w:rsidP="00695328">
      <w:pPr>
        <w:tabs>
          <w:tab w:val="left" w:pos="-1440"/>
        </w:tabs>
        <w:ind w:left="567" w:hanging="567"/>
        <w:rPr>
          <w:rFonts w:ascii="Garamond" w:hAnsi="Garamond" w:cs="Calibri"/>
          <w:sz w:val="24"/>
          <w:szCs w:val="24"/>
        </w:rPr>
      </w:pPr>
      <w:r w:rsidRPr="0023267C">
        <w:rPr>
          <w:rFonts w:ascii="Garamond" w:hAnsi="Garamond" w:cs="Calibri"/>
          <w:sz w:val="24"/>
          <w:szCs w:val="24"/>
        </w:rPr>
        <w:t>303.</w:t>
      </w:r>
      <w:r w:rsidRPr="0023267C">
        <w:rPr>
          <w:rFonts w:ascii="Garamond" w:hAnsi="Garamond" w:cs="Calibri"/>
          <w:sz w:val="24"/>
          <w:szCs w:val="24"/>
        </w:rPr>
        <w:tab/>
        <w:t>Pour les zones humides chevauchant des frontières nationales, veuillez noter, dans ce champ, si :</w:t>
      </w:r>
    </w:p>
    <w:p w:rsidR="00695328" w:rsidRPr="0023267C" w:rsidRDefault="00695328" w:rsidP="00695328">
      <w:pPr>
        <w:tabs>
          <w:tab w:val="left" w:pos="-1440"/>
        </w:tabs>
        <w:ind w:left="567" w:hanging="567"/>
        <w:rPr>
          <w:rFonts w:ascii="Garamond" w:hAnsi="Garamond" w:cs="Calibri"/>
          <w:sz w:val="24"/>
          <w:szCs w:val="24"/>
        </w:rPr>
      </w:pPr>
    </w:p>
    <w:p w:rsidR="00695328" w:rsidRPr="0023267C" w:rsidRDefault="00695328" w:rsidP="00695328">
      <w:pPr>
        <w:tabs>
          <w:tab w:val="left" w:pos="-1440"/>
        </w:tabs>
        <w:ind w:left="1134" w:hanging="567"/>
        <w:rPr>
          <w:rFonts w:ascii="Garamond" w:hAnsi="Garamond" w:cs="Calibri"/>
          <w:sz w:val="24"/>
          <w:szCs w:val="24"/>
        </w:rPr>
      </w:pPr>
      <w:r w:rsidRPr="0023267C">
        <w:rPr>
          <w:rFonts w:ascii="Garamond" w:hAnsi="Garamond" w:cs="Calibri"/>
          <w:sz w:val="24"/>
          <w:szCs w:val="24"/>
        </w:rPr>
        <w:t>a)</w:t>
      </w:r>
      <w:r w:rsidRPr="0023267C">
        <w:rPr>
          <w:rFonts w:ascii="Garamond" w:hAnsi="Garamond" w:cs="Calibri"/>
          <w:sz w:val="24"/>
          <w:szCs w:val="24"/>
        </w:rPr>
        <w:tab/>
        <w:t>le système de la zone humide s</w:t>
      </w:r>
      <w:r w:rsidR="00E47285">
        <w:rPr>
          <w:rFonts w:ascii="Garamond" w:hAnsi="Garamond" w:cs="Calibri"/>
          <w:sz w:val="24"/>
          <w:szCs w:val="24"/>
        </w:rPr>
        <w:t>’</w:t>
      </w:r>
      <w:r w:rsidRPr="0023267C">
        <w:rPr>
          <w:rFonts w:ascii="Garamond" w:hAnsi="Garamond" w:cs="Calibri"/>
          <w:sz w:val="24"/>
          <w:szCs w:val="24"/>
        </w:rPr>
        <w:t xml:space="preserve">étend sur un autre pays ou plus; </w:t>
      </w:r>
    </w:p>
    <w:p w:rsidR="00695328" w:rsidRPr="0023267C" w:rsidRDefault="00695328" w:rsidP="00695328">
      <w:pPr>
        <w:tabs>
          <w:tab w:val="left" w:pos="-1440"/>
        </w:tabs>
        <w:ind w:left="1134" w:hanging="567"/>
        <w:rPr>
          <w:rFonts w:ascii="Garamond" w:hAnsi="Garamond" w:cs="Calibri"/>
          <w:sz w:val="24"/>
          <w:szCs w:val="24"/>
        </w:rPr>
      </w:pPr>
      <w:r w:rsidRPr="0023267C">
        <w:rPr>
          <w:rFonts w:ascii="Garamond" w:hAnsi="Garamond" w:cs="Calibri"/>
          <w:sz w:val="24"/>
          <w:szCs w:val="24"/>
        </w:rPr>
        <w:t>b)</w:t>
      </w:r>
      <w:r w:rsidRPr="0023267C">
        <w:rPr>
          <w:rFonts w:ascii="Garamond" w:hAnsi="Garamond" w:cs="Calibri"/>
          <w:sz w:val="24"/>
          <w:szCs w:val="24"/>
        </w:rPr>
        <w:tab/>
        <w:t>si le site est adjacent à des Sites Ramsar existants sur le territoire d</w:t>
      </w:r>
      <w:r w:rsidR="00E47285">
        <w:rPr>
          <w:rFonts w:ascii="Garamond" w:hAnsi="Garamond" w:cs="Calibri"/>
          <w:sz w:val="24"/>
          <w:szCs w:val="24"/>
        </w:rPr>
        <w:t>’</w:t>
      </w:r>
      <w:r w:rsidRPr="0023267C">
        <w:rPr>
          <w:rFonts w:ascii="Garamond" w:hAnsi="Garamond" w:cs="Calibri"/>
          <w:sz w:val="24"/>
          <w:szCs w:val="24"/>
        </w:rPr>
        <w:t xml:space="preserve">une autre Partie contractante; </w:t>
      </w:r>
    </w:p>
    <w:p w:rsidR="00695328" w:rsidRPr="0023267C" w:rsidRDefault="00695328" w:rsidP="00695328">
      <w:pPr>
        <w:tabs>
          <w:tab w:val="left" w:pos="-1440"/>
        </w:tabs>
        <w:ind w:left="1134" w:hanging="567"/>
        <w:rPr>
          <w:rFonts w:ascii="Garamond" w:hAnsi="Garamond" w:cs="Calibri"/>
          <w:sz w:val="24"/>
          <w:szCs w:val="24"/>
        </w:rPr>
      </w:pPr>
      <w:r w:rsidRPr="0023267C">
        <w:rPr>
          <w:rFonts w:ascii="Garamond" w:hAnsi="Garamond" w:cs="Calibri"/>
          <w:sz w:val="24"/>
          <w:szCs w:val="24"/>
        </w:rPr>
        <w:t>c)</w:t>
      </w:r>
      <w:r w:rsidRPr="0023267C">
        <w:rPr>
          <w:rFonts w:ascii="Garamond" w:hAnsi="Garamond" w:cs="Calibri"/>
          <w:sz w:val="24"/>
          <w:szCs w:val="24"/>
        </w:rPr>
        <w:tab/>
        <w:t>si le site fait partie d</w:t>
      </w:r>
      <w:r w:rsidR="00E47285">
        <w:rPr>
          <w:rFonts w:ascii="Garamond" w:hAnsi="Garamond" w:cs="Calibri"/>
          <w:sz w:val="24"/>
          <w:szCs w:val="24"/>
        </w:rPr>
        <w:t>’</w:t>
      </w:r>
      <w:r w:rsidRPr="0023267C">
        <w:rPr>
          <w:rFonts w:ascii="Garamond" w:hAnsi="Garamond" w:cs="Calibri"/>
          <w:sz w:val="24"/>
          <w:szCs w:val="24"/>
        </w:rPr>
        <w:t>une inscription transfrontière officielle avec une autre Partie contractante; et</w:t>
      </w:r>
    </w:p>
    <w:p w:rsidR="00695328" w:rsidRPr="0023267C" w:rsidRDefault="00695328" w:rsidP="00695328">
      <w:pPr>
        <w:tabs>
          <w:tab w:val="left" w:pos="-1440"/>
        </w:tabs>
        <w:ind w:left="1134" w:hanging="567"/>
        <w:rPr>
          <w:rFonts w:ascii="Garamond" w:hAnsi="Garamond" w:cs="Calibri"/>
          <w:sz w:val="24"/>
          <w:szCs w:val="24"/>
        </w:rPr>
      </w:pPr>
      <w:r w:rsidRPr="0023267C">
        <w:rPr>
          <w:rFonts w:ascii="Garamond" w:hAnsi="Garamond" w:cs="Calibri"/>
          <w:sz w:val="24"/>
          <w:szCs w:val="24"/>
        </w:rPr>
        <w:t>d)</w:t>
      </w:r>
      <w:r w:rsidRPr="0023267C">
        <w:rPr>
          <w:rFonts w:ascii="Garamond" w:hAnsi="Garamond" w:cs="Calibri"/>
          <w:sz w:val="24"/>
          <w:szCs w:val="24"/>
        </w:rPr>
        <w:tab/>
        <w:t>dans le cas de Sites Ramsar transfrontières officiellement inscrits, si le nom officiel donné diffère du nom du Site Ramsar transfrontière, auquel cas le nom différent doit être mentionné.</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709" w:hanging="709"/>
        <w:rPr>
          <w:rFonts w:ascii="Garamond" w:hAnsi="Garamond" w:cs="Calibri"/>
          <w:b/>
          <w:i/>
          <w:sz w:val="24"/>
          <w:szCs w:val="24"/>
        </w:rPr>
      </w:pPr>
      <w:r w:rsidRPr="0023267C">
        <w:rPr>
          <w:rFonts w:ascii="Garamond" w:hAnsi="Garamond" w:cs="Calibri"/>
          <w:b/>
          <w:i/>
          <w:sz w:val="24"/>
          <w:szCs w:val="24"/>
        </w:rPr>
        <w:t>7.2.10</w:t>
      </w:r>
      <w:r w:rsidRPr="0023267C">
        <w:rPr>
          <w:rFonts w:ascii="Garamond" w:hAnsi="Garamond" w:cs="Calibri"/>
          <w:b/>
          <w:i/>
          <w:sz w:val="24"/>
          <w:szCs w:val="24"/>
        </w:rPr>
        <w:tab/>
        <w:t>Superficie</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10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section 7.2.7 Décrire le Site (Carte du Site Ramsar)</w:t>
      </w:r>
    </w:p>
    <w:p w:rsidR="00695328" w:rsidRPr="0023267C" w:rsidRDefault="00695328" w:rsidP="00695328">
      <w:pPr>
        <w:ind w:left="567" w:hanging="567"/>
        <w:rPr>
          <w:rFonts w:ascii="Garamond" w:hAnsi="Garamond" w:cs="Calibri"/>
          <w:b/>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304.</w:t>
      </w:r>
      <w:r w:rsidRPr="0023267C">
        <w:rPr>
          <w:rFonts w:ascii="Garamond" w:hAnsi="Garamond" w:cs="Calibri"/>
          <w:sz w:val="24"/>
          <w:szCs w:val="24"/>
        </w:rPr>
        <w:tab/>
        <w:t>La superficie totale du Site Ramsar inscrit doit être donnée en hectares.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305.</w:t>
      </w:r>
      <w:r w:rsidRPr="0023267C">
        <w:rPr>
          <w:rFonts w:ascii="Garamond" w:hAnsi="Garamond" w:cs="Calibri"/>
          <w:sz w:val="24"/>
          <w:szCs w:val="24"/>
        </w:rPr>
        <w:tab/>
        <w:t>Si l</w:t>
      </w:r>
      <w:r w:rsidR="00E47285">
        <w:rPr>
          <w:rFonts w:ascii="Garamond" w:hAnsi="Garamond" w:cs="Calibri"/>
          <w:sz w:val="24"/>
          <w:szCs w:val="24"/>
        </w:rPr>
        <w:t>’</w:t>
      </w:r>
      <w:r w:rsidRPr="0023267C">
        <w:rPr>
          <w:rFonts w:ascii="Garamond" w:hAnsi="Garamond" w:cs="Calibri"/>
          <w:sz w:val="24"/>
          <w:szCs w:val="24"/>
        </w:rPr>
        <w:t>on connaît la superficie de différentes unités du site, il convient de la mentionner avec les noms (ou codes) utilisés pour différencier ces unités.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709" w:hanging="709"/>
        <w:rPr>
          <w:rFonts w:ascii="Garamond" w:hAnsi="Garamond" w:cs="Calibri"/>
          <w:b/>
          <w:i/>
          <w:sz w:val="24"/>
          <w:szCs w:val="24"/>
        </w:rPr>
      </w:pPr>
      <w:r w:rsidRPr="0023267C">
        <w:rPr>
          <w:rFonts w:ascii="Garamond" w:hAnsi="Garamond" w:cs="Calibri"/>
          <w:b/>
          <w:i/>
          <w:sz w:val="24"/>
          <w:szCs w:val="24"/>
        </w:rPr>
        <w:t>7.2.11</w:t>
      </w:r>
      <w:r w:rsidRPr="0023267C">
        <w:rPr>
          <w:rFonts w:ascii="Garamond" w:hAnsi="Garamond" w:cs="Calibri"/>
          <w:b/>
          <w:i/>
          <w:sz w:val="24"/>
          <w:szCs w:val="24"/>
        </w:rPr>
        <w:tab/>
        <w:t>Biogéographie</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11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section 5.3 Systèmes de régionalisation biogéographique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306.</w:t>
      </w:r>
      <w:r w:rsidRPr="0023267C">
        <w:rPr>
          <w:rFonts w:ascii="Garamond" w:hAnsi="Garamond" w:cs="Calibri"/>
          <w:sz w:val="24"/>
          <w:szCs w:val="24"/>
        </w:rPr>
        <w:tab/>
        <w:t xml:space="preserve">La </w:t>
      </w:r>
      <w:r w:rsidRPr="0023267C">
        <w:rPr>
          <w:rFonts w:ascii="Garamond" w:hAnsi="Garamond" w:cs="Calibri"/>
          <w:i/>
          <w:sz w:val="24"/>
          <w:szCs w:val="24"/>
        </w:rPr>
        <w:t>région biogéographique</w:t>
      </w:r>
      <w:r w:rsidRPr="0023267C">
        <w:rPr>
          <w:rFonts w:ascii="Garamond" w:hAnsi="Garamond" w:cs="Calibri"/>
          <w:sz w:val="24"/>
          <w:szCs w:val="24"/>
        </w:rPr>
        <w:t xml:space="preserve"> où se trouve le site Ramsar et le </w:t>
      </w:r>
      <w:r w:rsidRPr="0023267C">
        <w:rPr>
          <w:rFonts w:ascii="Garamond" w:hAnsi="Garamond" w:cs="Calibri"/>
          <w:i/>
          <w:sz w:val="24"/>
          <w:szCs w:val="24"/>
        </w:rPr>
        <w:t>Système de régionalisation biogéographique</w:t>
      </w:r>
      <w:r w:rsidRPr="0023267C">
        <w:rPr>
          <w:rFonts w:ascii="Garamond" w:hAnsi="Garamond" w:cs="Calibri"/>
          <w:sz w:val="24"/>
          <w:szCs w:val="24"/>
        </w:rPr>
        <w:t xml:space="preserve"> appliqué (avec citation de la référence complète) doivent être indiqués.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307.</w:t>
      </w:r>
      <w:r w:rsidRPr="0023267C">
        <w:rPr>
          <w:rFonts w:ascii="Garamond" w:hAnsi="Garamond" w:cs="Calibri"/>
          <w:sz w:val="24"/>
          <w:szCs w:val="24"/>
        </w:rPr>
        <w:tab/>
        <w:t>La description biogéographique est essentielle pour l</w:t>
      </w:r>
      <w:r w:rsidR="00E47285">
        <w:rPr>
          <w:rFonts w:ascii="Garamond" w:hAnsi="Garamond" w:cs="Calibri"/>
          <w:sz w:val="24"/>
          <w:szCs w:val="24"/>
        </w:rPr>
        <w:t>’</w:t>
      </w:r>
      <w:r w:rsidRPr="0023267C">
        <w:rPr>
          <w:rFonts w:ascii="Garamond" w:hAnsi="Garamond" w:cs="Calibri"/>
          <w:sz w:val="24"/>
          <w:szCs w:val="24"/>
        </w:rPr>
        <w:t>application correcte des Critères 1 et 3 et de certains points du Critère 2 (voir aussi champ 12, Critères Ramsar et leur justification). Dans ce contexte, les orientations sur l</w:t>
      </w:r>
      <w:r w:rsidR="00E47285">
        <w:rPr>
          <w:rFonts w:ascii="Garamond" w:hAnsi="Garamond" w:cs="Calibri"/>
          <w:sz w:val="24"/>
          <w:szCs w:val="24"/>
        </w:rPr>
        <w:t>’</w:t>
      </w:r>
      <w:r w:rsidRPr="0023267C">
        <w:rPr>
          <w:rFonts w:ascii="Garamond" w:hAnsi="Garamond" w:cs="Calibri"/>
          <w:sz w:val="24"/>
          <w:szCs w:val="24"/>
        </w:rPr>
        <w:t>application des Critères Ramsar (voir Appendice G) définissent la «région biogéographique ou biorégion» comme la «définition scientifique rigoureuse de régions, à l</w:t>
      </w:r>
      <w:r w:rsidR="00E47285">
        <w:rPr>
          <w:rFonts w:ascii="Garamond" w:hAnsi="Garamond" w:cs="Calibri"/>
          <w:sz w:val="24"/>
          <w:szCs w:val="24"/>
        </w:rPr>
        <w:t>’</w:t>
      </w:r>
      <w:r w:rsidRPr="0023267C">
        <w:rPr>
          <w:rFonts w:ascii="Garamond" w:hAnsi="Garamond" w:cs="Calibri"/>
          <w:sz w:val="24"/>
          <w:szCs w:val="24"/>
        </w:rPr>
        <w:t>aide de paramètres biologiques et physiques tels que le climat, le type de sol, la couverture végétale, etc.» À noter que pour les Parties contractantes qui ne sont pas des pays insulaires, les régions biogéographiques sont, bien souvent, transfrontières par nature et nécessitent une coopération entre pays pour établir la localisation d</w:t>
      </w:r>
      <w:r w:rsidR="00E47285">
        <w:rPr>
          <w:rFonts w:ascii="Garamond" w:hAnsi="Garamond" w:cs="Calibri"/>
          <w:sz w:val="24"/>
          <w:szCs w:val="24"/>
        </w:rPr>
        <w:t>’</w:t>
      </w:r>
      <w:r w:rsidRPr="0023267C">
        <w:rPr>
          <w:rFonts w:ascii="Garamond" w:hAnsi="Garamond" w:cs="Calibri"/>
          <w:sz w:val="24"/>
          <w:szCs w:val="24"/>
        </w:rPr>
        <w:t>exemples représentatifs, rares ou uniques de différents types de zones humides.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308.</w:t>
      </w:r>
      <w:r w:rsidRPr="0023267C">
        <w:rPr>
          <w:rFonts w:ascii="Garamond" w:hAnsi="Garamond" w:cs="Calibri"/>
          <w:sz w:val="24"/>
          <w:szCs w:val="24"/>
        </w:rPr>
        <w:tab/>
        <w:t>La section 5.3 explique en plus grand détail l</w:t>
      </w:r>
      <w:r w:rsidR="00E47285">
        <w:rPr>
          <w:rFonts w:ascii="Garamond" w:hAnsi="Garamond" w:cs="Calibri"/>
          <w:sz w:val="24"/>
          <w:szCs w:val="24"/>
        </w:rPr>
        <w:t>’</w:t>
      </w:r>
      <w:r w:rsidRPr="0023267C">
        <w:rPr>
          <w:rFonts w:ascii="Garamond" w:hAnsi="Garamond" w:cs="Calibri"/>
          <w:sz w:val="24"/>
          <w:szCs w:val="24"/>
        </w:rPr>
        <w:t>approche de la Convention concernant la régionalisation biogéographique. Pour les zones marines côtières et proches du rivage, il convient d</w:t>
      </w:r>
      <w:r w:rsidR="00E47285">
        <w:rPr>
          <w:rFonts w:ascii="Garamond" w:hAnsi="Garamond" w:cs="Calibri"/>
          <w:sz w:val="24"/>
          <w:szCs w:val="24"/>
        </w:rPr>
        <w:t>’</w:t>
      </w:r>
      <w:r w:rsidRPr="0023267C">
        <w:rPr>
          <w:rFonts w:ascii="Garamond" w:hAnsi="Garamond" w:cs="Calibri"/>
          <w:sz w:val="24"/>
          <w:szCs w:val="24"/>
        </w:rPr>
        <w:t>utiliser le système de régionalisation MEOW (Écorégions marines du monde) comme décidé par les Parties contractantes dans la Résolution X.20 (2008), pour enregistrer les provinces et domaines pertinents des écorégions.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309.</w:t>
      </w:r>
      <w:r w:rsidRPr="0023267C">
        <w:rPr>
          <w:rFonts w:ascii="Garamond" w:hAnsi="Garamond" w:cs="Calibri"/>
          <w:sz w:val="24"/>
          <w:szCs w:val="24"/>
        </w:rPr>
        <w:tab/>
        <w:t>Pour les Sites Ramsar terrestres, un ou plusieurs des systèmes mondiaux énumérés dans la section 5.3 doivent être utilisés (pour enregistrer la région à la plus petite échelle possible appropriée).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310.</w:t>
      </w:r>
      <w:r w:rsidRPr="0023267C">
        <w:rPr>
          <w:rFonts w:ascii="Garamond" w:hAnsi="Garamond" w:cs="Calibri"/>
          <w:sz w:val="24"/>
          <w:szCs w:val="24"/>
        </w:rPr>
        <w:tab/>
        <w:t>Veuillez citer tout autre système de régionalisation biogéographique et autres détails si aucun de ces systèmes mondiaux ne convient.</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7.3</w:t>
      </w:r>
      <w:r w:rsidRPr="0023267C">
        <w:rPr>
          <w:rFonts w:ascii="Garamond" w:hAnsi="Garamond" w:cs="Calibri"/>
          <w:b/>
          <w:i/>
          <w:sz w:val="24"/>
          <w:szCs w:val="24"/>
        </w:rPr>
        <w:tab/>
        <w:t>À quoi ressemble le site (description des caractéristiques écologiques)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Partie 3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311.</w:t>
      </w:r>
      <w:r w:rsidRPr="0023267C">
        <w:rPr>
          <w:rFonts w:ascii="Garamond" w:hAnsi="Garamond" w:cs="Calibri"/>
          <w:sz w:val="24"/>
          <w:szCs w:val="24"/>
        </w:rPr>
        <w:tab/>
        <w:t>Quelques orientations générales pour remplir cette partie de la FDR :</w:t>
      </w:r>
    </w:p>
    <w:p w:rsidR="00695328" w:rsidRPr="0023267C" w:rsidRDefault="00695328" w:rsidP="00695328">
      <w:pPr>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i)</w:t>
      </w:r>
      <w:r w:rsidRPr="0023267C">
        <w:rPr>
          <w:rFonts w:ascii="Garamond" w:hAnsi="Garamond" w:cs="Calibri"/>
          <w:sz w:val="24"/>
          <w:szCs w:val="24"/>
        </w:rPr>
        <w:tab/>
      </w:r>
      <w:r w:rsidRPr="0023267C">
        <w:rPr>
          <w:rFonts w:ascii="Garamond" w:hAnsi="Garamond" w:cs="Calibri"/>
          <w:b/>
          <w:sz w:val="24"/>
          <w:szCs w:val="24"/>
        </w:rPr>
        <w:t xml:space="preserve">Commencez avec les données et informations disponibles. </w:t>
      </w:r>
      <w:r w:rsidRPr="0023267C">
        <w:rPr>
          <w:rFonts w:ascii="Garamond" w:hAnsi="Garamond" w:cs="Calibri"/>
          <w:sz w:val="24"/>
          <w:szCs w:val="24"/>
        </w:rPr>
        <w:t>Pour élaborer une description des caractéristiques écologiques d</w:t>
      </w:r>
      <w:r w:rsidR="00E47285">
        <w:rPr>
          <w:rFonts w:ascii="Garamond" w:hAnsi="Garamond" w:cs="Calibri"/>
          <w:sz w:val="24"/>
          <w:szCs w:val="24"/>
        </w:rPr>
        <w:t>’</w:t>
      </w:r>
      <w:r w:rsidRPr="0023267C">
        <w:rPr>
          <w:rFonts w:ascii="Garamond" w:hAnsi="Garamond" w:cs="Calibri"/>
          <w:sz w:val="24"/>
          <w:szCs w:val="24"/>
        </w:rPr>
        <w:t>une zone humide, il importe de commencer avec les données et informations qui sont disponibles, même si elles ne sont pas complètes pour tous les champs de la FDR. Commencer en compilant ce qui est disponible aide à déterminer les lacunes et les priorités pour toute nouvelle collecte de données et d</w:t>
      </w:r>
      <w:r w:rsidR="00E47285">
        <w:rPr>
          <w:rFonts w:ascii="Garamond" w:hAnsi="Garamond" w:cs="Calibri"/>
          <w:sz w:val="24"/>
          <w:szCs w:val="24"/>
        </w:rPr>
        <w:t>’</w:t>
      </w:r>
      <w:r w:rsidRPr="0023267C">
        <w:rPr>
          <w:rFonts w:ascii="Garamond" w:hAnsi="Garamond" w:cs="Calibri"/>
          <w:sz w:val="24"/>
          <w:szCs w:val="24"/>
        </w:rPr>
        <w:t>informations ayant pour but d</w:t>
      </w:r>
      <w:r w:rsidR="00E47285">
        <w:rPr>
          <w:rFonts w:ascii="Garamond" w:hAnsi="Garamond" w:cs="Calibri"/>
          <w:sz w:val="24"/>
          <w:szCs w:val="24"/>
        </w:rPr>
        <w:t>’</w:t>
      </w:r>
      <w:r w:rsidRPr="0023267C">
        <w:rPr>
          <w:rFonts w:ascii="Garamond" w:hAnsi="Garamond" w:cs="Calibri"/>
          <w:sz w:val="24"/>
          <w:szCs w:val="24"/>
        </w:rPr>
        <w:t xml:space="preserve">améliorer la description. </w:t>
      </w:r>
    </w:p>
    <w:p w:rsidR="00695328" w:rsidRPr="0023267C" w:rsidRDefault="00695328" w:rsidP="00695328">
      <w:pPr>
        <w:ind w:left="1134"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ii)</w:t>
      </w:r>
      <w:r w:rsidRPr="0023267C">
        <w:rPr>
          <w:rFonts w:ascii="Garamond" w:hAnsi="Garamond" w:cs="Calibri"/>
          <w:sz w:val="24"/>
          <w:szCs w:val="24"/>
        </w:rPr>
        <w:tab/>
      </w:r>
      <w:r w:rsidRPr="0023267C">
        <w:rPr>
          <w:rFonts w:ascii="Garamond" w:hAnsi="Garamond" w:cs="Calibri"/>
          <w:b/>
          <w:sz w:val="24"/>
          <w:szCs w:val="24"/>
        </w:rPr>
        <w:t>Commencez par une description qualitative s</w:t>
      </w:r>
      <w:r w:rsidR="00E47285">
        <w:rPr>
          <w:rFonts w:ascii="Garamond" w:hAnsi="Garamond" w:cs="Calibri"/>
          <w:b/>
          <w:sz w:val="24"/>
          <w:szCs w:val="24"/>
        </w:rPr>
        <w:t>’</w:t>
      </w:r>
      <w:r w:rsidRPr="0023267C">
        <w:rPr>
          <w:rFonts w:ascii="Garamond" w:hAnsi="Garamond" w:cs="Calibri"/>
          <w:b/>
          <w:sz w:val="24"/>
          <w:szCs w:val="24"/>
        </w:rPr>
        <w:t>il n</w:t>
      </w:r>
      <w:r w:rsidR="00E47285">
        <w:rPr>
          <w:rFonts w:ascii="Garamond" w:hAnsi="Garamond" w:cs="Calibri"/>
          <w:b/>
          <w:sz w:val="24"/>
          <w:szCs w:val="24"/>
        </w:rPr>
        <w:t>’</w:t>
      </w:r>
      <w:r w:rsidRPr="0023267C">
        <w:rPr>
          <w:rFonts w:ascii="Garamond" w:hAnsi="Garamond" w:cs="Calibri"/>
          <w:b/>
          <w:sz w:val="24"/>
          <w:szCs w:val="24"/>
        </w:rPr>
        <w:t xml:space="preserve">y a pas de données quantitatives disponibles. </w:t>
      </w:r>
      <w:r w:rsidRPr="0023267C">
        <w:rPr>
          <w:rFonts w:ascii="Garamond" w:hAnsi="Garamond" w:cs="Calibri"/>
          <w:sz w:val="24"/>
          <w:szCs w:val="24"/>
        </w:rPr>
        <w:t>Même s</w:t>
      </w:r>
      <w:r w:rsidR="00E47285">
        <w:rPr>
          <w:rFonts w:ascii="Garamond" w:hAnsi="Garamond" w:cs="Calibri"/>
          <w:sz w:val="24"/>
          <w:szCs w:val="24"/>
        </w:rPr>
        <w:t>’</w:t>
      </w:r>
      <w:r w:rsidRPr="0023267C">
        <w:rPr>
          <w:rFonts w:ascii="Garamond" w:hAnsi="Garamond" w:cs="Calibri"/>
          <w:sz w:val="24"/>
          <w:szCs w:val="24"/>
        </w:rPr>
        <w:t>il n</w:t>
      </w:r>
      <w:r w:rsidR="00E47285">
        <w:rPr>
          <w:rFonts w:ascii="Garamond" w:hAnsi="Garamond" w:cs="Calibri"/>
          <w:sz w:val="24"/>
          <w:szCs w:val="24"/>
        </w:rPr>
        <w:t>’</w:t>
      </w:r>
      <w:r w:rsidRPr="0023267C">
        <w:rPr>
          <w:rFonts w:ascii="Garamond" w:hAnsi="Garamond" w:cs="Calibri"/>
          <w:sz w:val="24"/>
          <w:szCs w:val="24"/>
        </w:rPr>
        <w:t>y a pas de données quantitatives précises disponibles, commencez par compiler les données et l</w:t>
      </w:r>
      <w:r w:rsidR="00E47285">
        <w:rPr>
          <w:rFonts w:ascii="Garamond" w:hAnsi="Garamond" w:cs="Calibri"/>
          <w:sz w:val="24"/>
          <w:szCs w:val="24"/>
        </w:rPr>
        <w:t>’</w:t>
      </w:r>
      <w:r w:rsidRPr="0023267C">
        <w:rPr>
          <w:rFonts w:ascii="Garamond" w:hAnsi="Garamond" w:cs="Calibri"/>
          <w:sz w:val="24"/>
          <w:szCs w:val="24"/>
        </w:rPr>
        <w:t>information qualitatives et ne sous</w:t>
      </w:r>
      <w:r w:rsidRPr="0023267C">
        <w:rPr>
          <w:rFonts w:ascii="Garamond" w:hAnsi="Garamond" w:cs="Calibri"/>
          <w:sz w:val="24"/>
          <w:szCs w:val="24"/>
        </w:rPr>
        <w:noBreakHyphen/>
        <w:t>estimez pas la valeur des connaissances locales ni celle des experts comme sources d</w:t>
      </w:r>
      <w:r w:rsidR="00E47285">
        <w:rPr>
          <w:rFonts w:ascii="Garamond" w:hAnsi="Garamond" w:cs="Calibri"/>
          <w:sz w:val="24"/>
          <w:szCs w:val="24"/>
        </w:rPr>
        <w:t>’</w:t>
      </w:r>
      <w:r w:rsidRPr="0023267C">
        <w:rPr>
          <w:rFonts w:ascii="Garamond" w:hAnsi="Garamond" w:cs="Calibri"/>
          <w:sz w:val="24"/>
          <w:szCs w:val="24"/>
        </w:rPr>
        <w:t xml:space="preserve">informations. Souvent, consulter ceux qui connaissent le mieux la zone humide pour partager leurs connaissances se révèle un point de départ important et efficace pour compiler la description des caractéristiques écologiques. </w:t>
      </w:r>
    </w:p>
    <w:p w:rsidR="00695328" w:rsidRPr="0023267C" w:rsidRDefault="00695328" w:rsidP="00695328">
      <w:pPr>
        <w:ind w:left="1134"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iii)</w:t>
      </w:r>
      <w:r w:rsidRPr="0023267C">
        <w:rPr>
          <w:rFonts w:ascii="Garamond" w:hAnsi="Garamond" w:cs="Calibri"/>
          <w:sz w:val="24"/>
          <w:szCs w:val="24"/>
        </w:rPr>
        <w:tab/>
        <w:t xml:space="preserve">De simples </w:t>
      </w:r>
      <w:r w:rsidRPr="0023267C">
        <w:rPr>
          <w:rFonts w:ascii="Garamond" w:hAnsi="Garamond" w:cs="Calibri"/>
          <w:b/>
          <w:sz w:val="24"/>
          <w:szCs w:val="24"/>
        </w:rPr>
        <w:t xml:space="preserve">«modèles conceptuels» </w:t>
      </w:r>
      <w:r w:rsidRPr="0023267C">
        <w:rPr>
          <w:rFonts w:ascii="Garamond" w:hAnsi="Garamond" w:cs="Calibri"/>
          <w:sz w:val="24"/>
          <w:szCs w:val="24"/>
        </w:rPr>
        <w:t>peuvent être des outils</w:t>
      </w:r>
      <w:r w:rsidRPr="0023267C">
        <w:rPr>
          <w:rFonts w:ascii="Garamond" w:hAnsi="Garamond" w:cs="Calibri"/>
          <w:b/>
          <w:sz w:val="24"/>
          <w:szCs w:val="24"/>
        </w:rPr>
        <w:t xml:space="preserve"> </w:t>
      </w:r>
      <w:r w:rsidRPr="0023267C">
        <w:rPr>
          <w:rFonts w:ascii="Garamond" w:hAnsi="Garamond" w:cs="Calibri"/>
          <w:sz w:val="24"/>
          <w:szCs w:val="24"/>
        </w:rPr>
        <w:t>puissants. Élaborer des «modèles conceptuels» simples en deux ou trois dimensions, accompagnés de descriptions résumées des caractéristiques, processus et fonctions essentiels, peut être un outil puissant en appui à la description des caractéristiques écologiques. D</w:t>
      </w:r>
      <w:r w:rsidR="00E47285">
        <w:rPr>
          <w:rFonts w:ascii="Garamond" w:hAnsi="Garamond" w:cs="Calibri"/>
          <w:sz w:val="24"/>
          <w:szCs w:val="24"/>
        </w:rPr>
        <w:t>’</w:t>
      </w:r>
      <w:r w:rsidRPr="0023267C">
        <w:rPr>
          <w:rFonts w:ascii="Garamond" w:hAnsi="Garamond" w:cs="Calibri"/>
          <w:sz w:val="24"/>
          <w:szCs w:val="24"/>
        </w:rPr>
        <w:t>autres orientations sur les moyens d</w:t>
      </w:r>
      <w:r w:rsidR="00E47285">
        <w:rPr>
          <w:rFonts w:ascii="Garamond" w:hAnsi="Garamond" w:cs="Calibri"/>
          <w:sz w:val="24"/>
          <w:szCs w:val="24"/>
        </w:rPr>
        <w:t>’</w:t>
      </w:r>
      <w:r w:rsidRPr="0023267C">
        <w:rPr>
          <w:rFonts w:ascii="Garamond" w:hAnsi="Garamond" w:cs="Calibri"/>
          <w:sz w:val="24"/>
          <w:szCs w:val="24"/>
        </w:rPr>
        <w:t>élaborer des modèles conceptuels seront mises au point par le Groupe d</w:t>
      </w:r>
      <w:r w:rsidR="00E47285">
        <w:rPr>
          <w:rFonts w:ascii="Garamond" w:hAnsi="Garamond" w:cs="Calibri"/>
          <w:sz w:val="24"/>
          <w:szCs w:val="24"/>
        </w:rPr>
        <w:t>’</w:t>
      </w:r>
      <w:r w:rsidRPr="0023267C">
        <w:rPr>
          <w:rFonts w:ascii="Garamond" w:hAnsi="Garamond" w:cs="Calibri"/>
          <w:sz w:val="24"/>
          <w:szCs w:val="24"/>
        </w:rPr>
        <w:t xml:space="preserve">évaluation scientifique et technique. Voir Davis &amp; Brock (2008) pour un exemple de cette approche pour un Site Ramsar.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7.3.1</w:t>
      </w:r>
      <w:r w:rsidRPr="0023267C">
        <w:rPr>
          <w:rFonts w:ascii="Garamond" w:hAnsi="Garamond" w:cs="Calibri"/>
          <w:b/>
          <w:i/>
          <w:sz w:val="24"/>
          <w:szCs w:val="24"/>
        </w:rPr>
        <w:tab/>
        <w:t>Éléments écologiques fondamentaux qui déterminent les caractéristiques écologiques du site</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13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exemples de FDR complétées à http://ris-2012.wikispaces.com/</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312.</w:t>
      </w:r>
      <w:r w:rsidRPr="0023267C">
        <w:rPr>
          <w:rFonts w:ascii="Garamond" w:hAnsi="Garamond" w:cs="Calibri"/>
          <w:sz w:val="24"/>
          <w:szCs w:val="24"/>
        </w:rPr>
        <w:tab/>
        <w:t xml:space="preserve">Le champ 13 doit fournir une évaluation résumée essentielle dans le processus de description des caractéristiques écologiques. Ce champ présente les facteurs écologiques décrits dans la Partie 3.1, avec les processus écologiques (Partie 3.2) et les services écologiques (Partie 3.3), </w:t>
      </w:r>
      <w:r w:rsidRPr="0023267C">
        <w:rPr>
          <w:rFonts w:ascii="Garamond" w:hAnsi="Garamond" w:cs="Calibri"/>
          <w:sz w:val="24"/>
          <w:szCs w:val="24"/>
        </w:rPr>
        <w:lastRenderedPageBreak/>
        <w:t>qui sont fondamentaux pour déterminer les caractéristiques écologiques du Site Ramsar. Les caractéristiques écologiques pourraient être déterminées, par exemple, par des aspects du climat, de la géologie, de la gestion anthropique ou autres, décrits dans différentes parties de la description des caractéristiques écologiques.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313.</w:t>
      </w:r>
      <w:r w:rsidRPr="0023267C">
        <w:rPr>
          <w:rFonts w:ascii="Garamond" w:hAnsi="Garamond" w:cs="Calibri"/>
          <w:sz w:val="24"/>
          <w:szCs w:val="24"/>
        </w:rPr>
        <w:tab/>
        <w:t xml:space="preserve">En général, il sera plus facile de compléter ce champ </w:t>
      </w:r>
      <w:r w:rsidRPr="0023267C">
        <w:rPr>
          <w:rFonts w:ascii="Garamond" w:hAnsi="Garamond" w:cs="Calibri"/>
          <w:i/>
          <w:sz w:val="24"/>
          <w:szCs w:val="24"/>
        </w:rPr>
        <w:t xml:space="preserve">après </w:t>
      </w:r>
      <w:r w:rsidRPr="0023267C">
        <w:rPr>
          <w:rFonts w:ascii="Garamond" w:hAnsi="Garamond" w:cs="Calibri"/>
          <w:sz w:val="24"/>
          <w:szCs w:val="24"/>
        </w:rPr>
        <w:t>avoir complété les Parties 3.1 et 3.3. Voyez aussi les exemples de FDR complétées à l</w:t>
      </w:r>
      <w:r w:rsidR="00E47285">
        <w:rPr>
          <w:rFonts w:ascii="Garamond" w:hAnsi="Garamond" w:cs="Calibri"/>
          <w:sz w:val="24"/>
          <w:szCs w:val="24"/>
        </w:rPr>
        <w:t>’</w:t>
      </w:r>
      <w:r w:rsidRPr="0023267C">
        <w:rPr>
          <w:rFonts w:ascii="Garamond" w:hAnsi="Garamond" w:cs="Calibri"/>
          <w:sz w:val="24"/>
          <w:szCs w:val="24"/>
        </w:rPr>
        <w:t xml:space="preserve">adresse </w:t>
      </w:r>
      <w:hyperlink r:id="rId24" w:history="1">
        <w:r w:rsidRPr="0023267C">
          <w:rPr>
            <w:rStyle w:val="Hyperlink"/>
            <w:rFonts w:ascii="Garamond" w:hAnsi="Garamond" w:cs="Calibri"/>
            <w:color w:val="auto"/>
            <w:sz w:val="24"/>
            <w:szCs w:val="24"/>
            <w:u w:val="none"/>
          </w:rPr>
          <w:t>http://ris-2012.wikispaces. com/</w:t>
        </w:r>
      </w:hyperlink>
      <w:r w:rsidRPr="0023267C">
        <w:rPr>
          <w:rFonts w:ascii="Garamond" w:hAnsi="Garamond" w:cs="Calibri"/>
          <w:sz w:val="24"/>
          <w:szCs w:val="24"/>
        </w:rPr>
        <w:t>, qui illustrent le type et le niveau d</w:t>
      </w:r>
      <w:r w:rsidR="00E47285">
        <w:rPr>
          <w:rFonts w:ascii="Garamond" w:hAnsi="Garamond" w:cs="Calibri"/>
          <w:sz w:val="24"/>
          <w:szCs w:val="24"/>
        </w:rPr>
        <w:t>’</w:t>
      </w:r>
      <w:r w:rsidRPr="0023267C">
        <w:rPr>
          <w:rFonts w:ascii="Garamond" w:hAnsi="Garamond" w:cs="Calibri"/>
          <w:sz w:val="24"/>
          <w:szCs w:val="24"/>
        </w:rPr>
        <w:t>information attendus.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314.</w:t>
      </w:r>
      <w:r w:rsidRPr="0023267C">
        <w:rPr>
          <w:rFonts w:ascii="Garamond" w:hAnsi="Garamond" w:cs="Calibri"/>
          <w:sz w:val="24"/>
          <w:szCs w:val="24"/>
        </w:rPr>
        <w:tab/>
        <w:t>Cette section doit chercher à englober toute l</w:t>
      </w:r>
      <w:r w:rsidR="00E47285">
        <w:rPr>
          <w:rFonts w:ascii="Garamond" w:hAnsi="Garamond" w:cs="Calibri"/>
          <w:sz w:val="24"/>
          <w:szCs w:val="24"/>
        </w:rPr>
        <w:t>’</w:t>
      </w:r>
      <w:r w:rsidRPr="0023267C">
        <w:rPr>
          <w:rFonts w:ascii="Garamond" w:hAnsi="Garamond" w:cs="Calibri"/>
          <w:sz w:val="24"/>
          <w:szCs w:val="24"/>
        </w:rPr>
        <w:t>information de la Partie 3 sur la FDR afin de fournir une description simple des points d</w:t>
      </w:r>
      <w:r w:rsidR="00E47285">
        <w:rPr>
          <w:rFonts w:ascii="Garamond" w:hAnsi="Garamond" w:cs="Calibri"/>
          <w:sz w:val="24"/>
          <w:szCs w:val="24"/>
        </w:rPr>
        <w:t>’</w:t>
      </w:r>
      <w:r w:rsidRPr="0023267C">
        <w:rPr>
          <w:rFonts w:ascii="Garamond" w:hAnsi="Garamond" w:cs="Calibri"/>
          <w:sz w:val="24"/>
          <w:szCs w:val="24"/>
        </w:rPr>
        <w:t>importance critique pour déterminer les caractéristiques écologiques de la zone humide. Elle peut aussi être utilisée comme source d</w:t>
      </w:r>
      <w:r w:rsidR="00E47285">
        <w:rPr>
          <w:rFonts w:ascii="Garamond" w:hAnsi="Garamond" w:cs="Calibri"/>
          <w:sz w:val="24"/>
          <w:szCs w:val="24"/>
        </w:rPr>
        <w:t>’</w:t>
      </w:r>
      <w:r w:rsidRPr="0023267C">
        <w:rPr>
          <w:rFonts w:ascii="Garamond" w:hAnsi="Garamond" w:cs="Calibri"/>
          <w:sz w:val="24"/>
          <w:szCs w:val="24"/>
        </w:rPr>
        <w:t>information pour préparer la description résumée pour la Partie 0 de la FDR. Pour d</w:t>
      </w:r>
      <w:r w:rsidR="00E47285">
        <w:rPr>
          <w:rFonts w:ascii="Garamond" w:hAnsi="Garamond" w:cs="Calibri"/>
          <w:sz w:val="24"/>
          <w:szCs w:val="24"/>
        </w:rPr>
        <w:t>’</w:t>
      </w:r>
      <w:r w:rsidRPr="0023267C">
        <w:rPr>
          <w:rFonts w:ascii="Garamond" w:hAnsi="Garamond" w:cs="Calibri"/>
          <w:sz w:val="24"/>
          <w:szCs w:val="24"/>
        </w:rPr>
        <w:t xml:space="preserve">autres orientations, voir le Manuel Ramsar 19 : </w:t>
      </w:r>
      <w:r w:rsidRPr="0023267C">
        <w:rPr>
          <w:rFonts w:ascii="Garamond" w:hAnsi="Garamond" w:cs="Calibri"/>
          <w:i/>
          <w:sz w:val="24"/>
          <w:szCs w:val="24"/>
        </w:rPr>
        <w:t>Réagir aux changements dans les caractéristiques écologiques des zones humides</w:t>
      </w:r>
      <w:r w:rsidRPr="0023267C">
        <w:rPr>
          <w:rFonts w:ascii="Garamond" w:hAnsi="Garamond" w:cs="Calibri"/>
          <w:sz w:val="24"/>
          <w:szCs w:val="24"/>
        </w:rPr>
        <w:t xml:space="preserve"> (4</w:t>
      </w:r>
      <w:r w:rsidRPr="0023267C">
        <w:rPr>
          <w:rFonts w:ascii="Garamond" w:hAnsi="Garamond" w:cs="Calibri"/>
          <w:sz w:val="24"/>
          <w:szCs w:val="24"/>
          <w:vertAlign w:val="superscript"/>
        </w:rPr>
        <w:t>e</w:t>
      </w:r>
      <w:r w:rsidRPr="0023267C">
        <w:rPr>
          <w:rFonts w:ascii="Garamond" w:hAnsi="Garamond" w:cs="Calibri"/>
          <w:sz w:val="24"/>
          <w:szCs w:val="24"/>
        </w:rPr>
        <w:t> éd., 2010).</w:t>
      </w:r>
    </w:p>
    <w:p w:rsidR="00695328" w:rsidRPr="000142C3"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lang w:val="fr-CH"/>
        </w:rPr>
      </w:pPr>
      <w:r w:rsidRPr="0023267C">
        <w:rPr>
          <w:rFonts w:ascii="Garamond" w:hAnsi="Garamond" w:cs="Calibri"/>
          <w:sz w:val="24"/>
          <w:szCs w:val="24"/>
          <w:lang w:val="fr-CH"/>
        </w:rPr>
        <w:t>315.</w:t>
      </w:r>
      <w:r w:rsidRPr="0023267C">
        <w:rPr>
          <w:rFonts w:ascii="Garamond" w:hAnsi="Garamond" w:cs="Calibri"/>
          <w:sz w:val="24"/>
          <w:szCs w:val="24"/>
          <w:lang w:val="fr-CH"/>
        </w:rPr>
        <w:tab/>
        <w:t>Cette section devrait aussi servir à résumer la variabilité naturelle dans les caractéristiques écologiques</w:t>
      </w:r>
      <w:r w:rsidR="00E47285">
        <w:rPr>
          <w:rFonts w:ascii="Garamond" w:hAnsi="Garamond" w:cs="Calibri"/>
          <w:sz w:val="24"/>
          <w:szCs w:val="24"/>
          <w:lang w:val="fr-CH"/>
        </w:rPr>
        <w:t xml:space="preserve"> </w:t>
      </w:r>
      <w:r w:rsidRPr="0023267C">
        <w:rPr>
          <w:rFonts w:ascii="Garamond" w:hAnsi="Garamond" w:cs="Calibri"/>
          <w:sz w:val="24"/>
          <w:szCs w:val="24"/>
          <w:lang w:val="fr-CH"/>
        </w:rPr>
        <w:t>du site (soit saisonnière, soit à plus long terme s</w:t>
      </w:r>
      <w:r w:rsidR="00E47285">
        <w:rPr>
          <w:rFonts w:ascii="Garamond" w:hAnsi="Garamond" w:cs="Calibri"/>
          <w:sz w:val="24"/>
          <w:szCs w:val="24"/>
          <w:lang w:val="fr-CH"/>
        </w:rPr>
        <w:t>’</w:t>
      </w:r>
      <w:r w:rsidRPr="0023267C">
        <w:rPr>
          <w:rFonts w:ascii="Garamond" w:hAnsi="Garamond" w:cs="Calibri"/>
          <w:sz w:val="24"/>
          <w:szCs w:val="24"/>
          <w:lang w:val="fr-CH"/>
        </w:rPr>
        <w:t>il existe des données) ainsi que toutes les tendances des caractéristiques écologiques, passées et présentes, connues, comme la succession végétale de transition dans une partie du site ou dans tout le site.</w:t>
      </w:r>
    </w:p>
    <w:p w:rsidR="00695328" w:rsidRPr="0023267C" w:rsidRDefault="00695328" w:rsidP="00695328">
      <w:pPr>
        <w:ind w:left="567" w:hanging="567"/>
        <w:rPr>
          <w:rFonts w:ascii="Garamond" w:hAnsi="Garamond" w:cs="Calibri"/>
          <w:sz w:val="24"/>
          <w:szCs w:val="24"/>
          <w:lang w:val="fr-CH"/>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7.3.2</w:t>
      </w:r>
      <w:r w:rsidRPr="0023267C">
        <w:rPr>
          <w:rFonts w:ascii="Garamond" w:hAnsi="Garamond" w:cs="Calibri"/>
          <w:b/>
          <w:i/>
          <w:sz w:val="24"/>
          <w:szCs w:val="24"/>
        </w:rPr>
        <w:tab/>
        <w:t>Climat</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14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316.</w:t>
      </w:r>
      <w:r w:rsidRPr="0023267C">
        <w:rPr>
          <w:rFonts w:ascii="Garamond" w:hAnsi="Garamond" w:cs="Calibri"/>
          <w:sz w:val="24"/>
          <w:szCs w:val="24"/>
        </w:rPr>
        <w:tab/>
        <w:t>Veuillez indiquer le type de climat prévalant, à l</w:t>
      </w:r>
      <w:r w:rsidR="00E47285">
        <w:rPr>
          <w:rFonts w:ascii="Garamond" w:hAnsi="Garamond" w:cs="Calibri"/>
          <w:sz w:val="24"/>
          <w:szCs w:val="24"/>
        </w:rPr>
        <w:t>’</w:t>
      </w:r>
      <w:r w:rsidRPr="0023267C">
        <w:rPr>
          <w:rFonts w:ascii="Garamond" w:hAnsi="Garamond" w:cs="Calibri"/>
          <w:sz w:val="24"/>
          <w:szCs w:val="24"/>
        </w:rPr>
        <w:t xml:space="preserve">aide du système de classification des climats Köppen-Gieger largement adopté : </w:t>
      </w:r>
      <w:hyperlink r:id="rId25" w:history="1">
        <w:r w:rsidRPr="0023267C">
          <w:rPr>
            <w:rStyle w:val="Hyperlink"/>
            <w:rFonts w:ascii="Garamond" w:hAnsi="Garamond" w:cs="Calibri"/>
            <w:color w:val="auto"/>
            <w:sz w:val="24"/>
            <w:szCs w:val="24"/>
            <w:u w:val="none"/>
          </w:rPr>
          <w:t>http://en.wikipedia.org/wiki/K%C3%B6ppen _climate_classification</w:t>
        </w:r>
      </w:hyperlink>
    </w:p>
    <w:p w:rsidR="00695328" w:rsidRPr="0023267C" w:rsidRDefault="00695328" w:rsidP="00695328">
      <w:pPr>
        <w:ind w:left="567" w:hanging="567"/>
        <w:rPr>
          <w:rFonts w:ascii="Garamond" w:hAnsi="Garamond" w:cs="Calibri"/>
          <w:b/>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317.</w:t>
      </w:r>
      <w:r w:rsidRPr="0023267C">
        <w:rPr>
          <w:rFonts w:ascii="Garamond" w:hAnsi="Garamond" w:cs="Calibri"/>
          <w:sz w:val="24"/>
          <w:szCs w:val="24"/>
        </w:rPr>
        <w:tab/>
        <w:t>Si le site est affecté par des conditions climatiques changeantes, veuillez indiquer la nature de ces changements et comment ils influencent la zone humide dans un bref paragraphe descriptif.</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7.3.3</w:t>
      </w:r>
      <w:r w:rsidRPr="0023267C">
        <w:rPr>
          <w:rFonts w:ascii="Garamond" w:hAnsi="Garamond" w:cs="Calibri"/>
          <w:b/>
          <w:i/>
          <w:sz w:val="24"/>
          <w:szCs w:val="24"/>
        </w:rPr>
        <w:tab/>
        <w:t>Cadre géomorphologique</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15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1440"/>
        </w:tabs>
        <w:ind w:left="567" w:hanging="567"/>
        <w:rPr>
          <w:rFonts w:ascii="Garamond" w:hAnsi="Garamond" w:cs="Calibri"/>
          <w:sz w:val="24"/>
          <w:szCs w:val="24"/>
        </w:rPr>
      </w:pPr>
      <w:r w:rsidRPr="0023267C">
        <w:rPr>
          <w:rFonts w:ascii="Garamond" w:hAnsi="Garamond" w:cs="Calibri"/>
          <w:sz w:val="24"/>
          <w:szCs w:val="24"/>
        </w:rPr>
        <w:t>318.</w:t>
      </w:r>
      <w:r w:rsidRPr="0023267C">
        <w:rPr>
          <w:rFonts w:ascii="Garamond" w:hAnsi="Garamond" w:cs="Calibri"/>
          <w:sz w:val="24"/>
          <w:szCs w:val="24"/>
        </w:rPr>
        <w:tab/>
        <w:t>Dans la partie a), veuillez noter l</w:t>
      </w:r>
      <w:r w:rsidR="00E47285">
        <w:rPr>
          <w:rFonts w:ascii="Garamond" w:hAnsi="Garamond" w:cs="Calibri"/>
          <w:sz w:val="24"/>
          <w:szCs w:val="24"/>
        </w:rPr>
        <w:t>’</w:t>
      </w:r>
      <w:r w:rsidRPr="0023267C">
        <w:rPr>
          <w:rFonts w:ascii="Garamond" w:hAnsi="Garamond" w:cs="Calibri"/>
          <w:sz w:val="24"/>
          <w:szCs w:val="24"/>
        </w:rPr>
        <w:t>élévation minimale et maximale de la zone humide, en mètres au</w:t>
      </w:r>
      <w:r w:rsidRPr="0023267C">
        <w:rPr>
          <w:rFonts w:ascii="Garamond" w:hAnsi="Garamond" w:cs="Calibri"/>
          <w:sz w:val="24"/>
          <w:szCs w:val="24"/>
        </w:rPr>
        <w:noBreakHyphen/>
        <w:t>dessus du niveau de la mer. Les élévations peuvent être obtenues via le programme de cartographie Google Earth pour ceux qui ont accès à des systèmes d</w:t>
      </w:r>
      <w:r w:rsidR="00E47285">
        <w:rPr>
          <w:rFonts w:ascii="Garamond" w:hAnsi="Garamond" w:cs="Calibri"/>
          <w:sz w:val="24"/>
          <w:szCs w:val="24"/>
        </w:rPr>
        <w:t>’</w:t>
      </w:r>
      <w:r w:rsidRPr="0023267C">
        <w:rPr>
          <w:rFonts w:ascii="Garamond" w:hAnsi="Garamond" w:cs="Calibri"/>
          <w:sz w:val="24"/>
          <w:szCs w:val="24"/>
        </w:rPr>
        <w:t>information géographique.</w:t>
      </w:r>
    </w:p>
    <w:p w:rsidR="00695328" w:rsidRPr="0023267C" w:rsidRDefault="00695328" w:rsidP="00695328">
      <w:pPr>
        <w:tabs>
          <w:tab w:val="left" w:pos="-1440"/>
        </w:tabs>
        <w:ind w:left="567" w:hanging="567"/>
        <w:rPr>
          <w:rFonts w:ascii="Garamond" w:hAnsi="Garamond" w:cs="Calibri"/>
          <w:sz w:val="24"/>
          <w:szCs w:val="24"/>
        </w:rPr>
      </w:pPr>
    </w:p>
    <w:p w:rsidR="00695328" w:rsidRPr="0023267C" w:rsidRDefault="00695328" w:rsidP="00695328">
      <w:pPr>
        <w:tabs>
          <w:tab w:val="left" w:pos="-1440"/>
        </w:tabs>
        <w:ind w:left="567" w:hanging="567"/>
        <w:rPr>
          <w:rFonts w:ascii="Garamond" w:hAnsi="Garamond" w:cs="Calibri"/>
          <w:sz w:val="24"/>
          <w:szCs w:val="24"/>
        </w:rPr>
      </w:pPr>
      <w:r w:rsidRPr="0023267C">
        <w:rPr>
          <w:rFonts w:ascii="Garamond" w:hAnsi="Garamond" w:cs="Calibri"/>
          <w:sz w:val="24"/>
          <w:szCs w:val="24"/>
        </w:rPr>
        <w:t>319.</w:t>
      </w:r>
      <w:r w:rsidRPr="0023267C">
        <w:rPr>
          <w:rFonts w:ascii="Garamond" w:hAnsi="Garamond" w:cs="Calibri"/>
          <w:sz w:val="24"/>
          <w:szCs w:val="24"/>
        </w:rPr>
        <w:tab/>
        <w:t>Dans la partie b), veuillez indiquer la localisation du Site Ramsar dans le bassin versant en général, en cochant toutes les options applicables. Si aucune des catégories n</w:t>
      </w:r>
      <w:r w:rsidR="00E47285">
        <w:rPr>
          <w:rFonts w:ascii="Garamond" w:hAnsi="Garamond" w:cs="Calibri"/>
          <w:sz w:val="24"/>
          <w:szCs w:val="24"/>
        </w:rPr>
        <w:t>’</w:t>
      </w:r>
      <w:r w:rsidRPr="0023267C">
        <w:rPr>
          <w:rFonts w:ascii="Garamond" w:hAnsi="Garamond" w:cs="Calibri"/>
          <w:sz w:val="24"/>
          <w:szCs w:val="24"/>
        </w:rPr>
        <w:t xml:space="preserve">est applicable, veuillez décrire la situation en quelques mots dans la case prévue à cet effet. </w:t>
      </w:r>
    </w:p>
    <w:p w:rsidR="00695328" w:rsidRPr="0023267C" w:rsidRDefault="00695328" w:rsidP="00695328">
      <w:pPr>
        <w:tabs>
          <w:tab w:val="left" w:pos="-1440"/>
        </w:tabs>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320.</w:t>
      </w:r>
      <w:r w:rsidRPr="0023267C">
        <w:rPr>
          <w:rFonts w:ascii="Garamond" w:hAnsi="Garamond" w:cs="Calibri"/>
          <w:sz w:val="24"/>
          <w:szCs w:val="24"/>
        </w:rPr>
        <w:tab/>
        <w:t>Il est utile de donner le nom du bassin versant si vous le connaissez – ou dans le cas de sites côtiers ou proches du littoral, le nom de la mer ou de l</w:t>
      </w:r>
      <w:r w:rsidR="00E47285">
        <w:rPr>
          <w:rFonts w:ascii="Garamond" w:hAnsi="Garamond" w:cs="Calibri"/>
          <w:sz w:val="24"/>
          <w:szCs w:val="24"/>
        </w:rPr>
        <w:t>’</w:t>
      </w:r>
      <w:r w:rsidRPr="0023267C">
        <w:rPr>
          <w:rFonts w:ascii="Garamond" w:hAnsi="Garamond" w:cs="Calibri"/>
          <w:sz w:val="24"/>
          <w:szCs w:val="24"/>
        </w:rPr>
        <w:t xml:space="preserve">océan qui borde le site.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7.3.4 Communautés végétales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12b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lastRenderedPageBreak/>
        <w:t>321.</w:t>
      </w:r>
      <w:r w:rsidRPr="0023267C">
        <w:rPr>
          <w:rFonts w:ascii="Garamond" w:hAnsi="Garamond" w:cs="Calibri"/>
          <w:sz w:val="24"/>
          <w:szCs w:val="24"/>
        </w:rPr>
        <w:tab/>
        <w:t>Ce champ concerne les communautés de plantes et leurs attributs, en particulier (mais pas exclusivement) dans le contexte de leur importance internationale pour l</w:t>
      </w:r>
      <w:r w:rsidR="00E47285">
        <w:rPr>
          <w:rFonts w:ascii="Garamond" w:hAnsi="Garamond" w:cs="Calibri"/>
          <w:sz w:val="24"/>
          <w:szCs w:val="24"/>
        </w:rPr>
        <w:t>’</w:t>
      </w:r>
      <w:r w:rsidRPr="0023267C">
        <w:rPr>
          <w:rFonts w:ascii="Garamond" w:hAnsi="Garamond" w:cs="Calibri"/>
          <w:sz w:val="24"/>
          <w:szCs w:val="24"/>
        </w:rPr>
        <w:t xml:space="preserve">application du Critère 2. Dans la case de description, veuillez préciser brièvement </w:t>
      </w:r>
      <w:r w:rsidRPr="0023267C">
        <w:rPr>
          <w:rFonts w:ascii="Garamond" w:hAnsi="Garamond" w:cs="Calibri"/>
          <w:i/>
          <w:sz w:val="24"/>
          <w:szCs w:val="24"/>
        </w:rPr>
        <w:t>pourquoi</w:t>
      </w:r>
      <w:r w:rsidRPr="0023267C">
        <w:rPr>
          <w:rFonts w:ascii="Garamond" w:hAnsi="Garamond" w:cs="Calibri"/>
          <w:sz w:val="24"/>
          <w:szCs w:val="24"/>
        </w:rPr>
        <w:t xml:space="preserve"> chaque communauté énumérée est considérée remarquable (p. ex., si elle est particulièrement rare ou a une importance économique) et, le cas échéant, indiquez également si la communauté végétale est d</w:t>
      </w:r>
      <w:r w:rsidR="00E47285">
        <w:rPr>
          <w:rFonts w:ascii="Garamond" w:hAnsi="Garamond" w:cs="Calibri"/>
          <w:sz w:val="24"/>
          <w:szCs w:val="24"/>
        </w:rPr>
        <w:t>’</w:t>
      </w:r>
      <w:r w:rsidRPr="0023267C">
        <w:rPr>
          <w:rFonts w:ascii="Garamond" w:hAnsi="Garamond" w:cs="Calibri"/>
          <w:sz w:val="24"/>
          <w:szCs w:val="24"/>
        </w:rPr>
        <w:t xml:space="preserve">importance locale ou nationale. Notez spécifiquement si chaque plante de la communauté répond au Critère 2.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7.3.5</w:t>
      </w:r>
      <w:r w:rsidRPr="0023267C">
        <w:rPr>
          <w:rFonts w:ascii="Garamond" w:hAnsi="Garamond" w:cs="Calibri"/>
          <w:b/>
          <w:i/>
          <w:sz w:val="24"/>
          <w:szCs w:val="24"/>
        </w:rPr>
        <w:tab/>
        <w:t>Espèces végétales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Champs 12a, 17a et 17b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 xml:space="preserve">Voir aussi: section 6.1 </w:t>
      </w:r>
      <w:r w:rsidRPr="0023267C">
        <w:rPr>
          <w:rFonts w:ascii="Garamond" w:hAnsi="Garamond" w:cs="Calibri"/>
          <w:b/>
          <w:sz w:val="24"/>
        </w:rPr>
        <w:t>Évaluer le Site en fonction des Critères Ramsar</w:t>
      </w:r>
      <w:r w:rsidRPr="0023267C">
        <w:rPr>
          <w:rFonts w:ascii="Garamond" w:hAnsi="Garamond" w:cs="Calibri"/>
          <w:b/>
          <w:sz w:val="24"/>
          <w:szCs w:val="24"/>
        </w:rPr>
        <w:t xml:space="preserve">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322.</w:t>
      </w:r>
      <w:r w:rsidRPr="0023267C">
        <w:rPr>
          <w:rFonts w:ascii="Garamond" w:hAnsi="Garamond" w:cs="Calibri"/>
          <w:sz w:val="24"/>
          <w:szCs w:val="24"/>
        </w:rPr>
        <w:tab/>
        <w:t>Le champ 12a de la FDR documente les espèces reconnues d</w:t>
      </w:r>
      <w:r w:rsidR="00E47285">
        <w:rPr>
          <w:rFonts w:ascii="Garamond" w:hAnsi="Garamond" w:cs="Calibri"/>
          <w:sz w:val="24"/>
          <w:szCs w:val="24"/>
        </w:rPr>
        <w:t>’</w:t>
      </w:r>
      <w:r w:rsidRPr="0023267C">
        <w:rPr>
          <w:rFonts w:ascii="Garamond" w:hAnsi="Garamond" w:cs="Calibri"/>
          <w:sz w:val="24"/>
          <w:szCs w:val="24"/>
        </w:rPr>
        <w:t>importance internationale dont la présence justifie la qualification du site au titre des Critères 2, 3 ou 4.</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323.</w:t>
      </w:r>
      <w:r w:rsidRPr="0023267C">
        <w:rPr>
          <w:rFonts w:ascii="Garamond" w:hAnsi="Garamond" w:cs="Calibri"/>
          <w:sz w:val="24"/>
          <w:szCs w:val="24"/>
        </w:rPr>
        <w:tab/>
        <w:t>Le champ 17a de la FDR documente d</w:t>
      </w:r>
      <w:r w:rsidR="00E47285">
        <w:rPr>
          <w:rFonts w:ascii="Garamond" w:hAnsi="Garamond" w:cs="Calibri"/>
          <w:sz w:val="24"/>
          <w:szCs w:val="24"/>
        </w:rPr>
        <w:t>’</w:t>
      </w:r>
      <w:r w:rsidRPr="0023267C">
        <w:rPr>
          <w:rFonts w:ascii="Garamond" w:hAnsi="Garamond" w:cs="Calibri"/>
          <w:sz w:val="24"/>
          <w:szCs w:val="24"/>
        </w:rPr>
        <w:t>autres plantes qui sont «intéressantes» mais ne justifient pas la qualification du site au titre des Critères 2, 3 ou 4.</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r w:rsidRPr="0023267C">
        <w:rPr>
          <w:rFonts w:ascii="Garamond" w:hAnsi="Garamond" w:cs="Calibri"/>
          <w:sz w:val="24"/>
          <w:szCs w:val="24"/>
        </w:rPr>
        <w:t>324.</w:t>
      </w:r>
      <w:r w:rsidRPr="0023267C">
        <w:rPr>
          <w:rFonts w:ascii="Garamond" w:hAnsi="Garamond" w:cs="Calibri"/>
          <w:sz w:val="24"/>
          <w:szCs w:val="24"/>
        </w:rPr>
        <w:tab/>
        <w:t>Dans le champ 12a, veuillez indiquer le statut de chaque espèce de plante dans la Liste rouge de l</w:t>
      </w:r>
      <w:r w:rsidR="00E47285">
        <w:rPr>
          <w:rFonts w:ascii="Garamond" w:hAnsi="Garamond" w:cs="Calibri"/>
          <w:sz w:val="24"/>
          <w:szCs w:val="24"/>
        </w:rPr>
        <w:t>’</w:t>
      </w:r>
      <w:r w:rsidRPr="0023267C">
        <w:rPr>
          <w:rFonts w:ascii="Garamond" w:hAnsi="Garamond" w:cs="Calibri"/>
          <w:sz w:val="24"/>
          <w:szCs w:val="24"/>
        </w:rPr>
        <w:t>UICN, comme suit :</w:t>
      </w: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p>
    <w:p w:rsidR="00695328" w:rsidRPr="0023267C" w:rsidRDefault="00695328" w:rsidP="00695328">
      <w:pPr>
        <w:tabs>
          <w:tab w:val="left" w:pos="-130"/>
          <w:tab w:val="left" w:leader="dot" w:pos="1701"/>
          <w:tab w:val="left" w:leader="dot" w:pos="8250"/>
          <w:tab w:val="left" w:leader="dot" w:pos="9339"/>
          <w:tab w:val="left" w:leader="dot" w:pos="9882"/>
        </w:tabs>
        <w:ind w:left="1701" w:hanging="567"/>
        <w:rPr>
          <w:rFonts w:ascii="Garamond" w:hAnsi="Garamond" w:cs="Calibri"/>
          <w:sz w:val="24"/>
          <w:szCs w:val="24"/>
        </w:rPr>
      </w:pPr>
      <w:r w:rsidRPr="0023267C">
        <w:rPr>
          <w:rFonts w:ascii="Garamond" w:hAnsi="Garamond" w:cs="Calibri"/>
          <w:sz w:val="24"/>
          <w:szCs w:val="24"/>
        </w:rPr>
        <w:t>En danger critique d</w:t>
      </w:r>
      <w:r w:rsidR="00E47285">
        <w:rPr>
          <w:rFonts w:ascii="Garamond" w:hAnsi="Garamond" w:cs="Calibri"/>
          <w:sz w:val="24"/>
          <w:szCs w:val="24"/>
        </w:rPr>
        <w:t>’</w:t>
      </w:r>
      <w:r w:rsidRPr="0023267C">
        <w:rPr>
          <w:rFonts w:ascii="Garamond" w:hAnsi="Garamond" w:cs="Calibri"/>
          <w:sz w:val="24"/>
          <w:szCs w:val="24"/>
        </w:rPr>
        <w:t>extinction : CR</w:t>
      </w:r>
    </w:p>
    <w:p w:rsidR="00695328" w:rsidRPr="0023267C" w:rsidRDefault="00695328" w:rsidP="00695328">
      <w:pPr>
        <w:tabs>
          <w:tab w:val="left" w:pos="-130"/>
          <w:tab w:val="left" w:leader="dot" w:pos="1701"/>
          <w:tab w:val="left" w:leader="dot" w:pos="8250"/>
          <w:tab w:val="left" w:leader="dot" w:pos="9339"/>
          <w:tab w:val="left" w:leader="dot" w:pos="9882"/>
        </w:tabs>
        <w:ind w:left="1701" w:hanging="567"/>
        <w:rPr>
          <w:rFonts w:ascii="Garamond" w:hAnsi="Garamond" w:cs="Calibri"/>
          <w:sz w:val="24"/>
          <w:szCs w:val="24"/>
        </w:rPr>
      </w:pPr>
      <w:r w:rsidRPr="0023267C">
        <w:rPr>
          <w:rFonts w:ascii="Garamond" w:hAnsi="Garamond" w:cs="Calibri"/>
          <w:sz w:val="24"/>
          <w:szCs w:val="24"/>
        </w:rPr>
        <w:t>En danger : EN</w:t>
      </w:r>
    </w:p>
    <w:p w:rsidR="00695328" w:rsidRPr="0023267C" w:rsidRDefault="00695328" w:rsidP="00695328">
      <w:pPr>
        <w:tabs>
          <w:tab w:val="left" w:pos="-130"/>
          <w:tab w:val="left" w:leader="dot" w:pos="1701"/>
          <w:tab w:val="left" w:leader="dot" w:pos="8250"/>
          <w:tab w:val="left" w:leader="dot" w:pos="9339"/>
          <w:tab w:val="left" w:leader="dot" w:pos="9882"/>
        </w:tabs>
        <w:ind w:left="1701" w:hanging="567"/>
        <w:rPr>
          <w:rFonts w:ascii="Garamond" w:hAnsi="Garamond" w:cs="Calibri"/>
          <w:sz w:val="24"/>
          <w:szCs w:val="24"/>
        </w:rPr>
      </w:pPr>
      <w:r w:rsidRPr="0023267C">
        <w:rPr>
          <w:rFonts w:ascii="Garamond" w:hAnsi="Garamond" w:cs="Calibri"/>
          <w:sz w:val="24"/>
          <w:szCs w:val="24"/>
        </w:rPr>
        <w:t>Vulnérable : VU</w:t>
      </w: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r w:rsidRPr="0023267C">
        <w:rPr>
          <w:rFonts w:ascii="Garamond" w:hAnsi="Garamond" w:cs="Calibri"/>
          <w:sz w:val="24"/>
          <w:szCs w:val="24"/>
        </w:rPr>
        <w:tab/>
      </w: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r w:rsidRPr="0023267C">
        <w:rPr>
          <w:rFonts w:ascii="Garamond" w:hAnsi="Garamond" w:cs="Calibri"/>
          <w:sz w:val="24"/>
          <w:szCs w:val="24"/>
        </w:rPr>
        <w:tab/>
        <w:t>À noter que les autres catégories de la Liste rouge de l</w:t>
      </w:r>
      <w:r w:rsidR="00E47285">
        <w:rPr>
          <w:rFonts w:ascii="Garamond" w:hAnsi="Garamond" w:cs="Calibri"/>
          <w:sz w:val="24"/>
          <w:szCs w:val="24"/>
        </w:rPr>
        <w:t>’</w:t>
      </w:r>
      <w:r w:rsidRPr="0023267C">
        <w:rPr>
          <w:rFonts w:ascii="Garamond" w:hAnsi="Garamond" w:cs="Calibri"/>
          <w:sz w:val="24"/>
          <w:szCs w:val="24"/>
        </w:rPr>
        <w:t>UICN (Quasi menacée – NT; Préoccupation mineure – LC; Données insuffisantes – DD) n</w:t>
      </w:r>
      <w:r w:rsidR="00E47285">
        <w:rPr>
          <w:rFonts w:ascii="Garamond" w:hAnsi="Garamond" w:cs="Calibri"/>
          <w:sz w:val="24"/>
          <w:szCs w:val="24"/>
        </w:rPr>
        <w:t>’</w:t>
      </w:r>
      <w:r w:rsidRPr="0023267C">
        <w:rPr>
          <w:rFonts w:ascii="Garamond" w:hAnsi="Garamond" w:cs="Calibri"/>
          <w:sz w:val="24"/>
          <w:szCs w:val="24"/>
        </w:rPr>
        <w:t>indiquent pas qu</w:t>
      </w:r>
      <w:r w:rsidR="00E47285">
        <w:rPr>
          <w:rFonts w:ascii="Garamond" w:hAnsi="Garamond" w:cs="Calibri"/>
          <w:sz w:val="24"/>
          <w:szCs w:val="24"/>
        </w:rPr>
        <w:t>’</w:t>
      </w:r>
      <w:r w:rsidRPr="0023267C">
        <w:rPr>
          <w:rFonts w:ascii="Garamond" w:hAnsi="Garamond" w:cs="Calibri"/>
          <w:sz w:val="24"/>
          <w:szCs w:val="24"/>
        </w:rPr>
        <w:t>une espèce est d</w:t>
      </w:r>
      <w:r w:rsidR="00E47285">
        <w:rPr>
          <w:rFonts w:ascii="Garamond" w:hAnsi="Garamond" w:cs="Calibri"/>
          <w:sz w:val="24"/>
          <w:szCs w:val="24"/>
        </w:rPr>
        <w:t>’</w:t>
      </w:r>
      <w:r w:rsidRPr="0023267C">
        <w:rPr>
          <w:rFonts w:ascii="Garamond" w:hAnsi="Garamond" w:cs="Calibri"/>
          <w:sz w:val="24"/>
          <w:szCs w:val="24"/>
        </w:rPr>
        <w:t>importance internationale et ne justifient pas l</w:t>
      </w:r>
      <w:r w:rsidR="00E47285">
        <w:rPr>
          <w:rFonts w:ascii="Garamond" w:hAnsi="Garamond" w:cs="Calibri"/>
          <w:sz w:val="24"/>
          <w:szCs w:val="24"/>
        </w:rPr>
        <w:t>’</w:t>
      </w:r>
      <w:r w:rsidRPr="0023267C">
        <w:rPr>
          <w:rFonts w:ascii="Garamond" w:hAnsi="Garamond" w:cs="Calibri"/>
          <w:sz w:val="24"/>
          <w:szCs w:val="24"/>
        </w:rPr>
        <w:t>inscription d</w:t>
      </w:r>
      <w:r w:rsidR="00E47285">
        <w:rPr>
          <w:rFonts w:ascii="Garamond" w:hAnsi="Garamond" w:cs="Calibri"/>
          <w:sz w:val="24"/>
          <w:szCs w:val="24"/>
        </w:rPr>
        <w:t>’</w:t>
      </w:r>
      <w:r w:rsidRPr="0023267C">
        <w:rPr>
          <w:rFonts w:ascii="Garamond" w:hAnsi="Garamond" w:cs="Calibri"/>
          <w:sz w:val="24"/>
          <w:szCs w:val="24"/>
        </w:rPr>
        <w:t>un Site Ramsar. Le statut des espèces, dans la Liste rouge, peut être consulté à l</w:t>
      </w:r>
      <w:r w:rsidR="00E47285">
        <w:rPr>
          <w:rFonts w:ascii="Garamond" w:hAnsi="Garamond" w:cs="Calibri"/>
          <w:sz w:val="24"/>
          <w:szCs w:val="24"/>
        </w:rPr>
        <w:t>’</w:t>
      </w:r>
      <w:r w:rsidRPr="0023267C">
        <w:rPr>
          <w:rFonts w:ascii="Garamond" w:hAnsi="Garamond" w:cs="Calibri"/>
          <w:sz w:val="24"/>
          <w:szCs w:val="24"/>
        </w:rPr>
        <w:t xml:space="preserve">adresse www.iucnredlist.org/. </w:t>
      </w: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r w:rsidRPr="0023267C">
        <w:rPr>
          <w:rFonts w:ascii="Garamond" w:hAnsi="Garamond" w:cs="Calibri"/>
          <w:sz w:val="24"/>
          <w:szCs w:val="24"/>
        </w:rPr>
        <w:t>325.</w:t>
      </w:r>
      <w:r w:rsidRPr="0023267C">
        <w:rPr>
          <w:rFonts w:ascii="Garamond" w:hAnsi="Garamond" w:cs="Calibri"/>
          <w:sz w:val="24"/>
          <w:szCs w:val="24"/>
        </w:rPr>
        <w:tab/>
        <w:t>Veuillez indiquer dans les colonnes appropriées du champ 12a si l</w:t>
      </w:r>
      <w:r w:rsidR="00E47285">
        <w:rPr>
          <w:rFonts w:ascii="Garamond" w:hAnsi="Garamond" w:cs="Calibri"/>
          <w:sz w:val="24"/>
          <w:szCs w:val="24"/>
        </w:rPr>
        <w:t>’</w:t>
      </w:r>
      <w:r w:rsidRPr="0023267C">
        <w:rPr>
          <w:rFonts w:ascii="Garamond" w:hAnsi="Garamond" w:cs="Calibri"/>
          <w:sz w:val="24"/>
          <w:szCs w:val="24"/>
        </w:rPr>
        <w:t xml:space="preserve">espèce est soit : </w:t>
      </w: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p>
    <w:p w:rsidR="00695328" w:rsidRPr="0023267C" w:rsidRDefault="00695328" w:rsidP="00695328">
      <w:pPr>
        <w:tabs>
          <w:tab w:val="left" w:pos="1134"/>
          <w:tab w:val="left" w:leader="dot" w:pos="8250"/>
          <w:tab w:val="left" w:leader="dot" w:pos="9339"/>
          <w:tab w:val="left" w:leader="dot" w:pos="9882"/>
        </w:tabs>
        <w:ind w:left="1134" w:hanging="567"/>
        <w:rPr>
          <w:rFonts w:ascii="Garamond" w:hAnsi="Garamond" w:cs="Calibri"/>
          <w:sz w:val="24"/>
          <w:szCs w:val="24"/>
        </w:rPr>
      </w:pPr>
      <w:r w:rsidRPr="0023267C">
        <w:rPr>
          <w:rFonts w:ascii="Garamond" w:hAnsi="Garamond" w:cs="Calibri"/>
          <w:sz w:val="24"/>
          <w:szCs w:val="24"/>
        </w:rPr>
        <w:t>a)</w:t>
      </w:r>
      <w:r w:rsidRPr="0023267C">
        <w:rPr>
          <w:rFonts w:ascii="Garamond" w:hAnsi="Garamond" w:cs="Calibri"/>
          <w:sz w:val="24"/>
          <w:szCs w:val="24"/>
        </w:rPr>
        <w:tab/>
        <w:t>inscrite à l</w:t>
      </w:r>
      <w:r w:rsidR="00E47285">
        <w:rPr>
          <w:rFonts w:ascii="Garamond" w:hAnsi="Garamond" w:cs="Calibri"/>
          <w:sz w:val="24"/>
          <w:szCs w:val="24"/>
        </w:rPr>
        <w:t>’</w:t>
      </w:r>
      <w:r w:rsidRPr="0023267C">
        <w:rPr>
          <w:rFonts w:ascii="Garamond" w:hAnsi="Garamond" w:cs="Calibri"/>
          <w:sz w:val="24"/>
          <w:szCs w:val="24"/>
        </w:rPr>
        <w:t>Annexe I de la CITES; soit</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b)</w:t>
      </w:r>
      <w:r w:rsidRPr="0023267C">
        <w:rPr>
          <w:rFonts w:ascii="Garamond" w:hAnsi="Garamond" w:cs="Calibri"/>
          <w:sz w:val="24"/>
          <w:szCs w:val="24"/>
        </w:rPr>
        <w:tab/>
        <w:t>considérée vulnérable, en danger ou en danger critique d</w:t>
      </w:r>
      <w:r w:rsidR="00E47285">
        <w:rPr>
          <w:rFonts w:ascii="Garamond" w:hAnsi="Garamond" w:cs="Calibri"/>
          <w:sz w:val="24"/>
          <w:szCs w:val="24"/>
        </w:rPr>
        <w:t>’</w:t>
      </w:r>
      <w:r w:rsidRPr="0023267C">
        <w:rPr>
          <w:rFonts w:ascii="Garamond" w:hAnsi="Garamond" w:cs="Calibri"/>
          <w:sz w:val="24"/>
          <w:szCs w:val="24"/>
        </w:rPr>
        <w:t xml:space="preserve">extinction au titre de la législation, des programmes ou des Listes rouges nationaux pour les espèces en danger. Dans ce cas, veuillez ajouter les citations pertinentes de cette législation, ces programmes ou Listes rouges nationaux dans le champ 35 (Références bibliographiques). </w:t>
      </w:r>
    </w:p>
    <w:p w:rsidR="00695328" w:rsidRPr="0023267C" w:rsidRDefault="00695328" w:rsidP="00695328">
      <w:pPr>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326.</w:t>
      </w:r>
      <w:r w:rsidRPr="0023267C">
        <w:rPr>
          <w:rFonts w:ascii="Garamond" w:hAnsi="Garamond" w:cs="Calibri"/>
          <w:sz w:val="24"/>
          <w:szCs w:val="24"/>
        </w:rPr>
        <w:tab/>
        <w:t>Dans les champs 12a et 17a, si pertinent et possible, veuillez préciser pourquoi chaque espèce animale (ou assemblage) est importante sur le plan zoogéographique (p. ex., populations relictuelles, extension inhabituelle de l</w:t>
      </w:r>
      <w:r w:rsidR="00E47285">
        <w:rPr>
          <w:rFonts w:ascii="Garamond" w:hAnsi="Garamond" w:cs="Calibri"/>
          <w:sz w:val="24"/>
          <w:szCs w:val="24"/>
        </w:rPr>
        <w:t>’</w:t>
      </w:r>
      <w:r w:rsidRPr="0023267C">
        <w:rPr>
          <w:rFonts w:ascii="Garamond" w:hAnsi="Garamond" w:cs="Calibri"/>
          <w:sz w:val="24"/>
          <w:szCs w:val="24"/>
        </w:rPr>
        <w:t>aire de répartition ou position importante dans l</w:t>
      </w:r>
      <w:r w:rsidR="00E47285">
        <w:rPr>
          <w:rFonts w:ascii="Garamond" w:hAnsi="Garamond" w:cs="Calibri"/>
          <w:sz w:val="24"/>
          <w:szCs w:val="24"/>
        </w:rPr>
        <w:t>’</w:t>
      </w:r>
      <w:r w:rsidRPr="0023267C">
        <w:rPr>
          <w:rFonts w:ascii="Garamond" w:hAnsi="Garamond" w:cs="Calibri"/>
          <w:sz w:val="24"/>
          <w:szCs w:val="24"/>
        </w:rPr>
        <w:t>aire géographique globale, par exemple : un site peut-être la zone d</w:t>
      </w:r>
      <w:r w:rsidR="00E47285">
        <w:rPr>
          <w:rFonts w:ascii="Garamond" w:hAnsi="Garamond" w:cs="Calibri"/>
          <w:sz w:val="24"/>
          <w:szCs w:val="24"/>
        </w:rPr>
        <w:t>’</w:t>
      </w:r>
      <w:r w:rsidRPr="0023267C">
        <w:rPr>
          <w:rFonts w:ascii="Garamond" w:hAnsi="Garamond" w:cs="Calibri"/>
          <w:sz w:val="24"/>
          <w:szCs w:val="24"/>
        </w:rPr>
        <w:t>occurrence la plus septentrionale d</w:t>
      </w:r>
      <w:r w:rsidR="00E47285">
        <w:rPr>
          <w:rFonts w:ascii="Garamond" w:hAnsi="Garamond" w:cs="Calibri"/>
          <w:sz w:val="24"/>
          <w:szCs w:val="24"/>
        </w:rPr>
        <w:t>’</w:t>
      </w:r>
      <w:r w:rsidRPr="0023267C">
        <w:rPr>
          <w:rFonts w:ascii="Garamond" w:hAnsi="Garamond" w:cs="Calibri"/>
          <w:sz w:val="24"/>
          <w:szCs w:val="24"/>
        </w:rPr>
        <w:t>une espèce, etc.).</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327.</w:t>
      </w:r>
      <w:r w:rsidRPr="0023267C">
        <w:rPr>
          <w:rFonts w:ascii="Garamond" w:hAnsi="Garamond" w:cs="Calibri"/>
          <w:sz w:val="24"/>
          <w:szCs w:val="24"/>
        </w:rPr>
        <w:tab/>
        <w:t>Les espèces de plantes endémiques, s</w:t>
      </w:r>
      <w:r w:rsidR="00E47285">
        <w:rPr>
          <w:rFonts w:ascii="Garamond" w:hAnsi="Garamond" w:cs="Calibri"/>
          <w:sz w:val="24"/>
          <w:szCs w:val="24"/>
        </w:rPr>
        <w:t>’</w:t>
      </w:r>
      <w:r w:rsidRPr="0023267C">
        <w:rPr>
          <w:rFonts w:ascii="Garamond" w:hAnsi="Garamond" w:cs="Calibri"/>
          <w:sz w:val="24"/>
          <w:szCs w:val="24"/>
        </w:rPr>
        <w:t>il n</w:t>
      </w:r>
      <w:r w:rsidR="00E47285">
        <w:rPr>
          <w:rFonts w:ascii="Garamond" w:hAnsi="Garamond" w:cs="Calibri"/>
          <w:sz w:val="24"/>
          <w:szCs w:val="24"/>
        </w:rPr>
        <w:t>’</w:t>
      </w:r>
      <w:r w:rsidRPr="0023267C">
        <w:rPr>
          <w:rFonts w:ascii="Garamond" w:hAnsi="Garamond" w:cs="Calibri"/>
          <w:sz w:val="24"/>
          <w:szCs w:val="24"/>
        </w:rPr>
        <w:t>en a pas été tenu compte dans l</w:t>
      </w:r>
      <w:r w:rsidR="00E47285">
        <w:rPr>
          <w:rFonts w:ascii="Garamond" w:hAnsi="Garamond" w:cs="Calibri"/>
          <w:sz w:val="24"/>
          <w:szCs w:val="24"/>
        </w:rPr>
        <w:t>’</w:t>
      </w:r>
      <w:r w:rsidRPr="0023267C">
        <w:rPr>
          <w:rFonts w:ascii="Garamond" w:hAnsi="Garamond" w:cs="Calibri"/>
          <w:sz w:val="24"/>
          <w:szCs w:val="24"/>
        </w:rPr>
        <w:t xml:space="preserve">application du Critère 3 (c.-à-d. si </w:t>
      </w:r>
      <w:r w:rsidRPr="0023267C">
        <w:rPr>
          <w:rFonts w:ascii="Garamond" w:hAnsi="Garamond" w:cs="Calibri"/>
          <w:i/>
          <w:sz w:val="24"/>
          <w:szCs w:val="24"/>
        </w:rPr>
        <w:t>le nombre</w:t>
      </w:r>
      <w:r w:rsidRPr="0023267C">
        <w:rPr>
          <w:rFonts w:ascii="Garamond" w:hAnsi="Garamond" w:cs="Calibri"/>
          <w:sz w:val="24"/>
          <w:szCs w:val="24"/>
        </w:rPr>
        <w:t xml:space="preserve"> d</w:t>
      </w:r>
      <w:r w:rsidR="00E47285">
        <w:rPr>
          <w:rFonts w:ascii="Garamond" w:hAnsi="Garamond" w:cs="Calibri"/>
          <w:sz w:val="24"/>
          <w:szCs w:val="24"/>
        </w:rPr>
        <w:t>’</w:t>
      </w:r>
      <w:r w:rsidRPr="0023267C">
        <w:rPr>
          <w:rFonts w:ascii="Garamond" w:hAnsi="Garamond" w:cs="Calibri"/>
          <w:sz w:val="24"/>
          <w:szCs w:val="24"/>
        </w:rPr>
        <w:t>espèces endémiques n</w:t>
      </w:r>
      <w:r w:rsidR="00E47285">
        <w:rPr>
          <w:rFonts w:ascii="Garamond" w:hAnsi="Garamond" w:cs="Calibri"/>
          <w:sz w:val="24"/>
          <w:szCs w:val="24"/>
        </w:rPr>
        <w:t>’</w:t>
      </w:r>
      <w:r w:rsidRPr="0023267C">
        <w:rPr>
          <w:rFonts w:ascii="Garamond" w:hAnsi="Garamond" w:cs="Calibri"/>
          <w:sz w:val="24"/>
          <w:szCs w:val="24"/>
        </w:rPr>
        <w:t>est pas considéré «important» selon les orientations de ce Critère), peuvent être inscrites dans le champ 17a.</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lastRenderedPageBreak/>
        <w:t>328.</w:t>
      </w:r>
      <w:r w:rsidRPr="0023267C">
        <w:rPr>
          <w:rFonts w:ascii="Garamond" w:hAnsi="Garamond" w:cs="Calibri"/>
          <w:sz w:val="24"/>
          <w:szCs w:val="24"/>
        </w:rPr>
        <w:tab/>
        <w:t>Il ne faut pas inclure ici ou dans d</w:t>
      </w:r>
      <w:r w:rsidR="00E47285">
        <w:rPr>
          <w:rFonts w:ascii="Garamond" w:hAnsi="Garamond" w:cs="Calibri"/>
          <w:sz w:val="24"/>
          <w:szCs w:val="24"/>
        </w:rPr>
        <w:t>’</w:t>
      </w:r>
      <w:r w:rsidRPr="0023267C">
        <w:rPr>
          <w:rFonts w:ascii="Garamond" w:hAnsi="Garamond" w:cs="Calibri"/>
          <w:sz w:val="24"/>
          <w:szCs w:val="24"/>
        </w:rPr>
        <w:t>autres champs de la FDR de listes générales d</w:t>
      </w:r>
      <w:r w:rsidR="00E47285">
        <w:rPr>
          <w:rFonts w:ascii="Garamond" w:hAnsi="Garamond" w:cs="Calibri"/>
          <w:sz w:val="24"/>
          <w:szCs w:val="24"/>
        </w:rPr>
        <w:t>’</w:t>
      </w:r>
      <w:r w:rsidRPr="0023267C">
        <w:rPr>
          <w:rFonts w:ascii="Garamond" w:hAnsi="Garamond" w:cs="Calibri"/>
          <w:sz w:val="24"/>
          <w:szCs w:val="24"/>
        </w:rPr>
        <w:t>espèces (listes d</w:t>
      </w:r>
      <w:r w:rsidR="00E47285">
        <w:rPr>
          <w:rFonts w:ascii="Garamond" w:hAnsi="Garamond" w:cs="Calibri"/>
          <w:sz w:val="24"/>
          <w:szCs w:val="24"/>
        </w:rPr>
        <w:t>’</w:t>
      </w:r>
      <w:r w:rsidRPr="0023267C">
        <w:rPr>
          <w:rFonts w:ascii="Garamond" w:hAnsi="Garamond" w:cs="Calibri"/>
          <w:sz w:val="24"/>
          <w:szCs w:val="24"/>
        </w:rPr>
        <w:t>occurrence des espèces) mais on peut les joindre à la FDR (avec des indications sur le site) lorsqu</w:t>
      </w:r>
      <w:r w:rsidR="00E47285">
        <w:rPr>
          <w:rFonts w:ascii="Garamond" w:hAnsi="Garamond" w:cs="Calibri"/>
          <w:sz w:val="24"/>
          <w:szCs w:val="24"/>
        </w:rPr>
        <w:t>’</w:t>
      </w:r>
      <w:r w:rsidRPr="0023267C">
        <w:rPr>
          <w:rFonts w:ascii="Garamond" w:hAnsi="Garamond" w:cs="Calibri"/>
          <w:sz w:val="24"/>
          <w:szCs w:val="24"/>
        </w:rPr>
        <w:t>elles sont disponibles et cela peut être mentionné dans la Partie 5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329.</w:t>
      </w:r>
      <w:r w:rsidRPr="0023267C">
        <w:rPr>
          <w:rFonts w:ascii="Garamond" w:hAnsi="Garamond" w:cs="Calibri"/>
          <w:sz w:val="24"/>
          <w:szCs w:val="24"/>
        </w:rPr>
        <w:tab/>
        <w:t>Le champ 17b doit être complété de manière à enregistrer la présence d</w:t>
      </w:r>
      <w:r w:rsidR="00E47285">
        <w:rPr>
          <w:rFonts w:ascii="Garamond" w:hAnsi="Garamond" w:cs="Calibri"/>
          <w:sz w:val="24"/>
          <w:szCs w:val="24"/>
        </w:rPr>
        <w:t>’</w:t>
      </w:r>
      <w:r w:rsidRPr="0023267C">
        <w:rPr>
          <w:rFonts w:ascii="Garamond" w:hAnsi="Garamond" w:cs="Calibri"/>
          <w:sz w:val="24"/>
          <w:szCs w:val="24"/>
        </w:rPr>
        <w:t>espèces végétales exotiques envahissantes comme demandé dans la Résolution VII.14 et la Résolution VIII.18. Veuillez indiquer si les effets des espèces exotiques envahissantes sont tels qu</w:t>
      </w:r>
      <w:r w:rsidR="00E47285">
        <w:rPr>
          <w:rFonts w:ascii="Garamond" w:hAnsi="Garamond" w:cs="Calibri"/>
          <w:sz w:val="24"/>
          <w:szCs w:val="24"/>
        </w:rPr>
        <w:t>’</w:t>
      </w:r>
      <w:r w:rsidRPr="0023267C">
        <w:rPr>
          <w:rFonts w:ascii="Garamond" w:hAnsi="Garamond" w:cs="Calibri"/>
          <w:sz w:val="24"/>
          <w:szCs w:val="24"/>
        </w:rPr>
        <w:t>ils menacent (dans ce cas jusqu</w:t>
      </w:r>
      <w:r w:rsidR="00E47285">
        <w:rPr>
          <w:rFonts w:ascii="Garamond" w:hAnsi="Garamond" w:cs="Calibri"/>
          <w:sz w:val="24"/>
          <w:szCs w:val="24"/>
        </w:rPr>
        <w:t>’</w:t>
      </w:r>
      <w:r w:rsidRPr="0023267C">
        <w:rPr>
          <w:rFonts w:ascii="Garamond" w:hAnsi="Garamond" w:cs="Calibri"/>
          <w:sz w:val="24"/>
          <w:szCs w:val="24"/>
        </w:rPr>
        <w:t>à quel point) ou pourraient menacer les caractéristiques écologiques du Site Ramsar. Si c</w:t>
      </w:r>
      <w:r w:rsidR="00E47285">
        <w:rPr>
          <w:rFonts w:ascii="Garamond" w:hAnsi="Garamond" w:cs="Calibri"/>
          <w:sz w:val="24"/>
          <w:szCs w:val="24"/>
        </w:rPr>
        <w:t>’</w:t>
      </w:r>
      <w:r w:rsidRPr="0023267C">
        <w:rPr>
          <w:rFonts w:ascii="Garamond" w:hAnsi="Garamond" w:cs="Calibri"/>
          <w:sz w:val="24"/>
          <w:szCs w:val="24"/>
        </w:rPr>
        <w:t>est le cas, veuillez aussi le mentionner dans le champ 30 de la FDR (Facteurs ayant un effet défavorable sur les caractéristiques écologiques du site) et, pour une mise à jour de la FDR, mentionnez-le aussi dans le champ 6c. Pour les mises à jour de FDR, veuillez aussi noter les changements importants dans l</w:t>
      </w:r>
      <w:r w:rsidR="00E47285">
        <w:rPr>
          <w:rFonts w:ascii="Garamond" w:hAnsi="Garamond" w:cs="Calibri"/>
          <w:sz w:val="24"/>
          <w:szCs w:val="24"/>
        </w:rPr>
        <w:t>’</w:t>
      </w:r>
      <w:r w:rsidRPr="0023267C">
        <w:rPr>
          <w:rFonts w:ascii="Garamond" w:hAnsi="Garamond" w:cs="Calibri"/>
          <w:sz w:val="24"/>
          <w:szCs w:val="24"/>
        </w:rPr>
        <w:t>abondance et/ou les impacts écologiques d</w:t>
      </w:r>
      <w:r w:rsidR="00E47285">
        <w:rPr>
          <w:rFonts w:ascii="Garamond" w:hAnsi="Garamond" w:cs="Calibri"/>
          <w:sz w:val="24"/>
          <w:szCs w:val="24"/>
        </w:rPr>
        <w:t>’</w:t>
      </w:r>
      <w:r w:rsidRPr="0023267C">
        <w:rPr>
          <w:rFonts w:ascii="Garamond" w:hAnsi="Garamond" w:cs="Calibri"/>
          <w:sz w:val="24"/>
          <w:szCs w:val="24"/>
        </w:rPr>
        <w:t>espèces de plantes exotiques envahissantes.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330.</w:t>
      </w:r>
      <w:r w:rsidRPr="0023267C">
        <w:rPr>
          <w:rFonts w:ascii="Garamond" w:hAnsi="Garamond" w:cs="Calibri"/>
          <w:sz w:val="24"/>
          <w:szCs w:val="24"/>
        </w:rPr>
        <w:tab/>
        <w:t>Le nom scientifique et le nom vernaculaire (le cas échéant), en français, anglais ou espagnol doivent être indiqués pour chaque espèce énumérée. Voir section 5.7.4 pour des orientations sur la nomenclature et la taxonomie des espèces.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lang w:val="fr-CH"/>
        </w:rPr>
      </w:pPr>
      <w:r w:rsidRPr="0023267C">
        <w:rPr>
          <w:rFonts w:ascii="Garamond" w:hAnsi="Garamond" w:cs="Calibri"/>
          <w:sz w:val="24"/>
          <w:szCs w:val="24"/>
          <w:lang w:val="fr-CH"/>
        </w:rPr>
        <w:t>331.</w:t>
      </w:r>
      <w:r w:rsidRPr="0023267C">
        <w:rPr>
          <w:rFonts w:ascii="Garamond" w:hAnsi="Garamond" w:cs="Calibri"/>
          <w:sz w:val="24"/>
          <w:szCs w:val="24"/>
          <w:lang w:val="fr-CH"/>
        </w:rPr>
        <w:tab/>
        <w:t>Lorsqu</w:t>
      </w:r>
      <w:r w:rsidR="00E47285">
        <w:rPr>
          <w:rFonts w:ascii="Garamond" w:hAnsi="Garamond" w:cs="Calibri"/>
          <w:sz w:val="24"/>
          <w:szCs w:val="24"/>
          <w:lang w:val="fr-CH"/>
        </w:rPr>
        <w:t>’</w:t>
      </w:r>
      <w:r w:rsidRPr="0023267C">
        <w:rPr>
          <w:rFonts w:ascii="Garamond" w:hAnsi="Garamond" w:cs="Calibri"/>
          <w:sz w:val="24"/>
          <w:szCs w:val="24"/>
          <w:lang w:val="fr-CH"/>
        </w:rPr>
        <w:t>il y a un grand nombre d</w:t>
      </w:r>
      <w:r w:rsidR="00E47285">
        <w:rPr>
          <w:rFonts w:ascii="Garamond" w:hAnsi="Garamond" w:cs="Calibri"/>
          <w:sz w:val="24"/>
          <w:szCs w:val="24"/>
          <w:lang w:val="fr-CH"/>
        </w:rPr>
        <w:t>’</w:t>
      </w:r>
      <w:r w:rsidRPr="0023267C">
        <w:rPr>
          <w:rFonts w:ascii="Garamond" w:hAnsi="Garamond" w:cs="Calibri"/>
          <w:sz w:val="24"/>
          <w:szCs w:val="24"/>
          <w:lang w:val="fr-CH"/>
        </w:rPr>
        <w:t>espèces importantes présentes, l</w:t>
      </w:r>
      <w:r w:rsidR="00E47285">
        <w:rPr>
          <w:rFonts w:ascii="Garamond" w:hAnsi="Garamond" w:cs="Calibri"/>
          <w:sz w:val="24"/>
          <w:szCs w:val="24"/>
          <w:lang w:val="fr-CH"/>
        </w:rPr>
        <w:t>’</w:t>
      </w:r>
      <w:r w:rsidRPr="0023267C">
        <w:rPr>
          <w:rFonts w:ascii="Garamond" w:hAnsi="Garamond" w:cs="Calibri"/>
          <w:sz w:val="24"/>
          <w:szCs w:val="24"/>
          <w:lang w:val="fr-CH"/>
        </w:rPr>
        <w:t>énumération devrait comprendre les plus importantes dans le contexte des caractéristiques écologiques du site</w:t>
      </w:r>
      <w:r w:rsidRPr="0023267C">
        <w:rPr>
          <w:rFonts w:ascii="Garamond" w:hAnsi="Garamond" w:cs="Courier New"/>
          <w:sz w:val="24"/>
          <w:szCs w:val="24"/>
          <w:lang w:val="fr-CH"/>
        </w:rPr>
        <w:t>.</w:t>
      </w:r>
    </w:p>
    <w:p w:rsidR="00695328" w:rsidRPr="0023267C" w:rsidRDefault="00695328" w:rsidP="00695328">
      <w:pPr>
        <w:ind w:left="567" w:hanging="567"/>
        <w:rPr>
          <w:rFonts w:ascii="Garamond" w:hAnsi="Garamond" w:cs="Calibri"/>
          <w:sz w:val="24"/>
          <w:szCs w:val="24"/>
          <w:lang w:val="fr-CH"/>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7.3.6</w:t>
      </w:r>
      <w:r w:rsidRPr="0023267C">
        <w:rPr>
          <w:rFonts w:ascii="Garamond" w:hAnsi="Garamond" w:cs="Calibri"/>
          <w:b/>
          <w:i/>
          <w:sz w:val="24"/>
          <w:szCs w:val="24"/>
        </w:rPr>
        <w:tab/>
        <w:t>Communautés animales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12d de la FDR</w:t>
      </w:r>
    </w:p>
    <w:p w:rsidR="00695328" w:rsidRPr="0023267C" w:rsidRDefault="00695328" w:rsidP="00695328">
      <w:pPr>
        <w:numPr>
          <w:ilvl w:val="0"/>
          <w:numId w:val="7"/>
        </w:numPr>
        <w:shd w:val="clear" w:color="auto" w:fill="F2DBDB"/>
        <w:ind w:left="567" w:hanging="567"/>
        <w:rPr>
          <w:rFonts w:ascii="Garamond" w:hAnsi="Garamond" w:cs="Calibri"/>
          <w:b/>
          <w:sz w:val="24"/>
          <w:szCs w:val="24"/>
        </w:rPr>
      </w:pPr>
      <w:r w:rsidRPr="0023267C">
        <w:rPr>
          <w:rFonts w:ascii="Garamond" w:hAnsi="Garamond" w:cs="Calibri"/>
          <w:b/>
          <w:sz w:val="24"/>
          <w:szCs w:val="24"/>
        </w:rPr>
        <w:t xml:space="preserve">Voir aussi: section 6.1 </w:t>
      </w:r>
      <w:r w:rsidRPr="0023267C">
        <w:rPr>
          <w:rFonts w:ascii="Garamond" w:hAnsi="Garamond" w:cs="Calibri"/>
          <w:b/>
          <w:sz w:val="24"/>
        </w:rPr>
        <w:t>Évaluer le site en fonction des Critères Ramsar</w:t>
      </w:r>
      <w:r w:rsidRPr="0023267C">
        <w:rPr>
          <w:rFonts w:ascii="Garamond" w:hAnsi="Garamond" w:cs="Calibri"/>
          <w:b/>
          <w:sz w:val="24"/>
          <w:szCs w:val="24"/>
        </w:rPr>
        <w:t xml:space="preserve">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332.</w:t>
      </w:r>
      <w:r w:rsidRPr="0023267C">
        <w:rPr>
          <w:rFonts w:ascii="Garamond" w:hAnsi="Garamond" w:cs="Calibri"/>
          <w:sz w:val="24"/>
          <w:szCs w:val="24"/>
        </w:rPr>
        <w:tab/>
        <w:t>Ce champ concerne les communautés animales et leurs attributs, en particulier (mais pas exclusivement) dans le contexte de l</w:t>
      </w:r>
      <w:r w:rsidR="00E47285">
        <w:rPr>
          <w:rFonts w:ascii="Garamond" w:hAnsi="Garamond" w:cs="Calibri"/>
          <w:sz w:val="24"/>
          <w:szCs w:val="24"/>
        </w:rPr>
        <w:t>’</w:t>
      </w:r>
      <w:r w:rsidRPr="0023267C">
        <w:rPr>
          <w:rFonts w:ascii="Garamond" w:hAnsi="Garamond" w:cs="Calibri"/>
          <w:sz w:val="24"/>
          <w:szCs w:val="24"/>
        </w:rPr>
        <w:t>application des Critère</w:t>
      </w:r>
      <w:r w:rsidRPr="0023267C">
        <w:rPr>
          <w:rFonts w:ascii="Garamond" w:hAnsi="Garamond" w:cs="Calibri"/>
          <w:sz w:val="24"/>
          <w:szCs w:val="24"/>
          <w:lang w:val="fr-CA"/>
        </w:rPr>
        <w:t xml:space="preserve">s 2 et/ou 5. Dans la case de description, veuillez préciser brièvement pourquoi chaque communauté énumérée est considérée remarquable (p. ex., si elle est rare ou économiquement importante). Notez précisément si la communauté est importante dans le contexte des Critères 2 et/ou 5, </w:t>
      </w:r>
      <w:r w:rsidRPr="0023267C">
        <w:rPr>
          <w:rFonts w:ascii="Garamond" w:hAnsi="Garamond" w:cs="Calibri"/>
          <w:sz w:val="24"/>
          <w:szCs w:val="24"/>
        </w:rPr>
        <w:t>c.</w:t>
      </w:r>
      <w:r w:rsidRPr="0023267C">
        <w:rPr>
          <w:rFonts w:ascii="Garamond" w:hAnsi="Garamond" w:cs="Calibri"/>
          <w:sz w:val="24"/>
          <w:szCs w:val="24"/>
        </w:rPr>
        <w:noBreakHyphen/>
        <w:t>à</w:t>
      </w:r>
      <w:r w:rsidRPr="0023267C">
        <w:rPr>
          <w:rFonts w:ascii="Garamond" w:hAnsi="Garamond" w:cs="Calibri"/>
          <w:sz w:val="24"/>
          <w:szCs w:val="24"/>
        </w:rPr>
        <w:noBreakHyphen/>
        <w:t>d. que l</w:t>
      </w:r>
      <w:r w:rsidR="00E47285">
        <w:rPr>
          <w:rFonts w:ascii="Garamond" w:hAnsi="Garamond" w:cs="Calibri"/>
          <w:sz w:val="24"/>
          <w:szCs w:val="24"/>
        </w:rPr>
        <w:t>’</w:t>
      </w:r>
      <w:r w:rsidRPr="0023267C">
        <w:rPr>
          <w:rFonts w:ascii="Garamond" w:hAnsi="Garamond" w:cs="Calibri"/>
          <w:sz w:val="24"/>
          <w:szCs w:val="24"/>
        </w:rPr>
        <w:t>inscription du site est ainsi justifiée.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7.3.7</w:t>
      </w:r>
      <w:r w:rsidRPr="0023267C">
        <w:rPr>
          <w:rFonts w:ascii="Garamond" w:hAnsi="Garamond" w:cs="Calibri"/>
          <w:b/>
          <w:i/>
          <w:sz w:val="24"/>
          <w:szCs w:val="24"/>
        </w:rPr>
        <w:tab/>
        <w:t>Espèces animales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Champs 12c, 18a et 18b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333.</w:t>
      </w:r>
      <w:r w:rsidRPr="0023267C">
        <w:rPr>
          <w:rFonts w:ascii="Garamond" w:hAnsi="Garamond" w:cs="Calibri"/>
          <w:sz w:val="24"/>
          <w:szCs w:val="24"/>
        </w:rPr>
        <w:tab/>
        <w:t>Le champ 12c de la FDR documente les espèces animales reconnues d</w:t>
      </w:r>
      <w:r w:rsidR="00E47285">
        <w:rPr>
          <w:rFonts w:ascii="Garamond" w:hAnsi="Garamond" w:cs="Calibri"/>
          <w:sz w:val="24"/>
          <w:szCs w:val="24"/>
        </w:rPr>
        <w:t>’</w:t>
      </w:r>
      <w:r w:rsidRPr="0023267C">
        <w:rPr>
          <w:rFonts w:ascii="Garamond" w:hAnsi="Garamond" w:cs="Calibri"/>
          <w:sz w:val="24"/>
          <w:szCs w:val="24"/>
        </w:rPr>
        <w:t>importance internationale dont la présence justifie la qualification du site au titre des Critères 2, 3, 4, 6, 7 ou 9.</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334.</w:t>
      </w:r>
      <w:r w:rsidRPr="0023267C">
        <w:rPr>
          <w:rFonts w:ascii="Garamond" w:hAnsi="Garamond" w:cs="Calibri"/>
          <w:sz w:val="24"/>
          <w:szCs w:val="24"/>
        </w:rPr>
        <w:tab/>
        <w:t>Le champ 17b de la FDR documente d</w:t>
      </w:r>
      <w:r w:rsidR="00E47285">
        <w:rPr>
          <w:rFonts w:ascii="Garamond" w:hAnsi="Garamond" w:cs="Calibri"/>
          <w:sz w:val="24"/>
          <w:szCs w:val="24"/>
        </w:rPr>
        <w:t>’</w:t>
      </w:r>
      <w:r w:rsidRPr="0023267C">
        <w:rPr>
          <w:rFonts w:ascii="Garamond" w:hAnsi="Garamond" w:cs="Calibri"/>
          <w:sz w:val="24"/>
          <w:szCs w:val="24"/>
        </w:rPr>
        <w:t>autres animaux qui sont «intéressants» mais ne justifient pas la qualification du site comme étant d</w:t>
      </w:r>
      <w:r w:rsidR="00E47285">
        <w:rPr>
          <w:rFonts w:ascii="Garamond" w:hAnsi="Garamond" w:cs="Calibri"/>
          <w:sz w:val="24"/>
          <w:szCs w:val="24"/>
        </w:rPr>
        <w:t>’</w:t>
      </w:r>
      <w:r w:rsidRPr="0023267C">
        <w:rPr>
          <w:rFonts w:ascii="Garamond" w:hAnsi="Garamond" w:cs="Calibri"/>
          <w:sz w:val="24"/>
          <w:szCs w:val="24"/>
        </w:rPr>
        <w:t>importance internationale.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r w:rsidRPr="0023267C">
        <w:rPr>
          <w:rFonts w:ascii="Garamond" w:hAnsi="Garamond" w:cs="Calibri"/>
          <w:sz w:val="24"/>
          <w:szCs w:val="24"/>
        </w:rPr>
        <w:t>335.</w:t>
      </w:r>
      <w:r w:rsidRPr="0023267C">
        <w:rPr>
          <w:rFonts w:ascii="Garamond" w:hAnsi="Garamond" w:cs="Calibri"/>
          <w:sz w:val="24"/>
          <w:szCs w:val="24"/>
        </w:rPr>
        <w:tab/>
        <w:t>Si les données sont disponibles, veuillez donner l</w:t>
      </w:r>
      <w:r w:rsidR="00E47285">
        <w:rPr>
          <w:rFonts w:ascii="Garamond" w:hAnsi="Garamond" w:cs="Calibri"/>
          <w:sz w:val="24"/>
          <w:szCs w:val="24"/>
        </w:rPr>
        <w:t>’</w:t>
      </w:r>
      <w:r w:rsidRPr="0023267C">
        <w:rPr>
          <w:rFonts w:ascii="Garamond" w:hAnsi="Garamond" w:cs="Calibri"/>
          <w:sz w:val="24"/>
          <w:szCs w:val="24"/>
        </w:rPr>
        <w:t>évaluation la plus récente de la taille de population des espèces se trouvant dans le site et fournir les unités d</w:t>
      </w:r>
      <w:r w:rsidR="00E47285">
        <w:rPr>
          <w:rFonts w:ascii="Garamond" w:hAnsi="Garamond" w:cs="Calibri"/>
          <w:sz w:val="24"/>
          <w:szCs w:val="24"/>
        </w:rPr>
        <w:t>’</w:t>
      </w:r>
      <w:r w:rsidRPr="0023267C">
        <w:rPr>
          <w:rFonts w:ascii="Garamond" w:hAnsi="Garamond" w:cs="Calibri"/>
          <w:sz w:val="24"/>
          <w:szCs w:val="24"/>
        </w:rPr>
        <w:t>évaluation (p. ex., couples, individus, etc.), la date d</w:t>
      </w:r>
      <w:r w:rsidR="00E47285">
        <w:rPr>
          <w:rFonts w:ascii="Garamond" w:hAnsi="Garamond" w:cs="Calibri"/>
          <w:sz w:val="24"/>
          <w:szCs w:val="24"/>
        </w:rPr>
        <w:t>’</w:t>
      </w:r>
      <w:r w:rsidRPr="0023267C">
        <w:rPr>
          <w:rFonts w:ascii="Garamond" w:hAnsi="Garamond" w:cs="Calibri"/>
          <w:sz w:val="24"/>
          <w:szCs w:val="24"/>
        </w:rPr>
        <w:t>évaluation et (pour l</w:t>
      </w:r>
      <w:r w:rsidR="00E47285">
        <w:rPr>
          <w:rFonts w:ascii="Garamond" w:hAnsi="Garamond" w:cs="Calibri"/>
          <w:sz w:val="24"/>
          <w:szCs w:val="24"/>
        </w:rPr>
        <w:t>’</w:t>
      </w:r>
      <w:r w:rsidRPr="0023267C">
        <w:rPr>
          <w:rFonts w:ascii="Garamond" w:hAnsi="Garamond" w:cs="Calibri"/>
          <w:sz w:val="24"/>
          <w:szCs w:val="24"/>
        </w:rPr>
        <w:t xml:space="preserve">application des Critères 6 et 9) la proportion (pourcentage) de la population biogéographique pertinente. </w:t>
      </w:r>
    </w:p>
    <w:p w:rsidR="00695328" w:rsidRPr="0023267C" w:rsidRDefault="00695328" w:rsidP="00695328">
      <w:pPr>
        <w:tabs>
          <w:tab w:val="left" w:pos="-130"/>
          <w:tab w:val="left" w:leader="dot" w:pos="1310"/>
          <w:tab w:val="left" w:leader="dot" w:pos="8250"/>
          <w:tab w:val="left" w:leader="dot" w:pos="9339"/>
          <w:tab w:val="left" w:leader="dot" w:pos="9882"/>
        </w:tabs>
        <w:rPr>
          <w:rFonts w:ascii="Garamond" w:hAnsi="Garamond" w:cs="Calibri"/>
          <w:sz w:val="24"/>
          <w:szCs w:val="24"/>
        </w:rPr>
      </w:pP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r w:rsidRPr="0023267C">
        <w:rPr>
          <w:rFonts w:ascii="Garamond" w:hAnsi="Garamond" w:cs="Calibri"/>
          <w:sz w:val="24"/>
          <w:szCs w:val="24"/>
        </w:rPr>
        <w:t>336.</w:t>
      </w:r>
      <w:r w:rsidRPr="0023267C">
        <w:rPr>
          <w:rFonts w:ascii="Garamond" w:hAnsi="Garamond" w:cs="Calibri"/>
          <w:sz w:val="24"/>
          <w:szCs w:val="24"/>
        </w:rPr>
        <w:tab/>
        <w:t>Dans le champ 12c, veuillez indiquer le statut de chaque espèce animale dans la Liste rouge de l</w:t>
      </w:r>
      <w:r w:rsidR="00E47285">
        <w:rPr>
          <w:rFonts w:ascii="Garamond" w:hAnsi="Garamond" w:cs="Calibri"/>
          <w:sz w:val="24"/>
          <w:szCs w:val="24"/>
        </w:rPr>
        <w:t>’</w:t>
      </w:r>
      <w:r w:rsidRPr="0023267C">
        <w:rPr>
          <w:rFonts w:ascii="Garamond" w:hAnsi="Garamond" w:cs="Calibri"/>
          <w:sz w:val="24"/>
          <w:szCs w:val="24"/>
        </w:rPr>
        <w:t xml:space="preserve">UICN, comme suit : </w:t>
      </w: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p>
    <w:p w:rsidR="00695328" w:rsidRPr="0023267C" w:rsidRDefault="00695328" w:rsidP="00695328">
      <w:pPr>
        <w:tabs>
          <w:tab w:val="left" w:pos="-130"/>
          <w:tab w:val="left" w:leader="dot" w:pos="1701"/>
          <w:tab w:val="left" w:leader="dot" w:pos="8250"/>
          <w:tab w:val="left" w:leader="dot" w:pos="9339"/>
          <w:tab w:val="left" w:leader="dot" w:pos="9882"/>
        </w:tabs>
        <w:ind w:left="1701" w:hanging="567"/>
        <w:rPr>
          <w:rFonts w:ascii="Garamond" w:hAnsi="Garamond" w:cs="Calibri"/>
          <w:sz w:val="24"/>
          <w:szCs w:val="24"/>
        </w:rPr>
      </w:pPr>
      <w:r w:rsidRPr="0023267C">
        <w:rPr>
          <w:rFonts w:ascii="Garamond" w:hAnsi="Garamond" w:cs="Calibri"/>
          <w:sz w:val="24"/>
          <w:szCs w:val="24"/>
        </w:rPr>
        <w:lastRenderedPageBreak/>
        <w:t>En danger critique d</w:t>
      </w:r>
      <w:r w:rsidR="00E47285">
        <w:rPr>
          <w:rFonts w:ascii="Garamond" w:hAnsi="Garamond" w:cs="Calibri"/>
          <w:sz w:val="24"/>
          <w:szCs w:val="24"/>
        </w:rPr>
        <w:t>’</w:t>
      </w:r>
      <w:r w:rsidRPr="0023267C">
        <w:rPr>
          <w:rFonts w:ascii="Garamond" w:hAnsi="Garamond" w:cs="Calibri"/>
          <w:sz w:val="24"/>
          <w:szCs w:val="24"/>
        </w:rPr>
        <w:t>extinction : CR</w:t>
      </w:r>
    </w:p>
    <w:p w:rsidR="00695328" w:rsidRPr="0023267C" w:rsidRDefault="00695328" w:rsidP="00695328">
      <w:pPr>
        <w:tabs>
          <w:tab w:val="left" w:pos="-130"/>
          <w:tab w:val="left" w:leader="dot" w:pos="1701"/>
          <w:tab w:val="left" w:leader="dot" w:pos="8250"/>
          <w:tab w:val="left" w:leader="dot" w:pos="9339"/>
          <w:tab w:val="left" w:leader="dot" w:pos="9882"/>
        </w:tabs>
        <w:ind w:left="1701" w:hanging="567"/>
        <w:rPr>
          <w:rFonts w:ascii="Garamond" w:hAnsi="Garamond" w:cs="Calibri"/>
          <w:sz w:val="24"/>
          <w:szCs w:val="24"/>
        </w:rPr>
      </w:pPr>
      <w:r w:rsidRPr="0023267C">
        <w:rPr>
          <w:rFonts w:ascii="Garamond" w:hAnsi="Garamond" w:cs="Calibri"/>
          <w:sz w:val="24"/>
          <w:szCs w:val="24"/>
        </w:rPr>
        <w:t>En danger : EN</w:t>
      </w:r>
    </w:p>
    <w:p w:rsidR="00695328" w:rsidRPr="0023267C" w:rsidRDefault="00695328" w:rsidP="00695328">
      <w:pPr>
        <w:tabs>
          <w:tab w:val="left" w:pos="-130"/>
          <w:tab w:val="left" w:leader="dot" w:pos="1701"/>
          <w:tab w:val="left" w:leader="dot" w:pos="8250"/>
          <w:tab w:val="left" w:leader="dot" w:pos="9339"/>
          <w:tab w:val="left" w:leader="dot" w:pos="9882"/>
        </w:tabs>
        <w:ind w:left="1701" w:hanging="567"/>
        <w:rPr>
          <w:rFonts w:ascii="Garamond" w:hAnsi="Garamond" w:cs="Calibri"/>
          <w:sz w:val="24"/>
          <w:szCs w:val="24"/>
        </w:rPr>
      </w:pPr>
      <w:r w:rsidRPr="0023267C">
        <w:rPr>
          <w:rFonts w:ascii="Garamond" w:hAnsi="Garamond" w:cs="Calibri"/>
          <w:sz w:val="24"/>
          <w:szCs w:val="24"/>
        </w:rPr>
        <w:t>Vulnérable : VU</w:t>
      </w: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r w:rsidRPr="0023267C">
        <w:rPr>
          <w:rFonts w:ascii="Garamond" w:hAnsi="Garamond" w:cs="Calibri"/>
          <w:sz w:val="24"/>
          <w:szCs w:val="24"/>
        </w:rPr>
        <w:tab/>
      </w: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r w:rsidRPr="0023267C">
        <w:rPr>
          <w:rFonts w:ascii="Garamond" w:hAnsi="Garamond" w:cs="Calibri"/>
          <w:sz w:val="24"/>
          <w:szCs w:val="24"/>
        </w:rPr>
        <w:tab/>
        <w:t>À noter que les autres catégories de la Liste rouge de l</w:t>
      </w:r>
      <w:r w:rsidR="00E47285">
        <w:rPr>
          <w:rFonts w:ascii="Garamond" w:hAnsi="Garamond" w:cs="Calibri"/>
          <w:sz w:val="24"/>
          <w:szCs w:val="24"/>
        </w:rPr>
        <w:t>’</w:t>
      </w:r>
      <w:r w:rsidRPr="0023267C">
        <w:rPr>
          <w:rFonts w:ascii="Garamond" w:hAnsi="Garamond" w:cs="Calibri"/>
          <w:sz w:val="24"/>
          <w:szCs w:val="24"/>
        </w:rPr>
        <w:t>UICN (Quasi menacée – NT; Préoccupation mineure – LC; Données insuffisantes – DD) n</w:t>
      </w:r>
      <w:r w:rsidR="00E47285">
        <w:rPr>
          <w:rFonts w:ascii="Garamond" w:hAnsi="Garamond" w:cs="Calibri"/>
          <w:sz w:val="24"/>
          <w:szCs w:val="24"/>
        </w:rPr>
        <w:t>’</w:t>
      </w:r>
      <w:r w:rsidRPr="0023267C">
        <w:rPr>
          <w:rFonts w:ascii="Garamond" w:hAnsi="Garamond" w:cs="Calibri"/>
          <w:sz w:val="24"/>
          <w:szCs w:val="24"/>
        </w:rPr>
        <w:t>indiquent pas qu</w:t>
      </w:r>
      <w:r w:rsidR="00E47285">
        <w:rPr>
          <w:rFonts w:ascii="Garamond" w:hAnsi="Garamond" w:cs="Calibri"/>
          <w:sz w:val="24"/>
          <w:szCs w:val="24"/>
        </w:rPr>
        <w:t>’</w:t>
      </w:r>
      <w:r w:rsidRPr="0023267C">
        <w:rPr>
          <w:rFonts w:ascii="Garamond" w:hAnsi="Garamond" w:cs="Calibri"/>
          <w:sz w:val="24"/>
          <w:szCs w:val="24"/>
        </w:rPr>
        <w:t>une espèce est d</w:t>
      </w:r>
      <w:r w:rsidR="00E47285">
        <w:rPr>
          <w:rFonts w:ascii="Garamond" w:hAnsi="Garamond" w:cs="Calibri"/>
          <w:sz w:val="24"/>
          <w:szCs w:val="24"/>
        </w:rPr>
        <w:t>’</w:t>
      </w:r>
      <w:r w:rsidRPr="0023267C">
        <w:rPr>
          <w:rFonts w:ascii="Garamond" w:hAnsi="Garamond" w:cs="Calibri"/>
          <w:sz w:val="24"/>
          <w:szCs w:val="24"/>
        </w:rPr>
        <w:t>importance internationale et ne justifient pas l</w:t>
      </w:r>
      <w:r w:rsidR="00E47285">
        <w:rPr>
          <w:rFonts w:ascii="Garamond" w:hAnsi="Garamond" w:cs="Calibri"/>
          <w:sz w:val="24"/>
          <w:szCs w:val="24"/>
        </w:rPr>
        <w:t>’</w:t>
      </w:r>
      <w:r w:rsidRPr="0023267C">
        <w:rPr>
          <w:rFonts w:ascii="Garamond" w:hAnsi="Garamond" w:cs="Calibri"/>
          <w:sz w:val="24"/>
          <w:szCs w:val="24"/>
        </w:rPr>
        <w:t>inscription d</w:t>
      </w:r>
      <w:r w:rsidR="00E47285">
        <w:rPr>
          <w:rFonts w:ascii="Garamond" w:hAnsi="Garamond" w:cs="Calibri"/>
          <w:sz w:val="24"/>
          <w:szCs w:val="24"/>
        </w:rPr>
        <w:t>’</w:t>
      </w:r>
      <w:r w:rsidRPr="0023267C">
        <w:rPr>
          <w:rFonts w:ascii="Garamond" w:hAnsi="Garamond" w:cs="Calibri"/>
          <w:sz w:val="24"/>
          <w:szCs w:val="24"/>
        </w:rPr>
        <w:t>un Site Ramsar. Le statut des espèces, dans la Liste rouge, peut être consulté à l</w:t>
      </w:r>
      <w:r w:rsidR="00E47285">
        <w:rPr>
          <w:rFonts w:ascii="Garamond" w:hAnsi="Garamond" w:cs="Calibri"/>
          <w:sz w:val="24"/>
          <w:szCs w:val="24"/>
        </w:rPr>
        <w:t>’</w:t>
      </w:r>
      <w:r w:rsidRPr="0023267C">
        <w:rPr>
          <w:rFonts w:ascii="Garamond" w:hAnsi="Garamond" w:cs="Calibri"/>
          <w:sz w:val="24"/>
          <w:szCs w:val="24"/>
        </w:rPr>
        <w:t>adresse www.iucnredlist.org/.</w:t>
      </w: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p>
    <w:p w:rsidR="00695328" w:rsidRPr="0023267C" w:rsidRDefault="00695328" w:rsidP="00695328">
      <w:pPr>
        <w:tabs>
          <w:tab w:val="left" w:leader="dot" w:pos="1310"/>
          <w:tab w:val="left" w:leader="dot" w:pos="8250"/>
          <w:tab w:val="left" w:leader="dot" w:pos="9339"/>
          <w:tab w:val="left" w:leader="dot" w:pos="9882"/>
        </w:tabs>
        <w:ind w:left="567" w:hanging="567"/>
        <w:rPr>
          <w:rFonts w:ascii="Garamond" w:hAnsi="Garamond" w:cs="Calibri"/>
          <w:sz w:val="24"/>
          <w:szCs w:val="24"/>
        </w:rPr>
      </w:pPr>
      <w:r w:rsidRPr="0023267C">
        <w:rPr>
          <w:rFonts w:ascii="Garamond" w:hAnsi="Garamond" w:cs="Calibri"/>
          <w:sz w:val="24"/>
          <w:szCs w:val="24"/>
        </w:rPr>
        <w:t>337.</w:t>
      </w:r>
      <w:r w:rsidRPr="0023267C">
        <w:rPr>
          <w:rFonts w:ascii="Garamond" w:hAnsi="Garamond" w:cs="Calibri"/>
          <w:sz w:val="24"/>
          <w:szCs w:val="24"/>
        </w:rPr>
        <w:tab/>
        <w:t>Veuillez indiquer dans les colonnes appropriées du champ 12c si l</w:t>
      </w:r>
      <w:r w:rsidR="00E47285">
        <w:rPr>
          <w:rFonts w:ascii="Garamond" w:hAnsi="Garamond" w:cs="Calibri"/>
          <w:sz w:val="24"/>
          <w:szCs w:val="24"/>
        </w:rPr>
        <w:t>’</w:t>
      </w:r>
      <w:r w:rsidRPr="0023267C">
        <w:rPr>
          <w:rFonts w:ascii="Garamond" w:hAnsi="Garamond" w:cs="Calibri"/>
          <w:sz w:val="24"/>
          <w:szCs w:val="24"/>
        </w:rPr>
        <w:t xml:space="preserve">espèce est soit : </w:t>
      </w:r>
    </w:p>
    <w:p w:rsidR="00695328" w:rsidRPr="0023267C" w:rsidRDefault="00695328" w:rsidP="00695328">
      <w:pPr>
        <w:tabs>
          <w:tab w:val="left" w:pos="-130"/>
          <w:tab w:val="left" w:leader="dot" w:pos="1310"/>
          <w:tab w:val="left" w:leader="dot" w:pos="8250"/>
          <w:tab w:val="left" w:leader="dot" w:pos="9339"/>
          <w:tab w:val="left" w:leader="dot" w:pos="9882"/>
        </w:tabs>
        <w:ind w:left="567" w:hanging="567"/>
        <w:rPr>
          <w:rFonts w:ascii="Garamond" w:hAnsi="Garamond" w:cs="Calibri"/>
          <w:sz w:val="24"/>
          <w:szCs w:val="24"/>
        </w:rPr>
      </w:pPr>
    </w:p>
    <w:p w:rsidR="00695328" w:rsidRPr="0023267C" w:rsidRDefault="00695328" w:rsidP="00695328">
      <w:pPr>
        <w:tabs>
          <w:tab w:val="left" w:pos="1134"/>
          <w:tab w:val="left" w:leader="dot" w:pos="8250"/>
          <w:tab w:val="left" w:leader="dot" w:pos="9339"/>
          <w:tab w:val="left" w:leader="dot" w:pos="9882"/>
        </w:tabs>
        <w:ind w:left="1134" w:hanging="567"/>
        <w:rPr>
          <w:rFonts w:ascii="Garamond" w:hAnsi="Garamond" w:cs="Calibri"/>
          <w:sz w:val="24"/>
          <w:szCs w:val="24"/>
        </w:rPr>
      </w:pPr>
      <w:r w:rsidRPr="0023267C">
        <w:rPr>
          <w:rFonts w:ascii="Garamond" w:hAnsi="Garamond" w:cs="Calibri"/>
          <w:sz w:val="24"/>
          <w:szCs w:val="24"/>
        </w:rPr>
        <w:t>a)</w:t>
      </w:r>
      <w:r w:rsidRPr="0023267C">
        <w:rPr>
          <w:rFonts w:ascii="Garamond" w:hAnsi="Garamond" w:cs="Calibri"/>
          <w:sz w:val="24"/>
          <w:szCs w:val="24"/>
        </w:rPr>
        <w:tab/>
        <w:t>inscrite à l</w:t>
      </w:r>
      <w:r w:rsidR="00E47285">
        <w:rPr>
          <w:rFonts w:ascii="Garamond" w:hAnsi="Garamond" w:cs="Calibri"/>
          <w:sz w:val="24"/>
          <w:szCs w:val="24"/>
        </w:rPr>
        <w:t>’</w:t>
      </w:r>
      <w:r w:rsidRPr="0023267C">
        <w:rPr>
          <w:rFonts w:ascii="Garamond" w:hAnsi="Garamond" w:cs="Calibri"/>
          <w:sz w:val="24"/>
          <w:szCs w:val="24"/>
        </w:rPr>
        <w:t>Annexe I de la CITES; soit</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b)</w:t>
      </w:r>
      <w:r w:rsidRPr="0023267C">
        <w:rPr>
          <w:rFonts w:ascii="Garamond" w:hAnsi="Garamond" w:cs="Calibri"/>
          <w:sz w:val="24"/>
          <w:szCs w:val="24"/>
        </w:rPr>
        <w:tab/>
        <w:t>considérée vulnérable, en danger ou en danger critique d</w:t>
      </w:r>
      <w:r w:rsidR="00E47285">
        <w:rPr>
          <w:rFonts w:ascii="Garamond" w:hAnsi="Garamond" w:cs="Calibri"/>
          <w:sz w:val="24"/>
          <w:szCs w:val="24"/>
        </w:rPr>
        <w:t>’</w:t>
      </w:r>
      <w:r w:rsidRPr="0023267C">
        <w:rPr>
          <w:rFonts w:ascii="Garamond" w:hAnsi="Garamond" w:cs="Calibri"/>
          <w:sz w:val="24"/>
          <w:szCs w:val="24"/>
        </w:rPr>
        <w:t xml:space="preserve">extinction au titre de la législation, des programmes ou des Listes rouges nationaux pour les espèces en danger. Dans ce cas, veuillez ajouter les citations pertinentes de cette législation, ces programmes ou Listes rouges nationaux dans le champ 35 (Références bibliographiques).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338.</w:t>
      </w:r>
      <w:r w:rsidRPr="0023267C">
        <w:rPr>
          <w:rFonts w:ascii="Garamond" w:hAnsi="Garamond" w:cs="Calibri"/>
          <w:sz w:val="24"/>
          <w:szCs w:val="24"/>
        </w:rPr>
        <w:tab/>
        <w:t>Dans les champs 12c et 18a, précisez, si pertinent et possible,</w:t>
      </w:r>
      <w:r w:rsidRPr="0023267C">
        <w:rPr>
          <w:rFonts w:ascii="Garamond" w:hAnsi="Garamond" w:cs="Calibri"/>
        </w:rPr>
        <w:t xml:space="preserve"> </w:t>
      </w:r>
      <w:r w:rsidRPr="0023267C">
        <w:rPr>
          <w:rFonts w:ascii="Garamond" w:hAnsi="Garamond" w:cs="Calibri"/>
          <w:sz w:val="24"/>
          <w:szCs w:val="24"/>
        </w:rPr>
        <w:t>pourquoi chaque espèce ou communauté animale inscrite est considérée remarquable (par exemple si c</w:t>
      </w:r>
      <w:r w:rsidR="00E47285">
        <w:rPr>
          <w:rFonts w:ascii="Garamond" w:hAnsi="Garamond" w:cs="Calibri"/>
          <w:sz w:val="24"/>
          <w:szCs w:val="24"/>
        </w:rPr>
        <w:t>’</w:t>
      </w:r>
      <w:r w:rsidRPr="0023267C">
        <w:rPr>
          <w:rFonts w:ascii="Garamond" w:hAnsi="Garamond" w:cs="Calibri"/>
          <w:sz w:val="24"/>
          <w:szCs w:val="24"/>
        </w:rPr>
        <w:t>est une espèce importante sur le plan économique ou une espèce clé ou encore une espèce associée à des valeurs importantes de la diversité biologique des zones humides, notamment des tortues, des crocodiles, des loutres, des dauphins) ou si elle est importante du point de vue zoogéographique (p. ex., populations relictuelles, extensions inhabituelles de l</w:t>
      </w:r>
      <w:r w:rsidR="00E47285">
        <w:rPr>
          <w:rFonts w:ascii="Garamond" w:hAnsi="Garamond" w:cs="Calibri"/>
          <w:sz w:val="24"/>
          <w:szCs w:val="24"/>
        </w:rPr>
        <w:t>’</w:t>
      </w:r>
      <w:r w:rsidRPr="0023267C">
        <w:rPr>
          <w:rFonts w:ascii="Garamond" w:hAnsi="Garamond" w:cs="Calibri"/>
          <w:sz w:val="24"/>
          <w:szCs w:val="24"/>
        </w:rPr>
        <w:t>aire de répartition ou position importante dans l</w:t>
      </w:r>
      <w:r w:rsidR="00E47285">
        <w:rPr>
          <w:rFonts w:ascii="Garamond" w:hAnsi="Garamond" w:cs="Calibri"/>
          <w:sz w:val="24"/>
          <w:szCs w:val="24"/>
        </w:rPr>
        <w:t>’</w:t>
      </w:r>
      <w:r w:rsidRPr="0023267C">
        <w:rPr>
          <w:rFonts w:ascii="Garamond" w:hAnsi="Garamond" w:cs="Calibri"/>
          <w:sz w:val="24"/>
          <w:szCs w:val="24"/>
        </w:rPr>
        <w:t>aire géographique globale, par exemple un site peut être la zone d</w:t>
      </w:r>
      <w:r w:rsidR="00E47285">
        <w:rPr>
          <w:rFonts w:ascii="Garamond" w:hAnsi="Garamond" w:cs="Calibri"/>
          <w:sz w:val="24"/>
          <w:szCs w:val="24"/>
        </w:rPr>
        <w:t>’</w:t>
      </w:r>
      <w:r w:rsidRPr="0023267C">
        <w:rPr>
          <w:rFonts w:ascii="Garamond" w:hAnsi="Garamond" w:cs="Calibri"/>
          <w:sz w:val="24"/>
          <w:szCs w:val="24"/>
        </w:rPr>
        <w:t>occurrence la plus méridionale d</w:t>
      </w:r>
      <w:r w:rsidR="00E47285">
        <w:rPr>
          <w:rFonts w:ascii="Garamond" w:hAnsi="Garamond" w:cs="Calibri"/>
          <w:sz w:val="24"/>
          <w:szCs w:val="24"/>
        </w:rPr>
        <w:t>’</w:t>
      </w:r>
      <w:r w:rsidRPr="0023267C">
        <w:rPr>
          <w:rFonts w:ascii="Garamond" w:hAnsi="Garamond" w:cs="Calibri"/>
          <w:sz w:val="24"/>
          <w:szCs w:val="24"/>
        </w:rPr>
        <w:t>une espèce, etc.).</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339.</w:t>
      </w:r>
      <w:r w:rsidRPr="0023267C">
        <w:rPr>
          <w:rFonts w:ascii="Garamond" w:hAnsi="Garamond" w:cs="Calibri"/>
          <w:sz w:val="24"/>
          <w:szCs w:val="24"/>
        </w:rPr>
        <w:tab/>
        <w:t>Les espèces animales endémiques qui n</w:t>
      </w:r>
      <w:r w:rsidR="00E47285">
        <w:rPr>
          <w:rFonts w:ascii="Garamond" w:hAnsi="Garamond" w:cs="Calibri"/>
          <w:sz w:val="24"/>
          <w:szCs w:val="24"/>
        </w:rPr>
        <w:t>’</w:t>
      </w:r>
      <w:r w:rsidRPr="0023267C">
        <w:rPr>
          <w:rFonts w:ascii="Garamond" w:hAnsi="Garamond" w:cs="Calibri"/>
          <w:sz w:val="24"/>
          <w:szCs w:val="24"/>
        </w:rPr>
        <w:t>ont pas été prises en compte dans l</w:t>
      </w:r>
      <w:r w:rsidR="00E47285">
        <w:rPr>
          <w:rFonts w:ascii="Garamond" w:hAnsi="Garamond" w:cs="Calibri"/>
          <w:sz w:val="24"/>
          <w:szCs w:val="24"/>
        </w:rPr>
        <w:t>’</w:t>
      </w:r>
      <w:r w:rsidRPr="0023267C">
        <w:rPr>
          <w:rFonts w:ascii="Garamond" w:hAnsi="Garamond" w:cs="Calibri"/>
          <w:sz w:val="24"/>
          <w:szCs w:val="24"/>
        </w:rPr>
        <w:t>application des critères pertinents pour le site (soit, par exemple, que le nombre d</w:t>
      </w:r>
      <w:r w:rsidR="00E47285">
        <w:rPr>
          <w:rFonts w:ascii="Garamond" w:hAnsi="Garamond" w:cs="Calibri"/>
          <w:sz w:val="24"/>
          <w:szCs w:val="24"/>
        </w:rPr>
        <w:t>’</w:t>
      </w:r>
      <w:r w:rsidRPr="0023267C">
        <w:rPr>
          <w:rFonts w:ascii="Garamond" w:hAnsi="Garamond" w:cs="Calibri"/>
          <w:sz w:val="24"/>
          <w:szCs w:val="24"/>
        </w:rPr>
        <w:t>espèces endémiques n</w:t>
      </w:r>
      <w:r w:rsidR="00E47285">
        <w:rPr>
          <w:rFonts w:ascii="Garamond" w:hAnsi="Garamond" w:cs="Calibri"/>
          <w:sz w:val="24"/>
          <w:szCs w:val="24"/>
        </w:rPr>
        <w:t>’</w:t>
      </w:r>
      <w:r w:rsidRPr="0023267C">
        <w:rPr>
          <w:rFonts w:ascii="Garamond" w:hAnsi="Garamond" w:cs="Calibri"/>
          <w:sz w:val="24"/>
          <w:szCs w:val="24"/>
        </w:rPr>
        <w:t>était pas considéré comme «important» (Critère 3) soit que le pourcentage de poissons endémiques n</w:t>
      </w:r>
      <w:r w:rsidR="00E47285">
        <w:rPr>
          <w:rFonts w:ascii="Garamond" w:hAnsi="Garamond" w:cs="Calibri"/>
          <w:sz w:val="24"/>
          <w:szCs w:val="24"/>
        </w:rPr>
        <w:t>’</w:t>
      </w:r>
      <w:r w:rsidRPr="0023267C">
        <w:rPr>
          <w:rFonts w:ascii="Garamond" w:hAnsi="Garamond" w:cs="Calibri"/>
          <w:sz w:val="24"/>
          <w:szCs w:val="24"/>
        </w:rPr>
        <w:t>atteignait pas le pourcentage seuil pour l</w:t>
      </w:r>
      <w:r w:rsidR="00E47285">
        <w:rPr>
          <w:rFonts w:ascii="Garamond" w:hAnsi="Garamond" w:cs="Calibri"/>
          <w:sz w:val="24"/>
          <w:szCs w:val="24"/>
        </w:rPr>
        <w:t>’</w:t>
      </w:r>
      <w:r w:rsidRPr="0023267C">
        <w:rPr>
          <w:rFonts w:ascii="Garamond" w:hAnsi="Garamond" w:cs="Calibri"/>
          <w:sz w:val="24"/>
          <w:szCs w:val="24"/>
        </w:rPr>
        <w:t>application du Critère 7) doivent être inscrites dans le champ 18a.</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340.</w:t>
      </w:r>
      <w:r w:rsidRPr="0023267C">
        <w:rPr>
          <w:rFonts w:ascii="Garamond" w:hAnsi="Garamond" w:cs="Calibri"/>
          <w:sz w:val="24"/>
          <w:szCs w:val="24"/>
        </w:rPr>
        <w:tab/>
        <w:t>Il ne faut pas inclure ici ou dans d</w:t>
      </w:r>
      <w:r w:rsidR="00E47285">
        <w:rPr>
          <w:rFonts w:ascii="Garamond" w:hAnsi="Garamond" w:cs="Calibri"/>
          <w:sz w:val="24"/>
          <w:szCs w:val="24"/>
        </w:rPr>
        <w:t>’</w:t>
      </w:r>
      <w:r w:rsidRPr="0023267C">
        <w:rPr>
          <w:rFonts w:ascii="Garamond" w:hAnsi="Garamond" w:cs="Calibri"/>
          <w:sz w:val="24"/>
          <w:szCs w:val="24"/>
        </w:rPr>
        <w:t>autres champs de la FDR de listes générales d</w:t>
      </w:r>
      <w:r w:rsidR="00E47285">
        <w:rPr>
          <w:rFonts w:ascii="Garamond" w:hAnsi="Garamond" w:cs="Calibri"/>
          <w:sz w:val="24"/>
          <w:szCs w:val="24"/>
        </w:rPr>
        <w:t>’</w:t>
      </w:r>
      <w:r w:rsidRPr="0023267C">
        <w:rPr>
          <w:rFonts w:ascii="Garamond" w:hAnsi="Garamond" w:cs="Calibri"/>
          <w:sz w:val="24"/>
          <w:szCs w:val="24"/>
        </w:rPr>
        <w:t>espèces (listes d</w:t>
      </w:r>
      <w:r w:rsidR="00E47285">
        <w:rPr>
          <w:rFonts w:ascii="Garamond" w:hAnsi="Garamond" w:cs="Calibri"/>
          <w:sz w:val="24"/>
          <w:szCs w:val="24"/>
        </w:rPr>
        <w:t>’</w:t>
      </w:r>
      <w:r w:rsidRPr="0023267C">
        <w:rPr>
          <w:rFonts w:ascii="Garamond" w:hAnsi="Garamond" w:cs="Calibri"/>
          <w:sz w:val="24"/>
          <w:szCs w:val="24"/>
        </w:rPr>
        <w:t>occurrence des espèces) mais on peut les joindre à la FDR (avec des indications sur le site) lorsqu</w:t>
      </w:r>
      <w:r w:rsidR="00E47285">
        <w:rPr>
          <w:rFonts w:ascii="Garamond" w:hAnsi="Garamond" w:cs="Calibri"/>
          <w:sz w:val="24"/>
          <w:szCs w:val="24"/>
        </w:rPr>
        <w:t>’</w:t>
      </w:r>
      <w:r w:rsidRPr="0023267C">
        <w:rPr>
          <w:rFonts w:ascii="Garamond" w:hAnsi="Garamond" w:cs="Calibri"/>
          <w:sz w:val="24"/>
          <w:szCs w:val="24"/>
        </w:rPr>
        <w:t>elles sont disponibles et cela peut être mentionné dans la Partie 5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341.</w:t>
      </w:r>
      <w:r w:rsidRPr="0023267C">
        <w:rPr>
          <w:rFonts w:ascii="Garamond" w:hAnsi="Garamond" w:cs="Calibri"/>
          <w:sz w:val="24"/>
          <w:szCs w:val="24"/>
        </w:rPr>
        <w:tab/>
      </w:r>
      <w:r w:rsidRPr="0023267C">
        <w:rPr>
          <w:rFonts w:ascii="Garamond" w:hAnsi="Garamond" w:cs="Calibri"/>
          <w:sz w:val="24"/>
          <w:szCs w:val="24"/>
          <w:lang w:val="fr-CH"/>
        </w:rPr>
        <w:t>Lorsqu</w:t>
      </w:r>
      <w:r w:rsidR="00E47285">
        <w:rPr>
          <w:rFonts w:ascii="Garamond" w:hAnsi="Garamond" w:cs="Calibri"/>
          <w:sz w:val="24"/>
          <w:szCs w:val="24"/>
          <w:lang w:val="fr-CH"/>
        </w:rPr>
        <w:t>’</w:t>
      </w:r>
      <w:r w:rsidRPr="0023267C">
        <w:rPr>
          <w:rFonts w:ascii="Garamond" w:hAnsi="Garamond" w:cs="Calibri"/>
          <w:sz w:val="24"/>
          <w:szCs w:val="24"/>
          <w:lang w:val="fr-CH"/>
        </w:rPr>
        <w:t>il y a un grand nombre d</w:t>
      </w:r>
      <w:r w:rsidR="00E47285">
        <w:rPr>
          <w:rFonts w:ascii="Garamond" w:hAnsi="Garamond" w:cs="Calibri"/>
          <w:sz w:val="24"/>
          <w:szCs w:val="24"/>
          <w:lang w:val="fr-CH"/>
        </w:rPr>
        <w:t>’</w:t>
      </w:r>
      <w:r w:rsidRPr="0023267C">
        <w:rPr>
          <w:rFonts w:ascii="Garamond" w:hAnsi="Garamond" w:cs="Calibri"/>
          <w:sz w:val="24"/>
          <w:szCs w:val="24"/>
          <w:lang w:val="fr-CH"/>
        </w:rPr>
        <w:t>espèces importantes présentes, l</w:t>
      </w:r>
      <w:r w:rsidR="00E47285">
        <w:rPr>
          <w:rFonts w:ascii="Garamond" w:hAnsi="Garamond" w:cs="Calibri"/>
          <w:sz w:val="24"/>
          <w:szCs w:val="24"/>
          <w:lang w:val="fr-CH"/>
        </w:rPr>
        <w:t>’</w:t>
      </w:r>
      <w:r w:rsidRPr="0023267C">
        <w:rPr>
          <w:rFonts w:ascii="Garamond" w:hAnsi="Garamond" w:cs="Calibri"/>
          <w:sz w:val="24"/>
          <w:szCs w:val="24"/>
          <w:lang w:val="fr-CH"/>
        </w:rPr>
        <w:t>énumération devrait comprendre les plus importantes dans le contexte des caractéristiques écologiques du site</w:t>
      </w:r>
      <w:r w:rsidRPr="0023267C">
        <w:rPr>
          <w:rFonts w:ascii="Garamond" w:hAnsi="Garamond" w:cs="Courier New"/>
          <w:sz w:val="24"/>
          <w:szCs w:val="24"/>
          <w:lang w:val="fr-CH"/>
        </w:rPr>
        <w:t>.</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342.</w:t>
      </w:r>
      <w:r w:rsidRPr="0023267C">
        <w:rPr>
          <w:rFonts w:ascii="Garamond" w:hAnsi="Garamond" w:cs="Calibri"/>
          <w:sz w:val="24"/>
          <w:szCs w:val="24"/>
        </w:rPr>
        <w:tab/>
        <w:t>Le champ 18b doit être complété de manière à enregistrer la présence d</w:t>
      </w:r>
      <w:r w:rsidR="00E47285">
        <w:rPr>
          <w:rFonts w:ascii="Garamond" w:hAnsi="Garamond" w:cs="Calibri"/>
          <w:sz w:val="24"/>
          <w:szCs w:val="24"/>
        </w:rPr>
        <w:t>’</w:t>
      </w:r>
      <w:r w:rsidRPr="0023267C">
        <w:rPr>
          <w:rFonts w:ascii="Garamond" w:hAnsi="Garamond" w:cs="Calibri"/>
          <w:sz w:val="24"/>
          <w:szCs w:val="24"/>
        </w:rPr>
        <w:t>espèces animales exotiques envahissantes comme demandé dans la Résolution VII.14 et la Résolution VIII.18. Veuillez indiquer si les effets des espèces exotiques envahissantes sont tels qu</w:t>
      </w:r>
      <w:r w:rsidR="00E47285">
        <w:rPr>
          <w:rFonts w:ascii="Garamond" w:hAnsi="Garamond" w:cs="Calibri"/>
          <w:sz w:val="24"/>
          <w:szCs w:val="24"/>
        </w:rPr>
        <w:t>’</w:t>
      </w:r>
      <w:r w:rsidRPr="0023267C">
        <w:rPr>
          <w:rFonts w:ascii="Garamond" w:hAnsi="Garamond" w:cs="Calibri"/>
          <w:sz w:val="24"/>
          <w:szCs w:val="24"/>
        </w:rPr>
        <w:t>ils menacent (dans ce cas jusqu</w:t>
      </w:r>
      <w:r w:rsidR="00E47285">
        <w:rPr>
          <w:rFonts w:ascii="Garamond" w:hAnsi="Garamond" w:cs="Calibri"/>
          <w:sz w:val="24"/>
          <w:szCs w:val="24"/>
        </w:rPr>
        <w:t>’</w:t>
      </w:r>
      <w:r w:rsidRPr="0023267C">
        <w:rPr>
          <w:rFonts w:ascii="Garamond" w:hAnsi="Garamond" w:cs="Calibri"/>
          <w:sz w:val="24"/>
          <w:szCs w:val="24"/>
        </w:rPr>
        <w:t>à quel point) ou pourraient menacer les caractéristiques écologiques du Site Ramsar. Si c</w:t>
      </w:r>
      <w:r w:rsidR="00E47285">
        <w:rPr>
          <w:rFonts w:ascii="Garamond" w:hAnsi="Garamond" w:cs="Calibri"/>
          <w:sz w:val="24"/>
          <w:szCs w:val="24"/>
        </w:rPr>
        <w:t>’</w:t>
      </w:r>
      <w:r w:rsidRPr="0023267C">
        <w:rPr>
          <w:rFonts w:ascii="Garamond" w:hAnsi="Garamond" w:cs="Calibri"/>
          <w:sz w:val="24"/>
          <w:szCs w:val="24"/>
        </w:rPr>
        <w:t>est le cas, veuillez aussi le mentionner dans le champ 30 de la FDR (Facteurs ayant un effet défavorable sur les caractéristiques écologiques du site) et, pour une mise à jour de la FDR, mentionnez-le aussi dans le champ 6c. Pour les mises à jour de FDR, veuillez aussi noter les changements importants dans l</w:t>
      </w:r>
      <w:r w:rsidR="00E47285">
        <w:rPr>
          <w:rFonts w:ascii="Garamond" w:hAnsi="Garamond" w:cs="Calibri"/>
          <w:sz w:val="24"/>
          <w:szCs w:val="24"/>
        </w:rPr>
        <w:t>’</w:t>
      </w:r>
      <w:r w:rsidRPr="0023267C">
        <w:rPr>
          <w:rFonts w:ascii="Garamond" w:hAnsi="Garamond" w:cs="Calibri"/>
          <w:sz w:val="24"/>
          <w:szCs w:val="24"/>
        </w:rPr>
        <w:t>abondance et/ou les impacts écologiques d</w:t>
      </w:r>
      <w:r w:rsidR="00E47285">
        <w:rPr>
          <w:rFonts w:ascii="Garamond" w:hAnsi="Garamond" w:cs="Calibri"/>
          <w:sz w:val="24"/>
          <w:szCs w:val="24"/>
        </w:rPr>
        <w:t>’</w:t>
      </w:r>
      <w:r w:rsidRPr="0023267C">
        <w:rPr>
          <w:rFonts w:ascii="Garamond" w:hAnsi="Garamond" w:cs="Calibri"/>
          <w:sz w:val="24"/>
          <w:szCs w:val="24"/>
        </w:rPr>
        <w:t>espèces animales exotiques envahissantes.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lastRenderedPageBreak/>
        <w:t>343.</w:t>
      </w:r>
      <w:r w:rsidRPr="0023267C">
        <w:rPr>
          <w:rFonts w:ascii="Garamond" w:hAnsi="Garamond" w:cs="Calibri"/>
          <w:sz w:val="24"/>
          <w:szCs w:val="24"/>
        </w:rPr>
        <w:tab/>
        <w:t>Le nom scientifique et le nom vernaculaire (le cas échéant), en français, anglais ou espagnol doivent être indiqués pour chaque espèce énumérée. Voir section 5.7.4 pour des orientations sur la nomenclature et la taxonomie des espèces.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7.3.8</w:t>
      </w:r>
      <w:r w:rsidRPr="0023267C">
        <w:rPr>
          <w:rFonts w:ascii="Garamond" w:hAnsi="Garamond" w:cs="Calibri"/>
          <w:b/>
          <w:i/>
          <w:sz w:val="24"/>
          <w:szCs w:val="24"/>
        </w:rPr>
        <w:tab/>
        <w:t>Sols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19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344.</w:t>
      </w:r>
      <w:r w:rsidRPr="0023267C">
        <w:rPr>
          <w:rFonts w:ascii="Garamond" w:hAnsi="Garamond" w:cs="Calibri"/>
          <w:sz w:val="24"/>
          <w:szCs w:val="24"/>
        </w:rPr>
        <w:tab/>
        <w:t xml:space="preserve">Veuillez indiquer les types de sols dominants dans le site </w:t>
      </w:r>
      <w:r w:rsidRPr="0023267C">
        <w:rPr>
          <w:rFonts w:ascii="Garamond" w:hAnsi="Garamond" w:cs="Calibri"/>
          <w:i/>
          <w:sz w:val="24"/>
          <w:szCs w:val="24"/>
        </w:rPr>
        <w:t>dans son ensemble</w:t>
      </w:r>
      <w:r w:rsidRPr="0023267C">
        <w:rPr>
          <w:rFonts w:ascii="Garamond" w:hAnsi="Garamond" w:cs="Calibri"/>
          <w:sz w:val="24"/>
          <w:szCs w:val="24"/>
        </w:rPr>
        <w:t xml:space="preserve">. Indiquez aussi si les types de sols sont soumis à des changements par suite de conditions hydrologiques changeantes (p. ex., salinité accrue ou acidification).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7.3.9</w:t>
      </w:r>
      <w:r w:rsidRPr="0023267C">
        <w:rPr>
          <w:rFonts w:ascii="Garamond" w:hAnsi="Garamond" w:cs="Calibri"/>
          <w:b/>
          <w:i/>
        </w:rPr>
        <w:tab/>
      </w:r>
      <w:r w:rsidRPr="0023267C">
        <w:rPr>
          <w:rFonts w:ascii="Garamond" w:hAnsi="Garamond" w:cs="Calibri"/>
          <w:b/>
          <w:i/>
          <w:sz w:val="24"/>
          <w:szCs w:val="24"/>
        </w:rPr>
        <w:t>Régime hydrologique</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20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345.</w:t>
      </w:r>
      <w:r w:rsidRPr="0023267C">
        <w:rPr>
          <w:rFonts w:ascii="Garamond" w:hAnsi="Garamond" w:cs="Calibri"/>
          <w:sz w:val="24"/>
          <w:szCs w:val="24"/>
        </w:rPr>
        <w:tab/>
        <w:t>Le champ 20 enregistre des informations sur l</w:t>
      </w:r>
      <w:r w:rsidR="00E47285">
        <w:rPr>
          <w:rFonts w:ascii="Garamond" w:hAnsi="Garamond" w:cs="Calibri"/>
          <w:sz w:val="24"/>
          <w:szCs w:val="24"/>
        </w:rPr>
        <w:t>’</w:t>
      </w:r>
      <w:r w:rsidRPr="0023267C">
        <w:rPr>
          <w:rFonts w:ascii="Garamond" w:hAnsi="Garamond" w:cs="Calibri"/>
          <w:sz w:val="24"/>
          <w:szCs w:val="24"/>
        </w:rPr>
        <w:t>hydrologie du site et, en particulier, sur la permanence de l</w:t>
      </w:r>
      <w:r w:rsidR="00E47285">
        <w:rPr>
          <w:rFonts w:ascii="Garamond" w:hAnsi="Garamond" w:cs="Calibri"/>
          <w:sz w:val="24"/>
          <w:szCs w:val="24"/>
        </w:rPr>
        <w:t>’</w:t>
      </w:r>
      <w:r w:rsidRPr="0023267C">
        <w:rPr>
          <w:rFonts w:ascii="Garamond" w:hAnsi="Garamond" w:cs="Calibri"/>
          <w:sz w:val="24"/>
          <w:szCs w:val="24"/>
        </w:rPr>
        <w:t>eau dans le site, sa source et sa destination, et sur la stabilité du régime hydrologique. Veuillez cocher toutes les catégories applicables.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s="Calibri"/>
          <w:sz w:val="24"/>
          <w:szCs w:val="24"/>
        </w:rPr>
      </w:pPr>
      <w:r w:rsidRPr="0023267C">
        <w:rPr>
          <w:rFonts w:ascii="Garamond" w:hAnsi="Garamond" w:cs="Calibri"/>
          <w:sz w:val="24"/>
          <w:szCs w:val="24"/>
        </w:rPr>
        <w:t>346.</w:t>
      </w:r>
      <w:r w:rsidRPr="0023267C">
        <w:rPr>
          <w:rFonts w:ascii="Garamond" w:hAnsi="Garamond" w:cs="Calibri"/>
          <w:sz w:val="24"/>
          <w:szCs w:val="24"/>
        </w:rPr>
        <w:tab/>
        <w:t>Donnez des informations sur d</w:t>
      </w:r>
      <w:r w:rsidR="00E47285">
        <w:rPr>
          <w:rFonts w:ascii="Garamond" w:hAnsi="Garamond" w:cs="Calibri"/>
          <w:sz w:val="24"/>
          <w:szCs w:val="24"/>
        </w:rPr>
        <w:t>’</w:t>
      </w:r>
      <w:r w:rsidRPr="0023267C">
        <w:rPr>
          <w:rFonts w:ascii="Garamond" w:hAnsi="Garamond" w:cs="Calibri"/>
          <w:sz w:val="24"/>
          <w:szCs w:val="24"/>
        </w:rPr>
        <w:t>autres caractéristiques hydrologiques fondamentales telles que l</w:t>
      </w:r>
      <w:r w:rsidR="00E47285">
        <w:rPr>
          <w:rFonts w:ascii="Garamond" w:hAnsi="Garamond" w:cs="Calibri"/>
          <w:sz w:val="24"/>
          <w:szCs w:val="24"/>
        </w:rPr>
        <w:t>’</w:t>
      </w:r>
      <w:r w:rsidRPr="0023267C">
        <w:rPr>
          <w:rFonts w:ascii="Garamond" w:hAnsi="Garamond" w:cs="Calibri"/>
          <w:sz w:val="24"/>
          <w:szCs w:val="24"/>
        </w:rPr>
        <w:t>évaporation, la fréquence des crues, la saisonnalité et la durée des flux d</w:t>
      </w:r>
      <w:r w:rsidR="00E47285">
        <w:rPr>
          <w:rFonts w:ascii="Garamond" w:hAnsi="Garamond" w:cs="Calibri"/>
          <w:sz w:val="24"/>
          <w:szCs w:val="24"/>
        </w:rPr>
        <w:t>’</w:t>
      </w:r>
      <w:r w:rsidRPr="0023267C">
        <w:rPr>
          <w:rFonts w:ascii="Garamond" w:hAnsi="Garamond" w:cs="Calibri"/>
          <w:sz w:val="24"/>
          <w:szCs w:val="24"/>
        </w:rPr>
        <w:t>eau; l</w:t>
      </w:r>
      <w:r w:rsidR="00E47285">
        <w:rPr>
          <w:rFonts w:ascii="Garamond" w:hAnsi="Garamond" w:cs="Calibri"/>
          <w:sz w:val="24"/>
          <w:szCs w:val="24"/>
        </w:rPr>
        <w:t>’</w:t>
      </w:r>
      <w:r w:rsidRPr="0023267C">
        <w:rPr>
          <w:rFonts w:ascii="Garamond" w:hAnsi="Garamond" w:cs="Calibri"/>
          <w:sz w:val="24"/>
          <w:szCs w:val="24"/>
        </w:rPr>
        <w:t xml:space="preserve">ampleur du flux et/ou du régime des marées, et les liens avec les eaux souterraines, dans la case prévue pour un texte, le cas échéant. </w:t>
      </w: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s="Calibri"/>
          <w:color w:val="000000"/>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347.</w:t>
      </w:r>
      <w:r w:rsidRPr="0023267C">
        <w:rPr>
          <w:rFonts w:ascii="Garamond" w:hAnsi="Garamond" w:cs="Calibri"/>
          <w:sz w:val="24"/>
          <w:szCs w:val="24"/>
        </w:rPr>
        <w:tab/>
        <w:t>Pour les mises à jour de FDR, veuillez aussi noter les changements importants dans les éléments hydrologiques.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348.</w:t>
      </w:r>
      <w:r w:rsidRPr="0023267C">
        <w:rPr>
          <w:rFonts w:ascii="Garamond" w:hAnsi="Garamond" w:cs="Calibri"/>
          <w:sz w:val="24"/>
          <w:szCs w:val="24"/>
        </w:rPr>
        <w:tab/>
        <w:t>D</w:t>
      </w:r>
      <w:r w:rsidR="00E47285">
        <w:rPr>
          <w:rFonts w:ascii="Garamond" w:hAnsi="Garamond" w:cs="Calibri"/>
          <w:sz w:val="24"/>
          <w:szCs w:val="24"/>
        </w:rPr>
        <w:t>’</w:t>
      </w:r>
      <w:r w:rsidRPr="0023267C">
        <w:rPr>
          <w:rFonts w:ascii="Garamond" w:hAnsi="Garamond" w:cs="Calibri"/>
          <w:sz w:val="24"/>
          <w:szCs w:val="24"/>
        </w:rPr>
        <w:t>autres champs de la FDR couvrent d</w:t>
      </w:r>
      <w:r w:rsidR="00E47285">
        <w:rPr>
          <w:rFonts w:ascii="Garamond" w:hAnsi="Garamond" w:cs="Calibri"/>
          <w:sz w:val="24"/>
          <w:szCs w:val="24"/>
        </w:rPr>
        <w:t>’</w:t>
      </w:r>
      <w:r w:rsidRPr="0023267C">
        <w:rPr>
          <w:rFonts w:ascii="Garamond" w:hAnsi="Garamond" w:cs="Calibri"/>
          <w:sz w:val="24"/>
          <w:szCs w:val="24"/>
        </w:rPr>
        <w:t>autres aspects de l</w:t>
      </w:r>
      <w:r w:rsidR="00E47285">
        <w:rPr>
          <w:rFonts w:ascii="Garamond" w:hAnsi="Garamond" w:cs="Calibri"/>
          <w:sz w:val="24"/>
          <w:szCs w:val="24"/>
        </w:rPr>
        <w:t>’</w:t>
      </w:r>
      <w:r w:rsidRPr="0023267C">
        <w:rPr>
          <w:rFonts w:ascii="Garamond" w:hAnsi="Garamond" w:cs="Calibri"/>
          <w:sz w:val="24"/>
          <w:szCs w:val="24"/>
        </w:rPr>
        <w:t>hydrologie du site : le champ 22 (pH de l</w:t>
      </w:r>
      <w:r w:rsidR="00E47285">
        <w:rPr>
          <w:rFonts w:ascii="Garamond" w:hAnsi="Garamond" w:cs="Calibri"/>
          <w:sz w:val="24"/>
          <w:szCs w:val="24"/>
        </w:rPr>
        <w:t>’</w:t>
      </w:r>
      <w:r w:rsidRPr="0023267C">
        <w:rPr>
          <w:rFonts w:ascii="Garamond" w:hAnsi="Garamond" w:cs="Calibri"/>
          <w:sz w:val="24"/>
          <w:szCs w:val="24"/>
        </w:rPr>
        <w:t>eau); le champ 23 (salinité de l</w:t>
      </w:r>
      <w:r w:rsidR="00E47285">
        <w:rPr>
          <w:rFonts w:ascii="Garamond" w:hAnsi="Garamond" w:cs="Calibri"/>
          <w:sz w:val="24"/>
          <w:szCs w:val="24"/>
        </w:rPr>
        <w:t>’</w:t>
      </w:r>
      <w:r w:rsidRPr="0023267C">
        <w:rPr>
          <w:rFonts w:ascii="Garamond" w:hAnsi="Garamond" w:cs="Calibri"/>
          <w:sz w:val="24"/>
          <w:szCs w:val="24"/>
        </w:rPr>
        <w:t>eau); le champ 24 (matières nutritives dans l</w:t>
      </w:r>
      <w:r w:rsidR="00E47285">
        <w:rPr>
          <w:rFonts w:ascii="Garamond" w:hAnsi="Garamond" w:cs="Calibri"/>
          <w:sz w:val="24"/>
          <w:szCs w:val="24"/>
        </w:rPr>
        <w:t>’</w:t>
      </w:r>
      <w:r w:rsidRPr="0023267C">
        <w:rPr>
          <w:rFonts w:ascii="Garamond" w:hAnsi="Garamond" w:cs="Calibri"/>
          <w:sz w:val="24"/>
          <w:szCs w:val="24"/>
        </w:rPr>
        <w:t>eau) et le champ 26 (services/avantages écosystémiques).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709" w:hanging="709"/>
        <w:rPr>
          <w:rFonts w:ascii="Garamond" w:hAnsi="Garamond" w:cs="Calibri"/>
          <w:b/>
          <w:i/>
          <w:sz w:val="24"/>
          <w:szCs w:val="24"/>
        </w:rPr>
      </w:pPr>
      <w:r w:rsidRPr="0023267C">
        <w:rPr>
          <w:rFonts w:ascii="Garamond" w:hAnsi="Garamond" w:cs="Calibri"/>
          <w:b/>
          <w:i/>
          <w:sz w:val="24"/>
          <w:szCs w:val="24"/>
        </w:rPr>
        <w:t>7.3.10</w:t>
      </w:r>
      <w:r w:rsidRPr="0023267C">
        <w:rPr>
          <w:rFonts w:ascii="Garamond" w:hAnsi="Garamond" w:cs="Calibri"/>
          <w:b/>
          <w:i/>
          <w:sz w:val="24"/>
          <w:szCs w:val="24"/>
        </w:rPr>
        <w:tab/>
        <w:t>Régime sédimentaire</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21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349.</w:t>
      </w:r>
      <w:r w:rsidRPr="0023267C">
        <w:rPr>
          <w:rFonts w:ascii="Garamond" w:hAnsi="Garamond" w:cs="Calibri"/>
          <w:sz w:val="24"/>
          <w:szCs w:val="24"/>
        </w:rPr>
        <w:tab/>
        <w:t>Si ces informations sont connues, veuillez indiquer s</w:t>
      </w:r>
      <w:r w:rsidR="00E47285">
        <w:rPr>
          <w:rFonts w:ascii="Garamond" w:hAnsi="Garamond" w:cs="Calibri"/>
          <w:sz w:val="24"/>
          <w:szCs w:val="24"/>
        </w:rPr>
        <w:t>’</w:t>
      </w:r>
      <w:r w:rsidRPr="0023267C">
        <w:rPr>
          <w:rFonts w:ascii="Garamond" w:hAnsi="Garamond" w:cs="Calibri"/>
          <w:sz w:val="24"/>
          <w:szCs w:val="24"/>
        </w:rPr>
        <w:t>il y a une érosion, une accrétion ou un dépôt ou un transport importants de sédiments sur ou à travers le site.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350.</w:t>
      </w:r>
      <w:r w:rsidRPr="0023267C">
        <w:rPr>
          <w:rFonts w:ascii="Garamond" w:hAnsi="Garamond" w:cs="Calibri"/>
          <w:sz w:val="24"/>
          <w:szCs w:val="24"/>
        </w:rPr>
        <w:tab/>
        <w:t>Pour les mises à jour de FDR, veuillez noter également les changements importants dans les régimes sédimentaires.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709" w:hanging="709"/>
        <w:rPr>
          <w:rFonts w:ascii="Garamond" w:hAnsi="Garamond" w:cs="Calibri"/>
          <w:b/>
          <w:i/>
          <w:sz w:val="24"/>
          <w:szCs w:val="24"/>
        </w:rPr>
      </w:pPr>
      <w:r w:rsidRPr="0023267C">
        <w:rPr>
          <w:rFonts w:ascii="Garamond" w:hAnsi="Garamond" w:cs="Calibri"/>
          <w:b/>
          <w:i/>
          <w:sz w:val="24"/>
          <w:szCs w:val="24"/>
        </w:rPr>
        <w:t xml:space="preserve">7.3.11 </w:t>
      </w:r>
      <w:r w:rsidRPr="0023267C">
        <w:rPr>
          <w:rFonts w:ascii="Garamond" w:hAnsi="Garamond" w:cs="Calibri"/>
          <w:b/>
          <w:i/>
          <w:sz w:val="24"/>
          <w:szCs w:val="24"/>
        </w:rPr>
        <w:tab/>
        <w:t>pH de l</w:t>
      </w:r>
      <w:r w:rsidR="00E47285">
        <w:rPr>
          <w:rFonts w:ascii="Garamond" w:hAnsi="Garamond" w:cs="Calibri"/>
          <w:b/>
          <w:i/>
          <w:sz w:val="24"/>
          <w:szCs w:val="24"/>
        </w:rPr>
        <w:t>’</w:t>
      </w:r>
      <w:r w:rsidRPr="0023267C">
        <w:rPr>
          <w:rFonts w:ascii="Garamond" w:hAnsi="Garamond" w:cs="Calibri"/>
          <w:b/>
          <w:i/>
          <w:sz w:val="24"/>
          <w:szCs w:val="24"/>
        </w:rPr>
        <w:t>eau</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22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351.</w:t>
      </w:r>
      <w:r w:rsidRPr="0023267C">
        <w:rPr>
          <w:rFonts w:ascii="Garamond" w:hAnsi="Garamond" w:cs="Calibri"/>
          <w:sz w:val="24"/>
          <w:szCs w:val="24"/>
        </w:rPr>
        <w:tab/>
        <w:t>Si ces informations sont connues, veuillez noter le régime de pH approximatif moyen à travers le site dans son ensemble.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352.</w:t>
      </w:r>
      <w:r w:rsidRPr="0023267C">
        <w:rPr>
          <w:rFonts w:ascii="Garamond" w:hAnsi="Garamond" w:cs="Calibri"/>
          <w:sz w:val="24"/>
          <w:szCs w:val="24"/>
        </w:rPr>
        <w:tab/>
        <w:t>Pour les mises à jour de FDR, veuillez noter également les changements importants dans le pH.</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709" w:hanging="709"/>
        <w:rPr>
          <w:rFonts w:ascii="Garamond" w:hAnsi="Garamond" w:cs="Calibri"/>
          <w:b/>
          <w:i/>
          <w:sz w:val="24"/>
          <w:szCs w:val="24"/>
        </w:rPr>
      </w:pPr>
      <w:r w:rsidRPr="0023267C">
        <w:rPr>
          <w:rFonts w:ascii="Garamond" w:hAnsi="Garamond" w:cs="Calibri"/>
          <w:b/>
          <w:i/>
          <w:sz w:val="24"/>
          <w:szCs w:val="24"/>
        </w:rPr>
        <w:t>7.3.12 Salinité de l</w:t>
      </w:r>
      <w:r w:rsidR="00E47285">
        <w:rPr>
          <w:rFonts w:ascii="Garamond" w:hAnsi="Garamond" w:cs="Calibri"/>
          <w:b/>
          <w:i/>
          <w:sz w:val="24"/>
          <w:szCs w:val="24"/>
        </w:rPr>
        <w:t>’</w:t>
      </w:r>
      <w:r w:rsidRPr="0023267C">
        <w:rPr>
          <w:rFonts w:ascii="Garamond" w:hAnsi="Garamond" w:cs="Calibri"/>
          <w:b/>
          <w:i/>
          <w:sz w:val="24"/>
          <w:szCs w:val="24"/>
        </w:rPr>
        <w:t>eau</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23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353.</w:t>
      </w:r>
      <w:r w:rsidRPr="0023267C">
        <w:rPr>
          <w:rFonts w:ascii="Garamond" w:hAnsi="Garamond" w:cs="Calibri"/>
          <w:sz w:val="24"/>
          <w:szCs w:val="24"/>
        </w:rPr>
        <w:tab/>
        <w:t>Si ces informations sont connues, veuillez noter la salinité moyenne de l</w:t>
      </w:r>
      <w:r w:rsidR="00E47285">
        <w:rPr>
          <w:rFonts w:ascii="Garamond" w:hAnsi="Garamond" w:cs="Calibri"/>
          <w:sz w:val="24"/>
          <w:szCs w:val="24"/>
        </w:rPr>
        <w:t>’</w:t>
      </w:r>
      <w:r w:rsidRPr="0023267C">
        <w:rPr>
          <w:rFonts w:ascii="Garamond" w:hAnsi="Garamond" w:cs="Calibri"/>
          <w:sz w:val="24"/>
          <w:szCs w:val="24"/>
        </w:rPr>
        <w:t>eau à travers le site dans son ensemble.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354.</w:t>
      </w:r>
      <w:r w:rsidRPr="0023267C">
        <w:rPr>
          <w:rFonts w:ascii="Garamond" w:hAnsi="Garamond" w:cs="Calibri"/>
          <w:sz w:val="24"/>
          <w:szCs w:val="24"/>
        </w:rPr>
        <w:tab/>
        <w:t>Pour les mises à jour de FDR, veuillez noter également les changements importants dans la salinité.</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709" w:hanging="709"/>
        <w:rPr>
          <w:rFonts w:ascii="Garamond" w:hAnsi="Garamond" w:cs="Calibri"/>
          <w:b/>
          <w:i/>
          <w:sz w:val="24"/>
          <w:szCs w:val="24"/>
        </w:rPr>
      </w:pPr>
      <w:r w:rsidRPr="0023267C">
        <w:rPr>
          <w:rFonts w:ascii="Garamond" w:hAnsi="Garamond" w:cs="Calibri"/>
          <w:b/>
          <w:i/>
          <w:sz w:val="24"/>
          <w:szCs w:val="24"/>
        </w:rPr>
        <w:t>7.3.13</w:t>
      </w:r>
      <w:r w:rsidRPr="0023267C">
        <w:rPr>
          <w:rFonts w:ascii="Garamond" w:hAnsi="Garamond" w:cs="Calibri"/>
          <w:b/>
          <w:i/>
          <w:sz w:val="24"/>
          <w:szCs w:val="24"/>
        </w:rPr>
        <w:tab/>
        <w:t>Matières nutritives dissoutes ou en suspension dans l</w:t>
      </w:r>
      <w:r w:rsidR="00E47285">
        <w:rPr>
          <w:rFonts w:ascii="Garamond" w:hAnsi="Garamond" w:cs="Calibri"/>
          <w:b/>
          <w:i/>
          <w:sz w:val="24"/>
          <w:szCs w:val="24"/>
        </w:rPr>
        <w:t>’</w:t>
      </w:r>
      <w:r w:rsidRPr="0023267C">
        <w:rPr>
          <w:rFonts w:ascii="Garamond" w:hAnsi="Garamond" w:cs="Calibri"/>
          <w:b/>
          <w:i/>
          <w:sz w:val="24"/>
          <w:szCs w:val="24"/>
        </w:rPr>
        <w:t>eau</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24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355.</w:t>
      </w:r>
      <w:r w:rsidRPr="0023267C">
        <w:rPr>
          <w:rFonts w:ascii="Garamond" w:hAnsi="Garamond" w:cs="Calibri"/>
          <w:sz w:val="24"/>
          <w:szCs w:val="24"/>
        </w:rPr>
        <w:tab/>
        <w:t>Si ces informations sont connues, veuillez noter les catégories pertinentes de m</w:t>
      </w:r>
      <w:r w:rsidRPr="0023267C">
        <w:rPr>
          <w:rFonts w:ascii="Garamond" w:hAnsi="Garamond" w:cs="Calibri"/>
          <w:sz w:val="22"/>
          <w:szCs w:val="22"/>
        </w:rPr>
        <w:t>atières nutritives dissoutes ou en suspension dans l</w:t>
      </w:r>
      <w:r w:rsidR="00E47285">
        <w:rPr>
          <w:rFonts w:ascii="Garamond" w:hAnsi="Garamond" w:cs="Calibri"/>
          <w:sz w:val="22"/>
          <w:szCs w:val="22"/>
        </w:rPr>
        <w:t>’</w:t>
      </w:r>
      <w:r w:rsidRPr="0023267C">
        <w:rPr>
          <w:rFonts w:ascii="Garamond" w:hAnsi="Garamond" w:cs="Calibri"/>
          <w:sz w:val="22"/>
          <w:szCs w:val="22"/>
        </w:rPr>
        <w:t>eau, mesurées en moyenne</w:t>
      </w:r>
      <w:r w:rsidRPr="0023267C">
        <w:rPr>
          <w:rFonts w:ascii="Garamond" w:hAnsi="Garamond" w:cs="Calibri"/>
          <w:sz w:val="24"/>
          <w:szCs w:val="24"/>
        </w:rPr>
        <w:t xml:space="preserve"> à travers le site dans son ensemble.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356.</w:t>
      </w:r>
      <w:r w:rsidRPr="0023267C">
        <w:rPr>
          <w:rFonts w:ascii="Garamond" w:hAnsi="Garamond" w:cs="Calibri"/>
          <w:sz w:val="24"/>
          <w:szCs w:val="24"/>
        </w:rPr>
        <w:tab/>
        <w:t>Pour les mises à jour de FDR, veuillez noter également les changements importants dans les m</w:t>
      </w:r>
      <w:r w:rsidRPr="0023267C">
        <w:rPr>
          <w:rFonts w:ascii="Garamond" w:hAnsi="Garamond" w:cs="Calibri"/>
          <w:sz w:val="22"/>
          <w:szCs w:val="22"/>
        </w:rPr>
        <w:t>atières nutritives dissoutes ou en suspension dans l</w:t>
      </w:r>
      <w:r w:rsidR="00E47285">
        <w:rPr>
          <w:rFonts w:ascii="Garamond" w:hAnsi="Garamond" w:cs="Calibri"/>
          <w:sz w:val="22"/>
          <w:szCs w:val="22"/>
        </w:rPr>
        <w:t>’</w:t>
      </w:r>
      <w:r w:rsidRPr="0023267C">
        <w:rPr>
          <w:rFonts w:ascii="Garamond" w:hAnsi="Garamond" w:cs="Calibri"/>
          <w:sz w:val="22"/>
          <w:szCs w:val="22"/>
        </w:rPr>
        <w:t>eau.</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709" w:hanging="709"/>
        <w:rPr>
          <w:rFonts w:ascii="Garamond" w:hAnsi="Garamond" w:cs="Calibri"/>
          <w:b/>
          <w:i/>
          <w:sz w:val="24"/>
          <w:szCs w:val="24"/>
        </w:rPr>
      </w:pPr>
      <w:r w:rsidRPr="0023267C">
        <w:rPr>
          <w:rFonts w:ascii="Garamond" w:hAnsi="Garamond" w:cs="Calibri"/>
          <w:b/>
          <w:i/>
          <w:sz w:val="24"/>
          <w:szCs w:val="24"/>
        </w:rPr>
        <w:t>7.3.14</w:t>
      </w:r>
      <w:r w:rsidRPr="0023267C">
        <w:rPr>
          <w:rFonts w:ascii="Garamond" w:hAnsi="Garamond" w:cs="Calibri"/>
          <w:b/>
          <w:i/>
          <w:sz w:val="24"/>
          <w:szCs w:val="24"/>
        </w:rPr>
        <w:tab/>
        <w:t>Caractéristiques physiques de la région environnante</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25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357.</w:t>
      </w:r>
      <w:r w:rsidRPr="0023267C">
        <w:rPr>
          <w:rFonts w:ascii="Garamond" w:hAnsi="Garamond" w:cs="Calibri"/>
          <w:sz w:val="24"/>
          <w:szCs w:val="24"/>
        </w:rPr>
        <w:tab/>
        <w:t>Veuillez décrire si, et comment, les caractéristiques écologiques et paysagères du bassin versant en général ou de la région environnant le Site Ramsar diffèrent du Site Ramsar lui</w:t>
      </w:r>
      <w:r w:rsidRPr="0023267C">
        <w:rPr>
          <w:rFonts w:ascii="Garamond" w:hAnsi="Garamond" w:cs="Calibri"/>
          <w:sz w:val="24"/>
          <w:szCs w:val="24"/>
        </w:rPr>
        <w:noBreakHyphen/>
        <w:t xml:space="preserve">même. Indiquez toutes les catégories applicables.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709" w:hanging="709"/>
        <w:rPr>
          <w:rFonts w:ascii="Garamond" w:hAnsi="Garamond" w:cs="Calibri"/>
          <w:b/>
          <w:i/>
          <w:sz w:val="24"/>
          <w:szCs w:val="24"/>
        </w:rPr>
      </w:pPr>
      <w:r w:rsidRPr="0023267C">
        <w:rPr>
          <w:rFonts w:ascii="Garamond" w:hAnsi="Garamond" w:cs="Calibri"/>
          <w:b/>
          <w:i/>
          <w:sz w:val="24"/>
          <w:szCs w:val="24"/>
        </w:rPr>
        <w:t>7.3.15</w:t>
      </w:r>
      <w:r w:rsidRPr="0023267C">
        <w:rPr>
          <w:rFonts w:ascii="Garamond" w:hAnsi="Garamond" w:cs="Calibri"/>
          <w:b/>
          <w:i/>
          <w:sz w:val="24"/>
          <w:szCs w:val="24"/>
        </w:rPr>
        <w:tab/>
        <w:t>Processus écologiques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Partie 3.2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358.</w:t>
      </w:r>
      <w:r w:rsidRPr="0023267C">
        <w:rPr>
          <w:rFonts w:ascii="Garamond" w:hAnsi="Garamond" w:cs="Calibri"/>
          <w:sz w:val="24"/>
          <w:szCs w:val="24"/>
        </w:rPr>
        <w:tab/>
        <w:t>Les processus écologiques sont un élément important de la définition des caractéristiques écologiques. Les principaux processus écologiques – tels qu</w:t>
      </w:r>
      <w:r w:rsidR="00E47285">
        <w:rPr>
          <w:rFonts w:ascii="Garamond" w:hAnsi="Garamond" w:cs="Calibri"/>
          <w:sz w:val="24"/>
          <w:szCs w:val="24"/>
        </w:rPr>
        <w:t>’</w:t>
      </w:r>
      <w:r w:rsidRPr="0023267C">
        <w:rPr>
          <w:rFonts w:ascii="Garamond" w:hAnsi="Garamond" w:cs="Calibri"/>
          <w:sz w:val="24"/>
          <w:szCs w:val="24"/>
        </w:rPr>
        <w:t>ils sont énumérés dans la présentation pour la description des caractéristiques écologiques (Résolution X.15) de la Convention – sont indiqués ici par souci d</w:t>
      </w:r>
      <w:r w:rsidR="00E47285">
        <w:rPr>
          <w:rFonts w:ascii="Garamond" w:hAnsi="Garamond" w:cs="Calibri"/>
          <w:sz w:val="24"/>
          <w:szCs w:val="24"/>
        </w:rPr>
        <w:t>’</w:t>
      </w:r>
      <w:r w:rsidRPr="0023267C">
        <w:rPr>
          <w:rFonts w:ascii="Garamond" w:hAnsi="Garamond" w:cs="Calibri"/>
          <w:sz w:val="24"/>
          <w:szCs w:val="24"/>
        </w:rPr>
        <w:t xml:space="preserve">exhaustivité et de compatibilité.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359.</w:t>
      </w:r>
      <w:r w:rsidRPr="0023267C">
        <w:rPr>
          <w:rFonts w:ascii="Garamond" w:hAnsi="Garamond" w:cs="Calibri"/>
          <w:sz w:val="24"/>
          <w:szCs w:val="24"/>
        </w:rPr>
        <w:tab/>
        <w:t xml:space="preserve">Nous </w:t>
      </w:r>
      <w:r w:rsidRPr="0023267C">
        <w:rPr>
          <w:rFonts w:ascii="Garamond" w:hAnsi="Garamond" w:cs="Calibri"/>
          <w:b/>
          <w:sz w:val="24"/>
          <w:szCs w:val="24"/>
        </w:rPr>
        <w:t>n</w:t>
      </w:r>
      <w:r w:rsidR="00E47285">
        <w:rPr>
          <w:rFonts w:ascii="Garamond" w:hAnsi="Garamond" w:cs="Calibri"/>
          <w:b/>
          <w:sz w:val="24"/>
          <w:szCs w:val="24"/>
        </w:rPr>
        <w:t>’</w:t>
      </w:r>
      <w:r w:rsidRPr="0023267C">
        <w:rPr>
          <w:rFonts w:ascii="Garamond" w:hAnsi="Garamond" w:cs="Calibri"/>
          <w:b/>
          <w:sz w:val="24"/>
          <w:szCs w:val="24"/>
        </w:rPr>
        <w:t>attendons</w:t>
      </w:r>
      <w:r w:rsidRPr="0023267C">
        <w:rPr>
          <w:rFonts w:ascii="Garamond" w:hAnsi="Garamond" w:cs="Calibri"/>
          <w:sz w:val="24"/>
          <w:szCs w:val="24"/>
        </w:rPr>
        <w:t xml:space="preserve"> </w:t>
      </w:r>
      <w:r w:rsidRPr="0023267C">
        <w:rPr>
          <w:rFonts w:ascii="Garamond" w:hAnsi="Garamond" w:cs="Calibri"/>
          <w:b/>
          <w:sz w:val="24"/>
          <w:szCs w:val="24"/>
        </w:rPr>
        <w:t>pas</w:t>
      </w:r>
      <w:r w:rsidRPr="0023267C">
        <w:rPr>
          <w:rFonts w:ascii="Garamond" w:hAnsi="Garamond" w:cs="Calibri"/>
          <w:sz w:val="24"/>
          <w:szCs w:val="24"/>
        </w:rPr>
        <w:t xml:space="preserve"> que cette information sur les processus écologiques soit consignée lors de la soumission d</w:t>
      </w:r>
      <w:r w:rsidR="00E47285">
        <w:rPr>
          <w:rFonts w:ascii="Garamond" w:hAnsi="Garamond" w:cs="Calibri"/>
          <w:sz w:val="24"/>
          <w:szCs w:val="24"/>
        </w:rPr>
        <w:t>’</w:t>
      </w:r>
      <w:r w:rsidRPr="0023267C">
        <w:rPr>
          <w:rFonts w:ascii="Garamond" w:hAnsi="Garamond" w:cs="Calibri"/>
          <w:sz w:val="24"/>
          <w:szCs w:val="24"/>
        </w:rPr>
        <w:t>une FDR normale. Toutefois, si une Partie contractante dispose d</w:t>
      </w:r>
      <w:r w:rsidR="00E47285">
        <w:rPr>
          <w:rFonts w:ascii="Garamond" w:hAnsi="Garamond" w:cs="Calibri"/>
          <w:sz w:val="24"/>
          <w:szCs w:val="24"/>
        </w:rPr>
        <w:t>’</w:t>
      </w:r>
      <w:r w:rsidRPr="0023267C">
        <w:rPr>
          <w:rFonts w:ascii="Garamond" w:hAnsi="Garamond" w:cs="Calibri"/>
          <w:sz w:val="24"/>
          <w:szCs w:val="24"/>
        </w:rPr>
        <w:t>informations pertinentes pour ces champs (p. ex., issues d</w:t>
      </w:r>
      <w:r w:rsidR="00E47285">
        <w:rPr>
          <w:rFonts w:ascii="Garamond" w:hAnsi="Garamond" w:cs="Calibri"/>
          <w:sz w:val="24"/>
          <w:szCs w:val="24"/>
        </w:rPr>
        <w:t>’</w:t>
      </w:r>
      <w:r w:rsidRPr="0023267C">
        <w:rPr>
          <w:rFonts w:ascii="Garamond" w:hAnsi="Garamond" w:cs="Calibri"/>
          <w:sz w:val="24"/>
          <w:szCs w:val="24"/>
        </w:rPr>
        <w:t>une description nationale des caractéristiques écologiques), elle peut, si elle le souhaite, inclure l</w:t>
      </w:r>
      <w:r w:rsidR="00E47285">
        <w:rPr>
          <w:rFonts w:ascii="Garamond" w:hAnsi="Garamond" w:cs="Calibri"/>
          <w:sz w:val="24"/>
          <w:szCs w:val="24"/>
        </w:rPr>
        <w:t>’</w:t>
      </w:r>
      <w:r w:rsidRPr="0023267C">
        <w:rPr>
          <w:rFonts w:ascii="Garamond" w:hAnsi="Garamond" w:cs="Calibri"/>
          <w:sz w:val="24"/>
          <w:szCs w:val="24"/>
        </w:rPr>
        <w:t>information dans ces champs additionnels.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709" w:hanging="709"/>
        <w:rPr>
          <w:rFonts w:ascii="Garamond" w:hAnsi="Garamond" w:cs="Calibri"/>
          <w:b/>
          <w:i/>
          <w:sz w:val="24"/>
          <w:szCs w:val="24"/>
        </w:rPr>
      </w:pPr>
      <w:r w:rsidRPr="0023267C">
        <w:rPr>
          <w:rFonts w:ascii="Garamond" w:hAnsi="Garamond" w:cs="Calibri"/>
          <w:b/>
          <w:i/>
          <w:sz w:val="24"/>
          <w:szCs w:val="24"/>
        </w:rPr>
        <w:t xml:space="preserve">7.3.16 </w:t>
      </w:r>
      <w:r w:rsidRPr="0023267C">
        <w:rPr>
          <w:rFonts w:ascii="Garamond" w:hAnsi="Garamond" w:cs="Calibri"/>
          <w:b/>
          <w:i/>
          <w:sz w:val="24"/>
          <w:szCs w:val="24"/>
        </w:rPr>
        <w:tab/>
        <w:t xml:space="preserve">Services écosystémiques </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26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360.</w:t>
      </w:r>
      <w:r w:rsidRPr="0023267C">
        <w:rPr>
          <w:rFonts w:ascii="Garamond" w:hAnsi="Garamond" w:cs="Calibri"/>
          <w:sz w:val="24"/>
          <w:szCs w:val="24"/>
        </w:rPr>
        <w:tab/>
        <w:t>Les zones humides se trouvent dans des paysages dans lesquels les activités anthropiques sont influencées par les zones humides et les services écosystémiques qu</w:t>
      </w:r>
      <w:r w:rsidR="00E47285">
        <w:rPr>
          <w:rFonts w:ascii="Garamond" w:hAnsi="Garamond" w:cs="Calibri"/>
          <w:sz w:val="24"/>
          <w:szCs w:val="24"/>
        </w:rPr>
        <w:t>’</w:t>
      </w:r>
      <w:r w:rsidRPr="0023267C">
        <w:rPr>
          <w:rFonts w:ascii="Garamond" w:hAnsi="Garamond" w:cs="Calibri"/>
          <w:sz w:val="24"/>
          <w:szCs w:val="24"/>
        </w:rPr>
        <w:t>elles procurent et dans lesquels les zones humides elles-mêmes sont influencées par l</w:t>
      </w:r>
      <w:r w:rsidR="00E47285">
        <w:rPr>
          <w:rFonts w:ascii="Garamond" w:hAnsi="Garamond" w:cs="Calibri"/>
          <w:sz w:val="24"/>
          <w:szCs w:val="24"/>
        </w:rPr>
        <w:t>’</w:t>
      </w:r>
      <w:r w:rsidRPr="0023267C">
        <w:rPr>
          <w:rFonts w:ascii="Garamond" w:hAnsi="Garamond" w:cs="Calibri"/>
          <w:sz w:val="24"/>
          <w:szCs w:val="24"/>
        </w:rPr>
        <w:t>utilisation de ces avantages/services par les communautés locales qui en dépendent (p. ex., certaines formes de gestion traditionnelle). Les exemples dans lesquels la structure et les fonctions d</w:t>
      </w:r>
      <w:r w:rsidR="00E47285">
        <w:rPr>
          <w:rFonts w:ascii="Garamond" w:hAnsi="Garamond" w:cs="Calibri"/>
          <w:sz w:val="24"/>
          <w:szCs w:val="24"/>
        </w:rPr>
        <w:t>’</w:t>
      </w:r>
      <w:r w:rsidRPr="0023267C">
        <w:rPr>
          <w:rFonts w:ascii="Garamond" w:hAnsi="Garamond" w:cs="Calibri"/>
          <w:sz w:val="24"/>
          <w:szCs w:val="24"/>
        </w:rPr>
        <w:t>une zone humide ont évolué sous l</w:t>
      </w:r>
      <w:r w:rsidR="00E47285">
        <w:rPr>
          <w:rFonts w:ascii="Garamond" w:hAnsi="Garamond" w:cs="Calibri"/>
          <w:sz w:val="24"/>
          <w:szCs w:val="24"/>
        </w:rPr>
        <w:t>’</w:t>
      </w:r>
      <w:r w:rsidRPr="0023267C">
        <w:rPr>
          <w:rFonts w:ascii="Garamond" w:hAnsi="Garamond" w:cs="Calibri"/>
          <w:sz w:val="24"/>
          <w:szCs w:val="24"/>
        </w:rPr>
        <w:t>influence d</w:t>
      </w:r>
      <w:r w:rsidR="00E47285">
        <w:rPr>
          <w:rFonts w:ascii="Garamond" w:hAnsi="Garamond" w:cs="Calibri"/>
          <w:sz w:val="24"/>
          <w:szCs w:val="24"/>
        </w:rPr>
        <w:t>’</w:t>
      </w:r>
      <w:r w:rsidRPr="0023267C">
        <w:rPr>
          <w:rFonts w:ascii="Garamond" w:hAnsi="Garamond" w:cs="Calibri"/>
          <w:sz w:val="24"/>
          <w:szCs w:val="24"/>
        </w:rPr>
        <w:t>éléments culturels ou par héritage culturel, sont légion. Il existe aussi de nombreux exemples où le maintien de la structure des écosystèmes et des fonctions d</w:t>
      </w:r>
      <w:r w:rsidR="00E47285">
        <w:rPr>
          <w:rFonts w:ascii="Garamond" w:hAnsi="Garamond" w:cs="Calibri"/>
          <w:sz w:val="24"/>
          <w:szCs w:val="24"/>
        </w:rPr>
        <w:t>’</w:t>
      </w:r>
      <w:r w:rsidRPr="0023267C">
        <w:rPr>
          <w:rFonts w:ascii="Garamond" w:hAnsi="Garamond" w:cs="Calibri"/>
          <w:sz w:val="24"/>
          <w:szCs w:val="24"/>
        </w:rPr>
        <w:t>une zone humide dépend de l</w:t>
      </w:r>
      <w:r w:rsidR="00E47285">
        <w:rPr>
          <w:rFonts w:ascii="Garamond" w:hAnsi="Garamond" w:cs="Calibri"/>
          <w:sz w:val="24"/>
          <w:szCs w:val="24"/>
        </w:rPr>
        <w:t>’</w:t>
      </w:r>
      <w:r w:rsidRPr="0023267C">
        <w:rPr>
          <w:rFonts w:ascii="Garamond" w:hAnsi="Garamond" w:cs="Calibri"/>
          <w:sz w:val="24"/>
          <w:szCs w:val="24"/>
        </w:rPr>
        <w:t>interaction entre les activités humaines et les composantes biologiques, chimiques et physiques de la zone humide.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361.</w:t>
      </w:r>
      <w:r w:rsidRPr="0023267C">
        <w:rPr>
          <w:rFonts w:ascii="Garamond" w:hAnsi="Garamond" w:cs="Calibri"/>
          <w:sz w:val="24"/>
          <w:szCs w:val="24"/>
        </w:rPr>
        <w:tab/>
        <w:t>Le champ 26 de la FDR demande un résumé des principaux services écosystémiques fournis par le site. Ils sont organisés selon la classification de l</w:t>
      </w:r>
      <w:r w:rsidR="00E47285">
        <w:rPr>
          <w:rFonts w:ascii="Garamond" w:hAnsi="Garamond" w:cs="Calibri"/>
          <w:sz w:val="24"/>
          <w:szCs w:val="24"/>
        </w:rPr>
        <w:t>’</w:t>
      </w:r>
      <w:r w:rsidRPr="0023267C">
        <w:rPr>
          <w:rFonts w:ascii="Garamond" w:hAnsi="Garamond" w:cs="Calibri"/>
          <w:sz w:val="24"/>
          <w:szCs w:val="24"/>
        </w:rPr>
        <w:t>Évaluation des écosystèmes pour le millénaire (2003) : services d</w:t>
      </w:r>
      <w:r w:rsidR="00E47285">
        <w:rPr>
          <w:rFonts w:ascii="Garamond" w:hAnsi="Garamond" w:cs="Calibri"/>
          <w:sz w:val="24"/>
          <w:szCs w:val="24"/>
        </w:rPr>
        <w:t>’</w:t>
      </w:r>
      <w:r w:rsidRPr="0023267C">
        <w:rPr>
          <w:rFonts w:ascii="Garamond" w:hAnsi="Garamond" w:cs="Calibri"/>
          <w:sz w:val="24"/>
          <w:szCs w:val="24"/>
        </w:rPr>
        <w:t>approvisionnement, de régulation, services culturels et services d</w:t>
      </w:r>
      <w:r w:rsidR="00E47285">
        <w:rPr>
          <w:rFonts w:ascii="Garamond" w:hAnsi="Garamond" w:cs="Calibri"/>
          <w:sz w:val="24"/>
          <w:szCs w:val="24"/>
        </w:rPr>
        <w:t>’</w:t>
      </w:r>
      <w:r w:rsidRPr="0023267C">
        <w:rPr>
          <w:rFonts w:ascii="Garamond" w:hAnsi="Garamond" w:cs="Calibri"/>
          <w:sz w:val="24"/>
          <w:szCs w:val="24"/>
        </w:rPr>
        <w:t>appui. Si le site fournit d</w:t>
      </w:r>
      <w:r w:rsidR="00E47285">
        <w:rPr>
          <w:rFonts w:ascii="Garamond" w:hAnsi="Garamond" w:cs="Calibri"/>
          <w:sz w:val="24"/>
          <w:szCs w:val="24"/>
        </w:rPr>
        <w:t>’</w:t>
      </w:r>
      <w:r w:rsidRPr="0023267C">
        <w:rPr>
          <w:rFonts w:ascii="Garamond" w:hAnsi="Garamond" w:cs="Calibri"/>
          <w:sz w:val="24"/>
          <w:szCs w:val="24"/>
        </w:rPr>
        <w:t>autres services écosystémiques impossibles à ranger dans cette classification ou qui ne correspondent pas aux exemples donnés, veuillez aussi les décrire.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362.</w:t>
      </w:r>
      <w:r w:rsidRPr="0023267C">
        <w:rPr>
          <w:rFonts w:ascii="Garamond" w:hAnsi="Garamond" w:cs="Calibri"/>
          <w:sz w:val="24"/>
          <w:szCs w:val="24"/>
        </w:rPr>
        <w:tab/>
        <w:t>Veuillez, en premier lieu, indiquer les services fournis par le site puis, si possible, évaluer l</w:t>
      </w:r>
      <w:r w:rsidR="00E47285">
        <w:rPr>
          <w:rFonts w:ascii="Garamond" w:hAnsi="Garamond" w:cs="Calibri"/>
          <w:sz w:val="24"/>
          <w:szCs w:val="24"/>
        </w:rPr>
        <w:t>’</w:t>
      </w:r>
      <w:r w:rsidRPr="0023267C">
        <w:rPr>
          <w:rFonts w:ascii="Garamond" w:hAnsi="Garamond" w:cs="Calibri"/>
          <w:sz w:val="24"/>
          <w:szCs w:val="24"/>
        </w:rPr>
        <w:t>importance relative de chaque service fourni par le Site, comme suit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0"/>
          <w:tab w:val="left" w:pos="368"/>
          <w:tab w:val="left" w:pos="736"/>
          <w:tab w:val="left" w:pos="1105"/>
          <w:tab w:val="left" w:pos="1473"/>
          <w:tab w:val="left" w:pos="1842"/>
          <w:tab w:val="left" w:pos="2210"/>
        </w:tabs>
        <w:ind w:left="1080" w:hanging="450"/>
        <w:rPr>
          <w:rFonts w:ascii="Garamond" w:hAnsi="Garamond" w:cs="Calibri"/>
          <w:color w:val="000000"/>
          <w:sz w:val="24"/>
          <w:szCs w:val="24"/>
        </w:rPr>
      </w:pPr>
      <w:r w:rsidRPr="0023267C">
        <w:rPr>
          <w:rFonts w:ascii="Garamond" w:hAnsi="Garamond" w:cs="Calibri"/>
          <w:color w:val="000000"/>
          <w:sz w:val="24"/>
          <w:szCs w:val="24"/>
        </w:rPr>
        <w:t>0 = pas applicable au Site</w:t>
      </w: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080" w:hanging="450"/>
        <w:rPr>
          <w:rFonts w:ascii="Garamond" w:hAnsi="Garamond" w:cs="Calibri"/>
          <w:color w:val="000000"/>
          <w:sz w:val="24"/>
          <w:szCs w:val="24"/>
        </w:rPr>
      </w:pPr>
      <w:r w:rsidRPr="0023267C">
        <w:rPr>
          <w:rFonts w:ascii="Garamond" w:hAnsi="Garamond" w:cs="Calibri"/>
          <w:color w:val="000000"/>
          <w:sz w:val="24"/>
          <w:szCs w:val="24"/>
        </w:rPr>
        <w:t>1 = présent mais de faible importance/étendue ou signification</w:t>
      </w: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080" w:hanging="450"/>
        <w:rPr>
          <w:rFonts w:ascii="Garamond" w:hAnsi="Garamond" w:cs="Calibri"/>
          <w:color w:val="000000"/>
          <w:sz w:val="24"/>
          <w:szCs w:val="24"/>
        </w:rPr>
      </w:pPr>
      <w:r w:rsidRPr="0023267C">
        <w:rPr>
          <w:rFonts w:ascii="Garamond" w:hAnsi="Garamond" w:cs="Calibri"/>
          <w:color w:val="000000"/>
          <w:sz w:val="24"/>
          <w:szCs w:val="24"/>
        </w:rPr>
        <w:t>2 = présent, de moyenne importance/ étendue ou signification</w:t>
      </w: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080" w:hanging="450"/>
        <w:rPr>
          <w:rFonts w:ascii="Garamond" w:hAnsi="Garamond" w:cs="Calibri"/>
          <w:color w:val="000000"/>
          <w:sz w:val="24"/>
          <w:szCs w:val="24"/>
        </w:rPr>
      </w:pPr>
      <w:r w:rsidRPr="0023267C">
        <w:rPr>
          <w:rFonts w:ascii="Garamond" w:hAnsi="Garamond" w:cs="Calibri"/>
          <w:color w:val="000000"/>
          <w:sz w:val="24"/>
          <w:szCs w:val="24"/>
        </w:rPr>
        <w:t>3 = présent, de grande importance/ étendue ou signification.</w:t>
      </w: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080" w:hanging="450"/>
        <w:rPr>
          <w:rFonts w:ascii="Garamond" w:hAnsi="Garamond" w:cs="Calibri"/>
          <w:color w:val="000000"/>
          <w:sz w:val="24"/>
          <w:szCs w:val="24"/>
        </w:rPr>
      </w:pPr>
    </w:p>
    <w:p w:rsidR="00695328" w:rsidRPr="0023267C" w:rsidRDefault="00695328" w:rsidP="00695328">
      <w:pPr>
        <w:tabs>
          <w:tab w:val="left" w:pos="0"/>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630" w:hanging="630"/>
        <w:rPr>
          <w:rFonts w:ascii="Garamond" w:hAnsi="Garamond" w:cs="Calibri"/>
          <w:color w:val="000000"/>
          <w:sz w:val="24"/>
          <w:szCs w:val="24"/>
        </w:rPr>
      </w:pPr>
      <w:r w:rsidRPr="0023267C">
        <w:rPr>
          <w:rFonts w:ascii="Garamond" w:hAnsi="Garamond" w:cs="Calibri"/>
          <w:color w:val="000000"/>
          <w:sz w:val="24"/>
          <w:szCs w:val="24"/>
        </w:rPr>
        <w:t>363.</w:t>
      </w:r>
      <w:r w:rsidRPr="0023267C">
        <w:rPr>
          <w:rFonts w:ascii="Garamond" w:hAnsi="Garamond" w:cs="Calibri"/>
          <w:color w:val="000000"/>
          <w:sz w:val="24"/>
          <w:szCs w:val="24"/>
        </w:rPr>
        <w:tab/>
      </w:r>
      <w:r w:rsidRPr="0023267C">
        <w:rPr>
          <w:rFonts w:ascii="Garamond" w:hAnsi="Garamond" w:cs="Calibri"/>
          <w:sz w:val="24"/>
          <w:szCs w:val="24"/>
        </w:rPr>
        <w:t>Il est aussi utile d</w:t>
      </w:r>
      <w:r w:rsidR="00E47285">
        <w:rPr>
          <w:rFonts w:ascii="Garamond" w:hAnsi="Garamond" w:cs="Calibri"/>
          <w:sz w:val="24"/>
          <w:szCs w:val="24"/>
        </w:rPr>
        <w:t>’</w:t>
      </w:r>
      <w:r w:rsidRPr="0023267C">
        <w:rPr>
          <w:rFonts w:ascii="Garamond" w:hAnsi="Garamond" w:cs="Calibri"/>
          <w:sz w:val="24"/>
          <w:szCs w:val="24"/>
        </w:rPr>
        <w:t>indiquer dans ce champ s</w:t>
      </w:r>
      <w:r w:rsidR="00E47285">
        <w:rPr>
          <w:rFonts w:ascii="Garamond" w:hAnsi="Garamond" w:cs="Calibri"/>
          <w:sz w:val="24"/>
          <w:szCs w:val="24"/>
        </w:rPr>
        <w:t>’</w:t>
      </w:r>
      <w:r w:rsidRPr="0023267C">
        <w:rPr>
          <w:rFonts w:ascii="Garamond" w:hAnsi="Garamond" w:cs="Calibri"/>
          <w:sz w:val="24"/>
          <w:szCs w:val="24"/>
        </w:rPr>
        <w:t>il y a eu des études ou évaluations de la valorisation économique des services écosystémiques fournis par le Site Ramsar, publiées ou non.</w:t>
      </w:r>
    </w:p>
    <w:p w:rsidR="00695328" w:rsidRPr="0023267C" w:rsidRDefault="00695328" w:rsidP="00695328">
      <w:pPr>
        <w:tabs>
          <w:tab w:val="left" w:pos="0"/>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630" w:hanging="630"/>
        <w:rPr>
          <w:rFonts w:ascii="Garamond" w:hAnsi="Garamond" w:cs="Calibri"/>
          <w:color w:val="000000"/>
          <w:sz w:val="24"/>
          <w:szCs w:val="24"/>
        </w:rPr>
      </w:pPr>
    </w:p>
    <w:p w:rsidR="00695328" w:rsidRPr="0023267C" w:rsidRDefault="00695328" w:rsidP="00695328">
      <w:pPr>
        <w:tabs>
          <w:tab w:val="left" w:pos="0"/>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709" w:hanging="709"/>
        <w:rPr>
          <w:rFonts w:ascii="Garamond" w:hAnsi="Garamond" w:cs="Calibri"/>
          <w:b/>
          <w:i/>
          <w:color w:val="000000"/>
          <w:sz w:val="24"/>
          <w:szCs w:val="24"/>
        </w:rPr>
      </w:pPr>
      <w:r w:rsidRPr="0023267C">
        <w:rPr>
          <w:rFonts w:ascii="Garamond" w:hAnsi="Garamond" w:cs="Calibri"/>
          <w:b/>
          <w:i/>
          <w:color w:val="000000"/>
          <w:sz w:val="24"/>
          <w:szCs w:val="24"/>
        </w:rPr>
        <w:t xml:space="preserve">7.3.17 </w:t>
      </w:r>
      <w:r w:rsidRPr="0023267C">
        <w:rPr>
          <w:rFonts w:ascii="Garamond" w:hAnsi="Garamond" w:cs="Calibri"/>
          <w:b/>
          <w:i/>
          <w:color w:val="000000"/>
          <w:sz w:val="24"/>
          <w:szCs w:val="24"/>
        </w:rPr>
        <w:tab/>
        <w:t>Valeurs sociales ou culturelles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27 de la FDR</w:t>
      </w:r>
    </w:p>
    <w:p w:rsidR="00695328" w:rsidRPr="0023267C" w:rsidRDefault="00695328" w:rsidP="00695328">
      <w:pPr>
        <w:numPr>
          <w:ilvl w:val="0"/>
          <w:numId w:val="23"/>
        </w:numPr>
        <w:shd w:val="clear" w:color="auto" w:fill="F2DBDB"/>
        <w:ind w:left="567" w:hanging="567"/>
        <w:rPr>
          <w:rFonts w:ascii="Garamond" w:hAnsi="Garamond" w:cs="Calibri"/>
          <w:b/>
          <w:sz w:val="24"/>
          <w:szCs w:val="24"/>
        </w:rPr>
      </w:pPr>
      <w:r w:rsidRPr="0023267C">
        <w:rPr>
          <w:rFonts w:ascii="Garamond" w:hAnsi="Garamond" w:cs="Calibri"/>
          <w:b/>
          <w:sz w:val="24"/>
          <w:szCs w:val="24"/>
        </w:rPr>
        <w:t xml:space="preserve">Voir aussi: section 7.4.3 </w:t>
      </w:r>
      <w:r w:rsidRPr="0023267C">
        <w:rPr>
          <w:rFonts w:ascii="Garamond" w:hAnsi="Garamond" w:cs="Calibri"/>
          <w:b/>
          <w:sz w:val="24"/>
        </w:rPr>
        <w:t>Facteurs ayant un effet défavorable sur les caractéristiques écologiques du site</w:t>
      </w:r>
    </w:p>
    <w:p w:rsidR="00695328" w:rsidRPr="0023267C" w:rsidRDefault="00695328" w:rsidP="00695328">
      <w:pPr>
        <w:tabs>
          <w:tab w:val="left" w:pos="0"/>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630" w:hanging="630"/>
        <w:rPr>
          <w:rFonts w:ascii="Garamond" w:hAnsi="Garamond" w:cs="Calibri"/>
          <w:color w:val="000000"/>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364.</w:t>
      </w:r>
      <w:r w:rsidRPr="0023267C">
        <w:rPr>
          <w:rFonts w:ascii="Garamond" w:hAnsi="Garamond" w:cs="Calibri"/>
          <w:sz w:val="24"/>
          <w:szCs w:val="24"/>
        </w:rPr>
        <w:tab/>
        <w:t>Indiquez si le site est considéré d</w:t>
      </w:r>
      <w:r w:rsidR="00E47285">
        <w:rPr>
          <w:rFonts w:ascii="Garamond" w:hAnsi="Garamond" w:cs="Calibri"/>
          <w:sz w:val="24"/>
          <w:szCs w:val="24"/>
        </w:rPr>
        <w:t>’</w:t>
      </w:r>
      <w:r w:rsidRPr="0023267C">
        <w:rPr>
          <w:rFonts w:ascii="Garamond" w:hAnsi="Garamond" w:cs="Calibri"/>
          <w:sz w:val="24"/>
          <w:szCs w:val="24"/>
        </w:rPr>
        <w:t>importance internationale parce qu</w:t>
      </w:r>
      <w:r w:rsidR="00E47285">
        <w:rPr>
          <w:rFonts w:ascii="Garamond" w:hAnsi="Garamond" w:cs="Calibri"/>
          <w:sz w:val="24"/>
          <w:szCs w:val="24"/>
        </w:rPr>
        <w:t>’</w:t>
      </w:r>
      <w:r w:rsidRPr="0023267C">
        <w:rPr>
          <w:rFonts w:ascii="Garamond" w:hAnsi="Garamond" w:cs="Calibri"/>
          <w:sz w:val="24"/>
          <w:szCs w:val="24"/>
        </w:rPr>
        <w:t>il possède, outre les valeurs écologiques pertinentes, des valeurs culturelles importantes, matérielles et non matérielles, liées à ses origines, à la conservation de la nature et/ou au fonctionnement écologique. Si c</w:t>
      </w:r>
      <w:r w:rsidR="00E47285">
        <w:rPr>
          <w:rFonts w:ascii="Garamond" w:hAnsi="Garamond" w:cs="Calibri"/>
          <w:sz w:val="24"/>
          <w:szCs w:val="24"/>
        </w:rPr>
        <w:t>’</w:t>
      </w:r>
      <w:r w:rsidRPr="0023267C">
        <w:rPr>
          <w:rFonts w:ascii="Garamond" w:hAnsi="Garamond" w:cs="Calibri"/>
          <w:sz w:val="24"/>
          <w:szCs w:val="24"/>
        </w:rPr>
        <w:t xml:space="preserve">est le cas, expliquez cette importance selon les catégories adoptées dans la Résolution IX.21. </w:t>
      </w:r>
      <w:r w:rsidRPr="0023267C">
        <w:rPr>
          <w:rFonts w:ascii="Garamond" w:hAnsi="Garamond" w:cs="Calibri"/>
          <w:bCs/>
          <w:sz w:val="24"/>
          <w:szCs w:val="24"/>
        </w:rPr>
        <w:t>(www.ramsar.org/pdf/res/key_res_ix_21_f.pdf).</w:t>
      </w:r>
      <w:r w:rsidRPr="0023267C">
        <w:rPr>
          <w:rFonts w:ascii="Garamond" w:hAnsi="Garamond" w:cs="Calibri"/>
          <w:sz w:val="24"/>
          <w:szCs w:val="24"/>
        </w:rPr>
        <w:t xml:space="preserve">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365.</w:t>
      </w:r>
      <w:r w:rsidRPr="0023267C">
        <w:rPr>
          <w:rFonts w:ascii="Garamond" w:hAnsi="Garamond" w:cs="Calibri"/>
          <w:sz w:val="24"/>
          <w:szCs w:val="24"/>
        </w:rPr>
        <w:tab/>
        <w:t>Les valeurs qui proviennent d</w:t>
      </w:r>
      <w:r w:rsidR="00E47285">
        <w:rPr>
          <w:rFonts w:ascii="Garamond" w:hAnsi="Garamond" w:cs="Calibri"/>
          <w:sz w:val="24"/>
          <w:szCs w:val="24"/>
        </w:rPr>
        <w:t>’</w:t>
      </w:r>
      <w:r w:rsidRPr="0023267C">
        <w:rPr>
          <w:rFonts w:ascii="Garamond" w:hAnsi="Garamond" w:cs="Calibri"/>
          <w:sz w:val="24"/>
          <w:szCs w:val="24"/>
        </w:rPr>
        <w:t>une exploitation non durable ou résultent de changements écologiques préjudiciables doivent être décrites dans le champ 30 (Facteurs ayant un effet défavorable sur les caractéristiques écologiques du site)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sz w:val="24"/>
          <w:szCs w:val="24"/>
        </w:rPr>
      </w:pPr>
      <w:r w:rsidRPr="0023267C">
        <w:rPr>
          <w:rFonts w:ascii="Garamond" w:hAnsi="Garamond" w:cs="Calibri"/>
          <w:b/>
          <w:sz w:val="24"/>
          <w:szCs w:val="24"/>
        </w:rPr>
        <w:t>7.4</w:t>
      </w:r>
      <w:r w:rsidRPr="0023267C">
        <w:rPr>
          <w:rFonts w:ascii="Garamond" w:hAnsi="Garamond" w:cs="Calibri"/>
          <w:b/>
          <w:sz w:val="24"/>
          <w:szCs w:val="24"/>
        </w:rPr>
        <w:tab/>
        <w:t>Comment le Site est-il géré ? (Conservation et gestion) – Partie 4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7.4.1</w:t>
      </w:r>
      <w:r w:rsidRPr="0023267C">
        <w:rPr>
          <w:rFonts w:ascii="Garamond" w:hAnsi="Garamond" w:cs="Calibri"/>
          <w:b/>
          <w:i/>
          <w:sz w:val="24"/>
          <w:szCs w:val="24"/>
        </w:rPr>
        <w:tab/>
        <w:t>Régime foncier /propriété</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28 de la FDR</w:t>
      </w:r>
    </w:p>
    <w:p w:rsidR="00695328" w:rsidRPr="0023267C" w:rsidRDefault="00695328" w:rsidP="00695328">
      <w:pPr>
        <w:numPr>
          <w:ilvl w:val="0"/>
          <w:numId w:val="23"/>
        </w:numPr>
        <w:shd w:val="clear" w:color="auto" w:fill="F2DBDB"/>
        <w:ind w:left="567" w:hanging="567"/>
        <w:rPr>
          <w:rFonts w:ascii="Garamond" w:hAnsi="Garamond" w:cs="Calibri"/>
          <w:b/>
          <w:sz w:val="24"/>
          <w:szCs w:val="24"/>
        </w:rPr>
      </w:pPr>
      <w:r w:rsidRPr="0023267C">
        <w:rPr>
          <w:rFonts w:ascii="Garamond" w:hAnsi="Garamond" w:cs="Calibri"/>
          <w:b/>
          <w:sz w:val="24"/>
          <w:szCs w:val="24"/>
        </w:rPr>
        <w:t xml:space="preserve">Voir aussi: section 7.4.3 </w:t>
      </w:r>
      <w:r w:rsidRPr="0023267C">
        <w:rPr>
          <w:rFonts w:ascii="Garamond" w:hAnsi="Garamond" w:cs="Calibri"/>
          <w:b/>
          <w:sz w:val="24"/>
        </w:rPr>
        <w:t>Facteurs ayant un effet défavorable sur les caractéristiques écologiques du site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366.</w:t>
      </w:r>
      <w:r w:rsidRPr="0023267C">
        <w:rPr>
          <w:rFonts w:ascii="Garamond" w:hAnsi="Garamond" w:cs="Calibri"/>
          <w:sz w:val="24"/>
          <w:szCs w:val="24"/>
        </w:rPr>
        <w:tab/>
        <w:t>Le champ 28 résume le régime foncier/régime de propriété du Site Ramsar et de la région qui l</w:t>
      </w:r>
      <w:r w:rsidR="00E47285">
        <w:rPr>
          <w:rFonts w:ascii="Garamond" w:hAnsi="Garamond" w:cs="Calibri"/>
          <w:sz w:val="24"/>
          <w:szCs w:val="24"/>
        </w:rPr>
        <w:t>’</w:t>
      </w:r>
      <w:r w:rsidRPr="0023267C">
        <w:rPr>
          <w:rFonts w:ascii="Garamond" w:hAnsi="Garamond" w:cs="Calibri"/>
          <w:sz w:val="24"/>
          <w:szCs w:val="24"/>
        </w:rPr>
        <w:t>entoure. Veuillez indiquer les différentes catégories de régime foncier/propriété applicables au Site Ramsar et à la région qui l</w:t>
      </w:r>
      <w:r w:rsidR="00E47285">
        <w:rPr>
          <w:rFonts w:ascii="Garamond" w:hAnsi="Garamond" w:cs="Calibri"/>
          <w:sz w:val="24"/>
          <w:szCs w:val="24"/>
        </w:rPr>
        <w:t>’</w:t>
      </w:r>
      <w:r w:rsidRPr="0023267C">
        <w:rPr>
          <w:rFonts w:ascii="Garamond" w:hAnsi="Garamond" w:cs="Calibri"/>
          <w:sz w:val="24"/>
          <w:szCs w:val="24"/>
        </w:rPr>
        <w:t>entoure (qui doit être interprétée comme la zone entourant le site où les modes d</w:t>
      </w:r>
      <w:r w:rsidR="00E47285">
        <w:rPr>
          <w:rFonts w:ascii="Garamond" w:hAnsi="Garamond" w:cs="Calibri"/>
          <w:sz w:val="24"/>
          <w:szCs w:val="24"/>
        </w:rPr>
        <w:t>’</w:t>
      </w:r>
      <w:r w:rsidRPr="0023267C">
        <w:rPr>
          <w:rFonts w:ascii="Garamond" w:hAnsi="Garamond" w:cs="Calibri"/>
          <w:sz w:val="24"/>
          <w:szCs w:val="24"/>
        </w:rPr>
        <w:t>occupation des sols et autres facteurs anthropiques pourraient influencer les caractéristiques écologiques de la zone humide).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keepNext/>
        <w:keepLines/>
        <w:ind w:left="567" w:hanging="567"/>
        <w:rPr>
          <w:rFonts w:ascii="Garamond" w:hAnsi="Garamond" w:cs="Calibri"/>
          <w:b/>
          <w:i/>
          <w:sz w:val="24"/>
          <w:szCs w:val="24"/>
        </w:rPr>
      </w:pPr>
      <w:r w:rsidRPr="0023267C">
        <w:rPr>
          <w:rFonts w:ascii="Garamond" w:hAnsi="Garamond" w:cs="Calibri"/>
          <w:b/>
          <w:i/>
          <w:sz w:val="24"/>
          <w:szCs w:val="24"/>
        </w:rPr>
        <w:lastRenderedPageBreak/>
        <w:t>7.4.2</w:t>
      </w:r>
      <w:r w:rsidRPr="0023267C">
        <w:rPr>
          <w:rFonts w:ascii="Garamond" w:hAnsi="Garamond" w:cs="Calibri"/>
          <w:b/>
          <w:i/>
          <w:sz w:val="24"/>
          <w:szCs w:val="24"/>
        </w:rPr>
        <w:tab/>
        <w:t>Autorité de gestion</w:t>
      </w:r>
    </w:p>
    <w:p w:rsidR="00695328" w:rsidRPr="0023267C" w:rsidRDefault="00695328" w:rsidP="00695328">
      <w:pPr>
        <w:keepNext/>
        <w:keepLines/>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29 de la FDR</w:t>
      </w:r>
    </w:p>
    <w:p w:rsidR="00695328" w:rsidRPr="0023267C" w:rsidRDefault="00695328" w:rsidP="00695328">
      <w:pPr>
        <w:keepNext/>
        <w:keepLines/>
        <w:ind w:left="567" w:hanging="567"/>
        <w:rPr>
          <w:rFonts w:ascii="Garamond" w:hAnsi="Garamond" w:cs="Calibri"/>
          <w:sz w:val="24"/>
          <w:szCs w:val="24"/>
        </w:rPr>
      </w:pPr>
    </w:p>
    <w:p w:rsidR="00695328" w:rsidRPr="0023267C" w:rsidRDefault="00695328" w:rsidP="00695328">
      <w:pPr>
        <w:keepNext/>
        <w:keepLines/>
        <w:ind w:left="567" w:hanging="567"/>
        <w:rPr>
          <w:rFonts w:ascii="Garamond" w:hAnsi="Garamond" w:cs="Calibri"/>
          <w:sz w:val="24"/>
          <w:szCs w:val="24"/>
        </w:rPr>
      </w:pPr>
      <w:r w:rsidRPr="0023267C">
        <w:rPr>
          <w:rFonts w:ascii="Garamond" w:hAnsi="Garamond" w:cs="Calibri"/>
          <w:sz w:val="24"/>
          <w:szCs w:val="24"/>
        </w:rPr>
        <w:t>367.</w:t>
      </w:r>
      <w:r w:rsidRPr="0023267C">
        <w:rPr>
          <w:rFonts w:ascii="Garamond" w:hAnsi="Garamond" w:cs="Calibri"/>
          <w:sz w:val="24"/>
          <w:szCs w:val="24"/>
        </w:rPr>
        <w:tab/>
        <w:t>Veuillez donner le nom et l</w:t>
      </w:r>
      <w:r w:rsidR="00E47285">
        <w:rPr>
          <w:rFonts w:ascii="Garamond" w:hAnsi="Garamond" w:cs="Calibri"/>
          <w:sz w:val="24"/>
          <w:szCs w:val="24"/>
        </w:rPr>
        <w:t>’</w:t>
      </w:r>
      <w:r w:rsidRPr="0023267C">
        <w:rPr>
          <w:rFonts w:ascii="Garamond" w:hAnsi="Garamond" w:cs="Calibri"/>
          <w:sz w:val="24"/>
          <w:szCs w:val="24"/>
        </w:rPr>
        <w:t>adresse du bureau local (des bureaux locaux) de l</w:t>
      </w:r>
      <w:r w:rsidR="00E47285">
        <w:rPr>
          <w:rFonts w:ascii="Garamond" w:hAnsi="Garamond" w:cs="Calibri"/>
          <w:sz w:val="24"/>
          <w:szCs w:val="24"/>
        </w:rPr>
        <w:t>’</w:t>
      </w:r>
      <w:r w:rsidRPr="0023267C">
        <w:rPr>
          <w:rFonts w:ascii="Garamond" w:hAnsi="Garamond" w:cs="Calibri"/>
          <w:sz w:val="24"/>
          <w:szCs w:val="24"/>
        </w:rPr>
        <w:t>organe ou l</w:t>
      </w:r>
      <w:r w:rsidR="00E47285">
        <w:rPr>
          <w:rFonts w:ascii="Garamond" w:hAnsi="Garamond" w:cs="Calibri"/>
          <w:sz w:val="24"/>
          <w:szCs w:val="24"/>
        </w:rPr>
        <w:t>’</w:t>
      </w:r>
      <w:r w:rsidRPr="0023267C">
        <w:rPr>
          <w:rFonts w:ascii="Garamond" w:hAnsi="Garamond" w:cs="Calibri"/>
          <w:sz w:val="24"/>
          <w:szCs w:val="24"/>
        </w:rPr>
        <w:t>organisation directement responsable de la gestion de la zone humide. Dans la mesure du possible, fournissez aussi l</w:t>
      </w:r>
      <w:r w:rsidR="00E47285">
        <w:rPr>
          <w:rFonts w:ascii="Garamond" w:hAnsi="Garamond" w:cs="Calibri"/>
          <w:sz w:val="24"/>
          <w:szCs w:val="24"/>
        </w:rPr>
        <w:t>’</w:t>
      </w:r>
      <w:r w:rsidRPr="0023267C">
        <w:rPr>
          <w:rFonts w:ascii="Garamond" w:hAnsi="Garamond" w:cs="Calibri"/>
          <w:sz w:val="24"/>
          <w:szCs w:val="24"/>
        </w:rPr>
        <w:t>intitulé du poste et/ou le nom de la personne ou des personnes qui, dans ce bureau, sont responsables de la zone humide.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7.4.3</w:t>
      </w:r>
      <w:r w:rsidRPr="0023267C">
        <w:rPr>
          <w:rFonts w:ascii="Garamond" w:hAnsi="Garamond" w:cs="Calibri"/>
          <w:b/>
          <w:i/>
          <w:sz w:val="24"/>
          <w:szCs w:val="24"/>
        </w:rPr>
        <w:tab/>
        <w:t>Facteurs ayant un effet défavorable sur les caractéristiques écologiques du site</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30 de la FDR</w:t>
      </w:r>
    </w:p>
    <w:p w:rsidR="00695328" w:rsidRPr="0023267C" w:rsidRDefault="00695328" w:rsidP="00695328">
      <w:pPr>
        <w:numPr>
          <w:ilvl w:val="0"/>
          <w:numId w:val="23"/>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Appendice F Explication des catégories de Facteurs ayant un effet défavorable sur les caractéristiques écologiques du Site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368.</w:t>
      </w:r>
      <w:r w:rsidRPr="0023267C">
        <w:rPr>
          <w:rFonts w:ascii="Garamond" w:hAnsi="Garamond" w:cs="Calibri"/>
          <w:sz w:val="24"/>
          <w:szCs w:val="24"/>
        </w:rPr>
        <w:tab/>
        <w:t>Le champ 30 est un résumé des facteurs anthropiques et naturels qui affectent les caractéristiques écologiques, tant à l</w:t>
      </w:r>
      <w:r w:rsidR="00E47285">
        <w:rPr>
          <w:rFonts w:ascii="Garamond" w:hAnsi="Garamond" w:cs="Calibri"/>
          <w:sz w:val="24"/>
          <w:szCs w:val="24"/>
        </w:rPr>
        <w:t>’</w:t>
      </w:r>
      <w:r w:rsidRPr="0023267C">
        <w:rPr>
          <w:rFonts w:ascii="Garamond" w:hAnsi="Garamond" w:cs="Calibri"/>
          <w:sz w:val="24"/>
          <w:szCs w:val="24"/>
        </w:rPr>
        <w:t>intérieur du site que dans ses environs (y compris dans le bassin versant dans son ensemble, le cas échéant). Ils peuvent comprendre des activités/utilisations nouvelles ou changeantes, de grands projets de développement, etc. qui ont eu, ont ou pourraient avoir des effets préjudiciables sur les caractéristiques écologiques naturelles de la zone humide.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s="Calibri"/>
          <w:sz w:val="24"/>
          <w:szCs w:val="24"/>
        </w:rPr>
      </w:pPr>
      <w:r w:rsidRPr="0023267C">
        <w:rPr>
          <w:rFonts w:ascii="Garamond" w:hAnsi="Garamond" w:cs="Calibri"/>
          <w:sz w:val="24"/>
          <w:szCs w:val="24"/>
        </w:rPr>
        <w:t>369.</w:t>
      </w:r>
      <w:r w:rsidRPr="0023267C">
        <w:rPr>
          <w:rFonts w:ascii="Garamond" w:hAnsi="Garamond" w:cs="Calibri"/>
          <w:sz w:val="24"/>
          <w:szCs w:val="24"/>
        </w:rPr>
        <w:tab/>
        <w:t>Il importe de préciser à la fois l</w:t>
      </w:r>
      <w:r w:rsidR="00E47285">
        <w:rPr>
          <w:rFonts w:ascii="Garamond" w:hAnsi="Garamond" w:cs="Calibri"/>
          <w:sz w:val="24"/>
          <w:szCs w:val="24"/>
        </w:rPr>
        <w:t>’</w:t>
      </w:r>
      <w:r w:rsidRPr="0023267C">
        <w:rPr>
          <w:rFonts w:ascii="Garamond" w:hAnsi="Garamond" w:cs="Calibri"/>
          <w:sz w:val="24"/>
          <w:szCs w:val="24"/>
        </w:rPr>
        <w:t>agent du changement (p. ex., le détournement de l</w:t>
      </w:r>
      <w:r w:rsidR="00E47285">
        <w:rPr>
          <w:rFonts w:ascii="Garamond" w:hAnsi="Garamond" w:cs="Calibri"/>
          <w:sz w:val="24"/>
          <w:szCs w:val="24"/>
        </w:rPr>
        <w:t>’</w:t>
      </w:r>
      <w:r w:rsidRPr="0023267C">
        <w:rPr>
          <w:rFonts w:ascii="Garamond" w:hAnsi="Garamond" w:cs="Calibri"/>
          <w:sz w:val="24"/>
          <w:szCs w:val="24"/>
        </w:rPr>
        <w:t>eau, le drainage, la mise en valeur, la pollution, le surpâturage, les perturbations anthropiques excessives ou la chasse et la pêche excessives, etc.) ainsi que les changements qui en résultent et leurs incidences (p. ex., sédimentation, érosion, mortalité des poissons, changements dans la structure de la végétation, fragmentation de l</w:t>
      </w:r>
      <w:r w:rsidR="00E47285">
        <w:rPr>
          <w:rFonts w:ascii="Garamond" w:hAnsi="Garamond" w:cs="Calibri"/>
          <w:sz w:val="24"/>
          <w:szCs w:val="24"/>
        </w:rPr>
        <w:t>’</w:t>
      </w:r>
      <w:r w:rsidRPr="0023267C">
        <w:rPr>
          <w:rFonts w:ascii="Garamond" w:hAnsi="Garamond" w:cs="Calibri"/>
          <w:sz w:val="24"/>
          <w:szCs w:val="24"/>
        </w:rPr>
        <w:t>habitat, reproduction perturbée des espèces, changements physiques ou écologiques dus aux changements climatiques, etc.). Il importe enfin de faire la différence entre les facteurs qui proviennent du site lui-même et ceux qui émanent de l</w:t>
      </w:r>
      <w:r w:rsidR="00E47285">
        <w:rPr>
          <w:rFonts w:ascii="Garamond" w:hAnsi="Garamond" w:cs="Calibri"/>
          <w:sz w:val="24"/>
          <w:szCs w:val="24"/>
        </w:rPr>
        <w:t>’</w:t>
      </w:r>
      <w:r w:rsidRPr="0023267C">
        <w:rPr>
          <w:rFonts w:ascii="Garamond" w:hAnsi="Garamond" w:cs="Calibri"/>
          <w:sz w:val="24"/>
          <w:szCs w:val="24"/>
        </w:rPr>
        <w:t>extérieur du site mais qui ont ou pourraient avoir des incidences sur le site. Il convient également de distinguer les facteurs défavorables potentiels (qui pourraient jouer un rôle) et à l</w:t>
      </w:r>
      <w:r w:rsidR="00E47285">
        <w:rPr>
          <w:rFonts w:ascii="Garamond" w:hAnsi="Garamond" w:cs="Calibri"/>
          <w:sz w:val="24"/>
          <w:szCs w:val="24"/>
        </w:rPr>
        <w:t>’</w:t>
      </w:r>
      <w:r w:rsidRPr="0023267C">
        <w:rPr>
          <w:rFonts w:ascii="Garamond" w:hAnsi="Garamond" w:cs="Calibri"/>
          <w:sz w:val="24"/>
          <w:szCs w:val="24"/>
        </w:rPr>
        <w:t xml:space="preserve">œuvre (qui jouent déjà un rôle). </w:t>
      </w: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s="Calibri"/>
          <w:sz w:val="24"/>
          <w:szCs w:val="24"/>
        </w:rPr>
      </w:pP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s="Calibri"/>
          <w:sz w:val="24"/>
          <w:szCs w:val="24"/>
        </w:rPr>
      </w:pPr>
      <w:r w:rsidRPr="0023267C">
        <w:rPr>
          <w:rFonts w:ascii="Garamond" w:hAnsi="Garamond" w:cs="Calibri"/>
          <w:sz w:val="24"/>
          <w:szCs w:val="24"/>
        </w:rPr>
        <w:t>370.</w:t>
      </w:r>
      <w:r w:rsidRPr="0023267C">
        <w:rPr>
          <w:rFonts w:ascii="Garamond" w:hAnsi="Garamond" w:cs="Calibri"/>
          <w:sz w:val="24"/>
          <w:szCs w:val="24"/>
        </w:rPr>
        <w:tab/>
        <w:t>En mentionnant la pollution, il convient de noter tout particulièrement les polluants chimiques toxiques et leurs sources qui comprennent les effluents chimiques industriels et agricoles et autres émissions.</w:t>
      </w: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s="Calibri"/>
          <w:sz w:val="24"/>
          <w:szCs w:val="24"/>
        </w:rPr>
      </w:pP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s="Calibri"/>
          <w:sz w:val="24"/>
          <w:szCs w:val="24"/>
          <w:lang w:val="fr-CH"/>
        </w:rPr>
      </w:pPr>
      <w:r w:rsidRPr="0023267C">
        <w:rPr>
          <w:rFonts w:ascii="Garamond" w:hAnsi="Garamond" w:cs="Calibri"/>
          <w:sz w:val="24"/>
          <w:szCs w:val="24"/>
        </w:rPr>
        <w:t>371.</w:t>
      </w:r>
      <w:r w:rsidRPr="0023267C">
        <w:rPr>
          <w:rFonts w:ascii="Garamond" w:hAnsi="Garamond" w:cs="Calibri"/>
          <w:sz w:val="24"/>
          <w:szCs w:val="24"/>
        </w:rPr>
        <w:tab/>
        <w:t>Il se peut que, parfois, plusieurs facteurs touchant un site agissent ensemble, en combinaison ou de façon synergique, et produisent des impacts sévères.</w:t>
      </w:r>
      <w:r w:rsidR="00E47285">
        <w:rPr>
          <w:rFonts w:ascii="Garamond" w:hAnsi="Garamond" w:cs="Calibri"/>
          <w:sz w:val="24"/>
          <w:szCs w:val="24"/>
        </w:rPr>
        <w:t xml:space="preserve"> </w:t>
      </w:r>
      <w:r w:rsidRPr="0023267C">
        <w:rPr>
          <w:rFonts w:ascii="Garamond" w:hAnsi="Garamond" w:cs="Calibri"/>
          <w:sz w:val="24"/>
          <w:szCs w:val="24"/>
          <w:lang w:val="fr-CH"/>
        </w:rPr>
        <w:t>Dans les cas où une combinaison d</w:t>
      </w:r>
      <w:r w:rsidR="00E47285">
        <w:rPr>
          <w:rFonts w:ascii="Garamond" w:hAnsi="Garamond" w:cs="Calibri"/>
          <w:sz w:val="24"/>
          <w:szCs w:val="24"/>
          <w:lang w:val="fr-CH"/>
        </w:rPr>
        <w:t>’</w:t>
      </w:r>
      <w:r w:rsidRPr="0023267C">
        <w:rPr>
          <w:rFonts w:ascii="Garamond" w:hAnsi="Garamond" w:cs="Calibri"/>
          <w:sz w:val="24"/>
          <w:szCs w:val="24"/>
          <w:lang w:val="fr-CH"/>
        </w:rPr>
        <w:t>impacts préjudiciables affecte les caractéristiques écologiques d</w:t>
      </w:r>
      <w:r w:rsidR="00E47285">
        <w:rPr>
          <w:rFonts w:ascii="Garamond" w:hAnsi="Garamond" w:cs="Calibri"/>
          <w:sz w:val="24"/>
          <w:szCs w:val="24"/>
          <w:lang w:val="fr-CH"/>
        </w:rPr>
        <w:t>’</w:t>
      </w:r>
      <w:r w:rsidRPr="0023267C">
        <w:rPr>
          <w:rFonts w:ascii="Garamond" w:hAnsi="Garamond" w:cs="Calibri"/>
          <w:sz w:val="24"/>
          <w:szCs w:val="24"/>
          <w:lang w:val="fr-CH"/>
        </w:rPr>
        <w:t>un site, des explications doivent être notées dans la case pertinente.</w:t>
      </w:r>
    </w:p>
    <w:p w:rsidR="00695328" w:rsidRPr="0023267C" w:rsidRDefault="00695328" w:rsidP="0069532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567" w:hanging="567"/>
        <w:rPr>
          <w:rFonts w:ascii="Garamond" w:hAnsi="Garamond" w:cs="Calibri"/>
          <w:sz w:val="24"/>
          <w:szCs w:val="24"/>
          <w:lang w:val="fr-CH"/>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372.</w:t>
      </w:r>
      <w:r w:rsidRPr="0023267C">
        <w:rPr>
          <w:rFonts w:ascii="Garamond" w:hAnsi="Garamond" w:cs="Calibri"/>
          <w:sz w:val="24"/>
          <w:szCs w:val="24"/>
        </w:rPr>
        <w:tab/>
        <w:t>Veuillez aussi décrire, pour faciliter le suivi, les phénomènes naturels majeurs tels que les catastrophes épisodiques (p. ex., un séisme ou une éruption volcanique) ou la succession végétale naturelle qui ont eu, ont ou pourraient avoir des incidences sur les caractéristiques écologiques du site.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373.</w:t>
      </w:r>
      <w:r w:rsidRPr="0023267C">
        <w:rPr>
          <w:rFonts w:ascii="Garamond" w:hAnsi="Garamond" w:cs="Calibri"/>
          <w:sz w:val="24"/>
          <w:szCs w:val="24"/>
        </w:rPr>
        <w:tab/>
        <w:t>Dans l</w:t>
      </w:r>
      <w:r w:rsidR="00E47285">
        <w:rPr>
          <w:rFonts w:ascii="Garamond" w:hAnsi="Garamond" w:cs="Calibri"/>
          <w:sz w:val="24"/>
          <w:szCs w:val="24"/>
        </w:rPr>
        <w:t>’</w:t>
      </w:r>
      <w:r w:rsidRPr="0023267C">
        <w:rPr>
          <w:rFonts w:ascii="Garamond" w:hAnsi="Garamond" w:cs="Calibri"/>
          <w:sz w:val="24"/>
          <w:szCs w:val="24"/>
        </w:rPr>
        <w:t>Appendice F se trouvent d</w:t>
      </w:r>
      <w:r w:rsidR="00E47285">
        <w:rPr>
          <w:rFonts w:ascii="Garamond" w:hAnsi="Garamond" w:cs="Calibri"/>
          <w:sz w:val="24"/>
          <w:szCs w:val="24"/>
        </w:rPr>
        <w:t>’</w:t>
      </w:r>
      <w:r w:rsidRPr="0023267C">
        <w:rPr>
          <w:rFonts w:ascii="Garamond" w:hAnsi="Garamond" w:cs="Calibri"/>
          <w:sz w:val="24"/>
          <w:szCs w:val="24"/>
        </w:rPr>
        <w:t>autres informations sur ce qui est couvert par chaque catégorie de facteur consignée dans le champ 30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7.4.4</w:t>
      </w:r>
      <w:r w:rsidRPr="0023267C">
        <w:rPr>
          <w:rFonts w:ascii="Garamond" w:hAnsi="Garamond" w:cs="Calibri"/>
          <w:b/>
          <w:i/>
          <w:sz w:val="24"/>
          <w:szCs w:val="24"/>
        </w:rPr>
        <w:tab/>
        <w:t>Mesures de conservation prises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31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374.</w:t>
      </w:r>
      <w:r w:rsidRPr="0023267C">
        <w:rPr>
          <w:rFonts w:ascii="Garamond" w:hAnsi="Garamond" w:cs="Calibri"/>
          <w:sz w:val="24"/>
          <w:szCs w:val="24"/>
        </w:rPr>
        <w:tab/>
        <w:t>Dans le champ 31a, veuillez décrire tout autre statut de conservation pertinent recouvrant le Site Ramsar en tout ou partie, comme suit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numPr>
          <w:ilvl w:val="0"/>
          <w:numId w:val="24"/>
        </w:numPr>
        <w:tabs>
          <w:tab w:val="left" w:pos="1134"/>
        </w:tabs>
        <w:ind w:left="1134" w:hanging="594"/>
        <w:rPr>
          <w:rFonts w:ascii="Garamond" w:hAnsi="Garamond" w:cs="Calibri"/>
          <w:sz w:val="24"/>
          <w:szCs w:val="24"/>
        </w:rPr>
      </w:pPr>
      <w:r w:rsidRPr="0023267C">
        <w:rPr>
          <w:rFonts w:ascii="Garamond" w:hAnsi="Garamond" w:cs="Calibri"/>
          <w:sz w:val="24"/>
          <w:szCs w:val="24"/>
        </w:rPr>
        <w:t>Désignations juridique</w:t>
      </w:r>
      <w:r w:rsidRPr="0023267C">
        <w:rPr>
          <w:rFonts w:ascii="Garamond" w:hAnsi="Garamond" w:cs="Calibri"/>
          <w:sz w:val="24"/>
          <w:szCs w:val="24"/>
        </w:rPr>
        <w:tab/>
        <w:t>s internationales mondiales et autres désignations officielles;</w:t>
      </w:r>
    </w:p>
    <w:p w:rsidR="00695328" w:rsidRPr="0023267C" w:rsidRDefault="00695328" w:rsidP="00695328">
      <w:pPr>
        <w:numPr>
          <w:ilvl w:val="0"/>
          <w:numId w:val="24"/>
        </w:numPr>
        <w:tabs>
          <w:tab w:val="left" w:pos="1134"/>
        </w:tabs>
        <w:ind w:left="1134" w:hanging="594"/>
        <w:rPr>
          <w:rFonts w:ascii="Garamond" w:hAnsi="Garamond" w:cs="Calibri"/>
          <w:sz w:val="24"/>
          <w:szCs w:val="24"/>
        </w:rPr>
      </w:pPr>
      <w:r w:rsidRPr="0023267C">
        <w:rPr>
          <w:rFonts w:ascii="Garamond" w:hAnsi="Garamond" w:cs="Calibri"/>
          <w:sz w:val="24"/>
          <w:szCs w:val="24"/>
        </w:rPr>
        <w:t>Désignations juridiques internationales régionales et autres désignations officielles;</w:t>
      </w:r>
    </w:p>
    <w:p w:rsidR="00695328" w:rsidRPr="0023267C" w:rsidRDefault="00695328" w:rsidP="00695328">
      <w:pPr>
        <w:numPr>
          <w:ilvl w:val="0"/>
          <w:numId w:val="24"/>
        </w:numPr>
        <w:tabs>
          <w:tab w:val="left" w:pos="1134"/>
        </w:tabs>
        <w:ind w:left="1134" w:hanging="594"/>
        <w:rPr>
          <w:rFonts w:ascii="Garamond" w:hAnsi="Garamond" w:cs="Calibri"/>
          <w:sz w:val="24"/>
          <w:szCs w:val="24"/>
        </w:rPr>
      </w:pPr>
      <w:r w:rsidRPr="0023267C">
        <w:rPr>
          <w:rFonts w:ascii="Garamond" w:hAnsi="Garamond" w:cs="Calibri"/>
          <w:sz w:val="24"/>
          <w:szCs w:val="24"/>
        </w:rPr>
        <w:t>Désignations juridiques nationales et autres désignations officielles;</w:t>
      </w:r>
    </w:p>
    <w:p w:rsidR="00695328" w:rsidRPr="0023267C" w:rsidRDefault="00695328" w:rsidP="00695328">
      <w:pPr>
        <w:numPr>
          <w:ilvl w:val="0"/>
          <w:numId w:val="24"/>
        </w:numPr>
        <w:tabs>
          <w:tab w:val="left" w:pos="1134"/>
        </w:tabs>
        <w:ind w:left="1134" w:hanging="594"/>
        <w:rPr>
          <w:rFonts w:ascii="Garamond" w:hAnsi="Garamond" w:cs="Calibri"/>
          <w:sz w:val="24"/>
          <w:szCs w:val="24"/>
        </w:rPr>
      </w:pPr>
      <w:r w:rsidRPr="0023267C">
        <w:rPr>
          <w:rFonts w:ascii="Garamond" w:hAnsi="Garamond" w:cs="Calibri"/>
          <w:sz w:val="24"/>
          <w:szCs w:val="24"/>
        </w:rPr>
        <w:t>Désignations non statutaires.</w:t>
      </w:r>
    </w:p>
    <w:p w:rsidR="00695328" w:rsidRPr="0023267C" w:rsidRDefault="00695328" w:rsidP="00695328">
      <w:pPr>
        <w:ind w:left="810" w:hanging="270"/>
        <w:rPr>
          <w:rFonts w:ascii="Garamond" w:hAnsi="Garamond" w:cs="Calibri"/>
          <w:sz w:val="24"/>
          <w:szCs w:val="24"/>
        </w:rPr>
      </w:pPr>
      <w:r w:rsidRPr="0023267C">
        <w:rPr>
          <w:rFonts w:ascii="Garamond" w:hAnsi="Garamond" w:cs="Calibri"/>
          <w:sz w:val="24"/>
          <w:szCs w:val="24"/>
        </w:rPr>
        <w:t xml:space="preserve"> </w:t>
      </w: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375.</w:t>
      </w:r>
      <w:r w:rsidRPr="0023267C">
        <w:rPr>
          <w:rFonts w:ascii="Garamond" w:hAnsi="Garamond" w:cs="Calibri"/>
          <w:sz w:val="24"/>
          <w:szCs w:val="24"/>
        </w:rPr>
        <w:tab/>
        <w:t>Si une réserve a été créée, veuillez indiquer la date de création et les dimensions de l</w:t>
      </w:r>
      <w:r w:rsidR="00E47285">
        <w:rPr>
          <w:rFonts w:ascii="Garamond" w:hAnsi="Garamond" w:cs="Calibri"/>
          <w:sz w:val="24"/>
          <w:szCs w:val="24"/>
        </w:rPr>
        <w:t>’</w:t>
      </w:r>
      <w:r w:rsidRPr="0023267C">
        <w:rPr>
          <w:rFonts w:ascii="Garamond" w:hAnsi="Garamond" w:cs="Calibri"/>
          <w:sz w:val="24"/>
          <w:szCs w:val="24"/>
        </w:rPr>
        <w:t>aire protégée.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630"/>
        </w:tabs>
        <w:ind w:left="540" w:hanging="540"/>
        <w:rPr>
          <w:rFonts w:ascii="Garamond" w:hAnsi="Garamond" w:cs="Calibri"/>
          <w:sz w:val="24"/>
          <w:szCs w:val="24"/>
        </w:rPr>
      </w:pPr>
      <w:r w:rsidRPr="0023267C">
        <w:rPr>
          <w:rFonts w:ascii="Garamond" w:hAnsi="Garamond" w:cs="Calibri"/>
          <w:sz w:val="24"/>
          <w:szCs w:val="24"/>
        </w:rPr>
        <w:t>376.</w:t>
      </w:r>
      <w:r w:rsidRPr="0023267C">
        <w:rPr>
          <w:rFonts w:ascii="Garamond" w:hAnsi="Garamond" w:cs="Calibri"/>
          <w:sz w:val="24"/>
          <w:szCs w:val="24"/>
        </w:rPr>
        <w:tab/>
        <w:t>Dans le champ 31b, veuillez faire une liste (Dudley, 2008) des catégories UICN de gestion des aires protégées s</w:t>
      </w:r>
      <w:r w:rsidR="00E47285">
        <w:rPr>
          <w:rFonts w:ascii="Garamond" w:hAnsi="Garamond" w:cs="Calibri"/>
          <w:sz w:val="24"/>
          <w:szCs w:val="24"/>
        </w:rPr>
        <w:t>’</w:t>
      </w:r>
      <w:r w:rsidRPr="0023267C">
        <w:rPr>
          <w:rFonts w:ascii="Garamond" w:hAnsi="Garamond" w:cs="Calibri"/>
          <w:sz w:val="24"/>
          <w:szCs w:val="24"/>
        </w:rPr>
        <w:t>appliquant au site. Les catégories sont les suivantes :</w:t>
      </w:r>
    </w:p>
    <w:p w:rsidR="00695328" w:rsidRPr="0023267C" w:rsidRDefault="00695328" w:rsidP="00695328">
      <w:pPr>
        <w:rPr>
          <w:rFonts w:ascii="Garamond" w:hAnsi="Garamon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95328" w:rsidRPr="0023267C" w:rsidTr="002A58EC">
        <w:tc>
          <w:tcPr>
            <w:tcW w:w="4428" w:type="dxa"/>
            <w:shd w:val="clear" w:color="auto" w:fill="auto"/>
          </w:tcPr>
          <w:p w:rsidR="00695328" w:rsidRPr="0023267C" w:rsidRDefault="00695328" w:rsidP="002A58EC">
            <w:pPr>
              <w:jc w:val="center"/>
              <w:rPr>
                <w:rFonts w:ascii="Garamond" w:hAnsi="Garamond" w:cs="Calibri"/>
                <w:b/>
                <w:sz w:val="24"/>
                <w:szCs w:val="24"/>
              </w:rPr>
            </w:pPr>
            <w:r w:rsidRPr="0023267C">
              <w:rPr>
                <w:rFonts w:ascii="Garamond" w:hAnsi="Garamond" w:cs="Calibri"/>
                <w:b/>
                <w:sz w:val="24"/>
                <w:szCs w:val="24"/>
              </w:rPr>
              <w:t>Catégorie</w:t>
            </w:r>
          </w:p>
        </w:tc>
        <w:tc>
          <w:tcPr>
            <w:tcW w:w="4428" w:type="dxa"/>
            <w:shd w:val="clear" w:color="auto" w:fill="auto"/>
          </w:tcPr>
          <w:p w:rsidR="00695328" w:rsidRPr="0023267C" w:rsidRDefault="00695328" w:rsidP="002A58EC">
            <w:pPr>
              <w:jc w:val="center"/>
              <w:rPr>
                <w:rFonts w:ascii="Garamond" w:hAnsi="Garamond" w:cs="Calibri"/>
                <w:b/>
                <w:sz w:val="24"/>
                <w:szCs w:val="24"/>
              </w:rPr>
            </w:pPr>
            <w:r w:rsidRPr="0023267C">
              <w:rPr>
                <w:rFonts w:ascii="Garamond" w:hAnsi="Garamond" w:cs="Calibri"/>
                <w:b/>
                <w:sz w:val="24"/>
                <w:szCs w:val="24"/>
              </w:rPr>
              <w:t>Définition</w:t>
            </w:r>
          </w:p>
        </w:tc>
      </w:tr>
      <w:tr w:rsidR="00695328" w:rsidRPr="0023267C" w:rsidTr="002A58EC">
        <w:tc>
          <w:tcPr>
            <w:tcW w:w="4428" w:type="dxa"/>
            <w:shd w:val="clear" w:color="auto" w:fill="auto"/>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Ia Réserve naturelle intégrale :</w:t>
            </w:r>
          </w:p>
          <w:p w:rsidR="00695328" w:rsidRPr="0023267C" w:rsidRDefault="00695328" w:rsidP="002A58EC">
            <w:pPr>
              <w:rPr>
                <w:rFonts w:ascii="Garamond" w:hAnsi="Garamond" w:cs="Calibri"/>
                <w:sz w:val="24"/>
                <w:szCs w:val="24"/>
              </w:rPr>
            </w:pPr>
            <w:r w:rsidRPr="0023267C">
              <w:rPr>
                <w:rFonts w:ascii="Garamond" w:hAnsi="Garamond" w:cs="Calibri"/>
                <w:sz w:val="24"/>
                <w:szCs w:val="24"/>
              </w:rPr>
              <w:t xml:space="preserve">aire protégée gérée principalement à des fins scientifiques </w:t>
            </w:r>
          </w:p>
        </w:tc>
        <w:tc>
          <w:tcPr>
            <w:tcW w:w="4428" w:type="dxa"/>
            <w:shd w:val="clear" w:color="auto" w:fill="auto"/>
          </w:tcPr>
          <w:p w:rsidR="00695328" w:rsidRPr="0023267C" w:rsidRDefault="00695328" w:rsidP="002A58EC">
            <w:pPr>
              <w:rPr>
                <w:rFonts w:ascii="Garamond" w:hAnsi="Garamond" w:cs="Calibri"/>
                <w:sz w:val="24"/>
                <w:szCs w:val="24"/>
              </w:rPr>
            </w:pPr>
            <w:r w:rsidRPr="0023267C">
              <w:rPr>
                <w:rFonts w:ascii="Garamond" w:hAnsi="Garamond" w:cs="Calibri"/>
                <w:sz w:val="24"/>
                <w:szCs w:val="24"/>
              </w:rPr>
              <w:t>Espace terrestre et/ou marin comportant des écosystèmes, des caractéristiques géologiques ou physiologiques et/ou des espèces remarquables ou représentatifs, géré principalement à des fins de recherche scientifique et/ou de surveillance continue de l</w:t>
            </w:r>
            <w:r w:rsidR="00E47285">
              <w:rPr>
                <w:rFonts w:ascii="Garamond" w:hAnsi="Garamond" w:cs="Calibri"/>
                <w:sz w:val="24"/>
                <w:szCs w:val="24"/>
              </w:rPr>
              <w:t>’</w:t>
            </w:r>
            <w:r w:rsidRPr="0023267C">
              <w:rPr>
                <w:rFonts w:ascii="Garamond" w:hAnsi="Garamond" w:cs="Calibri"/>
                <w:sz w:val="24"/>
                <w:szCs w:val="24"/>
              </w:rPr>
              <w:t xml:space="preserve">environnement. </w:t>
            </w:r>
          </w:p>
        </w:tc>
      </w:tr>
      <w:tr w:rsidR="00695328" w:rsidRPr="0023267C" w:rsidTr="002A58EC">
        <w:tc>
          <w:tcPr>
            <w:tcW w:w="4428" w:type="dxa"/>
            <w:shd w:val="clear" w:color="auto" w:fill="auto"/>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lb Zone de nature sauvage :</w:t>
            </w:r>
          </w:p>
          <w:p w:rsidR="00695328" w:rsidRPr="0023267C" w:rsidRDefault="00695328" w:rsidP="002A58EC">
            <w:pPr>
              <w:rPr>
                <w:rFonts w:ascii="Garamond" w:hAnsi="Garamond" w:cs="Calibri"/>
                <w:sz w:val="24"/>
                <w:szCs w:val="24"/>
              </w:rPr>
            </w:pPr>
            <w:r w:rsidRPr="0023267C">
              <w:rPr>
                <w:rFonts w:ascii="Garamond" w:hAnsi="Garamond" w:cs="Calibri"/>
                <w:sz w:val="24"/>
                <w:szCs w:val="24"/>
              </w:rPr>
              <w:t>aire protégée gérée principalement à des fins de protection des ressources sauvages</w:t>
            </w:r>
          </w:p>
        </w:tc>
        <w:tc>
          <w:tcPr>
            <w:tcW w:w="4428" w:type="dxa"/>
            <w:shd w:val="clear" w:color="auto" w:fill="auto"/>
          </w:tcPr>
          <w:p w:rsidR="00695328" w:rsidRPr="0023267C" w:rsidRDefault="00695328" w:rsidP="002A58EC">
            <w:pPr>
              <w:rPr>
                <w:rFonts w:ascii="Garamond" w:hAnsi="Garamond" w:cs="Calibri"/>
                <w:sz w:val="24"/>
                <w:szCs w:val="24"/>
              </w:rPr>
            </w:pPr>
            <w:r w:rsidRPr="0023267C">
              <w:rPr>
                <w:rFonts w:ascii="Garamond" w:hAnsi="Garamond" w:cs="Calibri"/>
                <w:sz w:val="24"/>
                <w:szCs w:val="24"/>
              </w:rPr>
              <w:t>Vaste espace terrestre et/ou marin, intact ou peu modifié, ayant conservé son caractère et son influence naturels, dépourvu d</w:t>
            </w:r>
            <w:r w:rsidR="00E47285">
              <w:rPr>
                <w:rFonts w:ascii="Garamond" w:hAnsi="Garamond" w:cs="Calibri"/>
                <w:sz w:val="24"/>
                <w:szCs w:val="24"/>
              </w:rPr>
              <w:t>’</w:t>
            </w:r>
            <w:r w:rsidRPr="0023267C">
              <w:rPr>
                <w:rFonts w:ascii="Garamond" w:hAnsi="Garamond" w:cs="Calibri"/>
                <w:sz w:val="24"/>
                <w:szCs w:val="24"/>
              </w:rPr>
              <w:t>établissements permanents ou importants, protégé et géré aux fins de préserver son état naturel.</w:t>
            </w:r>
          </w:p>
        </w:tc>
      </w:tr>
      <w:tr w:rsidR="00695328" w:rsidRPr="0023267C" w:rsidTr="002A58EC">
        <w:tc>
          <w:tcPr>
            <w:tcW w:w="4428" w:type="dxa"/>
            <w:shd w:val="clear" w:color="auto" w:fill="auto"/>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II Parc national :</w:t>
            </w:r>
          </w:p>
          <w:p w:rsidR="00695328" w:rsidRPr="0023267C" w:rsidRDefault="00695328" w:rsidP="002A58EC">
            <w:pPr>
              <w:rPr>
                <w:rFonts w:ascii="Garamond" w:hAnsi="Garamond" w:cs="Calibri"/>
                <w:sz w:val="24"/>
                <w:szCs w:val="24"/>
              </w:rPr>
            </w:pPr>
            <w:r w:rsidRPr="0023267C">
              <w:rPr>
                <w:rFonts w:ascii="Garamond" w:hAnsi="Garamond" w:cs="Calibri"/>
                <w:sz w:val="24"/>
                <w:szCs w:val="24"/>
              </w:rPr>
              <w:t>aire protégée gérée principalement dans le but de protéger les écosystèmes et à des fins récréatives</w:t>
            </w:r>
          </w:p>
        </w:tc>
        <w:tc>
          <w:tcPr>
            <w:tcW w:w="4428" w:type="dxa"/>
            <w:shd w:val="clear" w:color="auto" w:fill="auto"/>
          </w:tcPr>
          <w:p w:rsidR="00695328" w:rsidRPr="0023267C" w:rsidRDefault="00695328" w:rsidP="002A58EC">
            <w:pPr>
              <w:rPr>
                <w:rFonts w:ascii="Garamond" w:hAnsi="Garamond" w:cs="Calibri"/>
                <w:sz w:val="24"/>
                <w:szCs w:val="24"/>
              </w:rPr>
            </w:pPr>
            <w:r w:rsidRPr="0023267C">
              <w:rPr>
                <w:rFonts w:ascii="Garamond" w:hAnsi="Garamond" w:cs="Calibri"/>
                <w:sz w:val="24"/>
                <w:szCs w:val="24"/>
              </w:rPr>
              <w:t>Zone naturelle, terrestre et/ou marine, désignée (a) pour protéger l</w:t>
            </w:r>
            <w:r w:rsidR="00E47285">
              <w:rPr>
                <w:rFonts w:ascii="Garamond" w:hAnsi="Garamond" w:cs="Calibri"/>
                <w:sz w:val="24"/>
                <w:szCs w:val="24"/>
              </w:rPr>
              <w:t>’</w:t>
            </w:r>
            <w:r w:rsidRPr="0023267C">
              <w:rPr>
                <w:rFonts w:ascii="Garamond" w:hAnsi="Garamond" w:cs="Calibri"/>
                <w:sz w:val="24"/>
                <w:szCs w:val="24"/>
              </w:rPr>
              <w:t>intégrité écologique dans un ou plusieurs écosystèmes pour l</w:t>
            </w:r>
            <w:r w:rsidR="00E47285">
              <w:rPr>
                <w:rFonts w:ascii="Garamond" w:hAnsi="Garamond" w:cs="Calibri"/>
                <w:sz w:val="24"/>
                <w:szCs w:val="24"/>
              </w:rPr>
              <w:t>’</w:t>
            </w:r>
            <w:r w:rsidRPr="0023267C">
              <w:rPr>
                <w:rFonts w:ascii="Garamond" w:hAnsi="Garamond" w:cs="Calibri"/>
                <w:sz w:val="24"/>
                <w:szCs w:val="24"/>
              </w:rPr>
              <w:t>intérêt des générations actuelles et futures, (b) pour exclure toute exploitation ou occupation incompatible avec les objectifs de la désignation et (c) pour offrir des possibilités de visite, à des fins spirituelles, scientifiques, éducatives, récréatives et touristiques, dans le respect du milieu naturel et de la culture des communautés locales.</w:t>
            </w:r>
          </w:p>
        </w:tc>
      </w:tr>
      <w:tr w:rsidR="00695328" w:rsidRPr="0023267C" w:rsidTr="002A58EC">
        <w:tc>
          <w:tcPr>
            <w:tcW w:w="4428" w:type="dxa"/>
            <w:shd w:val="clear" w:color="auto" w:fill="auto"/>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III Monument naturel :</w:t>
            </w:r>
          </w:p>
          <w:p w:rsidR="00695328" w:rsidRPr="0023267C" w:rsidRDefault="00695328" w:rsidP="002A58EC">
            <w:pPr>
              <w:rPr>
                <w:rFonts w:ascii="Garamond" w:hAnsi="Garamond" w:cs="Calibri"/>
                <w:sz w:val="24"/>
                <w:szCs w:val="24"/>
              </w:rPr>
            </w:pPr>
            <w:r w:rsidRPr="0023267C">
              <w:rPr>
                <w:rFonts w:ascii="Garamond" w:hAnsi="Garamond" w:cs="Calibri"/>
                <w:sz w:val="24"/>
                <w:szCs w:val="24"/>
              </w:rPr>
              <w:t>aire protégée gérée principalement dans le but de préserver des éléments naturels spécifiques</w:t>
            </w:r>
          </w:p>
        </w:tc>
        <w:tc>
          <w:tcPr>
            <w:tcW w:w="4428" w:type="dxa"/>
            <w:shd w:val="clear" w:color="auto" w:fill="auto"/>
          </w:tcPr>
          <w:p w:rsidR="00695328" w:rsidRPr="0023267C" w:rsidRDefault="00695328" w:rsidP="002A58EC">
            <w:pPr>
              <w:rPr>
                <w:rFonts w:ascii="Garamond" w:hAnsi="Garamond" w:cs="Calibri"/>
                <w:sz w:val="24"/>
                <w:szCs w:val="24"/>
              </w:rPr>
            </w:pPr>
            <w:r w:rsidRPr="0023267C">
              <w:rPr>
                <w:rFonts w:ascii="Garamond" w:hAnsi="Garamond" w:cs="Calibri"/>
                <w:sz w:val="24"/>
                <w:szCs w:val="24"/>
              </w:rPr>
              <w:t>Aire contenant un ou plusieurs éléments naturels ou naturels/culturels particuliers d</w:t>
            </w:r>
            <w:r w:rsidR="00E47285">
              <w:rPr>
                <w:rFonts w:ascii="Garamond" w:hAnsi="Garamond" w:cs="Calibri"/>
                <w:sz w:val="24"/>
                <w:szCs w:val="24"/>
              </w:rPr>
              <w:t>’</w:t>
            </w:r>
            <w:r w:rsidRPr="0023267C">
              <w:rPr>
                <w:rFonts w:ascii="Garamond" w:hAnsi="Garamond" w:cs="Calibri"/>
                <w:sz w:val="24"/>
                <w:szCs w:val="24"/>
              </w:rPr>
              <w:t>importance exceptionnelle ou uniques, méritant d</w:t>
            </w:r>
            <w:r w:rsidR="00E47285">
              <w:rPr>
                <w:rFonts w:ascii="Garamond" w:hAnsi="Garamond" w:cs="Calibri"/>
                <w:sz w:val="24"/>
                <w:szCs w:val="24"/>
              </w:rPr>
              <w:t>’</w:t>
            </w:r>
            <w:r w:rsidRPr="0023267C">
              <w:rPr>
                <w:rFonts w:ascii="Garamond" w:hAnsi="Garamond" w:cs="Calibri"/>
                <w:sz w:val="24"/>
                <w:szCs w:val="24"/>
              </w:rPr>
              <w:t>être protégée du fait de sa rareté, de sa représentativité, de ses qualités esthétiques ou de son importance culturelle intrinsèque.</w:t>
            </w:r>
          </w:p>
        </w:tc>
      </w:tr>
      <w:tr w:rsidR="00695328" w:rsidRPr="0023267C" w:rsidTr="002A58EC">
        <w:tc>
          <w:tcPr>
            <w:tcW w:w="4428" w:type="dxa"/>
            <w:shd w:val="clear" w:color="auto" w:fill="auto"/>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IV Aire de gestion des habitats ou des espèces :</w:t>
            </w:r>
          </w:p>
          <w:p w:rsidR="00695328" w:rsidRPr="0023267C" w:rsidRDefault="00695328" w:rsidP="002A58EC">
            <w:pPr>
              <w:rPr>
                <w:rFonts w:ascii="Garamond" w:hAnsi="Garamond" w:cs="Calibri"/>
                <w:sz w:val="24"/>
                <w:szCs w:val="24"/>
              </w:rPr>
            </w:pPr>
            <w:r w:rsidRPr="0023267C">
              <w:rPr>
                <w:rFonts w:ascii="Garamond" w:hAnsi="Garamond" w:cs="Calibri"/>
                <w:sz w:val="24"/>
                <w:szCs w:val="24"/>
              </w:rPr>
              <w:lastRenderedPageBreak/>
              <w:t>aire protégée principalement gérée à des fins de conservation, avec intervention au niveau de la gestion</w:t>
            </w:r>
          </w:p>
        </w:tc>
        <w:tc>
          <w:tcPr>
            <w:tcW w:w="4428" w:type="dxa"/>
            <w:shd w:val="clear" w:color="auto" w:fill="auto"/>
          </w:tcPr>
          <w:p w:rsidR="00695328" w:rsidRPr="0023267C" w:rsidRDefault="00695328" w:rsidP="002A58EC">
            <w:pPr>
              <w:rPr>
                <w:rFonts w:ascii="Garamond" w:hAnsi="Garamond" w:cs="Calibri"/>
                <w:sz w:val="24"/>
                <w:szCs w:val="24"/>
              </w:rPr>
            </w:pPr>
            <w:r w:rsidRPr="0023267C">
              <w:rPr>
                <w:rFonts w:ascii="Garamond" w:hAnsi="Garamond" w:cs="Calibri"/>
                <w:sz w:val="24"/>
                <w:szCs w:val="24"/>
              </w:rPr>
              <w:lastRenderedPageBreak/>
              <w:t>Aire terrestre et/ou marine faisant l</w:t>
            </w:r>
            <w:r w:rsidR="00E47285">
              <w:rPr>
                <w:rFonts w:ascii="Garamond" w:hAnsi="Garamond" w:cs="Calibri"/>
                <w:sz w:val="24"/>
                <w:szCs w:val="24"/>
              </w:rPr>
              <w:t>’</w:t>
            </w:r>
            <w:r w:rsidRPr="0023267C">
              <w:rPr>
                <w:rFonts w:ascii="Garamond" w:hAnsi="Garamond" w:cs="Calibri"/>
                <w:sz w:val="24"/>
                <w:szCs w:val="24"/>
              </w:rPr>
              <w:t>objet d</w:t>
            </w:r>
            <w:r w:rsidR="00E47285">
              <w:rPr>
                <w:rFonts w:ascii="Garamond" w:hAnsi="Garamond" w:cs="Calibri"/>
                <w:sz w:val="24"/>
                <w:szCs w:val="24"/>
              </w:rPr>
              <w:t>’</w:t>
            </w:r>
            <w:r w:rsidRPr="0023267C">
              <w:rPr>
                <w:rFonts w:ascii="Garamond" w:hAnsi="Garamond" w:cs="Calibri"/>
                <w:sz w:val="24"/>
                <w:szCs w:val="24"/>
              </w:rPr>
              <w:t xml:space="preserve">une intervention active au niveau de la </w:t>
            </w:r>
            <w:r w:rsidRPr="0023267C">
              <w:rPr>
                <w:rFonts w:ascii="Garamond" w:hAnsi="Garamond" w:cs="Calibri"/>
                <w:sz w:val="24"/>
                <w:szCs w:val="24"/>
              </w:rPr>
              <w:lastRenderedPageBreak/>
              <w:t>gestion, de façon à garantir le maintien des habitats et/ou à satisfaire aux exigences d</w:t>
            </w:r>
            <w:r w:rsidR="00E47285">
              <w:rPr>
                <w:rFonts w:ascii="Garamond" w:hAnsi="Garamond" w:cs="Calibri"/>
                <w:sz w:val="24"/>
                <w:szCs w:val="24"/>
              </w:rPr>
              <w:t>’</w:t>
            </w:r>
            <w:r w:rsidRPr="0023267C">
              <w:rPr>
                <w:rFonts w:ascii="Garamond" w:hAnsi="Garamond" w:cs="Calibri"/>
                <w:sz w:val="24"/>
                <w:szCs w:val="24"/>
              </w:rPr>
              <w:t>espèces particulières.</w:t>
            </w:r>
          </w:p>
        </w:tc>
      </w:tr>
      <w:tr w:rsidR="00695328" w:rsidRPr="0023267C" w:rsidTr="002A58EC">
        <w:tc>
          <w:tcPr>
            <w:tcW w:w="4428" w:type="dxa"/>
            <w:shd w:val="clear" w:color="auto" w:fill="auto"/>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lastRenderedPageBreak/>
              <w:t>V Paysage terrestre ou marin protégé :</w:t>
            </w:r>
          </w:p>
          <w:p w:rsidR="00695328" w:rsidRPr="0023267C" w:rsidRDefault="00695328" w:rsidP="002A58EC">
            <w:pPr>
              <w:rPr>
                <w:rFonts w:ascii="Garamond" w:hAnsi="Garamond" w:cs="Calibri"/>
                <w:sz w:val="24"/>
                <w:szCs w:val="24"/>
              </w:rPr>
            </w:pPr>
            <w:r w:rsidRPr="0023267C">
              <w:rPr>
                <w:rFonts w:ascii="Garamond" w:hAnsi="Garamond" w:cs="Calibri"/>
                <w:sz w:val="24"/>
                <w:szCs w:val="24"/>
              </w:rPr>
              <w:t>aire protégée gérée principalement dans le but d</w:t>
            </w:r>
            <w:r w:rsidR="00E47285">
              <w:rPr>
                <w:rFonts w:ascii="Garamond" w:hAnsi="Garamond" w:cs="Calibri"/>
                <w:sz w:val="24"/>
                <w:szCs w:val="24"/>
              </w:rPr>
              <w:t>’</w:t>
            </w:r>
            <w:r w:rsidRPr="0023267C">
              <w:rPr>
                <w:rFonts w:ascii="Garamond" w:hAnsi="Garamond" w:cs="Calibri"/>
                <w:sz w:val="24"/>
                <w:szCs w:val="24"/>
              </w:rPr>
              <w:t>assurer la conservation de paysages terrestres ou marins et à des fins récréatives</w:t>
            </w:r>
          </w:p>
        </w:tc>
        <w:tc>
          <w:tcPr>
            <w:tcW w:w="4428" w:type="dxa"/>
            <w:shd w:val="clear" w:color="auto" w:fill="auto"/>
          </w:tcPr>
          <w:p w:rsidR="00695328" w:rsidRPr="0023267C" w:rsidRDefault="00695328" w:rsidP="002A58EC">
            <w:pPr>
              <w:rPr>
                <w:rFonts w:ascii="Garamond" w:hAnsi="Garamond" w:cs="Calibri"/>
                <w:sz w:val="24"/>
                <w:szCs w:val="24"/>
              </w:rPr>
            </w:pPr>
            <w:r w:rsidRPr="0023267C">
              <w:rPr>
                <w:rFonts w:ascii="Garamond" w:hAnsi="Garamond" w:cs="Calibri"/>
                <w:sz w:val="24"/>
                <w:szCs w:val="24"/>
              </w:rPr>
              <w:t>Zone terrestre, comprenant parfois le littoral et les eaux adjacentes, ou l</w:t>
            </w:r>
            <w:r w:rsidR="00E47285">
              <w:rPr>
                <w:rFonts w:ascii="Garamond" w:hAnsi="Garamond" w:cs="Calibri"/>
                <w:sz w:val="24"/>
                <w:szCs w:val="24"/>
              </w:rPr>
              <w:t>’</w:t>
            </w:r>
            <w:r w:rsidRPr="0023267C">
              <w:rPr>
                <w:rFonts w:ascii="Garamond" w:hAnsi="Garamond" w:cs="Calibri"/>
                <w:sz w:val="24"/>
                <w:szCs w:val="24"/>
              </w:rPr>
              <w:t>interaction entre l</w:t>
            </w:r>
            <w:r w:rsidR="00E47285">
              <w:rPr>
                <w:rFonts w:ascii="Garamond" w:hAnsi="Garamond" w:cs="Calibri"/>
                <w:sz w:val="24"/>
                <w:szCs w:val="24"/>
              </w:rPr>
              <w:t>’</w:t>
            </w:r>
            <w:r w:rsidRPr="0023267C">
              <w:rPr>
                <w:rFonts w:ascii="Garamond" w:hAnsi="Garamond" w:cs="Calibri"/>
                <w:sz w:val="24"/>
                <w:szCs w:val="24"/>
              </w:rPr>
              <w:t>homme et la nature a, au fil du temps, modelé le paysage aux qualités esthétiques, écologiques et/ou culturelles particulières et exceptionnelles, et présentant souvent une grande diversité biologique. Préserver l</w:t>
            </w:r>
            <w:r w:rsidR="00E47285">
              <w:rPr>
                <w:rFonts w:ascii="Garamond" w:hAnsi="Garamond" w:cs="Calibri"/>
                <w:sz w:val="24"/>
                <w:szCs w:val="24"/>
              </w:rPr>
              <w:t>’</w:t>
            </w:r>
            <w:r w:rsidRPr="0023267C">
              <w:rPr>
                <w:rFonts w:ascii="Garamond" w:hAnsi="Garamond" w:cs="Calibri"/>
                <w:sz w:val="24"/>
                <w:szCs w:val="24"/>
              </w:rPr>
              <w:t>intégrité de cette interaction traditionnelle est essentielle à la protection, au maintien et à l</w:t>
            </w:r>
            <w:r w:rsidR="00E47285">
              <w:rPr>
                <w:rFonts w:ascii="Garamond" w:hAnsi="Garamond" w:cs="Calibri"/>
                <w:sz w:val="24"/>
                <w:szCs w:val="24"/>
              </w:rPr>
              <w:t>’</w:t>
            </w:r>
            <w:r w:rsidRPr="0023267C">
              <w:rPr>
                <w:rFonts w:ascii="Garamond" w:hAnsi="Garamond" w:cs="Calibri"/>
                <w:sz w:val="24"/>
                <w:szCs w:val="24"/>
              </w:rPr>
              <w:t>évolution d</w:t>
            </w:r>
            <w:r w:rsidR="00E47285">
              <w:rPr>
                <w:rFonts w:ascii="Garamond" w:hAnsi="Garamond" w:cs="Calibri"/>
                <w:sz w:val="24"/>
                <w:szCs w:val="24"/>
              </w:rPr>
              <w:t>’</w:t>
            </w:r>
            <w:r w:rsidRPr="0023267C">
              <w:rPr>
                <w:rFonts w:ascii="Garamond" w:hAnsi="Garamond" w:cs="Calibri"/>
                <w:sz w:val="24"/>
                <w:szCs w:val="24"/>
              </w:rPr>
              <w:t>une telle aire.</w:t>
            </w:r>
          </w:p>
        </w:tc>
      </w:tr>
      <w:tr w:rsidR="00695328" w:rsidRPr="0023267C" w:rsidTr="002A58EC">
        <w:tc>
          <w:tcPr>
            <w:tcW w:w="4428" w:type="dxa"/>
            <w:shd w:val="clear" w:color="auto" w:fill="auto"/>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VI Aire protégée de ressources naturelles gérée :</w:t>
            </w:r>
          </w:p>
          <w:p w:rsidR="00695328" w:rsidRPr="0023267C" w:rsidRDefault="00695328" w:rsidP="002A58EC">
            <w:pPr>
              <w:rPr>
                <w:rFonts w:ascii="Garamond" w:hAnsi="Garamond" w:cs="Calibri"/>
                <w:sz w:val="24"/>
                <w:szCs w:val="24"/>
              </w:rPr>
            </w:pPr>
            <w:r w:rsidRPr="0023267C">
              <w:rPr>
                <w:rFonts w:ascii="Garamond" w:hAnsi="Garamond" w:cs="Calibri"/>
                <w:sz w:val="24"/>
                <w:szCs w:val="24"/>
              </w:rPr>
              <w:t>aire protégée gérée principalement à des fins d</w:t>
            </w:r>
            <w:r w:rsidR="00E47285">
              <w:rPr>
                <w:rFonts w:ascii="Garamond" w:hAnsi="Garamond" w:cs="Calibri"/>
                <w:sz w:val="24"/>
                <w:szCs w:val="24"/>
              </w:rPr>
              <w:t>’</w:t>
            </w:r>
            <w:r w:rsidRPr="0023267C">
              <w:rPr>
                <w:rFonts w:ascii="Garamond" w:hAnsi="Garamond" w:cs="Calibri"/>
                <w:sz w:val="24"/>
                <w:szCs w:val="24"/>
              </w:rPr>
              <w:t>utilisation durable des écosystèmes naturels</w:t>
            </w:r>
          </w:p>
        </w:tc>
        <w:tc>
          <w:tcPr>
            <w:tcW w:w="4428" w:type="dxa"/>
            <w:shd w:val="clear" w:color="auto" w:fill="auto"/>
          </w:tcPr>
          <w:p w:rsidR="00695328" w:rsidRPr="0023267C" w:rsidRDefault="00695328" w:rsidP="002A58EC">
            <w:pPr>
              <w:rPr>
                <w:rFonts w:ascii="Garamond" w:hAnsi="Garamond" w:cs="Calibri"/>
                <w:sz w:val="24"/>
                <w:szCs w:val="24"/>
              </w:rPr>
            </w:pPr>
            <w:r w:rsidRPr="0023267C">
              <w:rPr>
                <w:rFonts w:ascii="Garamond" w:hAnsi="Garamond" w:cs="Calibri"/>
                <w:sz w:val="24"/>
                <w:szCs w:val="24"/>
              </w:rPr>
              <w:t>Aire contenant des systèmes naturels, en grande partie non modifié, gérée aux fins d</w:t>
            </w:r>
            <w:r w:rsidR="00E47285">
              <w:rPr>
                <w:rFonts w:ascii="Garamond" w:hAnsi="Garamond" w:cs="Calibri"/>
                <w:sz w:val="24"/>
                <w:szCs w:val="24"/>
              </w:rPr>
              <w:t>’</w:t>
            </w:r>
            <w:r w:rsidRPr="0023267C">
              <w:rPr>
                <w:rFonts w:ascii="Garamond" w:hAnsi="Garamond" w:cs="Calibri"/>
                <w:sz w:val="24"/>
                <w:szCs w:val="24"/>
              </w:rPr>
              <w:t>assurer la protection et le maintien à long terme de la diversité biologique, tout en garantissant la durabilité des fonctions et produits naturels nécessaires au bien-être de la communauté.</w:t>
            </w:r>
          </w:p>
        </w:tc>
      </w:tr>
    </w:tbl>
    <w:p w:rsidR="00695328" w:rsidRPr="0023267C" w:rsidRDefault="00695328" w:rsidP="00695328">
      <w:pPr>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377.</w:t>
      </w:r>
      <w:r w:rsidRPr="0023267C">
        <w:rPr>
          <w:rFonts w:ascii="Garamond" w:hAnsi="Garamond" w:cs="Calibri"/>
          <w:sz w:val="24"/>
          <w:szCs w:val="24"/>
        </w:rPr>
        <w:tab/>
        <w:t>L</w:t>
      </w:r>
      <w:r w:rsidR="00E47285">
        <w:rPr>
          <w:rFonts w:ascii="Garamond" w:hAnsi="Garamond" w:cs="Calibri"/>
          <w:sz w:val="24"/>
          <w:szCs w:val="24"/>
        </w:rPr>
        <w:t>’</w:t>
      </w:r>
      <w:r w:rsidRPr="0023267C">
        <w:rPr>
          <w:rFonts w:ascii="Garamond" w:hAnsi="Garamond" w:cs="Calibri"/>
          <w:sz w:val="24"/>
          <w:szCs w:val="24"/>
        </w:rPr>
        <w:t>UICN définit une «aire protégée» comme suit : «espace géographique clairement défini, reconnu, réservé et géré, par des moyens efficaces, notamment juridiques, de manière à réaliser la conservation à long terme de la nature, ainsi que des services écosystémiques et valeurs culturelles associés» (Dudley, 2008).</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sz w:val="24"/>
          <w:szCs w:val="24"/>
          <w:lang w:val="fr-CH"/>
        </w:rPr>
      </w:pPr>
      <w:r w:rsidRPr="0023267C">
        <w:rPr>
          <w:rFonts w:ascii="Garamond" w:hAnsi="Garamond" w:cs="Calibri"/>
          <w:sz w:val="24"/>
          <w:szCs w:val="24"/>
        </w:rPr>
        <w:t>378.</w:t>
      </w:r>
      <w:r w:rsidRPr="0023267C">
        <w:rPr>
          <w:rFonts w:ascii="Garamond" w:hAnsi="Garamond" w:cs="Calibri"/>
          <w:sz w:val="24"/>
          <w:szCs w:val="24"/>
        </w:rPr>
        <w:tab/>
        <w:t xml:space="preserve">Dans le champ </w:t>
      </w:r>
      <w:r w:rsidRPr="0023267C">
        <w:rPr>
          <w:rFonts w:ascii="Garamond" w:hAnsi="Garamond"/>
          <w:sz w:val="24"/>
          <w:szCs w:val="24"/>
        </w:rPr>
        <w:t xml:space="preserve">34, veuillez résumer les mesures de conservation (y compris de restauration et au-delà) soit proposées, soit déjà mises en œuvre dans le site. </w:t>
      </w:r>
      <w:r w:rsidRPr="0023267C">
        <w:rPr>
          <w:rFonts w:ascii="Garamond" w:hAnsi="Garamond"/>
          <w:sz w:val="24"/>
          <w:szCs w:val="24"/>
          <w:lang w:val="fr-CH"/>
        </w:rPr>
        <w:t>Veuillez indiquer les mesures clés proposées ou mises en œuvre pour maintenir les caractéristiques écologiques. Indiquez les mesures qui ne sont pas encore mises en œuvre mais qui sont proposées, celles qui sont partiellement mises en œuvre et celles qui sont entièrement mises en œuvre. Une mise en œuvre partielle peut prendre la forme, par exemple, de mesures appliquées dans une partie du site seulement (mais avec l</w:t>
      </w:r>
      <w:r w:rsidR="00E47285">
        <w:rPr>
          <w:rFonts w:ascii="Garamond" w:hAnsi="Garamond"/>
          <w:sz w:val="24"/>
          <w:szCs w:val="24"/>
          <w:lang w:val="fr-CH"/>
        </w:rPr>
        <w:t>’</w:t>
      </w:r>
      <w:r w:rsidRPr="0023267C">
        <w:rPr>
          <w:rFonts w:ascii="Garamond" w:hAnsi="Garamond"/>
          <w:sz w:val="24"/>
          <w:szCs w:val="24"/>
          <w:lang w:val="fr-CH"/>
        </w:rPr>
        <w:t>intention d</w:t>
      </w:r>
      <w:r w:rsidR="00E47285">
        <w:rPr>
          <w:rFonts w:ascii="Garamond" w:hAnsi="Garamond"/>
          <w:sz w:val="24"/>
          <w:szCs w:val="24"/>
          <w:lang w:val="fr-CH"/>
        </w:rPr>
        <w:t>’</w:t>
      </w:r>
      <w:r w:rsidRPr="0023267C">
        <w:rPr>
          <w:rFonts w:ascii="Garamond" w:hAnsi="Garamond"/>
          <w:sz w:val="24"/>
          <w:szCs w:val="24"/>
          <w:lang w:val="fr-CH"/>
        </w:rPr>
        <w:t>élargir la mise en œuvre) ou de mesures partiellement appliquées, telle une restriction volontaire pour l</w:t>
      </w:r>
      <w:r w:rsidR="00E47285">
        <w:rPr>
          <w:rFonts w:ascii="Garamond" w:hAnsi="Garamond"/>
          <w:sz w:val="24"/>
          <w:szCs w:val="24"/>
          <w:lang w:val="fr-CH"/>
        </w:rPr>
        <w:t>’</w:t>
      </w:r>
      <w:r w:rsidRPr="0023267C">
        <w:rPr>
          <w:rFonts w:ascii="Garamond" w:hAnsi="Garamond"/>
          <w:sz w:val="24"/>
          <w:szCs w:val="24"/>
          <w:lang w:val="fr-CH"/>
        </w:rPr>
        <w:t>instant mais pour laquelle une réglementation officielle est prévue/souhaitée. À noter qu</w:t>
      </w:r>
      <w:r w:rsidR="00E47285">
        <w:rPr>
          <w:rFonts w:ascii="Garamond" w:hAnsi="Garamond"/>
          <w:sz w:val="24"/>
          <w:szCs w:val="24"/>
          <w:lang w:val="fr-CH"/>
        </w:rPr>
        <w:t>’</w:t>
      </w:r>
      <w:r w:rsidRPr="0023267C">
        <w:rPr>
          <w:rFonts w:ascii="Garamond" w:hAnsi="Garamond"/>
          <w:sz w:val="24"/>
          <w:szCs w:val="24"/>
          <w:lang w:val="fr-CH"/>
        </w:rPr>
        <w:t>il peut y avoir recouvrement entre les catégories.</w:t>
      </w:r>
    </w:p>
    <w:p w:rsidR="00695328" w:rsidRPr="0023267C" w:rsidRDefault="00695328" w:rsidP="00695328">
      <w:pPr>
        <w:ind w:left="567" w:hanging="567"/>
        <w:rPr>
          <w:rFonts w:ascii="Garamond" w:hAnsi="Garamond"/>
          <w:sz w:val="24"/>
          <w:szCs w:val="24"/>
          <w:lang w:val="fr-CH"/>
        </w:rPr>
      </w:pPr>
    </w:p>
    <w:p w:rsidR="00695328" w:rsidRPr="0023267C" w:rsidRDefault="00695328" w:rsidP="00695328">
      <w:pPr>
        <w:ind w:left="567" w:hanging="567"/>
        <w:rPr>
          <w:rFonts w:ascii="Garamond" w:hAnsi="Garamond" w:cs="Calibri"/>
          <w:sz w:val="24"/>
          <w:szCs w:val="24"/>
          <w:lang w:val="fr-CH"/>
        </w:rPr>
      </w:pPr>
      <w:r w:rsidRPr="0023267C">
        <w:rPr>
          <w:rFonts w:ascii="Garamond" w:hAnsi="Garamond"/>
          <w:sz w:val="24"/>
          <w:szCs w:val="24"/>
          <w:lang w:val="fr-CH"/>
        </w:rPr>
        <w:t>379.</w:t>
      </w:r>
      <w:r w:rsidRPr="0023267C">
        <w:rPr>
          <w:rFonts w:ascii="Garamond" w:hAnsi="Garamond"/>
          <w:sz w:val="24"/>
          <w:szCs w:val="24"/>
          <w:lang w:val="fr-CH"/>
        </w:rPr>
        <w:tab/>
        <w:t xml:space="preserve">Dans la catégorie « autres », veuillez décrire les mesures qui ne sont pas comprises dans les catégories ci-dessus. </w:t>
      </w:r>
    </w:p>
    <w:p w:rsidR="00695328" w:rsidRPr="0023267C" w:rsidRDefault="00695328" w:rsidP="00695328">
      <w:pPr>
        <w:ind w:left="567" w:hanging="567"/>
        <w:rPr>
          <w:rFonts w:ascii="Garamond" w:hAnsi="Garamond" w:cs="Calibri"/>
          <w:b/>
          <w:sz w:val="24"/>
          <w:szCs w:val="24"/>
          <w:lang w:val="fr-CH"/>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 xml:space="preserve">7.4.5 </w:t>
      </w:r>
      <w:r w:rsidRPr="0023267C">
        <w:rPr>
          <w:rFonts w:ascii="Garamond" w:hAnsi="Garamond" w:cs="Calibri"/>
          <w:b/>
          <w:i/>
          <w:sz w:val="24"/>
          <w:szCs w:val="24"/>
        </w:rPr>
        <w:tab/>
        <w:t>Planification de la gestion</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32 de la FDR</w:t>
      </w:r>
    </w:p>
    <w:p w:rsidR="00695328" w:rsidRPr="0023267C" w:rsidRDefault="00695328" w:rsidP="00695328">
      <w:pPr>
        <w:numPr>
          <w:ilvl w:val="0"/>
          <w:numId w:val="23"/>
        </w:numPr>
        <w:shd w:val="clear" w:color="auto" w:fill="F2DBDB"/>
        <w:ind w:left="567" w:hanging="567"/>
        <w:rPr>
          <w:rFonts w:ascii="Garamond" w:hAnsi="Garamond" w:cs="Calibri"/>
          <w:b/>
          <w:sz w:val="24"/>
          <w:szCs w:val="24"/>
        </w:rPr>
      </w:pPr>
      <w:r w:rsidRPr="0023267C">
        <w:rPr>
          <w:rFonts w:ascii="Garamond" w:hAnsi="Garamond" w:cs="Calibri"/>
          <w:b/>
          <w:sz w:val="24"/>
          <w:szCs w:val="24"/>
        </w:rPr>
        <w:t>Voir aussi: Manuel Ramsar 16 Gestion des zones humides : Cadres pour la gestion des zones humides d</w:t>
      </w:r>
      <w:r w:rsidR="00E47285">
        <w:rPr>
          <w:rFonts w:ascii="Garamond" w:hAnsi="Garamond" w:cs="Calibri"/>
          <w:b/>
          <w:sz w:val="24"/>
          <w:szCs w:val="24"/>
        </w:rPr>
        <w:t>’</w:t>
      </w:r>
      <w:r w:rsidRPr="0023267C">
        <w:rPr>
          <w:rFonts w:ascii="Garamond" w:hAnsi="Garamond" w:cs="Calibri"/>
          <w:b/>
          <w:sz w:val="24"/>
          <w:szCs w:val="24"/>
        </w:rPr>
        <w:t>importance internationale, 4</w:t>
      </w:r>
      <w:r w:rsidRPr="0023267C">
        <w:rPr>
          <w:rFonts w:ascii="Garamond" w:hAnsi="Garamond" w:cs="Calibri"/>
          <w:b/>
          <w:sz w:val="24"/>
          <w:szCs w:val="24"/>
          <w:vertAlign w:val="superscript"/>
        </w:rPr>
        <w:t>e</w:t>
      </w:r>
      <w:r w:rsidRPr="0023267C">
        <w:rPr>
          <w:rFonts w:ascii="Garamond" w:hAnsi="Garamond" w:cs="Calibri"/>
          <w:b/>
          <w:sz w:val="24"/>
          <w:szCs w:val="24"/>
        </w:rPr>
        <w:t xml:space="preserve"> éd., 2010</w:t>
      </w:r>
    </w:p>
    <w:p w:rsidR="00695328" w:rsidRPr="0023267C" w:rsidRDefault="00695328" w:rsidP="00695328">
      <w:pPr>
        <w:ind w:left="567" w:hanging="567"/>
        <w:rPr>
          <w:rFonts w:ascii="Garamond" w:hAnsi="Garamond" w:cs="Calibri"/>
          <w:b/>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380.</w:t>
      </w:r>
      <w:r w:rsidRPr="0023267C">
        <w:rPr>
          <w:rFonts w:ascii="Garamond" w:hAnsi="Garamond" w:cs="Calibri"/>
          <w:sz w:val="24"/>
          <w:szCs w:val="24"/>
        </w:rPr>
        <w:tab/>
        <w:t>Lorsqu</w:t>
      </w:r>
      <w:r w:rsidR="00E47285">
        <w:rPr>
          <w:rFonts w:ascii="Garamond" w:hAnsi="Garamond" w:cs="Calibri"/>
          <w:sz w:val="24"/>
          <w:szCs w:val="24"/>
        </w:rPr>
        <w:t>’</w:t>
      </w:r>
      <w:r w:rsidRPr="0023267C">
        <w:rPr>
          <w:rFonts w:ascii="Garamond" w:hAnsi="Garamond" w:cs="Calibri"/>
          <w:sz w:val="24"/>
          <w:szCs w:val="24"/>
        </w:rPr>
        <w:t>un plan de gestion a été préparé pour le site que l</w:t>
      </w:r>
      <w:r w:rsidR="00E47285">
        <w:rPr>
          <w:rFonts w:ascii="Garamond" w:hAnsi="Garamond" w:cs="Calibri"/>
          <w:sz w:val="24"/>
          <w:szCs w:val="24"/>
        </w:rPr>
        <w:t>’</w:t>
      </w:r>
      <w:r w:rsidRPr="0023267C">
        <w:rPr>
          <w:rFonts w:ascii="Garamond" w:hAnsi="Garamond" w:cs="Calibri"/>
          <w:sz w:val="24"/>
          <w:szCs w:val="24"/>
        </w:rPr>
        <w:t>on se propose d</w:t>
      </w:r>
      <w:r w:rsidR="00E47285">
        <w:rPr>
          <w:rFonts w:ascii="Garamond" w:hAnsi="Garamond" w:cs="Calibri"/>
          <w:sz w:val="24"/>
          <w:szCs w:val="24"/>
        </w:rPr>
        <w:t>’</w:t>
      </w:r>
      <w:r w:rsidRPr="0023267C">
        <w:rPr>
          <w:rFonts w:ascii="Garamond" w:hAnsi="Garamond" w:cs="Calibri"/>
          <w:sz w:val="24"/>
          <w:szCs w:val="24"/>
        </w:rPr>
        <w:t>inscrire, l</w:t>
      </w:r>
      <w:r w:rsidR="00E47285">
        <w:rPr>
          <w:rFonts w:ascii="Garamond" w:hAnsi="Garamond" w:cs="Calibri"/>
          <w:sz w:val="24"/>
          <w:szCs w:val="24"/>
        </w:rPr>
        <w:t>’</w:t>
      </w:r>
      <w:r w:rsidRPr="0023267C">
        <w:rPr>
          <w:rFonts w:ascii="Garamond" w:hAnsi="Garamond" w:cs="Calibri"/>
          <w:sz w:val="24"/>
          <w:szCs w:val="24"/>
        </w:rPr>
        <w:t>information fournie dans la FDR doit correspondre à la description, donnée dans le plan, des éléments de caractéristiques écologiques, des valeurs et fonctions de la zone humide, des facteurs qui affectent ou pourraient affecter les caractéristiques, valeurs et fonctions et du processus de planification de la gestion, y compris le suivi.</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381.</w:t>
      </w:r>
      <w:r w:rsidRPr="0023267C">
        <w:rPr>
          <w:rFonts w:ascii="Garamond" w:hAnsi="Garamond" w:cs="Calibri"/>
          <w:sz w:val="24"/>
          <w:szCs w:val="24"/>
        </w:rPr>
        <w:tab/>
        <w:t>Décrivez le processus de planification de la gestion dans le champ 32 de la FDR, y compris tout plan élaboré et mis en œuvre, en précisant s</w:t>
      </w:r>
      <w:r w:rsidR="00E47285">
        <w:rPr>
          <w:rFonts w:ascii="Garamond" w:hAnsi="Garamond" w:cs="Calibri"/>
          <w:sz w:val="24"/>
          <w:szCs w:val="24"/>
        </w:rPr>
        <w:t>’</w:t>
      </w:r>
      <w:r w:rsidRPr="0023267C">
        <w:rPr>
          <w:rFonts w:ascii="Garamond" w:hAnsi="Garamond" w:cs="Calibri"/>
          <w:sz w:val="24"/>
          <w:szCs w:val="24"/>
        </w:rPr>
        <w:t>il a été officiellement approuvé.</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382.</w:t>
      </w:r>
      <w:r w:rsidRPr="0023267C">
        <w:rPr>
          <w:rFonts w:ascii="Garamond" w:hAnsi="Garamond" w:cs="Calibri"/>
          <w:sz w:val="24"/>
          <w:szCs w:val="24"/>
        </w:rPr>
        <w:tab/>
      </w:r>
      <w:r w:rsidRPr="0023267C">
        <w:rPr>
          <w:rFonts w:ascii="Garamond" w:hAnsi="Garamond"/>
          <w:sz w:val="24"/>
          <w:szCs w:val="24"/>
        </w:rPr>
        <w:t>Indiquez, dans le champ 32, si une évaluation de l</w:t>
      </w:r>
      <w:r w:rsidR="00E47285">
        <w:rPr>
          <w:rFonts w:ascii="Garamond" w:hAnsi="Garamond"/>
          <w:sz w:val="24"/>
          <w:szCs w:val="24"/>
        </w:rPr>
        <w:t>’</w:t>
      </w:r>
      <w:r w:rsidRPr="0023267C">
        <w:rPr>
          <w:rFonts w:ascii="Garamond" w:hAnsi="Garamond"/>
          <w:sz w:val="24"/>
          <w:szCs w:val="24"/>
        </w:rPr>
        <w:t>efficacité de la gestion, p. ex.</w:t>
      </w:r>
      <w:r w:rsidRPr="0023267C">
        <w:rPr>
          <w:rFonts w:ascii="Garamond" w:hAnsi="Garamond"/>
        </w:rPr>
        <w:t xml:space="preserve">, </w:t>
      </w:r>
      <w:hyperlink r:id="rId26" w:history="1">
        <w:r w:rsidRPr="00E47285">
          <w:rPr>
            <w:rStyle w:val="Hyperlink"/>
            <w:rFonts w:ascii="Garamond" w:hAnsi="Garamond"/>
            <w:sz w:val="24"/>
            <w:szCs w:val="24"/>
          </w:rPr>
          <w:t>www.wdpa.org/ME/tools.aspx</w:t>
        </w:r>
      </w:hyperlink>
      <w:r w:rsidRPr="00E47285">
        <w:rPr>
          <w:rFonts w:ascii="Garamond" w:hAnsi="Garamond"/>
          <w:sz w:val="24"/>
          <w:szCs w:val="24"/>
        </w:rPr>
        <w:t xml:space="preserve"> a été entreprise</w:t>
      </w:r>
      <w:r w:rsidRPr="0023267C">
        <w:rPr>
          <w:rFonts w:ascii="Garamond" w:hAnsi="Garamond"/>
          <w:sz w:val="24"/>
          <w:szCs w:val="24"/>
        </w:rPr>
        <w:t xml:space="preserve"> pour le</w:t>
      </w:r>
      <w:r w:rsidRPr="0023267C">
        <w:rPr>
          <w:rFonts w:ascii="Garamond" w:hAnsi="Garamond"/>
        </w:rPr>
        <w:t xml:space="preserve"> </w:t>
      </w:r>
      <w:r w:rsidRPr="0023267C">
        <w:rPr>
          <w:rFonts w:ascii="Garamond" w:hAnsi="Garamond"/>
          <w:sz w:val="24"/>
          <w:szCs w:val="24"/>
        </w:rPr>
        <w:t>site.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383.</w:t>
      </w:r>
      <w:r w:rsidRPr="0023267C">
        <w:rPr>
          <w:rFonts w:ascii="Garamond" w:hAnsi="Garamond" w:cs="Calibri"/>
          <w:sz w:val="24"/>
          <w:szCs w:val="24"/>
        </w:rPr>
        <w:tab/>
        <w:t>Veuillez citer le(s) document(s) contenant le plan de gestion dans le champ 35 (Références bibliographiques) et, si possible, joindre une copie du plan à la FDR, comme information complémentaire.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384.</w:t>
      </w:r>
      <w:r w:rsidRPr="0023267C">
        <w:rPr>
          <w:rFonts w:ascii="Garamond" w:hAnsi="Garamond" w:cs="Calibri"/>
          <w:sz w:val="24"/>
          <w:szCs w:val="24"/>
        </w:rPr>
        <w:tab/>
        <w:t>Lorsqu</w:t>
      </w:r>
      <w:r w:rsidR="00E47285">
        <w:rPr>
          <w:rFonts w:ascii="Garamond" w:hAnsi="Garamond" w:cs="Calibri"/>
          <w:sz w:val="24"/>
          <w:szCs w:val="24"/>
        </w:rPr>
        <w:t>’</w:t>
      </w:r>
      <w:r w:rsidRPr="0023267C">
        <w:rPr>
          <w:rFonts w:ascii="Garamond" w:hAnsi="Garamond" w:cs="Calibri"/>
          <w:sz w:val="24"/>
          <w:szCs w:val="24"/>
        </w:rPr>
        <w:t>un plan de gestion est préparé, dans le cadre du processus de planification de la gestion du site après son inscription sur la Liste de Ramsar, il convient de vérifier l</w:t>
      </w:r>
      <w:r w:rsidR="00E47285">
        <w:rPr>
          <w:rFonts w:ascii="Garamond" w:hAnsi="Garamond" w:cs="Calibri"/>
          <w:sz w:val="24"/>
          <w:szCs w:val="24"/>
        </w:rPr>
        <w:t>’</w:t>
      </w:r>
      <w:r w:rsidRPr="0023267C">
        <w:rPr>
          <w:rFonts w:ascii="Garamond" w:hAnsi="Garamond" w:cs="Calibri"/>
          <w:sz w:val="24"/>
          <w:szCs w:val="24"/>
        </w:rPr>
        <w:t>information contenue dans la FDR et, si nécessaire, d</w:t>
      </w:r>
      <w:r w:rsidR="00E47285">
        <w:rPr>
          <w:rFonts w:ascii="Garamond" w:hAnsi="Garamond" w:cs="Calibri"/>
          <w:sz w:val="24"/>
          <w:szCs w:val="24"/>
        </w:rPr>
        <w:t>’</w:t>
      </w:r>
      <w:r w:rsidRPr="0023267C">
        <w:rPr>
          <w:rFonts w:ascii="Garamond" w:hAnsi="Garamond" w:cs="Calibri"/>
          <w:sz w:val="24"/>
          <w:szCs w:val="24"/>
        </w:rPr>
        <w:t>envoyer une FDR révisée au Secrétariat Ramsar.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7.4.6</w:t>
      </w:r>
      <w:r w:rsidRPr="0023267C">
        <w:rPr>
          <w:rFonts w:ascii="Garamond" w:hAnsi="Garamond" w:cs="Calibri"/>
          <w:b/>
          <w:i/>
          <w:sz w:val="24"/>
          <w:szCs w:val="24"/>
        </w:rPr>
        <w:tab/>
        <w:t>Planification pour la restauration</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33 de la FDR</w:t>
      </w: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 xml:space="preserve"> </w:t>
      </w: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385.</w:t>
      </w:r>
      <w:r w:rsidRPr="0023267C">
        <w:rPr>
          <w:rFonts w:ascii="Garamond" w:hAnsi="Garamond" w:cs="Calibri"/>
          <w:sz w:val="24"/>
          <w:szCs w:val="24"/>
        </w:rPr>
        <w:tab/>
        <w:t>Dans le champ 33, résumez toutes les activités relatives à la restauration. Si de telles activités sont mises en œuvre ou prévues, veuillez indiquer si elles toucheront tout le Site Ramsar ou une partie seulement du Site.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7.4.7</w:t>
      </w:r>
      <w:r w:rsidRPr="0023267C">
        <w:rPr>
          <w:rFonts w:ascii="Garamond" w:hAnsi="Garamond" w:cs="Calibri"/>
          <w:b/>
          <w:i/>
          <w:sz w:val="24"/>
          <w:szCs w:val="24"/>
        </w:rPr>
        <w:tab/>
        <w:t>Suivi mis en œuvre ou proposé pour le site</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34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autoSpaceDE w:val="0"/>
        <w:autoSpaceDN w:val="0"/>
        <w:adjustRightInd w:val="0"/>
        <w:ind w:left="567" w:hanging="567"/>
        <w:rPr>
          <w:rFonts w:ascii="Garamond" w:hAnsi="Garamond"/>
          <w:sz w:val="24"/>
          <w:szCs w:val="24"/>
          <w:lang w:val="fr-CH"/>
        </w:rPr>
      </w:pPr>
      <w:r w:rsidRPr="0023267C">
        <w:rPr>
          <w:rFonts w:ascii="Garamond" w:hAnsi="Garamond" w:cs="Calibri"/>
          <w:sz w:val="24"/>
          <w:szCs w:val="24"/>
        </w:rPr>
        <w:t>386.</w:t>
      </w:r>
      <w:r w:rsidRPr="0023267C">
        <w:rPr>
          <w:rFonts w:ascii="Garamond" w:hAnsi="Garamond" w:cs="Calibri"/>
          <w:sz w:val="24"/>
          <w:szCs w:val="24"/>
        </w:rPr>
        <w:tab/>
        <w:t>Le suivi, tel qu</w:t>
      </w:r>
      <w:r w:rsidR="00E47285">
        <w:rPr>
          <w:rFonts w:ascii="Garamond" w:hAnsi="Garamond" w:cs="Calibri"/>
          <w:sz w:val="24"/>
          <w:szCs w:val="24"/>
        </w:rPr>
        <w:t>’</w:t>
      </w:r>
      <w:r w:rsidRPr="0023267C">
        <w:rPr>
          <w:rFonts w:ascii="Garamond" w:hAnsi="Garamond" w:cs="Calibri"/>
          <w:sz w:val="24"/>
          <w:szCs w:val="24"/>
        </w:rPr>
        <w:t xml:space="preserve">il est décrit dans le Manuel Ramsar </w:t>
      </w:r>
      <w:r w:rsidRPr="0023267C">
        <w:rPr>
          <w:rFonts w:ascii="Garamond" w:hAnsi="Garamond"/>
          <w:sz w:val="24"/>
          <w:szCs w:val="24"/>
        </w:rPr>
        <w:t>13 (</w:t>
      </w:r>
      <w:r w:rsidRPr="0023267C">
        <w:rPr>
          <w:rFonts w:ascii="Garamond" w:hAnsi="Garamond"/>
          <w:i/>
          <w:sz w:val="24"/>
          <w:szCs w:val="24"/>
        </w:rPr>
        <w:t>Inventaire, évaluation et suivi : Cadre intégré pour l</w:t>
      </w:r>
      <w:r w:rsidR="00E47285">
        <w:rPr>
          <w:rFonts w:ascii="Garamond" w:hAnsi="Garamond"/>
          <w:i/>
          <w:sz w:val="24"/>
          <w:szCs w:val="24"/>
        </w:rPr>
        <w:t>’</w:t>
      </w:r>
      <w:r w:rsidRPr="0023267C">
        <w:rPr>
          <w:rFonts w:ascii="Garamond" w:hAnsi="Garamond"/>
          <w:i/>
          <w:sz w:val="24"/>
          <w:szCs w:val="24"/>
        </w:rPr>
        <w:t>inventaire, l</w:t>
      </w:r>
      <w:r w:rsidR="00E47285">
        <w:rPr>
          <w:rFonts w:ascii="Garamond" w:hAnsi="Garamond"/>
          <w:i/>
          <w:sz w:val="24"/>
          <w:szCs w:val="24"/>
        </w:rPr>
        <w:t>’</w:t>
      </w:r>
      <w:r w:rsidRPr="0023267C">
        <w:rPr>
          <w:rFonts w:ascii="Garamond" w:hAnsi="Garamond"/>
          <w:i/>
          <w:sz w:val="24"/>
          <w:szCs w:val="24"/>
        </w:rPr>
        <w:t>évaluation et le suivi des zones humides</w:t>
      </w:r>
      <w:r w:rsidRPr="0023267C">
        <w:rPr>
          <w:rFonts w:ascii="Garamond" w:hAnsi="Garamond"/>
          <w:sz w:val="24"/>
          <w:szCs w:val="24"/>
        </w:rPr>
        <w:t xml:space="preserve"> – Secrétariat de la Convention de Ramsar 2010c) et le Manuel Ramsar 18 (</w:t>
      </w:r>
      <w:r w:rsidRPr="0023267C">
        <w:rPr>
          <w:rFonts w:ascii="Garamond" w:hAnsi="Garamond"/>
          <w:i/>
          <w:sz w:val="24"/>
          <w:szCs w:val="24"/>
        </w:rPr>
        <w:t>Gestion des zones humides</w:t>
      </w:r>
      <w:r w:rsidRPr="0023267C">
        <w:rPr>
          <w:rFonts w:ascii="Garamond" w:hAnsi="Garamond"/>
          <w:sz w:val="24"/>
          <w:szCs w:val="24"/>
        </w:rPr>
        <w:t xml:space="preserve"> </w:t>
      </w:r>
      <w:r w:rsidRPr="0023267C">
        <w:rPr>
          <w:rFonts w:ascii="Garamond" w:hAnsi="Garamond"/>
          <w:i/>
          <w:sz w:val="24"/>
          <w:szCs w:val="24"/>
        </w:rPr>
        <w:t>: Cadres pour la gestion des zones humides d</w:t>
      </w:r>
      <w:r w:rsidR="00E47285">
        <w:rPr>
          <w:rFonts w:ascii="Garamond" w:hAnsi="Garamond"/>
          <w:i/>
          <w:sz w:val="24"/>
          <w:szCs w:val="24"/>
        </w:rPr>
        <w:t>’</w:t>
      </w:r>
      <w:r w:rsidRPr="0023267C">
        <w:rPr>
          <w:rFonts w:ascii="Garamond" w:hAnsi="Garamond"/>
          <w:i/>
          <w:sz w:val="24"/>
          <w:szCs w:val="24"/>
        </w:rPr>
        <w:t>importance internationale et autres zones humides</w:t>
      </w:r>
      <w:r w:rsidR="00E47285">
        <w:rPr>
          <w:rFonts w:ascii="Garamond" w:hAnsi="Garamond"/>
          <w:i/>
          <w:sz w:val="24"/>
          <w:szCs w:val="24"/>
        </w:rPr>
        <w:t xml:space="preserve"> </w:t>
      </w:r>
      <w:r w:rsidRPr="0023267C">
        <w:rPr>
          <w:rFonts w:ascii="Garamond" w:hAnsi="Garamond"/>
          <w:sz w:val="24"/>
          <w:szCs w:val="24"/>
        </w:rPr>
        <w:t xml:space="preserve">– Secrétariat de la Convention de Ramsar 2010e) sera décrit dans le plan de gestion du site. </w:t>
      </w:r>
      <w:r w:rsidRPr="0023267C">
        <w:rPr>
          <w:rFonts w:ascii="Garamond" w:hAnsi="Garamond"/>
          <w:sz w:val="24"/>
          <w:szCs w:val="24"/>
          <w:lang w:val="fr-CH"/>
        </w:rPr>
        <w:t>Il est essentiel si l</w:t>
      </w:r>
      <w:r w:rsidR="00E47285">
        <w:rPr>
          <w:rFonts w:ascii="Garamond" w:hAnsi="Garamond"/>
          <w:sz w:val="24"/>
          <w:szCs w:val="24"/>
          <w:lang w:val="fr-CH"/>
        </w:rPr>
        <w:t>’</w:t>
      </w:r>
      <w:r w:rsidRPr="0023267C">
        <w:rPr>
          <w:rFonts w:ascii="Garamond" w:hAnsi="Garamond"/>
          <w:sz w:val="24"/>
          <w:szCs w:val="24"/>
          <w:lang w:val="fr-CH"/>
        </w:rPr>
        <w:t xml:space="preserve">on veut que les objectifs du site soient atteints. </w:t>
      </w:r>
    </w:p>
    <w:p w:rsidR="00695328" w:rsidRPr="0023267C" w:rsidRDefault="00695328" w:rsidP="00695328">
      <w:pPr>
        <w:autoSpaceDE w:val="0"/>
        <w:autoSpaceDN w:val="0"/>
        <w:adjustRightInd w:val="0"/>
        <w:ind w:left="567"/>
        <w:rPr>
          <w:rFonts w:ascii="Garamond" w:hAnsi="Garamond"/>
          <w:sz w:val="24"/>
          <w:szCs w:val="24"/>
          <w:lang w:val="fr-CH"/>
        </w:rPr>
      </w:pPr>
    </w:p>
    <w:p w:rsidR="00695328" w:rsidRPr="0023267C" w:rsidRDefault="00695328" w:rsidP="00695328">
      <w:pPr>
        <w:autoSpaceDE w:val="0"/>
        <w:autoSpaceDN w:val="0"/>
        <w:adjustRightInd w:val="0"/>
        <w:ind w:left="567" w:hanging="567"/>
        <w:rPr>
          <w:rFonts w:ascii="Garamond" w:hAnsi="Garamond"/>
          <w:sz w:val="24"/>
          <w:szCs w:val="24"/>
          <w:lang w:val="fr-CH"/>
        </w:rPr>
      </w:pPr>
      <w:r w:rsidRPr="0023267C">
        <w:rPr>
          <w:rFonts w:ascii="Garamond" w:hAnsi="Garamond"/>
          <w:sz w:val="24"/>
          <w:szCs w:val="24"/>
          <w:lang w:val="fr-CH"/>
        </w:rPr>
        <w:t>387.</w:t>
      </w:r>
      <w:r w:rsidRPr="0023267C">
        <w:rPr>
          <w:rFonts w:ascii="Garamond" w:hAnsi="Garamond"/>
          <w:sz w:val="24"/>
          <w:szCs w:val="24"/>
          <w:lang w:val="fr-CH"/>
        </w:rPr>
        <w:tab/>
        <w:t>Veuillez fournir, dans le champ 34, des</w:t>
      </w:r>
      <w:r w:rsidR="00E47285">
        <w:rPr>
          <w:rFonts w:ascii="Garamond" w:hAnsi="Garamond"/>
          <w:sz w:val="24"/>
          <w:szCs w:val="24"/>
          <w:lang w:val="fr-CH"/>
        </w:rPr>
        <w:t xml:space="preserve"> </w:t>
      </w:r>
      <w:r w:rsidRPr="0023267C">
        <w:rPr>
          <w:rFonts w:ascii="Garamond" w:hAnsi="Garamond"/>
          <w:sz w:val="24"/>
          <w:szCs w:val="24"/>
          <w:lang w:val="fr-CH"/>
        </w:rPr>
        <w:t>informations concernant le suivi proposé, partiel ou mis en œuvre dans le site.</w:t>
      </w:r>
      <w:r w:rsidR="00E47285">
        <w:rPr>
          <w:rFonts w:ascii="Garamond" w:hAnsi="Garamond"/>
          <w:sz w:val="24"/>
          <w:szCs w:val="24"/>
          <w:lang w:val="fr-CH"/>
        </w:rPr>
        <w:t xml:space="preserve"> </w:t>
      </w:r>
      <w:r w:rsidRPr="0023267C">
        <w:rPr>
          <w:rFonts w:ascii="Garamond" w:hAnsi="Garamond"/>
          <w:sz w:val="24"/>
          <w:szCs w:val="24"/>
          <w:lang w:val="fr-CH"/>
        </w:rPr>
        <w:t>Il s</w:t>
      </w:r>
      <w:r w:rsidR="00E47285">
        <w:rPr>
          <w:rFonts w:ascii="Garamond" w:hAnsi="Garamond"/>
          <w:sz w:val="24"/>
          <w:szCs w:val="24"/>
          <w:lang w:val="fr-CH"/>
        </w:rPr>
        <w:t>’</w:t>
      </w:r>
      <w:r w:rsidRPr="0023267C">
        <w:rPr>
          <w:rFonts w:ascii="Garamond" w:hAnsi="Garamond"/>
          <w:sz w:val="24"/>
          <w:szCs w:val="24"/>
          <w:lang w:val="fr-CH"/>
        </w:rPr>
        <w:t>agit d</w:t>
      </w:r>
      <w:r w:rsidR="00E47285">
        <w:rPr>
          <w:rFonts w:ascii="Garamond" w:hAnsi="Garamond"/>
          <w:sz w:val="24"/>
          <w:szCs w:val="24"/>
          <w:lang w:val="fr-CH"/>
        </w:rPr>
        <w:t>’</w:t>
      </w:r>
      <w:r w:rsidRPr="0023267C">
        <w:rPr>
          <w:rFonts w:ascii="Garamond" w:hAnsi="Garamond"/>
          <w:sz w:val="24"/>
          <w:szCs w:val="24"/>
          <w:lang w:val="fr-CH"/>
        </w:rPr>
        <w:t>un suivi soit annuel, soit périodique, des caractéristiques importantes du site plutôt que d</w:t>
      </w:r>
      <w:r w:rsidR="00E47285">
        <w:rPr>
          <w:rFonts w:ascii="Garamond" w:hAnsi="Garamond"/>
          <w:sz w:val="24"/>
          <w:szCs w:val="24"/>
          <w:lang w:val="fr-CH"/>
        </w:rPr>
        <w:t>’</w:t>
      </w:r>
      <w:r w:rsidRPr="0023267C">
        <w:rPr>
          <w:rFonts w:ascii="Garamond" w:hAnsi="Garamond"/>
          <w:sz w:val="24"/>
          <w:szCs w:val="24"/>
          <w:lang w:val="fr-CH"/>
        </w:rPr>
        <w:t>études ponctuelles visant à définir les caractéristiques environnementales ou écologiques d</w:t>
      </w:r>
      <w:r w:rsidR="00E47285">
        <w:rPr>
          <w:rFonts w:ascii="Garamond" w:hAnsi="Garamond"/>
          <w:sz w:val="24"/>
          <w:szCs w:val="24"/>
          <w:lang w:val="fr-CH"/>
        </w:rPr>
        <w:t>’</w:t>
      </w:r>
      <w:r w:rsidRPr="0023267C">
        <w:rPr>
          <w:rFonts w:ascii="Garamond" w:hAnsi="Garamond"/>
          <w:sz w:val="24"/>
          <w:szCs w:val="24"/>
          <w:lang w:val="fr-CH"/>
        </w:rPr>
        <w:t xml:space="preserve">un site. </w:t>
      </w:r>
    </w:p>
    <w:p w:rsidR="00695328" w:rsidRPr="0023267C" w:rsidRDefault="00695328" w:rsidP="00695328">
      <w:pPr>
        <w:autoSpaceDE w:val="0"/>
        <w:autoSpaceDN w:val="0"/>
        <w:adjustRightInd w:val="0"/>
        <w:ind w:left="567" w:hanging="567"/>
        <w:rPr>
          <w:rFonts w:ascii="Garamond" w:hAnsi="Garamond"/>
          <w:sz w:val="24"/>
          <w:szCs w:val="24"/>
          <w:lang w:val="fr-CH"/>
        </w:rPr>
      </w:pPr>
    </w:p>
    <w:p w:rsidR="00695328" w:rsidRPr="0023267C" w:rsidRDefault="00695328" w:rsidP="00695328">
      <w:pPr>
        <w:ind w:left="567" w:hanging="567"/>
        <w:rPr>
          <w:rFonts w:ascii="Garamond" w:hAnsi="Garamond" w:cs="Calibri"/>
          <w:sz w:val="24"/>
          <w:szCs w:val="24"/>
          <w:lang w:val="fr-CH"/>
        </w:rPr>
      </w:pPr>
      <w:r w:rsidRPr="0023267C">
        <w:rPr>
          <w:rFonts w:ascii="Garamond" w:hAnsi="Garamond"/>
          <w:sz w:val="24"/>
          <w:szCs w:val="24"/>
          <w:lang w:val="fr-CH"/>
        </w:rPr>
        <w:t>388.</w:t>
      </w:r>
      <w:r w:rsidRPr="0023267C">
        <w:rPr>
          <w:rFonts w:ascii="Garamond" w:hAnsi="Garamond"/>
          <w:sz w:val="24"/>
          <w:szCs w:val="24"/>
          <w:lang w:val="fr-CH"/>
        </w:rPr>
        <w:tab/>
        <w:t>Concernant le suivi « partiellement mis en œuvre », il s</w:t>
      </w:r>
      <w:r w:rsidR="00E47285">
        <w:rPr>
          <w:rFonts w:ascii="Garamond" w:hAnsi="Garamond"/>
          <w:sz w:val="24"/>
          <w:szCs w:val="24"/>
          <w:lang w:val="fr-CH"/>
        </w:rPr>
        <w:t>’</w:t>
      </w:r>
      <w:r w:rsidRPr="0023267C">
        <w:rPr>
          <w:rFonts w:ascii="Garamond" w:hAnsi="Garamond"/>
          <w:sz w:val="24"/>
          <w:szCs w:val="24"/>
          <w:lang w:val="fr-CH"/>
        </w:rPr>
        <w:t>agit, par exemple,</w:t>
      </w:r>
      <w:r w:rsidR="00E47285">
        <w:rPr>
          <w:rFonts w:ascii="Garamond" w:hAnsi="Garamond"/>
          <w:sz w:val="24"/>
          <w:szCs w:val="24"/>
          <w:lang w:val="fr-CH"/>
        </w:rPr>
        <w:t xml:space="preserve"> </w:t>
      </w:r>
      <w:r w:rsidRPr="0023267C">
        <w:rPr>
          <w:rFonts w:ascii="Garamond" w:hAnsi="Garamond"/>
          <w:sz w:val="24"/>
          <w:szCs w:val="24"/>
          <w:lang w:val="fr-CH"/>
        </w:rPr>
        <w:t>d</w:t>
      </w:r>
      <w:r w:rsidR="00E47285">
        <w:rPr>
          <w:rFonts w:ascii="Garamond" w:hAnsi="Garamond"/>
          <w:sz w:val="24"/>
          <w:szCs w:val="24"/>
          <w:lang w:val="fr-CH"/>
        </w:rPr>
        <w:t>’</w:t>
      </w:r>
      <w:r w:rsidRPr="0023267C">
        <w:rPr>
          <w:rFonts w:ascii="Garamond" w:hAnsi="Garamond"/>
          <w:sz w:val="24"/>
          <w:szCs w:val="24"/>
          <w:lang w:val="fr-CH"/>
        </w:rPr>
        <w:t>un suivi ayant lieu dans une partie d</w:t>
      </w:r>
      <w:r w:rsidR="00E47285">
        <w:rPr>
          <w:rFonts w:ascii="Garamond" w:hAnsi="Garamond"/>
          <w:sz w:val="24"/>
          <w:szCs w:val="24"/>
          <w:lang w:val="fr-CH"/>
        </w:rPr>
        <w:t>’</w:t>
      </w:r>
      <w:r w:rsidRPr="0023267C">
        <w:rPr>
          <w:rFonts w:ascii="Garamond" w:hAnsi="Garamond"/>
          <w:sz w:val="24"/>
          <w:szCs w:val="24"/>
          <w:lang w:val="fr-CH"/>
        </w:rPr>
        <w:t>un site ou d</w:t>
      </w:r>
      <w:r w:rsidR="00E47285">
        <w:rPr>
          <w:rFonts w:ascii="Garamond" w:hAnsi="Garamond"/>
          <w:sz w:val="24"/>
          <w:szCs w:val="24"/>
          <w:lang w:val="fr-CH"/>
        </w:rPr>
        <w:t>’</w:t>
      </w:r>
      <w:r w:rsidRPr="0023267C">
        <w:rPr>
          <w:rFonts w:ascii="Garamond" w:hAnsi="Garamond"/>
          <w:sz w:val="24"/>
          <w:szCs w:val="24"/>
          <w:lang w:val="fr-CH"/>
        </w:rPr>
        <w:t>un suivi de bas niveau probablement insuffisant pour atteindre pleinement ses objectifs. Dans la catégorie « autres », veuillez décrire les activités de suivi qui ne sont pas couvertes par les catégories ci-dessus.</w:t>
      </w:r>
    </w:p>
    <w:p w:rsidR="00695328" w:rsidRPr="0023267C" w:rsidRDefault="00695328" w:rsidP="00695328">
      <w:pPr>
        <w:ind w:left="567" w:hanging="567"/>
        <w:rPr>
          <w:rFonts w:ascii="Garamond" w:hAnsi="Garamond" w:cs="Calibri"/>
          <w:sz w:val="24"/>
          <w:szCs w:val="24"/>
          <w:lang w:val="fr-CH"/>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7.4.8</w:t>
      </w:r>
      <w:r w:rsidRPr="0023267C">
        <w:rPr>
          <w:rFonts w:ascii="Garamond" w:hAnsi="Garamond" w:cs="Calibri"/>
          <w:b/>
          <w:i/>
          <w:sz w:val="24"/>
          <w:szCs w:val="24"/>
        </w:rPr>
        <w:tab/>
        <w:t>Références bibliographiques</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Champ 35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389.</w:t>
      </w:r>
      <w:r w:rsidRPr="0023267C">
        <w:rPr>
          <w:rFonts w:ascii="Garamond" w:hAnsi="Garamond" w:cs="Calibri"/>
          <w:sz w:val="24"/>
          <w:szCs w:val="24"/>
        </w:rPr>
        <w:tab/>
        <w:t>Veuillez fournir une liste de références techniques clés relatives à la zone humide, y compris, s</w:t>
      </w:r>
      <w:r w:rsidR="00E47285">
        <w:rPr>
          <w:rFonts w:ascii="Garamond" w:hAnsi="Garamond" w:cs="Calibri"/>
          <w:sz w:val="24"/>
          <w:szCs w:val="24"/>
        </w:rPr>
        <w:t>’</w:t>
      </w:r>
      <w:r w:rsidRPr="0023267C">
        <w:rPr>
          <w:rFonts w:ascii="Garamond" w:hAnsi="Garamond" w:cs="Calibri"/>
          <w:sz w:val="24"/>
          <w:szCs w:val="24"/>
        </w:rPr>
        <w:t xml:space="preserve">il en existe, de plans de gestion, rapports scientifiques importants et bibliographies. Veuillez énumérer toutes les adresses de sites Web actives/fonctionnelles concernant le site Ramsar </w:t>
      </w:r>
      <w:r w:rsidRPr="0023267C">
        <w:rPr>
          <w:rFonts w:ascii="Garamond" w:hAnsi="Garamond" w:cs="Calibri"/>
          <w:sz w:val="24"/>
          <w:szCs w:val="24"/>
        </w:rPr>
        <w:lastRenderedPageBreak/>
        <w:t>ou qui présentent le site (p. ex., un site Web qui décrit tous les sites Ramsar du pays) et inclure la date de mise à jour la plus récente du site Web.</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390.</w:t>
      </w:r>
      <w:r w:rsidRPr="0023267C">
        <w:rPr>
          <w:rFonts w:ascii="Garamond" w:hAnsi="Garamond" w:cs="Calibri"/>
          <w:sz w:val="24"/>
          <w:szCs w:val="24"/>
        </w:rPr>
        <w:tab/>
        <w:t>Lorsqu</w:t>
      </w:r>
      <w:r w:rsidR="00E47285">
        <w:rPr>
          <w:rFonts w:ascii="Garamond" w:hAnsi="Garamond" w:cs="Calibri"/>
          <w:sz w:val="24"/>
          <w:szCs w:val="24"/>
        </w:rPr>
        <w:t>’</w:t>
      </w:r>
      <w:r w:rsidRPr="0023267C">
        <w:rPr>
          <w:rFonts w:ascii="Garamond" w:hAnsi="Garamond" w:cs="Calibri"/>
          <w:sz w:val="24"/>
          <w:szCs w:val="24"/>
        </w:rPr>
        <w:t>un ensemble important de documents publiés est disponible sur le site, seules les références les plus importantes doivent être citées et la priorité donnée à la littérature récente qui contient des bibliographies étendues.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391.</w:t>
      </w:r>
      <w:r w:rsidRPr="0023267C">
        <w:rPr>
          <w:rFonts w:ascii="Garamond" w:hAnsi="Garamond" w:cs="Calibri"/>
          <w:sz w:val="24"/>
          <w:szCs w:val="24"/>
        </w:rPr>
        <w:tab/>
        <w:t>Veuillez, dans la mesure du possible, annexer des réimpressions ou copies de la littérature la plus importante, y compris une copie de tout plan de gestion et, de préférence, indiquer les liens web où l</w:t>
      </w:r>
      <w:r w:rsidR="00E47285">
        <w:rPr>
          <w:rFonts w:ascii="Garamond" w:hAnsi="Garamond" w:cs="Calibri"/>
          <w:sz w:val="24"/>
          <w:szCs w:val="24"/>
        </w:rPr>
        <w:t>’</w:t>
      </w:r>
      <w:r w:rsidRPr="0023267C">
        <w:rPr>
          <w:rFonts w:ascii="Garamond" w:hAnsi="Garamond" w:cs="Calibri"/>
          <w:sz w:val="24"/>
          <w:szCs w:val="24"/>
        </w:rPr>
        <w:t>on peut trouver ces publications.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b/>
          <w:i/>
          <w:sz w:val="24"/>
          <w:szCs w:val="24"/>
        </w:rPr>
        <w:t>7.5</w:t>
      </w:r>
      <w:r w:rsidRPr="0023267C">
        <w:rPr>
          <w:rFonts w:ascii="Garamond" w:hAnsi="Garamond" w:cs="Calibri"/>
          <w:b/>
          <w:i/>
          <w:sz w:val="24"/>
          <w:szCs w:val="24"/>
        </w:rPr>
        <w:tab/>
        <w:t>Fournir des informations supplémentaires pertinentes pour ce Site Ramsar</w:t>
      </w:r>
    </w:p>
    <w:p w:rsidR="00695328" w:rsidRPr="0023267C" w:rsidRDefault="00695328" w:rsidP="00695328">
      <w:pPr>
        <w:shd w:val="clear" w:color="auto" w:fill="F2DBDB"/>
        <w:ind w:left="567" w:hanging="567"/>
        <w:rPr>
          <w:rFonts w:ascii="Garamond" w:hAnsi="Garamond" w:cs="Calibri"/>
          <w:b/>
          <w:sz w:val="24"/>
          <w:szCs w:val="24"/>
        </w:rPr>
      </w:pPr>
      <w:r w:rsidRPr="0023267C">
        <w:rPr>
          <w:rFonts w:ascii="Garamond" w:hAnsi="Garamond" w:cs="Calibri"/>
          <w:b/>
          <w:sz w:val="24"/>
          <w:szCs w:val="24"/>
        </w:rPr>
        <w:tab/>
      </w:r>
      <w:r w:rsidRPr="0023267C">
        <w:rPr>
          <w:rFonts w:ascii="Garamond" w:hAnsi="Garamond" w:cs="Calibri"/>
          <w:b/>
          <w:sz w:val="24"/>
          <w:szCs w:val="24"/>
        </w:rPr>
        <w:sym w:font="Wingdings" w:char="F046"/>
      </w:r>
      <w:r w:rsidRPr="0023267C">
        <w:rPr>
          <w:rFonts w:ascii="Garamond" w:hAnsi="Garamond" w:cs="Calibri"/>
          <w:b/>
          <w:sz w:val="24"/>
          <w:szCs w:val="24"/>
        </w:rPr>
        <w:t xml:space="preserve"> Partie 5 de la FDR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1440"/>
        </w:tabs>
        <w:ind w:left="567" w:hanging="567"/>
        <w:rPr>
          <w:rFonts w:ascii="Garamond" w:hAnsi="Garamond" w:cs="Calibri"/>
          <w:sz w:val="24"/>
          <w:szCs w:val="24"/>
        </w:rPr>
      </w:pPr>
      <w:r w:rsidRPr="0023267C">
        <w:rPr>
          <w:rFonts w:ascii="Garamond" w:hAnsi="Garamond" w:cs="Calibri"/>
          <w:sz w:val="24"/>
          <w:szCs w:val="24"/>
        </w:rPr>
        <w:t>392.</w:t>
      </w:r>
      <w:r w:rsidRPr="0023267C">
        <w:rPr>
          <w:rFonts w:ascii="Garamond" w:hAnsi="Garamond" w:cs="Calibri"/>
          <w:sz w:val="24"/>
          <w:szCs w:val="24"/>
        </w:rPr>
        <w:tab/>
        <w:t>Si des informations d</w:t>
      </w:r>
      <w:r w:rsidR="00E47285">
        <w:rPr>
          <w:rFonts w:ascii="Garamond" w:hAnsi="Garamond" w:cs="Calibri"/>
          <w:sz w:val="24"/>
          <w:szCs w:val="24"/>
        </w:rPr>
        <w:t>’</w:t>
      </w:r>
      <w:r w:rsidRPr="0023267C">
        <w:rPr>
          <w:rFonts w:ascii="Garamond" w:hAnsi="Garamond" w:cs="Calibri"/>
          <w:sz w:val="24"/>
          <w:szCs w:val="24"/>
        </w:rPr>
        <w:t>appui ou complémentaires sur le Site Ramsar sont disponibles, veuillez l</w:t>
      </w:r>
      <w:r w:rsidR="00E47285">
        <w:rPr>
          <w:rFonts w:ascii="Garamond" w:hAnsi="Garamond" w:cs="Calibri"/>
          <w:sz w:val="24"/>
          <w:szCs w:val="24"/>
        </w:rPr>
        <w:t>’</w:t>
      </w:r>
      <w:r w:rsidRPr="0023267C">
        <w:rPr>
          <w:rFonts w:ascii="Garamond" w:hAnsi="Garamond" w:cs="Calibri"/>
          <w:sz w:val="24"/>
          <w:szCs w:val="24"/>
        </w:rPr>
        <w:t>indiquer dans la Partie 5 de la FDR et communiquer ces informations complémentaires au Secrétariat dans des documents séparés.</w:t>
      </w:r>
    </w:p>
    <w:p w:rsidR="00695328" w:rsidRPr="0023267C" w:rsidRDefault="00695328" w:rsidP="00695328">
      <w:pPr>
        <w:tabs>
          <w:tab w:val="left" w:pos="-1440"/>
        </w:tabs>
        <w:rPr>
          <w:rFonts w:ascii="Garamond" w:hAnsi="Garamond" w:cs="Calibri"/>
          <w:sz w:val="24"/>
          <w:szCs w:val="24"/>
        </w:rPr>
      </w:pPr>
    </w:p>
    <w:p w:rsidR="00695328" w:rsidRPr="0023267C" w:rsidRDefault="00695328" w:rsidP="00695328">
      <w:pPr>
        <w:tabs>
          <w:tab w:val="left" w:pos="-1440"/>
        </w:tabs>
        <w:ind w:left="567" w:hanging="567"/>
        <w:rPr>
          <w:rFonts w:ascii="Garamond" w:hAnsi="Garamond" w:cs="Calibri"/>
          <w:sz w:val="24"/>
          <w:szCs w:val="24"/>
        </w:rPr>
      </w:pPr>
      <w:r w:rsidRPr="0023267C">
        <w:rPr>
          <w:rFonts w:ascii="Garamond" w:hAnsi="Garamond" w:cs="Calibri"/>
          <w:sz w:val="24"/>
          <w:szCs w:val="24"/>
        </w:rPr>
        <w:t>393.</w:t>
      </w:r>
      <w:r w:rsidRPr="0023267C">
        <w:rPr>
          <w:rFonts w:ascii="Garamond" w:hAnsi="Garamond" w:cs="Calibri"/>
          <w:sz w:val="24"/>
          <w:szCs w:val="24"/>
        </w:rPr>
        <w:tab/>
        <w:t xml:space="preserve">Ces informations pourraient être : </w:t>
      </w:r>
    </w:p>
    <w:p w:rsidR="00695328" w:rsidRPr="0023267C" w:rsidRDefault="00695328" w:rsidP="00695328">
      <w:pPr>
        <w:tabs>
          <w:tab w:val="left" w:pos="-1440"/>
        </w:tabs>
        <w:rPr>
          <w:rFonts w:ascii="Garamond" w:hAnsi="Garamond" w:cs="Calibri"/>
          <w:sz w:val="24"/>
          <w:szCs w:val="24"/>
        </w:rPr>
      </w:pPr>
    </w:p>
    <w:p w:rsidR="00695328" w:rsidRPr="0023267C" w:rsidRDefault="00695328" w:rsidP="0069532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cs="Calibri"/>
          <w:sz w:val="24"/>
          <w:szCs w:val="24"/>
        </w:rPr>
      </w:pPr>
      <w:r w:rsidRPr="0023267C">
        <w:rPr>
          <w:rFonts w:ascii="Garamond" w:hAnsi="Garamond" w:cs="Calibri"/>
          <w:sz w:val="24"/>
          <w:szCs w:val="24"/>
        </w:rPr>
        <w:t>i)</w:t>
      </w:r>
      <w:r w:rsidRPr="0023267C">
        <w:rPr>
          <w:rFonts w:ascii="Garamond" w:hAnsi="Garamond" w:cs="Calibri"/>
          <w:sz w:val="24"/>
          <w:szCs w:val="24"/>
        </w:rPr>
        <w:tab/>
        <w:t>des listes taxonomiques d</w:t>
      </w:r>
      <w:r w:rsidR="00E47285">
        <w:rPr>
          <w:rFonts w:ascii="Garamond" w:hAnsi="Garamond" w:cs="Calibri"/>
          <w:sz w:val="24"/>
          <w:szCs w:val="24"/>
        </w:rPr>
        <w:t>’</w:t>
      </w:r>
      <w:r w:rsidRPr="0023267C">
        <w:rPr>
          <w:rFonts w:ascii="Garamond" w:hAnsi="Garamond" w:cs="Calibri"/>
          <w:sz w:val="24"/>
          <w:szCs w:val="24"/>
        </w:rPr>
        <w:t>espèces de plantes et d</w:t>
      </w:r>
      <w:r w:rsidR="00E47285">
        <w:rPr>
          <w:rFonts w:ascii="Garamond" w:hAnsi="Garamond" w:cs="Calibri"/>
          <w:sz w:val="24"/>
          <w:szCs w:val="24"/>
        </w:rPr>
        <w:t>’</w:t>
      </w:r>
      <w:r w:rsidRPr="0023267C">
        <w:rPr>
          <w:rFonts w:ascii="Garamond" w:hAnsi="Garamond" w:cs="Calibri"/>
          <w:sz w:val="24"/>
          <w:szCs w:val="24"/>
        </w:rPr>
        <w:t>animaux présents dans le site (voir champs 17 et 18 de la FDR)</w:t>
      </w:r>
    </w:p>
    <w:p w:rsidR="00695328" w:rsidRPr="0023267C" w:rsidRDefault="00695328" w:rsidP="0069532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cs="Calibri"/>
          <w:color w:val="000000"/>
          <w:sz w:val="24"/>
          <w:szCs w:val="24"/>
        </w:rPr>
      </w:pPr>
      <w:r w:rsidRPr="0023267C">
        <w:rPr>
          <w:rFonts w:ascii="Garamond" w:hAnsi="Garamond" w:cs="Calibri"/>
          <w:sz w:val="24"/>
          <w:szCs w:val="24"/>
        </w:rPr>
        <w:t>ii)</w:t>
      </w:r>
      <w:r w:rsidRPr="0023267C">
        <w:rPr>
          <w:rFonts w:ascii="Garamond" w:hAnsi="Garamond" w:cs="Calibri"/>
          <w:sz w:val="24"/>
          <w:szCs w:val="24"/>
        </w:rPr>
        <w:tab/>
        <w:t xml:space="preserve">une description précise des caractéristiques écologiques (dans un format national) </w:t>
      </w:r>
    </w:p>
    <w:p w:rsidR="00695328" w:rsidRPr="0023267C" w:rsidRDefault="00695328" w:rsidP="0069532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cs="Calibri"/>
          <w:color w:val="000000"/>
          <w:sz w:val="24"/>
          <w:szCs w:val="24"/>
        </w:rPr>
      </w:pPr>
      <w:r w:rsidRPr="0023267C">
        <w:rPr>
          <w:rFonts w:ascii="Garamond" w:hAnsi="Garamond" w:cs="Calibri"/>
          <w:sz w:val="24"/>
          <w:szCs w:val="24"/>
        </w:rPr>
        <w:t xml:space="preserve">iii) </w:t>
      </w:r>
      <w:r w:rsidRPr="0023267C">
        <w:rPr>
          <w:rFonts w:ascii="Garamond" w:hAnsi="Garamond" w:cs="Calibri"/>
          <w:sz w:val="24"/>
          <w:szCs w:val="24"/>
        </w:rPr>
        <w:tab/>
        <w:t>une entrée ou description d</w:t>
      </w:r>
      <w:r w:rsidR="00E47285">
        <w:rPr>
          <w:rFonts w:ascii="Garamond" w:hAnsi="Garamond" w:cs="Calibri"/>
          <w:sz w:val="24"/>
          <w:szCs w:val="24"/>
        </w:rPr>
        <w:t>’</w:t>
      </w:r>
      <w:r w:rsidRPr="0023267C">
        <w:rPr>
          <w:rFonts w:ascii="Garamond" w:hAnsi="Garamond" w:cs="Calibri"/>
          <w:sz w:val="24"/>
          <w:szCs w:val="24"/>
        </w:rPr>
        <w:t xml:space="preserve">un inventaire national des zones humides </w:t>
      </w:r>
    </w:p>
    <w:p w:rsidR="00695328" w:rsidRPr="0023267C" w:rsidRDefault="00695328" w:rsidP="0069532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cs="Calibri"/>
          <w:sz w:val="24"/>
          <w:szCs w:val="24"/>
        </w:rPr>
      </w:pPr>
      <w:r w:rsidRPr="0023267C">
        <w:rPr>
          <w:rFonts w:ascii="Garamond" w:hAnsi="Garamond" w:cs="Calibri"/>
          <w:sz w:val="24"/>
          <w:szCs w:val="24"/>
        </w:rPr>
        <w:t>iv)</w:t>
      </w:r>
      <w:r w:rsidRPr="0023267C">
        <w:rPr>
          <w:rFonts w:ascii="Garamond" w:hAnsi="Garamond" w:cs="Calibri"/>
          <w:sz w:val="24"/>
          <w:szCs w:val="24"/>
        </w:rPr>
        <w:tab/>
        <w:t>des rapports pertinents au titre de l</w:t>
      </w:r>
      <w:r w:rsidR="00E47285">
        <w:rPr>
          <w:rFonts w:ascii="Garamond" w:hAnsi="Garamond" w:cs="Calibri"/>
          <w:sz w:val="24"/>
          <w:szCs w:val="24"/>
        </w:rPr>
        <w:t>’</w:t>
      </w:r>
      <w:r w:rsidRPr="0023267C">
        <w:rPr>
          <w:rFonts w:ascii="Garamond" w:hAnsi="Garamond" w:cs="Calibri"/>
          <w:sz w:val="24"/>
          <w:szCs w:val="24"/>
        </w:rPr>
        <w:t xml:space="preserve">article 3.2 </w:t>
      </w:r>
    </w:p>
    <w:p w:rsidR="00695328" w:rsidRPr="0023267C" w:rsidRDefault="00695328" w:rsidP="0069532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cs="Calibri"/>
          <w:sz w:val="24"/>
          <w:szCs w:val="24"/>
        </w:rPr>
      </w:pPr>
      <w:r w:rsidRPr="0023267C">
        <w:rPr>
          <w:rFonts w:ascii="Garamond" w:hAnsi="Garamond" w:cs="Calibri"/>
          <w:sz w:val="24"/>
          <w:szCs w:val="24"/>
        </w:rPr>
        <w:t>v)</w:t>
      </w:r>
      <w:r w:rsidRPr="0023267C">
        <w:rPr>
          <w:rFonts w:ascii="Garamond" w:hAnsi="Garamond" w:cs="Calibri"/>
          <w:sz w:val="24"/>
          <w:szCs w:val="24"/>
        </w:rPr>
        <w:tab/>
        <w:t xml:space="preserve">un plan de gestion du site (voir champ 32 de la FDR) </w:t>
      </w:r>
    </w:p>
    <w:p w:rsidR="00695328" w:rsidRPr="0023267C" w:rsidRDefault="00695328" w:rsidP="00695328">
      <w:pPr>
        <w:tabs>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134" w:hanging="567"/>
        <w:rPr>
          <w:rFonts w:ascii="Garamond" w:hAnsi="Garamond" w:cs="Calibri"/>
          <w:color w:val="000000"/>
          <w:sz w:val="24"/>
          <w:szCs w:val="24"/>
        </w:rPr>
      </w:pPr>
      <w:r w:rsidRPr="0023267C">
        <w:rPr>
          <w:rFonts w:ascii="Garamond" w:hAnsi="Garamond" w:cs="Calibri"/>
          <w:sz w:val="24"/>
          <w:szCs w:val="24"/>
        </w:rPr>
        <w:t>vi)</w:t>
      </w:r>
      <w:r w:rsidRPr="0023267C">
        <w:rPr>
          <w:rFonts w:ascii="Garamond" w:hAnsi="Garamond" w:cs="Calibri"/>
          <w:sz w:val="24"/>
          <w:szCs w:val="24"/>
        </w:rPr>
        <w:tab/>
        <w:t>d</w:t>
      </w:r>
      <w:r w:rsidR="00E47285">
        <w:rPr>
          <w:rFonts w:ascii="Garamond" w:hAnsi="Garamond" w:cs="Calibri"/>
          <w:sz w:val="24"/>
          <w:szCs w:val="24"/>
        </w:rPr>
        <w:t>’</w:t>
      </w:r>
      <w:r w:rsidRPr="0023267C">
        <w:rPr>
          <w:rFonts w:ascii="Garamond" w:hAnsi="Garamond" w:cs="Calibri"/>
          <w:sz w:val="24"/>
          <w:szCs w:val="24"/>
        </w:rPr>
        <w:t xml:space="preserve">autres documents importants publiés (voir champ 35 de la FDR). </w:t>
      </w:r>
    </w:p>
    <w:p w:rsidR="00695328" w:rsidRPr="0023267C" w:rsidRDefault="00695328" w:rsidP="00695328">
      <w:pPr>
        <w:tabs>
          <w:tab w:val="left" w:pos="-1440"/>
        </w:tabs>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394.</w:t>
      </w:r>
      <w:r w:rsidRPr="0023267C">
        <w:rPr>
          <w:rFonts w:ascii="Garamond" w:hAnsi="Garamond" w:cs="Calibri"/>
          <w:sz w:val="24"/>
          <w:szCs w:val="24"/>
        </w:rPr>
        <w:tab/>
        <w:t>Toutes ces sources d</w:t>
      </w:r>
      <w:r w:rsidR="00E47285">
        <w:rPr>
          <w:rFonts w:ascii="Garamond" w:hAnsi="Garamond" w:cs="Calibri"/>
          <w:sz w:val="24"/>
          <w:szCs w:val="24"/>
        </w:rPr>
        <w:t>’</w:t>
      </w:r>
      <w:r w:rsidRPr="0023267C">
        <w:rPr>
          <w:rFonts w:ascii="Garamond" w:hAnsi="Garamond" w:cs="Calibri"/>
          <w:sz w:val="24"/>
          <w:szCs w:val="24"/>
        </w:rPr>
        <w:t>informations complémentaires seront mises à disposition par le Secrétariat sur le site Web du Service d</w:t>
      </w:r>
      <w:r w:rsidR="00E47285">
        <w:rPr>
          <w:rFonts w:ascii="Garamond" w:hAnsi="Garamond" w:cs="Calibri"/>
          <w:sz w:val="24"/>
          <w:szCs w:val="24"/>
        </w:rPr>
        <w:t>’</w:t>
      </w:r>
      <w:r w:rsidRPr="0023267C">
        <w:rPr>
          <w:rFonts w:ascii="Garamond" w:hAnsi="Garamond" w:cs="Calibri"/>
          <w:sz w:val="24"/>
          <w:szCs w:val="24"/>
        </w:rPr>
        <w:t xml:space="preserve">information sur les Sites Ramsar (SISR). </w:t>
      </w:r>
    </w:p>
    <w:p w:rsidR="00695328" w:rsidRPr="0023267C" w:rsidRDefault="00695328" w:rsidP="00695328">
      <w:pPr>
        <w:rPr>
          <w:rFonts w:ascii="Garamond" w:hAnsi="Garamond" w:cs="Calibri"/>
          <w:sz w:val="24"/>
          <w:szCs w:val="24"/>
        </w:rPr>
      </w:pPr>
    </w:p>
    <w:p w:rsidR="00695328" w:rsidRPr="0023267C" w:rsidRDefault="00695328" w:rsidP="00695328">
      <w:pPr>
        <w:ind w:left="567" w:hanging="567"/>
        <w:rPr>
          <w:rFonts w:ascii="Garamond" w:hAnsi="Garamond" w:cs="Calibri"/>
          <w:b/>
          <w:sz w:val="28"/>
          <w:szCs w:val="28"/>
        </w:rPr>
      </w:pPr>
      <w:r w:rsidRPr="0023267C">
        <w:rPr>
          <w:rFonts w:ascii="Garamond" w:hAnsi="Garamond" w:cs="Calibri"/>
          <w:b/>
          <w:sz w:val="28"/>
          <w:szCs w:val="28"/>
        </w:rPr>
        <w:t>8.</w:t>
      </w:r>
      <w:r w:rsidRPr="0023267C">
        <w:rPr>
          <w:rFonts w:ascii="Garamond" w:hAnsi="Garamond" w:cs="Calibri"/>
          <w:b/>
          <w:sz w:val="28"/>
          <w:szCs w:val="28"/>
        </w:rPr>
        <w:tab/>
        <w:t>Description du Site : mise à jour de la Fiche descriptive Ramsar</w:t>
      </w:r>
    </w:p>
    <w:p w:rsidR="00695328" w:rsidRPr="0023267C" w:rsidRDefault="00695328" w:rsidP="00695328">
      <w:pPr>
        <w:ind w:left="3525" w:hanging="3525"/>
        <w:rPr>
          <w:rFonts w:ascii="Garamond" w:hAnsi="Garamond" w:cs="Calibri"/>
          <w:b/>
          <w:sz w:val="24"/>
        </w:rPr>
      </w:pPr>
    </w:p>
    <w:p w:rsidR="00695328" w:rsidRPr="0023267C" w:rsidRDefault="00695328" w:rsidP="00695328">
      <w:pPr>
        <w:shd w:val="clear" w:color="auto" w:fill="C6D9F1"/>
        <w:jc w:val="center"/>
        <w:rPr>
          <w:rFonts w:ascii="Garamond" w:hAnsi="Garamond" w:cs="Calibri"/>
          <w:sz w:val="24"/>
        </w:rPr>
      </w:pPr>
      <w:r w:rsidRPr="0023267C">
        <w:rPr>
          <w:rFonts w:ascii="Garamond" w:hAnsi="Garamond" w:cs="Calibri"/>
          <w:b/>
          <w:sz w:val="24"/>
        </w:rPr>
        <w:t xml:space="preserve">Quel est le but de cette section ? </w:t>
      </w:r>
      <w:r w:rsidRPr="0023267C">
        <w:rPr>
          <w:rFonts w:ascii="Garamond" w:hAnsi="Garamond" w:cs="Calibri"/>
          <w:sz w:val="24"/>
        </w:rPr>
        <w:t>Donner des orientations précises sur la mise à jour des Fiches descriptives sur des Sites Ramsar déjà inscrits</w:t>
      </w:r>
    </w:p>
    <w:p w:rsidR="00695328" w:rsidRPr="0023267C" w:rsidRDefault="00695328" w:rsidP="00695328">
      <w:pPr>
        <w:ind w:left="3525" w:hanging="3525"/>
        <w:rPr>
          <w:rFonts w:ascii="Garamond" w:hAnsi="Garamond" w:cs="Calibri"/>
          <w:sz w:val="24"/>
          <w:szCs w:val="24"/>
        </w:rPr>
      </w:pPr>
    </w:p>
    <w:p w:rsidR="00695328" w:rsidRPr="0023267C" w:rsidRDefault="00695328" w:rsidP="00695328">
      <w:pPr>
        <w:tabs>
          <w:tab w:val="left" w:pos="567"/>
        </w:tabs>
        <w:ind w:left="567" w:hanging="567"/>
        <w:rPr>
          <w:rFonts w:ascii="Garamond" w:hAnsi="Garamond" w:cs="Calibri"/>
          <w:sz w:val="24"/>
          <w:szCs w:val="24"/>
        </w:rPr>
      </w:pPr>
      <w:r w:rsidRPr="0023267C">
        <w:rPr>
          <w:rFonts w:ascii="Garamond" w:hAnsi="Garamond" w:cs="Calibri"/>
          <w:sz w:val="24"/>
          <w:szCs w:val="24"/>
        </w:rPr>
        <w:t>395.</w:t>
      </w:r>
      <w:r w:rsidRPr="0023267C">
        <w:rPr>
          <w:rFonts w:ascii="Garamond" w:hAnsi="Garamond" w:cs="Calibri"/>
          <w:sz w:val="24"/>
          <w:szCs w:val="24"/>
        </w:rPr>
        <w:tab/>
        <w:t>Dans la Résolution VI.13, les Parties contractantes se sont engagées à réviser les données fournies dans la FDR tous les six ans au moins (à partir de la date d</w:t>
      </w:r>
      <w:r w:rsidR="00E47285">
        <w:rPr>
          <w:rFonts w:ascii="Garamond" w:hAnsi="Garamond" w:cs="Calibri"/>
          <w:sz w:val="24"/>
          <w:szCs w:val="24"/>
        </w:rPr>
        <w:t>’</w:t>
      </w:r>
      <w:r w:rsidRPr="0023267C">
        <w:rPr>
          <w:rFonts w:ascii="Garamond" w:hAnsi="Garamond" w:cs="Calibri"/>
          <w:sz w:val="24"/>
          <w:szCs w:val="24"/>
        </w:rPr>
        <w:t>inscription).</w:t>
      </w:r>
    </w:p>
    <w:p w:rsidR="00695328" w:rsidRPr="0023267C" w:rsidRDefault="00695328" w:rsidP="00695328">
      <w:pPr>
        <w:tabs>
          <w:tab w:val="left" w:pos="567"/>
        </w:tabs>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396.</w:t>
      </w:r>
      <w:r w:rsidRPr="0023267C">
        <w:rPr>
          <w:rFonts w:ascii="Garamond" w:hAnsi="Garamond" w:cs="Calibri"/>
          <w:sz w:val="24"/>
          <w:szCs w:val="24"/>
        </w:rPr>
        <w:tab/>
        <w:t>En cas de changement potentiel ou réel dans les caractéristiques écologiques d</w:t>
      </w:r>
      <w:r w:rsidR="00E47285">
        <w:rPr>
          <w:rFonts w:ascii="Garamond" w:hAnsi="Garamond" w:cs="Calibri"/>
          <w:sz w:val="24"/>
          <w:szCs w:val="24"/>
        </w:rPr>
        <w:t>’</w:t>
      </w:r>
      <w:r w:rsidRPr="0023267C">
        <w:rPr>
          <w:rFonts w:ascii="Garamond" w:hAnsi="Garamond" w:cs="Calibri"/>
          <w:sz w:val="24"/>
          <w:szCs w:val="24"/>
        </w:rPr>
        <w:t>un Site Ramsar, l</w:t>
      </w:r>
      <w:r w:rsidR="00E47285">
        <w:rPr>
          <w:rFonts w:ascii="Garamond" w:hAnsi="Garamond" w:cs="Calibri"/>
          <w:sz w:val="24"/>
          <w:szCs w:val="24"/>
        </w:rPr>
        <w:t>’</w:t>
      </w:r>
      <w:r w:rsidRPr="0023267C">
        <w:rPr>
          <w:rFonts w:ascii="Garamond" w:hAnsi="Garamond" w:cs="Calibri"/>
          <w:sz w:val="24"/>
          <w:szCs w:val="24"/>
        </w:rPr>
        <w:t>article 3.2 de la Convention stipule que les Parties contractantes doivent informer le Secrétariat «dès que possible». Cette notification doit, en principe, être accompagnée par une FDR mise à jour mais pour d</w:t>
      </w:r>
      <w:r w:rsidR="00E47285">
        <w:rPr>
          <w:rFonts w:ascii="Garamond" w:hAnsi="Garamond" w:cs="Calibri"/>
          <w:sz w:val="24"/>
          <w:szCs w:val="24"/>
        </w:rPr>
        <w:t>’</w:t>
      </w:r>
      <w:r w:rsidRPr="0023267C">
        <w:rPr>
          <w:rFonts w:ascii="Garamond" w:hAnsi="Garamond" w:cs="Calibri"/>
          <w:sz w:val="24"/>
          <w:szCs w:val="24"/>
        </w:rPr>
        <w:t xml:space="preserve">autres sites, la FDR doit être mise à jour tous les six ans au moins, dans tous les cas.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397.</w:t>
      </w:r>
      <w:r w:rsidRPr="0023267C">
        <w:rPr>
          <w:rFonts w:ascii="Garamond" w:hAnsi="Garamond" w:cs="Calibri"/>
          <w:sz w:val="24"/>
          <w:szCs w:val="24"/>
        </w:rPr>
        <w:tab/>
        <w:t>Le processus de mise à jour d</w:t>
      </w:r>
      <w:r w:rsidR="00E47285">
        <w:rPr>
          <w:rFonts w:ascii="Garamond" w:hAnsi="Garamond" w:cs="Calibri"/>
          <w:sz w:val="24"/>
          <w:szCs w:val="24"/>
        </w:rPr>
        <w:t>’</w:t>
      </w:r>
      <w:r w:rsidRPr="0023267C">
        <w:rPr>
          <w:rFonts w:ascii="Garamond" w:hAnsi="Garamond" w:cs="Calibri"/>
          <w:sz w:val="24"/>
          <w:szCs w:val="24"/>
        </w:rPr>
        <w:t>une FDR doit comprendre une étude systématique de tous les champs de la FDR. Il se peut qu</w:t>
      </w:r>
      <w:r w:rsidR="00E47285">
        <w:rPr>
          <w:rFonts w:ascii="Garamond" w:hAnsi="Garamond" w:cs="Calibri"/>
          <w:sz w:val="24"/>
          <w:szCs w:val="24"/>
        </w:rPr>
        <w:t>’</w:t>
      </w:r>
      <w:r w:rsidRPr="0023267C">
        <w:rPr>
          <w:rFonts w:ascii="Garamond" w:hAnsi="Garamond" w:cs="Calibri"/>
          <w:sz w:val="24"/>
          <w:szCs w:val="24"/>
        </w:rPr>
        <w:t>il n</w:t>
      </w:r>
      <w:r w:rsidR="00E47285">
        <w:rPr>
          <w:rFonts w:ascii="Garamond" w:hAnsi="Garamond" w:cs="Calibri"/>
          <w:sz w:val="24"/>
          <w:szCs w:val="24"/>
        </w:rPr>
        <w:t>’</w:t>
      </w:r>
      <w:r w:rsidRPr="0023267C">
        <w:rPr>
          <w:rFonts w:ascii="Garamond" w:hAnsi="Garamond" w:cs="Calibri"/>
          <w:sz w:val="24"/>
          <w:szCs w:val="24"/>
        </w:rPr>
        <w:t>y ait que peu ou pas du tout de changements dans de nombreux champs descriptifs, mais de nouvelles données et informations ne peuvent être disponibles que dans le cadre de programmes de suivi du site. Il se peut aussi qu</w:t>
      </w:r>
      <w:r w:rsidR="00E47285">
        <w:rPr>
          <w:rFonts w:ascii="Garamond" w:hAnsi="Garamond" w:cs="Calibri"/>
          <w:sz w:val="24"/>
          <w:szCs w:val="24"/>
        </w:rPr>
        <w:t>’</w:t>
      </w:r>
      <w:r w:rsidRPr="0023267C">
        <w:rPr>
          <w:rFonts w:ascii="Garamond" w:hAnsi="Garamond" w:cs="Calibri"/>
          <w:sz w:val="24"/>
          <w:szCs w:val="24"/>
        </w:rPr>
        <w:t xml:space="preserve">il y ait une connaissance améliorée des caractéristiques écologiques du site, peut-être dans le cadre de </w:t>
      </w:r>
      <w:r w:rsidRPr="0023267C">
        <w:rPr>
          <w:rFonts w:ascii="Garamond" w:hAnsi="Garamond" w:cs="Calibri"/>
          <w:sz w:val="24"/>
          <w:szCs w:val="24"/>
        </w:rPr>
        <w:lastRenderedPageBreak/>
        <w:t xml:space="preserve">programmes de recherche. Cette nouvelle information doit être utilisée pour mettre à jour la FDR.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398.</w:t>
      </w:r>
      <w:r w:rsidRPr="0023267C">
        <w:rPr>
          <w:rFonts w:ascii="Garamond" w:hAnsi="Garamond" w:cs="Calibri"/>
          <w:sz w:val="24"/>
          <w:szCs w:val="24"/>
        </w:rPr>
        <w:tab/>
        <w:t xml:space="preserve">Dans certains des champs de la FDR seront consignées des informations qui ont spécifiquement trait à des mises à jour de la FDR (champs 2, 6, 20 et 30). Ils sont précisément conçus pour repérer les changements dans les caractéristiques écologiques et les facteurs les influençant avec le temps.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399.</w:t>
      </w:r>
      <w:r w:rsidRPr="0023267C">
        <w:rPr>
          <w:rFonts w:ascii="Garamond" w:hAnsi="Garamond" w:cs="Calibri"/>
          <w:sz w:val="24"/>
          <w:szCs w:val="24"/>
        </w:rPr>
        <w:tab/>
        <w:t>L</w:t>
      </w:r>
      <w:r w:rsidR="00E47285">
        <w:rPr>
          <w:rFonts w:ascii="Garamond" w:hAnsi="Garamond" w:cs="Calibri"/>
          <w:sz w:val="24"/>
          <w:szCs w:val="24"/>
        </w:rPr>
        <w:t>’</w:t>
      </w:r>
      <w:r w:rsidRPr="0023267C">
        <w:rPr>
          <w:rFonts w:ascii="Garamond" w:hAnsi="Garamond" w:cs="Calibri"/>
          <w:sz w:val="24"/>
          <w:szCs w:val="24"/>
        </w:rPr>
        <w:t>élément central d</w:t>
      </w:r>
      <w:r w:rsidR="00E47285">
        <w:rPr>
          <w:rFonts w:ascii="Garamond" w:hAnsi="Garamond" w:cs="Calibri"/>
          <w:sz w:val="24"/>
          <w:szCs w:val="24"/>
        </w:rPr>
        <w:t>’</w:t>
      </w:r>
      <w:r w:rsidRPr="0023267C">
        <w:rPr>
          <w:rFonts w:ascii="Garamond" w:hAnsi="Garamond" w:cs="Calibri"/>
          <w:sz w:val="24"/>
          <w:szCs w:val="24"/>
        </w:rPr>
        <w:t>une mise à jour de FDR est la réévaluation des caractéristiques écologiques du site (champ 13). Il est recommandé que d</w:t>
      </w:r>
      <w:r w:rsidR="00E47285">
        <w:rPr>
          <w:rFonts w:ascii="Garamond" w:hAnsi="Garamond" w:cs="Calibri"/>
          <w:sz w:val="24"/>
          <w:szCs w:val="24"/>
        </w:rPr>
        <w:t>’</w:t>
      </w:r>
      <w:r w:rsidRPr="0023267C">
        <w:rPr>
          <w:rFonts w:ascii="Garamond" w:hAnsi="Garamond" w:cs="Calibri"/>
          <w:sz w:val="24"/>
          <w:szCs w:val="24"/>
        </w:rPr>
        <w:t xml:space="preserve">autres champs, dans les Parties 3 et 4 du formulaire, soient complétés avant de réviser le champ 13. Les caractéristiques écologiques du site peuvent avoir changé pour les raisons suivantes : </w:t>
      </w:r>
    </w:p>
    <w:p w:rsidR="00695328" w:rsidRPr="0023267C" w:rsidRDefault="00695328" w:rsidP="00695328">
      <w:pPr>
        <w:rPr>
          <w:rFonts w:ascii="Garamond" w:hAnsi="Garamond" w:cs="Calibri"/>
          <w:sz w:val="24"/>
          <w:szCs w:val="24"/>
        </w:rPr>
      </w:pPr>
    </w:p>
    <w:p w:rsidR="00695328" w:rsidRPr="0023267C" w:rsidRDefault="00695328" w:rsidP="00695328">
      <w:pPr>
        <w:numPr>
          <w:ilvl w:val="0"/>
          <w:numId w:val="27"/>
        </w:numPr>
        <w:tabs>
          <w:tab w:val="left" w:pos="1134"/>
        </w:tabs>
        <w:ind w:left="1134" w:hanging="567"/>
        <w:rPr>
          <w:rFonts w:ascii="Garamond" w:hAnsi="Garamond" w:cs="Calibri"/>
          <w:sz w:val="24"/>
          <w:szCs w:val="24"/>
        </w:rPr>
      </w:pPr>
      <w:r w:rsidRPr="0023267C">
        <w:rPr>
          <w:rFonts w:ascii="Garamond" w:hAnsi="Garamond" w:cs="Calibri"/>
          <w:sz w:val="24"/>
          <w:szCs w:val="24"/>
        </w:rPr>
        <w:t xml:space="preserve">connaissance améliorée des processus écologiques grâce à de nouvelles données et informations issues de programmes de suivi ou de recherche; et/ou </w:t>
      </w:r>
    </w:p>
    <w:p w:rsidR="00695328" w:rsidRPr="0023267C" w:rsidRDefault="00695328" w:rsidP="00695328">
      <w:pPr>
        <w:numPr>
          <w:ilvl w:val="0"/>
          <w:numId w:val="27"/>
        </w:numPr>
        <w:tabs>
          <w:tab w:val="left" w:pos="1134"/>
        </w:tabs>
        <w:ind w:left="1134" w:hanging="567"/>
        <w:rPr>
          <w:rFonts w:ascii="Garamond" w:hAnsi="Garamond" w:cs="Calibri"/>
          <w:sz w:val="24"/>
          <w:szCs w:val="24"/>
        </w:rPr>
      </w:pPr>
      <w:r w:rsidRPr="0023267C">
        <w:rPr>
          <w:rFonts w:ascii="Garamond" w:hAnsi="Garamond" w:cs="Calibri"/>
          <w:sz w:val="24"/>
          <w:szCs w:val="24"/>
        </w:rPr>
        <w:t xml:space="preserve">changements qui sont le résultat de facteurs externes au site (p. ex., changements climatiques influençant le régime hydrologique); et/ou </w:t>
      </w:r>
    </w:p>
    <w:p w:rsidR="00695328" w:rsidRPr="0023267C" w:rsidRDefault="00695328" w:rsidP="00695328">
      <w:pPr>
        <w:numPr>
          <w:ilvl w:val="0"/>
          <w:numId w:val="27"/>
        </w:numPr>
        <w:tabs>
          <w:tab w:val="left" w:pos="1134"/>
        </w:tabs>
        <w:ind w:left="1134" w:hanging="567"/>
        <w:rPr>
          <w:rFonts w:ascii="Garamond" w:hAnsi="Garamond" w:cs="Calibri"/>
          <w:sz w:val="24"/>
          <w:szCs w:val="24"/>
        </w:rPr>
      </w:pPr>
      <w:r w:rsidRPr="0023267C">
        <w:rPr>
          <w:rFonts w:ascii="Garamond" w:hAnsi="Garamond" w:cs="Calibri"/>
          <w:sz w:val="24"/>
          <w:szCs w:val="24"/>
        </w:rPr>
        <w:t>changements qui sont le résultat de facteurs à l</w:t>
      </w:r>
      <w:r w:rsidR="00E47285">
        <w:rPr>
          <w:rFonts w:ascii="Garamond" w:hAnsi="Garamond" w:cs="Calibri"/>
          <w:sz w:val="24"/>
          <w:szCs w:val="24"/>
        </w:rPr>
        <w:t>’</w:t>
      </w:r>
      <w:r w:rsidRPr="0023267C">
        <w:rPr>
          <w:rFonts w:ascii="Garamond" w:hAnsi="Garamond" w:cs="Calibri"/>
          <w:sz w:val="24"/>
          <w:szCs w:val="24"/>
        </w:rPr>
        <w:t xml:space="preserve">œuvre dans le site (p. ex., impacts anthropiques). </w:t>
      </w:r>
    </w:p>
    <w:p w:rsidR="00695328" w:rsidRPr="0023267C" w:rsidRDefault="00695328" w:rsidP="00695328">
      <w:pPr>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400.</w:t>
      </w:r>
      <w:r w:rsidRPr="0023267C">
        <w:rPr>
          <w:rFonts w:ascii="Garamond" w:hAnsi="Garamond" w:cs="Calibri"/>
          <w:sz w:val="24"/>
          <w:szCs w:val="24"/>
        </w:rPr>
        <w:tab/>
        <w:t>D</w:t>
      </w:r>
      <w:r w:rsidR="00E47285">
        <w:rPr>
          <w:rFonts w:ascii="Garamond" w:hAnsi="Garamond" w:cs="Calibri"/>
          <w:sz w:val="24"/>
          <w:szCs w:val="24"/>
        </w:rPr>
        <w:t>’</w:t>
      </w:r>
      <w:r w:rsidRPr="0023267C">
        <w:rPr>
          <w:rFonts w:ascii="Garamond" w:hAnsi="Garamond" w:cs="Calibri"/>
          <w:sz w:val="24"/>
          <w:szCs w:val="24"/>
        </w:rPr>
        <w:t>autres informations sur le traitement des changements dans les caractéristiques écologiques figurent dans le Manuel Ramsar 19 (4</w:t>
      </w:r>
      <w:r w:rsidRPr="0023267C">
        <w:rPr>
          <w:rFonts w:ascii="Garamond" w:hAnsi="Garamond" w:cs="Calibri"/>
          <w:sz w:val="24"/>
          <w:szCs w:val="24"/>
          <w:vertAlign w:val="superscript"/>
        </w:rPr>
        <w:t>e</w:t>
      </w:r>
      <w:r w:rsidRPr="0023267C">
        <w:rPr>
          <w:rFonts w:ascii="Garamond" w:hAnsi="Garamond" w:cs="Calibri"/>
          <w:sz w:val="24"/>
          <w:szCs w:val="24"/>
        </w:rPr>
        <w:t xml:space="preserve"> éd., 2010).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401.</w:t>
      </w:r>
      <w:r w:rsidRPr="0023267C">
        <w:rPr>
          <w:rFonts w:ascii="Garamond" w:hAnsi="Garamond" w:cs="Calibri"/>
          <w:sz w:val="24"/>
          <w:szCs w:val="24"/>
        </w:rPr>
        <w:tab/>
        <w:t xml:space="preserve">Si les données et informations dont on dispose indiquent la nécessité de modifier la description des caractéristiques écologiques, le champ 13 doit être révisé en conséquence. Le champ 6b doit aussi être complété pour indiquer la localisation de facteurs responsables de changements dans les caractéristiques écologiques. Enfin, le champ 6c doit être complété pour </w:t>
      </w:r>
      <w:r w:rsidRPr="0023267C">
        <w:rPr>
          <w:rFonts w:ascii="Garamond" w:hAnsi="Garamond" w:cs="Calibri"/>
          <w:i/>
          <w:sz w:val="24"/>
          <w:szCs w:val="24"/>
        </w:rPr>
        <w:t>décrire</w:t>
      </w:r>
      <w:r w:rsidRPr="0023267C">
        <w:rPr>
          <w:rFonts w:ascii="Garamond" w:hAnsi="Garamond" w:cs="Calibri"/>
          <w:sz w:val="24"/>
          <w:szCs w:val="24"/>
        </w:rPr>
        <w:t xml:space="preserve"> les changements.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402.</w:t>
      </w:r>
      <w:r w:rsidRPr="0023267C">
        <w:rPr>
          <w:rFonts w:ascii="Garamond" w:hAnsi="Garamond" w:cs="Calibri"/>
          <w:sz w:val="24"/>
          <w:szCs w:val="24"/>
        </w:rPr>
        <w:tab/>
        <w:t>La mise à jour du champ 2 – sur la date des données et des informations utilisées – est une partie importante du processus de mise à jour de la FDR. Ce champ enregistre la période pendant laquelle les données et l</w:t>
      </w:r>
      <w:r w:rsidR="00E47285">
        <w:rPr>
          <w:rFonts w:ascii="Garamond" w:hAnsi="Garamond" w:cs="Calibri"/>
          <w:sz w:val="24"/>
          <w:szCs w:val="24"/>
        </w:rPr>
        <w:t>’</w:t>
      </w:r>
      <w:r w:rsidRPr="0023267C">
        <w:rPr>
          <w:rFonts w:ascii="Garamond" w:hAnsi="Garamond" w:cs="Calibri"/>
          <w:sz w:val="24"/>
          <w:szCs w:val="24"/>
        </w:rPr>
        <w:t>information utilisées dans la FDR ont été rassemblées. Pour une nouvelle FDR, cette date a, en principe, trait à des données «contemporaines» – habituellement (mais pas toujours) une période de cinq ans environ avant l</w:t>
      </w:r>
      <w:r w:rsidR="00E47285">
        <w:rPr>
          <w:rFonts w:ascii="Garamond" w:hAnsi="Garamond" w:cs="Calibri"/>
          <w:sz w:val="24"/>
          <w:szCs w:val="24"/>
        </w:rPr>
        <w:t>’</w:t>
      </w:r>
      <w:r w:rsidRPr="0023267C">
        <w:rPr>
          <w:rFonts w:ascii="Garamond" w:hAnsi="Garamond" w:cs="Calibri"/>
          <w:sz w:val="24"/>
          <w:szCs w:val="24"/>
        </w:rPr>
        <w:t xml:space="preserve">inscription.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567"/>
        </w:tabs>
        <w:ind w:left="567" w:hanging="567"/>
        <w:rPr>
          <w:rFonts w:ascii="Garamond" w:hAnsi="Garamond" w:cs="Calibri"/>
          <w:sz w:val="24"/>
          <w:szCs w:val="24"/>
        </w:rPr>
      </w:pPr>
      <w:r w:rsidRPr="0023267C">
        <w:rPr>
          <w:rFonts w:ascii="Garamond" w:hAnsi="Garamond" w:cs="Calibri"/>
          <w:sz w:val="24"/>
          <w:szCs w:val="24"/>
        </w:rPr>
        <w:t>403.</w:t>
      </w:r>
      <w:r w:rsidRPr="0023267C">
        <w:rPr>
          <w:rFonts w:ascii="Garamond" w:hAnsi="Garamond" w:cs="Calibri"/>
          <w:sz w:val="24"/>
          <w:szCs w:val="24"/>
        </w:rPr>
        <w:tab/>
        <w:t>En cas de mise à jour d</w:t>
      </w:r>
      <w:r w:rsidR="00E47285">
        <w:rPr>
          <w:rFonts w:ascii="Garamond" w:hAnsi="Garamond" w:cs="Calibri"/>
          <w:sz w:val="24"/>
          <w:szCs w:val="24"/>
        </w:rPr>
        <w:t>’</w:t>
      </w:r>
      <w:r w:rsidRPr="0023267C">
        <w:rPr>
          <w:rFonts w:ascii="Garamond" w:hAnsi="Garamond" w:cs="Calibri"/>
          <w:sz w:val="24"/>
          <w:szCs w:val="24"/>
        </w:rPr>
        <w:t>une FDR, le champ 2 doit enregistrer la période durant laquelle les nouvelles données et informations résumées ont été rassemblées. Ainsi, par exemple, pour un Site Ramsar inscrit pour son importance internationale pour les oiseaux d</w:t>
      </w:r>
      <w:r w:rsidR="00E47285">
        <w:rPr>
          <w:rFonts w:ascii="Garamond" w:hAnsi="Garamond" w:cs="Calibri"/>
          <w:sz w:val="24"/>
          <w:szCs w:val="24"/>
        </w:rPr>
        <w:t>’</w:t>
      </w:r>
      <w:r w:rsidRPr="0023267C">
        <w:rPr>
          <w:rFonts w:ascii="Garamond" w:hAnsi="Garamond" w:cs="Calibri"/>
          <w:sz w:val="24"/>
          <w:szCs w:val="24"/>
        </w:rPr>
        <w:t>eau, et lorsqu</w:t>
      </w:r>
      <w:r w:rsidR="00E47285">
        <w:rPr>
          <w:rFonts w:ascii="Garamond" w:hAnsi="Garamond" w:cs="Calibri"/>
          <w:sz w:val="24"/>
          <w:szCs w:val="24"/>
        </w:rPr>
        <w:t>’</w:t>
      </w:r>
      <w:r w:rsidRPr="0023267C">
        <w:rPr>
          <w:rFonts w:ascii="Garamond" w:hAnsi="Garamond" w:cs="Calibri"/>
          <w:sz w:val="24"/>
          <w:szCs w:val="24"/>
        </w:rPr>
        <w:t>il y a un programme de suivi actif, cela correspond à la période de cinq ans la plus récente de l</w:t>
      </w:r>
      <w:r w:rsidR="00E47285">
        <w:rPr>
          <w:rFonts w:ascii="Garamond" w:hAnsi="Garamond" w:cs="Calibri"/>
          <w:sz w:val="24"/>
          <w:szCs w:val="24"/>
        </w:rPr>
        <w:t>’</w:t>
      </w:r>
      <w:r w:rsidRPr="0023267C">
        <w:rPr>
          <w:rFonts w:ascii="Garamond" w:hAnsi="Garamond" w:cs="Calibri"/>
          <w:sz w:val="24"/>
          <w:szCs w:val="24"/>
        </w:rPr>
        <w:t>évaluation (qui serait aussi la période donnée dans le champ 12c, avec les évaluations de chaque espèce d</w:t>
      </w:r>
      <w:r w:rsidR="00E47285">
        <w:rPr>
          <w:rFonts w:ascii="Garamond" w:hAnsi="Garamond" w:cs="Calibri"/>
          <w:sz w:val="24"/>
          <w:szCs w:val="24"/>
        </w:rPr>
        <w:t>’</w:t>
      </w:r>
      <w:r w:rsidRPr="0023267C">
        <w:rPr>
          <w:rFonts w:ascii="Garamond" w:hAnsi="Garamond" w:cs="Calibri"/>
          <w:sz w:val="24"/>
          <w:szCs w:val="24"/>
        </w:rPr>
        <w:t>oiseau d</w:t>
      </w:r>
      <w:r w:rsidR="00E47285">
        <w:rPr>
          <w:rFonts w:ascii="Garamond" w:hAnsi="Garamond" w:cs="Calibri"/>
          <w:sz w:val="24"/>
          <w:szCs w:val="24"/>
        </w:rPr>
        <w:t>’</w:t>
      </w:r>
      <w:r w:rsidRPr="0023267C">
        <w:rPr>
          <w:rFonts w:ascii="Garamond" w:hAnsi="Garamond" w:cs="Calibri"/>
          <w:sz w:val="24"/>
          <w:szCs w:val="24"/>
        </w:rPr>
        <w:t>eau).</w:t>
      </w:r>
    </w:p>
    <w:p w:rsidR="00695328" w:rsidRPr="0023267C" w:rsidRDefault="00695328" w:rsidP="00695328">
      <w:pPr>
        <w:tabs>
          <w:tab w:val="left" w:pos="567"/>
        </w:tabs>
        <w:ind w:left="567" w:hanging="567"/>
        <w:rPr>
          <w:rFonts w:ascii="Garamond" w:hAnsi="Garamond" w:cs="Calibri"/>
          <w:sz w:val="24"/>
          <w:szCs w:val="24"/>
        </w:rPr>
      </w:pPr>
    </w:p>
    <w:p w:rsidR="00695328" w:rsidRPr="0023267C" w:rsidRDefault="00695328" w:rsidP="00695328">
      <w:pPr>
        <w:tabs>
          <w:tab w:val="left" w:pos="567"/>
        </w:tabs>
        <w:ind w:left="567" w:hanging="567"/>
        <w:rPr>
          <w:rFonts w:ascii="Garamond" w:hAnsi="Garamond" w:cs="Calibri"/>
          <w:b/>
          <w:sz w:val="28"/>
          <w:szCs w:val="28"/>
        </w:rPr>
      </w:pPr>
      <w:r w:rsidRPr="0023267C">
        <w:rPr>
          <w:rFonts w:ascii="Garamond" w:hAnsi="Garamond" w:cs="Calibri"/>
          <w:b/>
          <w:sz w:val="28"/>
          <w:szCs w:val="28"/>
        </w:rPr>
        <w:t>9.</w:t>
      </w:r>
      <w:r w:rsidRPr="0023267C">
        <w:rPr>
          <w:rFonts w:ascii="Garamond" w:hAnsi="Garamond" w:cs="Calibri"/>
          <w:b/>
          <w:sz w:val="28"/>
          <w:szCs w:val="28"/>
        </w:rPr>
        <w:tab/>
        <w:t>Comprendre le processus d</w:t>
      </w:r>
      <w:r w:rsidR="00E47285">
        <w:rPr>
          <w:rFonts w:ascii="Garamond" w:hAnsi="Garamond" w:cs="Calibri"/>
          <w:b/>
          <w:sz w:val="28"/>
          <w:szCs w:val="28"/>
        </w:rPr>
        <w:t>’</w:t>
      </w:r>
      <w:r w:rsidRPr="0023267C">
        <w:rPr>
          <w:rFonts w:ascii="Garamond" w:hAnsi="Garamond" w:cs="Calibri"/>
          <w:b/>
          <w:sz w:val="28"/>
          <w:szCs w:val="28"/>
        </w:rPr>
        <w:t>inscription d</w:t>
      </w:r>
      <w:r w:rsidR="00E47285">
        <w:rPr>
          <w:rFonts w:ascii="Garamond" w:hAnsi="Garamond" w:cs="Calibri"/>
          <w:b/>
          <w:sz w:val="28"/>
          <w:szCs w:val="28"/>
        </w:rPr>
        <w:t>’</w:t>
      </w:r>
      <w:r w:rsidRPr="0023267C">
        <w:rPr>
          <w:rFonts w:ascii="Garamond" w:hAnsi="Garamond" w:cs="Calibri"/>
          <w:b/>
          <w:sz w:val="28"/>
          <w:szCs w:val="28"/>
        </w:rPr>
        <w:t>un Site Ramsar et les responsabilités</w:t>
      </w:r>
    </w:p>
    <w:p w:rsidR="00695328" w:rsidRPr="0023267C" w:rsidRDefault="00695328" w:rsidP="00695328">
      <w:pPr>
        <w:tabs>
          <w:tab w:val="left" w:pos="567"/>
        </w:tabs>
        <w:ind w:left="567" w:hanging="567"/>
        <w:rPr>
          <w:rFonts w:ascii="Garamond" w:hAnsi="Garamond" w:cs="Calibri"/>
          <w:sz w:val="24"/>
          <w:szCs w:val="24"/>
        </w:rPr>
      </w:pPr>
    </w:p>
    <w:p w:rsidR="00695328" w:rsidRPr="0023267C" w:rsidRDefault="00695328" w:rsidP="00695328">
      <w:pPr>
        <w:tabs>
          <w:tab w:val="left" w:pos="567"/>
        </w:tabs>
        <w:ind w:left="567" w:hanging="567"/>
        <w:rPr>
          <w:rFonts w:ascii="Garamond" w:hAnsi="Garamond" w:cs="Calibri"/>
          <w:sz w:val="24"/>
          <w:szCs w:val="24"/>
        </w:rPr>
      </w:pPr>
      <w:r w:rsidRPr="0023267C">
        <w:rPr>
          <w:rFonts w:ascii="Garamond" w:hAnsi="Garamond" w:cs="Calibri"/>
          <w:sz w:val="24"/>
          <w:szCs w:val="24"/>
        </w:rPr>
        <w:t>404.</w:t>
      </w:r>
      <w:r w:rsidRPr="0023267C">
        <w:rPr>
          <w:rFonts w:ascii="Garamond" w:hAnsi="Garamond" w:cs="Calibri"/>
          <w:sz w:val="24"/>
          <w:szCs w:val="24"/>
        </w:rPr>
        <w:tab/>
        <w:t>La Fiche descriptive sur les Sites Ramsar (FDR) est un document officiel de la Convention, mis à la disposition du public par le Secrétariat.</w:t>
      </w:r>
    </w:p>
    <w:p w:rsidR="00695328" w:rsidRPr="0023267C" w:rsidRDefault="00695328" w:rsidP="00695328">
      <w:pPr>
        <w:tabs>
          <w:tab w:val="left" w:pos="567"/>
        </w:tabs>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405.</w:t>
      </w:r>
      <w:r w:rsidRPr="0023267C">
        <w:rPr>
          <w:rFonts w:ascii="Garamond" w:hAnsi="Garamond" w:cs="Calibri"/>
          <w:sz w:val="24"/>
          <w:szCs w:val="24"/>
        </w:rPr>
        <w:tab/>
        <w:t>Dans le processus d</w:t>
      </w:r>
      <w:r w:rsidR="00E47285">
        <w:rPr>
          <w:rFonts w:ascii="Garamond" w:hAnsi="Garamond" w:cs="Calibri"/>
          <w:sz w:val="24"/>
          <w:szCs w:val="24"/>
        </w:rPr>
        <w:t>’</w:t>
      </w:r>
      <w:r w:rsidRPr="0023267C">
        <w:rPr>
          <w:rFonts w:ascii="Garamond" w:hAnsi="Garamond" w:cs="Calibri"/>
          <w:sz w:val="24"/>
          <w:szCs w:val="24"/>
        </w:rPr>
        <w:t xml:space="preserve">inscription, il y a trois étapes principales :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i)</w:t>
      </w:r>
      <w:r w:rsidRPr="0023267C">
        <w:rPr>
          <w:rFonts w:ascii="Garamond" w:hAnsi="Garamond" w:cs="Calibri"/>
          <w:sz w:val="24"/>
          <w:szCs w:val="24"/>
        </w:rPr>
        <w:tab/>
        <w:t xml:space="preserve">le Site Ramsar est inscrit; </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ii)</w:t>
      </w:r>
      <w:r w:rsidRPr="0023267C">
        <w:rPr>
          <w:rFonts w:ascii="Garamond" w:hAnsi="Garamond" w:cs="Calibri"/>
          <w:sz w:val="24"/>
          <w:szCs w:val="24"/>
        </w:rPr>
        <w:tab/>
        <w:t>le Site est placé sur la Liste officielle des zones humides d</w:t>
      </w:r>
      <w:r w:rsidR="00E47285">
        <w:rPr>
          <w:rFonts w:ascii="Garamond" w:hAnsi="Garamond" w:cs="Calibri"/>
          <w:sz w:val="24"/>
          <w:szCs w:val="24"/>
        </w:rPr>
        <w:t>’</w:t>
      </w:r>
      <w:r w:rsidRPr="0023267C">
        <w:rPr>
          <w:rFonts w:ascii="Garamond" w:hAnsi="Garamond" w:cs="Calibri"/>
          <w:sz w:val="24"/>
          <w:szCs w:val="24"/>
        </w:rPr>
        <w:t xml:space="preserve">importance internationale (Liste de Ramsar); et </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iii)</w:t>
      </w:r>
      <w:r w:rsidRPr="0023267C">
        <w:rPr>
          <w:rFonts w:ascii="Garamond" w:hAnsi="Garamond" w:cs="Calibri"/>
          <w:sz w:val="24"/>
          <w:szCs w:val="24"/>
        </w:rPr>
        <w:tab/>
        <w:t>les données et informations fournies dans la FDR sont saisies dans la Banque de données des Sites Ramsar et, avec toute information additionnelle, mises à disposition par l</w:t>
      </w:r>
      <w:r w:rsidR="00E47285">
        <w:rPr>
          <w:rFonts w:ascii="Garamond" w:hAnsi="Garamond" w:cs="Calibri"/>
          <w:sz w:val="24"/>
          <w:szCs w:val="24"/>
        </w:rPr>
        <w:t>’</w:t>
      </w:r>
      <w:r w:rsidRPr="0023267C">
        <w:rPr>
          <w:rFonts w:ascii="Garamond" w:hAnsi="Garamond" w:cs="Calibri"/>
          <w:sz w:val="24"/>
          <w:szCs w:val="24"/>
        </w:rPr>
        <w:t>intermédiaire du site Web du Service d</w:t>
      </w:r>
      <w:r w:rsidR="00E47285">
        <w:rPr>
          <w:rFonts w:ascii="Garamond" w:hAnsi="Garamond" w:cs="Calibri"/>
          <w:sz w:val="24"/>
          <w:szCs w:val="24"/>
        </w:rPr>
        <w:t>’</w:t>
      </w:r>
      <w:r w:rsidRPr="0023267C">
        <w:rPr>
          <w:rFonts w:ascii="Garamond" w:hAnsi="Garamond" w:cs="Calibri"/>
          <w:sz w:val="24"/>
          <w:szCs w:val="24"/>
        </w:rPr>
        <w:t>information sur les Sites Ramsar.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406.</w:t>
      </w:r>
      <w:r w:rsidRPr="0023267C">
        <w:rPr>
          <w:rFonts w:ascii="Garamond" w:hAnsi="Garamond" w:cs="Calibri"/>
          <w:sz w:val="24"/>
          <w:szCs w:val="24"/>
        </w:rPr>
        <w:tab/>
        <w:t>Les rôles et responsabilités clés se répartissent comme suit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i)</w:t>
      </w:r>
      <w:r w:rsidRPr="0023267C">
        <w:rPr>
          <w:rFonts w:ascii="Garamond" w:hAnsi="Garamond" w:cs="Calibri"/>
          <w:sz w:val="24"/>
          <w:szCs w:val="24"/>
        </w:rPr>
        <w:tab/>
        <w:t xml:space="preserve">Les </w:t>
      </w:r>
      <w:r w:rsidRPr="0023267C">
        <w:rPr>
          <w:rFonts w:ascii="Garamond" w:hAnsi="Garamond" w:cs="Calibri"/>
          <w:b/>
          <w:sz w:val="24"/>
          <w:szCs w:val="24"/>
        </w:rPr>
        <w:t>Parties contractantes</w:t>
      </w:r>
      <w:r w:rsidRPr="0023267C">
        <w:rPr>
          <w:rFonts w:ascii="Garamond" w:hAnsi="Garamond" w:cs="Calibri"/>
          <w:sz w:val="24"/>
          <w:szCs w:val="24"/>
        </w:rPr>
        <w:t xml:space="preserve"> sont responsables d</w:t>
      </w:r>
      <w:r w:rsidR="00E47285">
        <w:rPr>
          <w:rFonts w:ascii="Garamond" w:hAnsi="Garamond" w:cs="Calibri"/>
          <w:sz w:val="24"/>
          <w:szCs w:val="24"/>
        </w:rPr>
        <w:t>’</w:t>
      </w:r>
      <w:r w:rsidRPr="0023267C">
        <w:rPr>
          <w:rFonts w:ascii="Garamond" w:hAnsi="Garamond" w:cs="Calibri"/>
          <w:sz w:val="24"/>
          <w:szCs w:val="24"/>
        </w:rPr>
        <w:t>identifier, de rassembler des informations et d</w:t>
      </w:r>
      <w:r w:rsidR="00E47285">
        <w:rPr>
          <w:rFonts w:ascii="Garamond" w:hAnsi="Garamond" w:cs="Calibri"/>
          <w:sz w:val="24"/>
          <w:szCs w:val="24"/>
        </w:rPr>
        <w:t>’</w:t>
      </w:r>
      <w:r w:rsidRPr="0023267C">
        <w:rPr>
          <w:rFonts w:ascii="Garamond" w:hAnsi="Garamond" w:cs="Calibri"/>
          <w:sz w:val="24"/>
          <w:szCs w:val="24"/>
        </w:rPr>
        <w:t>inscrire des zones humides de leur territoire jugées d</w:t>
      </w:r>
      <w:r w:rsidR="00E47285">
        <w:rPr>
          <w:rFonts w:ascii="Garamond" w:hAnsi="Garamond" w:cs="Calibri"/>
          <w:sz w:val="24"/>
          <w:szCs w:val="24"/>
        </w:rPr>
        <w:t>’</w:t>
      </w:r>
      <w:r w:rsidRPr="0023267C">
        <w:rPr>
          <w:rFonts w:ascii="Garamond" w:hAnsi="Garamond" w:cs="Calibri"/>
          <w:sz w:val="24"/>
          <w:szCs w:val="24"/>
        </w:rPr>
        <w:t xml:space="preserve">importance internationale; </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ii)</w:t>
      </w:r>
      <w:r w:rsidRPr="0023267C">
        <w:rPr>
          <w:rFonts w:ascii="Garamond" w:hAnsi="Garamond" w:cs="Calibri"/>
          <w:sz w:val="24"/>
          <w:szCs w:val="24"/>
        </w:rPr>
        <w:tab/>
        <w:t xml:space="preserve">Le </w:t>
      </w:r>
      <w:r w:rsidRPr="0023267C">
        <w:rPr>
          <w:rFonts w:ascii="Garamond" w:hAnsi="Garamond" w:cs="Calibri"/>
          <w:b/>
          <w:sz w:val="24"/>
          <w:szCs w:val="24"/>
        </w:rPr>
        <w:t>Secrétariat Ramsar</w:t>
      </w:r>
      <w:r w:rsidRPr="0023267C">
        <w:rPr>
          <w:rFonts w:ascii="Garamond" w:hAnsi="Garamond" w:cs="Calibri"/>
          <w:sz w:val="24"/>
          <w:szCs w:val="24"/>
        </w:rPr>
        <w:t xml:space="preserve"> est responsable de vérifier et de confirmer que la FDR et les cartes qui l</w:t>
      </w:r>
      <w:r w:rsidR="00E47285">
        <w:rPr>
          <w:rFonts w:ascii="Garamond" w:hAnsi="Garamond" w:cs="Calibri"/>
          <w:sz w:val="24"/>
          <w:szCs w:val="24"/>
        </w:rPr>
        <w:t>’</w:t>
      </w:r>
      <w:r w:rsidRPr="0023267C">
        <w:rPr>
          <w:rFonts w:ascii="Garamond" w:hAnsi="Garamond" w:cs="Calibri"/>
          <w:sz w:val="24"/>
          <w:szCs w:val="24"/>
        </w:rPr>
        <w:t>accompagnent confirment que le site mérite d</w:t>
      </w:r>
      <w:r w:rsidR="00E47285">
        <w:rPr>
          <w:rFonts w:ascii="Garamond" w:hAnsi="Garamond" w:cs="Calibri"/>
          <w:sz w:val="24"/>
          <w:szCs w:val="24"/>
        </w:rPr>
        <w:t>’</w:t>
      </w:r>
      <w:r w:rsidRPr="0023267C">
        <w:rPr>
          <w:rFonts w:ascii="Garamond" w:hAnsi="Garamond" w:cs="Calibri"/>
          <w:sz w:val="24"/>
          <w:szCs w:val="24"/>
        </w:rPr>
        <w:t>être inscrit au titre des Critères Ramsar et que la FDR et ses cartes ont été complétées correctement, conformément aux orientations adoptées à cet effet, puis d</w:t>
      </w:r>
      <w:r w:rsidR="00E47285">
        <w:rPr>
          <w:rFonts w:ascii="Garamond" w:hAnsi="Garamond" w:cs="Calibri"/>
          <w:sz w:val="24"/>
          <w:szCs w:val="24"/>
        </w:rPr>
        <w:t>’</w:t>
      </w:r>
      <w:r w:rsidRPr="0023267C">
        <w:rPr>
          <w:rFonts w:ascii="Garamond" w:hAnsi="Garamond" w:cs="Calibri"/>
          <w:sz w:val="24"/>
          <w:szCs w:val="24"/>
        </w:rPr>
        <w:t xml:space="preserve">ajouter le site inscrit à la Liste de Ramsar; et </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iii)</w:t>
      </w:r>
      <w:r w:rsidRPr="0023267C">
        <w:rPr>
          <w:rFonts w:ascii="Garamond" w:hAnsi="Garamond" w:cs="Calibri"/>
          <w:sz w:val="24"/>
          <w:szCs w:val="24"/>
        </w:rPr>
        <w:tab/>
        <w:t>Dans le cadre d</w:t>
      </w:r>
      <w:r w:rsidR="00E47285">
        <w:rPr>
          <w:rFonts w:ascii="Garamond" w:hAnsi="Garamond" w:cs="Calibri"/>
          <w:sz w:val="24"/>
          <w:szCs w:val="24"/>
        </w:rPr>
        <w:t>’</w:t>
      </w:r>
      <w:r w:rsidRPr="0023267C">
        <w:rPr>
          <w:rFonts w:ascii="Garamond" w:hAnsi="Garamond" w:cs="Calibri"/>
          <w:sz w:val="24"/>
          <w:szCs w:val="24"/>
        </w:rPr>
        <w:t xml:space="preserve">un arrangement de longue date décidé par le Comité permanent, </w:t>
      </w:r>
      <w:r w:rsidRPr="0023267C">
        <w:rPr>
          <w:rFonts w:ascii="Garamond" w:hAnsi="Garamond" w:cs="Calibri"/>
          <w:b/>
          <w:sz w:val="24"/>
          <w:szCs w:val="24"/>
        </w:rPr>
        <w:t xml:space="preserve">Wetlands International </w:t>
      </w:r>
      <w:r w:rsidRPr="0023267C">
        <w:rPr>
          <w:rFonts w:ascii="Garamond" w:hAnsi="Garamond" w:cs="Calibri"/>
          <w:sz w:val="24"/>
          <w:szCs w:val="24"/>
        </w:rPr>
        <w:t>est responsable de tenir la Banque de données des Sites Ramsar et le Service d</w:t>
      </w:r>
      <w:r w:rsidR="00E47285">
        <w:rPr>
          <w:rFonts w:ascii="Garamond" w:hAnsi="Garamond" w:cs="Calibri"/>
          <w:sz w:val="24"/>
          <w:szCs w:val="24"/>
        </w:rPr>
        <w:t>’</w:t>
      </w:r>
      <w:r w:rsidRPr="0023267C">
        <w:rPr>
          <w:rFonts w:ascii="Garamond" w:hAnsi="Garamond" w:cs="Calibri"/>
          <w:sz w:val="24"/>
          <w:szCs w:val="24"/>
        </w:rPr>
        <w:t xml:space="preserve">information sur les Sites Ramsar dans le cadre de dispositions contractuelles avec le Secrétariat Ramsar.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sz w:val="24"/>
          <w:szCs w:val="24"/>
        </w:rPr>
      </w:pPr>
      <w:r w:rsidRPr="0023267C">
        <w:rPr>
          <w:rFonts w:ascii="Garamond" w:hAnsi="Garamond" w:cs="Calibri"/>
          <w:b/>
          <w:sz w:val="24"/>
          <w:szCs w:val="24"/>
        </w:rPr>
        <w:t>9.1</w:t>
      </w:r>
      <w:r w:rsidRPr="0023267C">
        <w:rPr>
          <w:rFonts w:ascii="Garamond" w:hAnsi="Garamond" w:cs="Calibri"/>
          <w:b/>
          <w:sz w:val="24"/>
          <w:szCs w:val="24"/>
        </w:rPr>
        <w:tab/>
        <w:t>Inscrire un Site Ramsar (et mettre à jour l</w:t>
      </w:r>
      <w:r w:rsidR="00E47285">
        <w:rPr>
          <w:rFonts w:ascii="Garamond" w:hAnsi="Garamond" w:cs="Calibri"/>
          <w:b/>
          <w:sz w:val="24"/>
          <w:szCs w:val="24"/>
        </w:rPr>
        <w:t>’</w:t>
      </w:r>
      <w:r w:rsidRPr="0023267C">
        <w:rPr>
          <w:rFonts w:ascii="Garamond" w:hAnsi="Garamond" w:cs="Calibri"/>
          <w:b/>
          <w:sz w:val="24"/>
          <w:szCs w:val="24"/>
        </w:rPr>
        <w:t xml:space="preserve">information sur un Site Ramsar)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407.</w:t>
      </w:r>
      <w:r w:rsidRPr="0023267C">
        <w:rPr>
          <w:rFonts w:ascii="Garamond" w:hAnsi="Garamond" w:cs="Calibri"/>
          <w:sz w:val="24"/>
          <w:szCs w:val="24"/>
        </w:rPr>
        <w:tab/>
        <w:t>Il incombe exclusivement aux Parties contractantes d</w:t>
      </w:r>
      <w:r w:rsidR="00E47285">
        <w:rPr>
          <w:rFonts w:ascii="Garamond" w:hAnsi="Garamond" w:cs="Calibri"/>
          <w:sz w:val="24"/>
          <w:szCs w:val="24"/>
        </w:rPr>
        <w:t>’</w:t>
      </w:r>
      <w:r w:rsidRPr="0023267C">
        <w:rPr>
          <w:rFonts w:ascii="Garamond" w:hAnsi="Garamond" w:cs="Calibri"/>
          <w:b/>
          <w:sz w:val="24"/>
          <w:szCs w:val="24"/>
        </w:rPr>
        <w:t>inscrire</w:t>
      </w:r>
      <w:r w:rsidRPr="0023267C">
        <w:rPr>
          <w:rFonts w:ascii="Garamond" w:hAnsi="Garamond" w:cs="Calibri"/>
          <w:sz w:val="24"/>
          <w:szCs w:val="24"/>
        </w:rPr>
        <w:t xml:space="preserve"> une zone humide de leur territoire pour son importance internationale au titre de la Convention de Ramsar et de préparer et soumettre la FDR (y compris les cartes) dans la présentation correcte, au Secrétariat.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408.</w:t>
      </w:r>
      <w:r w:rsidRPr="0023267C">
        <w:rPr>
          <w:rFonts w:ascii="Garamond" w:hAnsi="Garamond" w:cs="Calibri"/>
          <w:sz w:val="24"/>
          <w:szCs w:val="24"/>
        </w:rPr>
        <w:tab/>
        <w:t>La FDR accompagnant toute nouvelle inscription (ou une FDR mise à jour pour un Site déjà inscrit) doit être officiellement communiquée au Secrétariat par l</w:t>
      </w:r>
      <w:r w:rsidR="00E47285">
        <w:rPr>
          <w:rFonts w:ascii="Garamond" w:hAnsi="Garamond" w:cs="Calibri"/>
          <w:sz w:val="24"/>
          <w:szCs w:val="24"/>
        </w:rPr>
        <w:t>’</w:t>
      </w:r>
      <w:r w:rsidRPr="0023267C">
        <w:rPr>
          <w:rFonts w:ascii="Garamond" w:hAnsi="Garamond" w:cs="Calibri"/>
          <w:sz w:val="24"/>
          <w:szCs w:val="24"/>
        </w:rPr>
        <w:t>Autorité administrative Ramsar de la Partie contractante concernée avec une lettre indiquant clairement que la zone humide est inscrite et proposée pour inscription sur la Liste de Ramsar et en précisant la date officielle d</w:t>
      </w:r>
      <w:r w:rsidR="00E47285">
        <w:rPr>
          <w:rFonts w:ascii="Garamond" w:hAnsi="Garamond" w:cs="Calibri"/>
          <w:sz w:val="24"/>
          <w:szCs w:val="24"/>
        </w:rPr>
        <w:t>’</w:t>
      </w:r>
      <w:r w:rsidRPr="0023267C">
        <w:rPr>
          <w:rFonts w:ascii="Garamond" w:hAnsi="Garamond" w:cs="Calibri"/>
          <w:sz w:val="24"/>
          <w:szCs w:val="24"/>
        </w:rPr>
        <w:t xml:space="preserve">inscription, au besoin.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409.</w:t>
      </w:r>
      <w:r w:rsidRPr="0023267C">
        <w:rPr>
          <w:rFonts w:ascii="Garamond" w:hAnsi="Garamond" w:cs="Calibri"/>
          <w:sz w:val="24"/>
          <w:szCs w:val="24"/>
        </w:rPr>
        <w:tab/>
        <w:t>La FDR (y compris les cartes) et le matériel d</w:t>
      </w:r>
      <w:r w:rsidR="00E47285">
        <w:rPr>
          <w:rFonts w:ascii="Garamond" w:hAnsi="Garamond" w:cs="Calibri"/>
          <w:sz w:val="24"/>
          <w:szCs w:val="24"/>
        </w:rPr>
        <w:t>’</w:t>
      </w:r>
      <w:r w:rsidRPr="0023267C">
        <w:rPr>
          <w:rFonts w:ascii="Garamond" w:hAnsi="Garamond" w:cs="Calibri"/>
          <w:sz w:val="24"/>
          <w:szCs w:val="24"/>
        </w:rPr>
        <w:t>appui, doivent être fournis au Secrétariat sous forme électronique (MS Word), par courriel ou sur CD</w:t>
      </w:r>
      <w:r w:rsidRPr="0023267C">
        <w:rPr>
          <w:rFonts w:ascii="Garamond" w:hAnsi="Garamond" w:cs="Calibri"/>
          <w:sz w:val="24"/>
          <w:szCs w:val="24"/>
        </w:rPr>
        <w:noBreakHyphen/>
        <w:t>ROM, ou par le système de soumission en ligne des FDR lorsqu</w:t>
      </w:r>
      <w:r w:rsidR="00E47285">
        <w:rPr>
          <w:rFonts w:ascii="Garamond" w:hAnsi="Garamond" w:cs="Calibri"/>
          <w:sz w:val="24"/>
          <w:szCs w:val="24"/>
        </w:rPr>
        <w:t>’</w:t>
      </w:r>
      <w:r w:rsidRPr="0023267C">
        <w:rPr>
          <w:rFonts w:ascii="Garamond" w:hAnsi="Garamond" w:cs="Calibri"/>
          <w:sz w:val="24"/>
          <w:szCs w:val="24"/>
        </w:rPr>
        <w:t>il sera opérationnel (voir ci-dessous). Si la Partie le souhaite, elle peut aussi être communiquée sous forme imprimée dans le cadre d</w:t>
      </w:r>
      <w:r w:rsidR="00E47285">
        <w:rPr>
          <w:rFonts w:ascii="Garamond" w:hAnsi="Garamond" w:cs="Calibri"/>
          <w:sz w:val="24"/>
          <w:szCs w:val="24"/>
        </w:rPr>
        <w:t>’</w:t>
      </w:r>
      <w:r w:rsidRPr="0023267C">
        <w:rPr>
          <w:rFonts w:ascii="Garamond" w:hAnsi="Garamond" w:cs="Calibri"/>
          <w:sz w:val="24"/>
          <w:szCs w:val="24"/>
        </w:rPr>
        <w:t>une note diplomatique ou d</w:t>
      </w:r>
      <w:r w:rsidR="00E47285">
        <w:rPr>
          <w:rFonts w:ascii="Garamond" w:hAnsi="Garamond" w:cs="Calibri"/>
          <w:sz w:val="24"/>
          <w:szCs w:val="24"/>
        </w:rPr>
        <w:t>’</w:t>
      </w:r>
      <w:r w:rsidRPr="0023267C">
        <w:rPr>
          <w:rFonts w:ascii="Garamond" w:hAnsi="Garamond" w:cs="Calibri"/>
          <w:sz w:val="24"/>
          <w:szCs w:val="24"/>
        </w:rPr>
        <w:t>une lettre officielle adressée au Secrétariat.</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410.</w:t>
      </w:r>
      <w:r w:rsidRPr="0023267C">
        <w:rPr>
          <w:rFonts w:ascii="Garamond" w:hAnsi="Garamond" w:cs="Calibri"/>
          <w:sz w:val="24"/>
          <w:szCs w:val="24"/>
        </w:rPr>
        <w:tab/>
        <w:t>Il est prévu d</w:t>
      </w:r>
      <w:r w:rsidR="00E47285">
        <w:rPr>
          <w:rFonts w:ascii="Garamond" w:hAnsi="Garamond" w:cs="Calibri"/>
          <w:sz w:val="24"/>
          <w:szCs w:val="24"/>
        </w:rPr>
        <w:t>’</w:t>
      </w:r>
      <w:r w:rsidRPr="0023267C">
        <w:rPr>
          <w:rFonts w:ascii="Garamond" w:hAnsi="Garamond" w:cs="Calibri"/>
          <w:sz w:val="24"/>
          <w:szCs w:val="24"/>
        </w:rPr>
        <w:t>établir un système en ligne sur Internet pour soumettre tout ce matériel et lorsque ce système sera opérationnel, l</w:t>
      </w:r>
      <w:r w:rsidR="00E47285">
        <w:rPr>
          <w:rFonts w:ascii="Garamond" w:hAnsi="Garamond" w:cs="Calibri"/>
          <w:sz w:val="24"/>
          <w:szCs w:val="24"/>
        </w:rPr>
        <w:t>’</w:t>
      </w:r>
      <w:r w:rsidRPr="0023267C">
        <w:rPr>
          <w:rFonts w:ascii="Garamond" w:hAnsi="Garamond" w:cs="Calibri"/>
          <w:sz w:val="24"/>
          <w:szCs w:val="24"/>
        </w:rPr>
        <w:t>Autorité administrative pourra aussi préparer et soumettre la FDR (y compris les cartes et tout matériel d</w:t>
      </w:r>
      <w:r w:rsidR="00E47285">
        <w:rPr>
          <w:rFonts w:ascii="Garamond" w:hAnsi="Garamond" w:cs="Calibri"/>
          <w:sz w:val="24"/>
          <w:szCs w:val="24"/>
        </w:rPr>
        <w:t>’</w:t>
      </w:r>
      <w:r w:rsidRPr="0023267C">
        <w:rPr>
          <w:rFonts w:ascii="Garamond" w:hAnsi="Garamond" w:cs="Calibri"/>
          <w:sz w:val="24"/>
          <w:szCs w:val="24"/>
        </w:rPr>
        <w:t xml:space="preserve">appui) au Secrétariat, par ce moyen. Le Secrétariat fournira des avis complémentaires concernant le processus de soumission en ligne de la FDR en temps opportun.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411.</w:t>
      </w:r>
      <w:r w:rsidRPr="0023267C">
        <w:rPr>
          <w:rFonts w:ascii="Garamond" w:hAnsi="Garamond" w:cs="Calibri"/>
          <w:sz w:val="24"/>
          <w:szCs w:val="24"/>
        </w:rPr>
        <w:tab/>
        <w:t>Certaines Parties contractantes ont établi des procédures nationales officielles à suivre avant inscription d</w:t>
      </w:r>
      <w:r w:rsidR="00E47285">
        <w:rPr>
          <w:rFonts w:ascii="Garamond" w:hAnsi="Garamond" w:cs="Calibri"/>
          <w:sz w:val="24"/>
          <w:szCs w:val="24"/>
        </w:rPr>
        <w:t>’</w:t>
      </w:r>
      <w:r w:rsidRPr="0023267C">
        <w:rPr>
          <w:rFonts w:ascii="Garamond" w:hAnsi="Garamond" w:cs="Calibri"/>
          <w:sz w:val="24"/>
          <w:szCs w:val="24"/>
        </w:rPr>
        <w:t xml:space="preserve">un Site Ramsar (par exemple, la publication du site dans la législation nationale), </w:t>
      </w:r>
      <w:r w:rsidRPr="0023267C">
        <w:rPr>
          <w:rFonts w:ascii="Garamond" w:hAnsi="Garamond" w:cs="Calibri"/>
          <w:sz w:val="24"/>
          <w:szCs w:val="24"/>
        </w:rPr>
        <w:lastRenderedPageBreak/>
        <w:t>ce qui peut rendre difficile l</w:t>
      </w:r>
      <w:r w:rsidR="00E47285">
        <w:rPr>
          <w:rFonts w:ascii="Garamond" w:hAnsi="Garamond" w:cs="Calibri"/>
          <w:sz w:val="24"/>
          <w:szCs w:val="24"/>
        </w:rPr>
        <w:t>’</w:t>
      </w:r>
      <w:r w:rsidRPr="0023267C">
        <w:rPr>
          <w:rFonts w:ascii="Garamond" w:hAnsi="Garamond" w:cs="Calibri"/>
          <w:sz w:val="24"/>
          <w:szCs w:val="24"/>
        </w:rPr>
        <w:t>amendement ou la correction de toute information se trouvant dans la FDR une fois qu</w:t>
      </w:r>
      <w:r w:rsidR="00E47285">
        <w:rPr>
          <w:rFonts w:ascii="Garamond" w:hAnsi="Garamond" w:cs="Calibri"/>
          <w:sz w:val="24"/>
          <w:szCs w:val="24"/>
        </w:rPr>
        <w:t>’</w:t>
      </w:r>
      <w:r w:rsidRPr="0023267C">
        <w:rPr>
          <w:rFonts w:ascii="Garamond" w:hAnsi="Garamond" w:cs="Calibri"/>
          <w:sz w:val="24"/>
          <w:szCs w:val="24"/>
        </w:rPr>
        <w:t>elle aura été soumise au Secrétariat. Le Secrétariat Ramsar étant chargé (voir ci</w:t>
      </w:r>
      <w:r w:rsidRPr="0023267C">
        <w:rPr>
          <w:rFonts w:ascii="Garamond" w:hAnsi="Garamond" w:cs="Calibri"/>
          <w:sz w:val="24"/>
          <w:szCs w:val="24"/>
        </w:rPr>
        <w:noBreakHyphen/>
        <w:t>dessous) de vérifier et de confirmer que la FDR a été correctement compilée dans le format approuvé et que le site mérite d</w:t>
      </w:r>
      <w:r w:rsidR="00E47285">
        <w:rPr>
          <w:rFonts w:ascii="Garamond" w:hAnsi="Garamond" w:cs="Calibri"/>
          <w:sz w:val="24"/>
          <w:szCs w:val="24"/>
        </w:rPr>
        <w:t>’</w:t>
      </w:r>
      <w:r w:rsidRPr="0023267C">
        <w:rPr>
          <w:rFonts w:ascii="Garamond" w:hAnsi="Garamond" w:cs="Calibri"/>
          <w:sz w:val="24"/>
          <w:szCs w:val="24"/>
        </w:rPr>
        <w:t>être inscrit au titre des Critères d</w:t>
      </w:r>
      <w:r w:rsidR="00E47285">
        <w:rPr>
          <w:rFonts w:ascii="Garamond" w:hAnsi="Garamond" w:cs="Calibri"/>
          <w:sz w:val="24"/>
          <w:szCs w:val="24"/>
        </w:rPr>
        <w:t>’</w:t>
      </w:r>
      <w:r w:rsidRPr="0023267C">
        <w:rPr>
          <w:rFonts w:ascii="Garamond" w:hAnsi="Garamond" w:cs="Calibri"/>
          <w:sz w:val="24"/>
          <w:szCs w:val="24"/>
        </w:rPr>
        <w:t>importance internationale, les Parties qui sont dans cette situation sont vivement encouragées, lorsqu</w:t>
      </w:r>
      <w:r w:rsidR="00E47285">
        <w:rPr>
          <w:rFonts w:ascii="Garamond" w:hAnsi="Garamond" w:cs="Calibri"/>
          <w:sz w:val="24"/>
          <w:szCs w:val="24"/>
        </w:rPr>
        <w:t>’</w:t>
      </w:r>
      <w:r w:rsidRPr="0023267C">
        <w:rPr>
          <w:rFonts w:ascii="Garamond" w:hAnsi="Garamond" w:cs="Calibri"/>
          <w:sz w:val="24"/>
          <w:szCs w:val="24"/>
        </w:rPr>
        <w:t>elles préparent une FDR, à soumettre un projet au Secrétariat avant d</w:t>
      </w:r>
      <w:r w:rsidR="00E47285">
        <w:rPr>
          <w:rFonts w:ascii="Garamond" w:hAnsi="Garamond" w:cs="Calibri"/>
          <w:sz w:val="24"/>
          <w:szCs w:val="24"/>
        </w:rPr>
        <w:t>’</w:t>
      </w:r>
      <w:r w:rsidRPr="0023267C">
        <w:rPr>
          <w:rFonts w:ascii="Garamond" w:hAnsi="Garamond" w:cs="Calibri"/>
          <w:sz w:val="24"/>
          <w:szCs w:val="24"/>
        </w:rPr>
        <w:t>inscrire officiellement le site; ainsi, tout éclaircissement ou amendement pourra être fait avant que l</w:t>
      </w:r>
      <w:r w:rsidR="00E47285">
        <w:rPr>
          <w:rFonts w:ascii="Garamond" w:hAnsi="Garamond" w:cs="Calibri"/>
          <w:sz w:val="24"/>
          <w:szCs w:val="24"/>
        </w:rPr>
        <w:t>’</w:t>
      </w:r>
      <w:r w:rsidRPr="0023267C">
        <w:rPr>
          <w:rFonts w:ascii="Garamond" w:hAnsi="Garamond" w:cs="Calibri"/>
          <w:sz w:val="24"/>
          <w:szCs w:val="24"/>
        </w:rPr>
        <w:t>on n</w:t>
      </w:r>
      <w:r w:rsidR="00E47285">
        <w:rPr>
          <w:rFonts w:ascii="Garamond" w:hAnsi="Garamond" w:cs="Calibri"/>
          <w:sz w:val="24"/>
          <w:szCs w:val="24"/>
        </w:rPr>
        <w:t>’</w:t>
      </w:r>
      <w:r w:rsidRPr="0023267C">
        <w:rPr>
          <w:rFonts w:ascii="Garamond" w:hAnsi="Garamond" w:cs="Calibri"/>
          <w:sz w:val="24"/>
          <w:szCs w:val="24"/>
        </w:rPr>
        <w:t>entame les procédures nationales d</w:t>
      </w:r>
      <w:r w:rsidR="00E47285">
        <w:rPr>
          <w:rFonts w:ascii="Garamond" w:hAnsi="Garamond" w:cs="Calibri"/>
          <w:sz w:val="24"/>
          <w:szCs w:val="24"/>
        </w:rPr>
        <w:t>’</w:t>
      </w:r>
      <w:r w:rsidRPr="0023267C">
        <w:rPr>
          <w:rFonts w:ascii="Garamond" w:hAnsi="Garamond" w:cs="Calibri"/>
          <w:sz w:val="24"/>
          <w:szCs w:val="24"/>
        </w:rPr>
        <w:t>inscription.</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rPr>
          <w:rFonts w:ascii="Garamond" w:hAnsi="Garamond" w:cs="Calibri"/>
          <w:i/>
          <w:sz w:val="24"/>
          <w:szCs w:val="24"/>
        </w:rPr>
      </w:pPr>
      <w:r w:rsidRPr="0023267C">
        <w:rPr>
          <w:rFonts w:ascii="Garamond" w:hAnsi="Garamond" w:cs="Calibri"/>
          <w:b/>
          <w:i/>
          <w:sz w:val="24"/>
          <w:szCs w:val="24"/>
        </w:rPr>
        <w:t>Inscrire un Site Ramsar au moment de l</w:t>
      </w:r>
      <w:r w:rsidR="00E47285">
        <w:rPr>
          <w:rFonts w:ascii="Garamond" w:hAnsi="Garamond" w:cs="Calibri"/>
          <w:b/>
          <w:i/>
          <w:sz w:val="24"/>
          <w:szCs w:val="24"/>
        </w:rPr>
        <w:t>’</w:t>
      </w:r>
      <w:r w:rsidRPr="0023267C">
        <w:rPr>
          <w:rFonts w:ascii="Garamond" w:hAnsi="Garamond" w:cs="Calibri"/>
          <w:b/>
          <w:i/>
          <w:sz w:val="24"/>
          <w:szCs w:val="24"/>
        </w:rPr>
        <w:t>adhésion d</w:t>
      </w:r>
      <w:r w:rsidR="00E47285">
        <w:rPr>
          <w:rFonts w:ascii="Garamond" w:hAnsi="Garamond" w:cs="Calibri"/>
          <w:b/>
          <w:i/>
          <w:sz w:val="24"/>
          <w:szCs w:val="24"/>
        </w:rPr>
        <w:t>’</w:t>
      </w:r>
      <w:r w:rsidRPr="0023267C">
        <w:rPr>
          <w:rFonts w:ascii="Garamond" w:hAnsi="Garamond" w:cs="Calibri"/>
          <w:b/>
          <w:i/>
          <w:sz w:val="24"/>
          <w:szCs w:val="24"/>
        </w:rPr>
        <w:t>une nouvelle Partie contractante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412.</w:t>
      </w:r>
      <w:r w:rsidRPr="0023267C">
        <w:rPr>
          <w:rFonts w:ascii="Garamond" w:hAnsi="Garamond" w:cs="Calibri"/>
          <w:sz w:val="24"/>
          <w:szCs w:val="24"/>
        </w:rPr>
        <w:tab/>
        <w:t>Conformément à l</w:t>
      </w:r>
      <w:r w:rsidR="00E47285">
        <w:rPr>
          <w:rFonts w:ascii="Garamond" w:hAnsi="Garamond" w:cs="Calibri"/>
          <w:sz w:val="24"/>
          <w:szCs w:val="24"/>
        </w:rPr>
        <w:t>’</w:t>
      </w:r>
      <w:r w:rsidRPr="0023267C">
        <w:rPr>
          <w:rFonts w:ascii="Garamond" w:hAnsi="Garamond" w:cs="Calibri"/>
          <w:sz w:val="24"/>
          <w:szCs w:val="24"/>
        </w:rPr>
        <w:t>article 2.4 de la Convention, au moment de son adhésion, une Partie contractante doit inscrire au moins une zone humide en tant que Site Ramsar. Au moment de l</w:t>
      </w:r>
      <w:r w:rsidR="00E47285">
        <w:rPr>
          <w:rFonts w:ascii="Garamond" w:hAnsi="Garamond" w:cs="Calibri"/>
          <w:sz w:val="24"/>
          <w:szCs w:val="24"/>
        </w:rPr>
        <w:t>’</w:t>
      </w:r>
      <w:r w:rsidRPr="0023267C">
        <w:rPr>
          <w:rFonts w:ascii="Garamond" w:hAnsi="Garamond" w:cs="Calibri"/>
          <w:sz w:val="24"/>
          <w:szCs w:val="24"/>
        </w:rPr>
        <w:t>adhésion, cette Partie est priée de fournir uniquement le nom et une carte du site (ou des sites) à inscrire car le processus de FDR n</w:t>
      </w:r>
      <w:r w:rsidR="00E47285">
        <w:rPr>
          <w:rFonts w:ascii="Garamond" w:hAnsi="Garamond" w:cs="Calibri"/>
          <w:sz w:val="24"/>
          <w:szCs w:val="24"/>
        </w:rPr>
        <w:t>’</w:t>
      </w:r>
      <w:r w:rsidRPr="0023267C">
        <w:rPr>
          <w:rFonts w:ascii="Garamond" w:hAnsi="Garamond" w:cs="Calibri"/>
          <w:sz w:val="24"/>
          <w:szCs w:val="24"/>
        </w:rPr>
        <w:t>a été établi qu</w:t>
      </w:r>
      <w:r w:rsidR="00E47285">
        <w:rPr>
          <w:rFonts w:ascii="Garamond" w:hAnsi="Garamond" w:cs="Calibri"/>
          <w:sz w:val="24"/>
          <w:szCs w:val="24"/>
        </w:rPr>
        <w:t>’</w:t>
      </w:r>
      <w:r w:rsidRPr="0023267C">
        <w:rPr>
          <w:rFonts w:ascii="Garamond" w:hAnsi="Garamond" w:cs="Calibri"/>
          <w:sz w:val="24"/>
          <w:szCs w:val="24"/>
        </w:rPr>
        <w:t>ultérieurement par la Convention. Cependant, un pays qui prépare son adhésion est vivement encouragé à préparer une FDR à ce moment</w:t>
      </w:r>
      <w:r w:rsidRPr="0023267C">
        <w:rPr>
          <w:rFonts w:ascii="Garamond" w:hAnsi="Garamond" w:cs="Calibri"/>
          <w:sz w:val="24"/>
          <w:szCs w:val="24"/>
        </w:rPr>
        <w:noBreakHyphen/>
        <w:t>là pour chacun des sites inscrits et à consulter le Secrétariat en ce qui concerne le projet de FDR afin que le Secrétariat puisse confirmer clairement que le site mérite bien d</w:t>
      </w:r>
      <w:r w:rsidR="00E47285">
        <w:rPr>
          <w:rFonts w:ascii="Garamond" w:hAnsi="Garamond" w:cs="Calibri"/>
          <w:sz w:val="24"/>
          <w:szCs w:val="24"/>
        </w:rPr>
        <w:t>’</w:t>
      </w:r>
      <w:r w:rsidRPr="0023267C">
        <w:rPr>
          <w:rFonts w:ascii="Garamond" w:hAnsi="Garamond" w:cs="Calibri"/>
          <w:sz w:val="24"/>
          <w:szCs w:val="24"/>
        </w:rPr>
        <w:t xml:space="preserve">être inscrit pour son importance internationale.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i/>
          <w:sz w:val="24"/>
          <w:szCs w:val="24"/>
        </w:rPr>
      </w:pPr>
      <w:r w:rsidRPr="0023267C">
        <w:rPr>
          <w:rFonts w:ascii="Garamond" w:hAnsi="Garamond" w:cs="Calibri"/>
          <w:sz w:val="24"/>
          <w:szCs w:val="24"/>
        </w:rPr>
        <w:tab/>
      </w:r>
      <w:r w:rsidRPr="0023267C">
        <w:rPr>
          <w:rFonts w:ascii="Garamond" w:hAnsi="Garamond" w:cs="Calibri"/>
          <w:b/>
          <w:i/>
          <w:sz w:val="24"/>
          <w:szCs w:val="24"/>
        </w:rPr>
        <w:t>Assigner une date d</w:t>
      </w:r>
      <w:r w:rsidR="00E47285">
        <w:rPr>
          <w:rFonts w:ascii="Garamond" w:hAnsi="Garamond" w:cs="Calibri"/>
          <w:b/>
          <w:i/>
          <w:sz w:val="24"/>
          <w:szCs w:val="24"/>
        </w:rPr>
        <w:t>’</w:t>
      </w:r>
      <w:r w:rsidRPr="0023267C">
        <w:rPr>
          <w:rFonts w:ascii="Garamond" w:hAnsi="Garamond" w:cs="Calibri"/>
          <w:b/>
          <w:i/>
          <w:sz w:val="24"/>
          <w:szCs w:val="24"/>
        </w:rPr>
        <w:t>inscription à un Site Ramsar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413.</w:t>
      </w:r>
      <w:r w:rsidRPr="0023267C">
        <w:rPr>
          <w:rFonts w:ascii="Garamond" w:hAnsi="Garamond" w:cs="Calibri"/>
          <w:sz w:val="24"/>
          <w:szCs w:val="24"/>
        </w:rPr>
        <w:tab/>
        <w:t>La date d</w:t>
      </w:r>
      <w:r w:rsidR="00E47285">
        <w:rPr>
          <w:rFonts w:ascii="Garamond" w:hAnsi="Garamond" w:cs="Calibri"/>
          <w:sz w:val="24"/>
          <w:szCs w:val="24"/>
        </w:rPr>
        <w:t>’</w:t>
      </w:r>
      <w:r w:rsidRPr="0023267C">
        <w:rPr>
          <w:rFonts w:ascii="Garamond" w:hAnsi="Garamond" w:cs="Calibri"/>
          <w:sz w:val="24"/>
          <w:szCs w:val="24"/>
        </w:rPr>
        <w:t>inscription ou la mise à jour d</w:t>
      </w:r>
      <w:r w:rsidR="00E47285">
        <w:rPr>
          <w:rFonts w:ascii="Garamond" w:hAnsi="Garamond" w:cs="Calibri"/>
          <w:sz w:val="24"/>
          <w:szCs w:val="24"/>
        </w:rPr>
        <w:t>’</w:t>
      </w:r>
      <w:r w:rsidRPr="0023267C">
        <w:rPr>
          <w:rFonts w:ascii="Garamond" w:hAnsi="Garamond" w:cs="Calibri"/>
          <w:sz w:val="24"/>
          <w:szCs w:val="24"/>
        </w:rPr>
        <w:t>un Site Ramsar est celle qui est indiquée ou requise par l</w:t>
      </w:r>
      <w:r w:rsidR="00E47285">
        <w:rPr>
          <w:rFonts w:ascii="Garamond" w:hAnsi="Garamond" w:cs="Calibri"/>
          <w:sz w:val="24"/>
          <w:szCs w:val="24"/>
        </w:rPr>
        <w:t>’</w:t>
      </w:r>
      <w:r w:rsidRPr="0023267C">
        <w:rPr>
          <w:rFonts w:ascii="Garamond" w:hAnsi="Garamond" w:cs="Calibri"/>
          <w:sz w:val="24"/>
          <w:szCs w:val="24"/>
        </w:rPr>
        <w:t>Autorité administrative (AA) Ramsar. La date d</w:t>
      </w:r>
      <w:r w:rsidR="00E47285">
        <w:rPr>
          <w:rFonts w:ascii="Garamond" w:hAnsi="Garamond" w:cs="Calibri"/>
          <w:sz w:val="24"/>
          <w:szCs w:val="24"/>
        </w:rPr>
        <w:t>’</w:t>
      </w:r>
      <w:r w:rsidRPr="0023267C">
        <w:rPr>
          <w:rFonts w:ascii="Garamond" w:hAnsi="Garamond" w:cs="Calibri"/>
          <w:sz w:val="24"/>
          <w:szCs w:val="24"/>
        </w:rPr>
        <w:t>inscription requise doit être indiquée dans la lettre d</w:t>
      </w:r>
      <w:r w:rsidR="00E47285">
        <w:rPr>
          <w:rFonts w:ascii="Garamond" w:hAnsi="Garamond" w:cs="Calibri"/>
          <w:sz w:val="24"/>
          <w:szCs w:val="24"/>
        </w:rPr>
        <w:t>’</w:t>
      </w:r>
      <w:r w:rsidRPr="0023267C">
        <w:rPr>
          <w:rFonts w:ascii="Garamond" w:hAnsi="Garamond" w:cs="Calibri"/>
          <w:sz w:val="24"/>
          <w:szCs w:val="24"/>
        </w:rPr>
        <w:t>inscription qui accompagne la FDR et que l</w:t>
      </w:r>
      <w:r w:rsidR="00E47285">
        <w:rPr>
          <w:rFonts w:ascii="Garamond" w:hAnsi="Garamond" w:cs="Calibri"/>
          <w:sz w:val="24"/>
          <w:szCs w:val="24"/>
        </w:rPr>
        <w:t>’</w:t>
      </w:r>
      <w:r w:rsidRPr="0023267C">
        <w:rPr>
          <w:rFonts w:ascii="Garamond" w:hAnsi="Garamond" w:cs="Calibri"/>
          <w:sz w:val="24"/>
          <w:szCs w:val="24"/>
        </w:rPr>
        <w:t xml:space="preserve">Autorité administrative adresse au Secrétariat.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414.</w:t>
      </w:r>
      <w:r w:rsidRPr="0023267C">
        <w:rPr>
          <w:rFonts w:ascii="Garamond" w:hAnsi="Garamond" w:cs="Calibri"/>
          <w:sz w:val="24"/>
          <w:szCs w:val="24"/>
        </w:rPr>
        <w:tab/>
        <w:t>Si aucune date d</w:t>
      </w:r>
      <w:r w:rsidR="00E47285">
        <w:rPr>
          <w:rFonts w:ascii="Garamond" w:hAnsi="Garamond" w:cs="Calibri"/>
          <w:sz w:val="24"/>
          <w:szCs w:val="24"/>
        </w:rPr>
        <w:t>’</w:t>
      </w:r>
      <w:r w:rsidRPr="0023267C">
        <w:rPr>
          <w:rFonts w:ascii="Garamond" w:hAnsi="Garamond" w:cs="Calibri"/>
          <w:sz w:val="24"/>
          <w:szCs w:val="24"/>
        </w:rPr>
        <w:t>inscription n</w:t>
      </w:r>
      <w:r w:rsidR="00E47285">
        <w:rPr>
          <w:rFonts w:ascii="Garamond" w:hAnsi="Garamond" w:cs="Calibri"/>
          <w:sz w:val="24"/>
          <w:szCs w:val="24"/>
        </w:rPr>
        <w:t>’</w:t>
      </w:r>
      <w:r w:rsidRPr="0023267C">
        <w:rPr>
          <w:rFonts w:ascii="Garamond" w:hAnsi="Garamond" w:cs="Calibri"/>
          <w:sz w:val="24"/>
          <w:szCs w:val="24"/>
        </w:rPr>
        <w:t>est indiquée au Secrétariat, ce dernier assigne la date de la lettre ou du courriel d</w:t>
      </w:r>
      <w:r w:rsidR="00E47285">
        <w:rPr>
          <w:rFonts w:ascii="Garamond" w:hAnsi="Garamond" w:cs="Calibri"/>
          <w:sz w:val="24"/>
          <w:szCs w:val="24"/>
        </w:rPr>
        <w:t>’</w:t>
      </w:r>
      <w:r w:rsidRPr="0023267C">
        <w:rPr>
          <w:rFonts w:ascii="Garamond" w:hAnsi="Garamond" w:cs="Calibri"/>
          <w:sz w:val="24"/>
          <w:szCs w:val="24"/>
        </w:rPr>
        <w:t>inscription de l</w:t>
      </w:r>
      <w:r w:rsidR="00E47285">
        <w:rPr>
          <w:rFonts w:ascii="Garamond" w:hAnsi="Garamond" w:cs="Calibri"/>
          <w:sz w:val="24"/>
          <w:szCs w:val="24"/>
        </w:rPr>
        <w:t>’</w:t>
      </w:r>
      <w:r w:rsidRPr="0023267C">
        <w:rPr>
          <w:rFonts w:ascii="Garamond" w:hAnsi="Garamond" w:cs="Calibri"/>
          <w:sz w:val="24"/>
          <w:szCs w:val="24"/>
        </w:rPr>
        <w:t>Autorité administrative comme date d</w:t>
      </w:r>
      <w:r w:rsidR="00E47285">
        <w:rPr>
          <w:rFonts w:ascii="Garamond" w:hAnsi="Garamond" w:cs="Calibri"/>
          <w:sz w:val="24"/>
          <w:szCs w:val="24"/>
        </w:rPr>
        <w:t>’</w:t>
      </w:r>
      <w:r w:rsidRPr="0023267C">
        <w:rPr>
          <w:rFonts w:ascii="Garamond" w:hAnsi="Garamond" w:cs="Calibri"/>
          <w:sz w:val="24"/>
          <w:szCs w:val="24"/>
        </w:rPr>
        <w:t>inscription du Site Ramsar.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415.</w:t>
      </w:r>
      <w:r w:rsidRPr="0023267C">
        <w:rPr>
          <w:rFonts w:ascii="Garamond" w:hAnsi="Garamond" w:cs="Calibri"/>
          <w:sz w:val="24"/>
          <w:szCs w:val="24"/>
        </w:rPr>
        <w:tab/>
        <w:t>Si, suite à la réception et à l</w:t>
      </w:r>
      <w:r w:rsidR="00E47285">
        <w:rPr>
          <w:rFonts w:ascii="Garamond" w:hAnsi="Garamond" w:cs="Calibri"/>
          <w:sz w:val="24"/>
          <w:szCs w:val="24"/>
        </w:rPr>
        <w:t>’</w:t>
      </w:r>
      <w:r w:rsidRPr="0023267C">
        <w:rPr>
          <w:rFonts w:ascii="Garamond" w:hAnsi="Garamond" w:cs="Calibri"/>
          <w:sz w:val="24"/>
          <w:szCs w:val="24"/>
        </w:rPr>
        <w:t>examen de la FDR par le Secrétariat (voir ci</w:t>
      </w:r>
      <w:r w:rsidRPr="0023267C">
        <w:rPr>
          <w:rFonts w:ascii="Garamond" w:hAnsi="Garamond" w:cs="Calibri"/>
          <w:sz w:val="24"/>
          <w:szCs w:val="24"/>
        </w:rPr>
        <w:noBreakHyphen/>
        <w:t>dessous), une période de temps importante s</w:t>
      </w:r>
      <w:r w:rsidR="00E47285">
        <w:rPr>
          <w:rFonts w:ascii="Garamond" w:hAnsi="Garamond" w:cs="Calibri"/>
          <w:sz w:val="24"/>
          <w:szCs w:val="24"/>
        </w:rPr>
        <w:t>’</w:t>
      </w:r>
      <w:r w:rsidRPr="0023267C">
        <w:rPr>
          <w:rFonts w:ascii="Garamond" w:hAnsi="Garamond" w:cs="Calibri"/>
          <w:sz w:val="24"/>
          <w:szCs w:val="24"/>
        </w:rPr>
        <w:t>écoule avant que les problèmes concernant le contenu de la FDR soient résolus par l</w:t>
      </w:r>
      <w:r w:rsidR="00E47285">
        <w:rPr>
          <w:rFonts w:ascii="Garamond" w:hAnsi="Garamond" w:cs="Calibri"/>
          <w:sz w:val="24"/>
          <w:szCs w:val="24"/>
        </w:rPr>
        <w:t>’</w:t>
      </w:r>
      <w:r w:rsidRPr="0023267C">
        <w:rPr>
          <w:rFonts w:ascii="Garamond" w:hAnsi="Garamond" w:cs="Calibri"/>
          <w:sz w:val="24"/>
          <w:szCs w:val="24"/>
        </w:rPr>
        <w:t>Autorité administrative, le Secrétariat peut proposer, avec l</w:t>
      </w:r>
      <w:r w:rsidR="00E47285">
        <w:rPr>
          <w:rFonts w:ascii="Garamond" w:hAnsi="Garamond" w:cs="Calibri"/>
          <w:sz w:val="24"/>
          <w:szCs w:val="24"/>
        </w:rPr>
        <w:t>’</w:t>
      </w:r>
      <w:r w:rsidRPr="0023267C">
        <w:rPr>
          <w:rFonts w:ascii="Garamond" w:hAnsi="Garamond" w:cs="Calibri"/>
          <w:sz w:val="24"/>
          <w:szCs w:val="24"/>
        </w:rPr>
        <w:t>accord de l</w:t>
      </w:r>
      <w:r w:rsidR="00E47285">
        <w:rPr>
          <w:rFonts w:ascii="Garamond" w:hAnsi="Garamond" w:cs="Calibri"/>
          <w:sz w:val="24"/>
          <w:szCs w:val="24"/>
        </w:rPr>
        <w:t>’</w:t>
      </w:r>
      <w:r w:rsidRPr="0023267C">
        <w:rPr>
          <w:rFonts w:ascii="Garamond" w:hAnsi="Garamond" w:cs="Calibri"/>
          <w:sz w:val="24"/>
          <w:szCs w:val="24"/>
        </w:rPr>
        <w:t>Autorité administrative, que la date d</w:t>
      </w:r>
      <w:r w:rsidR="00E47285">
        <w:rPr>
          <w:rFonts w:ascii="Garamond" w:hAnsi="Garamond" w:cs="Calibri"/>
          <w:sz w:val="24"/>
          <w:szCs w:val="24"/>
        </w:rPr>
        <w:t>’</w:t>
      </w:r>
      <w:r w:rsidRPr="0023267C">
        <w:rPr>
          <w:rFonts w:ascii="Garamond" w:hAnsi="Garamond" w:cs="Calibri"/>
          <w:sz w:val="24"/>
          <w:szCs w:val="24"/>
        </w:rPr>
        <w:t>inscription soit celle du moment où la FDR est finalisée.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416.</w:t>
      </w:r>
      <w:r w:rsidRPr="0023267C">
        <w:rPr>
          <w:rFonts w:ascii="Garamond" w:hAnsi="Garamond" w:cs="Calibri"/>
          <w:sz w:val="24"/>
          <w:szCs w:val="24"/>
        </w:rPr>
        <w:tab/>
        <w:t>Pour un Site Ramsar inscrit au moment de l</w:t>
      </w:r>
      <w:r w:rsidR="00E47285">
        <w:rPr>
          <w:rFonts w:ascii="Garamond" w:hAnsi="Garamond" w:cs="Calibri"/>
          <w:sz w:val="24"/>
          <w:szCs w:val="24"/>
        </w:rPr>
        <w:t>’</w:t>
      </w:r>
      <w:r w:rsidRPr="0023267C">
        <w:rPr>
          <w:rFonts w:ascii="Garamond" w:hAnsi="Garamond" w:cs="Calibri"/>
          <w:sz w:val="24"/>
          <w:szCs w:val="24"/>
        </w:rPr>
        <w:t>adhésion d</w:t>
      </w:r>
      <w:r w:rsidR="00E47285">
        <w:rPr>
          <w:rFonts w:ascii="Garamond" w:hAnsi="Garamond" w:cs="Calibri"/>
          <w:sz w:val="24"/>
          <w:szCs w:val="24"/>
        </w:rPr>
        <w:t>’</w:t>
      </w:r>
      <w:r w:rsidRPr="0023267C">
        <w:rPr>
          <w:rFonts w:ascii="Garamond" w:hAnsi="Garamond" w:cs="Calibri"/>
          <w:sz w:val="24"/>
          <w:szCs w:val="24"/>
        </w:rPr>
        <w:t>une nouvelle Partie contractante, la date d</w:t>
      </w:r>
      <w:r w:rsidR="00E47285">
        <w:rPr>
          <w:rFonts w:ascii="Garamond" w:hAnsi="Garamond" w:cs="Calibri"/>
          <w:sz w:val="24"/>
          <w:szCs w:val="24"/>
        </w:rPr>
        <w:t>’</w:t>
      </w:r>
      <w:r w:rsidRPr="0023267C">
        <w:rPr>
          <w:rFonts w:ascii="Garamond" w:hAnsi="Garamond" w:cs="Calibri"/>
          <w:sz w:val="24"/>
          <w:szCs w:val="24"/>
        </w:rPr>
        <w:t>inscription est celle de la date d</w:t>
      </w:r>
      <w:r w:rsidR="00E47285">
        <w:rPr>
          <w:rFonts w:ascii="Garamond" w:hAnsi="Garamond" w:cs="Calibri"/>
          <w:sz w:val="24"/>
          <w:szCs w:val="24"/>
        </w:rPr>
        <w:t>’</w:t>
      </w:r>
      <w:r w:rsidRPr="0023267C">
        <w:rPr>
          <w:rFonts w:ascii="Garamond" w:hAnsi="Garamond" w:cs="Calibri"/>
          <w:sz w:val="24"/>
          <w:szCs w:val="24"/>
        </w:rPr>
        <w:t>adhésion, comme conseillé au Secrétariat par l</w:t>
      </w:r>
      <w:r w:rsidR="00E47285">
        <w:rPr>
          <w:rFonts w:ascii="Garamond" w:hAnsi="Garamond" w:cs="Calibri"/>
          <w:sz w:val="24"/>
          <w:szCs w:val="24"/>
        </w:rPr>
        <w:t>’</w:t>
      </w:r>
      <w:r w:rsidRPr="0023267C">
        <w:rPr>
          <w:rFonts w:ascii="Garamond" w:hAnsi="Garamond" w:cs="Calibri"/>
          <w:sz w:val="24"/>
          <w:szCs w:val="24"/>
        </w:rPr>
        <w:t xml:space="preserve">UNESCO (qui est le dépositaire légal de la Convention).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sz w:val="24"/>
          <w:szCs w:val="24"/>
        </w:rPr>
      </w:pPr>
      <w:r w:rsidRPr="0023267C">
        <w:rPr>
          <w:rFonts w:ascii="Garamond" w:hAnsi="Garamond" w:cs="Calibri"/>
          <w:b/>
          <w:sz w:val="24"/>
          <w:szCs w:val="24"/>
        </w:rPr>
        <w:t>9.2</w:t>
      </w:r>
      <w:r w:rsidRPr="0023267C">
        <w:rPr>
          <w:rFonts w:ascii="Garamond" w:hAnsi="Garamond" w:cs="Calibri"/>
          <w:b/>
          <w:sz w:val="24"/>
          <w:szCs w:val="24"/>
        </w:rPr>
        <w:tab/>
        <w:t>Révision du contenu de la FDR et de l</w:t>
      </w:r>
      <w:r w:rsidR="00E47285">
        <w:rPr>
          <w:rFonts w:ascii="Garamond" w:hAnsi="Garamond" w:cs="Calibri"/>
          <w:b/>
          <w:sz w:val="24"/>
          <w:szCs w:val="24"/>
        </w:rPr>
        <w:t>’</w:t>
      </w:r>
      <w:r w:rsidRPr="0023267C">
        <w:rPr>
          <w:rFonts w:ascii="Garamond" w:hAnsi="Garamond" w:cs="Calibri"/>
          <w:b/>
          <w:sz w:val="24"/>
          <w:szCs w:val="24"/>
        </w:rPr>
        <w:t>inscription du Site Ramsar</w:t>
      </w:r>
    </w:p>
    <w:p w:rsidR="00695328" w:rsidRPr="0023267C" w:rsidRDefault="00695328" w:rsidP="00695328">
      <w:pPr>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417.</w:t>
      </w:r>
      <w:r w:rsidRPr="0023267C">
        <w:rPr>
          <w:rFonts w:ascii="Garamond" w:hAnsi="Garamond" w:cs="Calibri"/>
          <w:sz w:val="24"/>
          <w:szCs w:val="24"/>
        </w:rPr>
        <w:tab/>
        <w:t>Ces parties du processus d</w:t>
      </w:r>
      <w:r w:rsidR="00E47285">
        <w:rPr>
          <w:rFonts w:ascii="Garamond" w:hAnsi="Garamond" w:cs="Calibri"/>
          <w:sz w:val="24"/>
          <w:szCs w:val="24"/>
        </w:rPr>
        <w:t>’</w:t>
      </w:r>
      <w:r w:rsidRPr="0023267C">
        <w:rPr>
          <w:rFonts w:ascii="Garamond" w:hAnsi="Garamond" w:cs="Calibri"/>
          <w:sz w:val="24"/>
          <w:szCs w:val="24"/>
        </w:rPr>
        <w:t>inscription du Site Ramsar relèvent de la responsabilité du Secrétariat Ramsar.</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lang w:val="fr-CA"/>
        </w:rPr>
      </w:pPr>
      <w:r w:rsidRPr="0023267C">
        <w:rPr>
          <w:rFonts w:ascii="Garamond" w:hAnsi="Garamond" w:cs="Calibri"/>
          <w:sz w:val="24"/>
          <w:szCs w:val="24"/>
        </w:rPr>
        <w:t>418.</w:t>
      </w:r>
      <w:r w:rsidRPr="0023267C">
        <w:rPr>
          <w:rFonts w:ascii="Garamond" w:hAnsi="Garamond" w:cs="Calibri"/>
          <w:sz w:val="24"/>
          <w:szCs w:val="24"/>
        </w:rPr>
        <w:tab/>
        <w:t xml:space="preserve">Aux termes de la Résolution VIII.13 (2002) </w:t>
      </w:r>
      <w:r w:rsidRPr="0023267C">
        <w:rPr>
          <w:rFonts w:ascii="Garamond" w:hAnsi="Garamond" w:cs="Calibri"/>
          <w:i/>
          <w:sz w:val="24"/>
          <w:szCs w:val="24"/>
          <w:lang w:val="fr-CA"/>
        </w:rPr>
        <w:t>Améliorer l</w:t>
      </w:r>
      <w:r w:rsidR="00E47285">
        <w:rPr>
          <w:rFonts w:ascii="Garamond" w:hAnsi="Garamond" w:cs="Calibri"/>
          <w:i/>
          <w:sz w:val="24"/>
          <w:szCs w:val="24"/>
          <w:lang w:val="fr-CA"/>
        </w:rPr>
        <w:t>’</w:t>
      </w:r>
      <w:r w:rsidRPr="0023267C">
        <w:rPr>
          <w:rFonts w:ascii="Garamond" w:hAnsi="Garamond" w:cs="Calibri"/>
          <w:i/>
          <w:sz w:val="24"/>
          <w:szCs w:val="24"/>
          <w:lang w:val="fr-CA"/>
        </w:rPr>
        <w:t>information sur les zones humides d</w:t>
      </w:r>
      <w:r w:rsidR="00E47285">
        <w:rPr>
          <w:rFonts w:ascii="Garamond" w:hAnsi="Garamond" w:cs="Calibri"/>
          <w:i/>
          <w:sz w:val="24"/>
          <w:szCs w:val="24"/>
          <w:lang w:val="fr-CA"/>
        </w:rPr>
        <w:t>’</w:t>
      </w:r>
      <w:r w:rsidRPr="0023267C">
        <w:rPr>
          <w:rFonts w:ascii="Garamond" w:hAnsi="Garamond" w:cs="Calibri"/>
          <w:i/>
          <w:sz w:val="24"/>
          <w:szCs w:val="24"/>
          <w:lang w:val="fr-CA"/>
        </w:rPr>
        <w:t>importance internationale (Sites Ramsar)</w:t>
      </w:r>
      <w:r w:rsidRPr="0023267C">
        <w:rPr>
          <w:rFonts w:ascii="Garamond" w:hAnsi="Garamond" w:cs="Calibri"/>
          <w:sz w:val="24"/>
          <w:szCs w:val="24"/>
          <w:lang w:val="fr-CA"/>
        </w:rPr>
        <w:t>,</w:t>
      </w:r>
      <w:r w:rsidRPr="0023267C">
        <w:rPr>
          <w:rFonts w:ascii="Garamond" w:hAnsi="Garamond" w:cs="Calibri"/>
          <w:i/>
          <w:sz w:val="24"/>
          <w:szCs w:val="24"/>
          <w:lang w:val="fr-CA"/>
        </w:rPr>
        <w:t xml:space="preserve"> </w:t>
      </w:r>
      <w:r w:rsidRPr="0023267C">
        <w:rPr>
          <w:rFonts w:ascii="Garamond" w:hAnsi="Garamond" w:cs="Calibri"/>
          <w:sz w:val="24"/>
          <w:szCs w:val="24"/>
          <w:lang w:val="fr-CA"/>
        </w:rPr>
        <w:t>le Secrétariat Ramsar a l</w:t>
      </w:r>
      <w:r w:rsidR="00E47285">
        <w:rPr>
          <w:rFonts w:ascii="Garamond" w:hAnsi="Garamond" w:cs="Calibri"/>
          <w:sz w:val="24"/>
          <w:szCs w:val="24"/>
          <w:lang w:val="fr-CA"/>
        </w:rPr>
        <w:t>’</w:t>
      </w:r>
      <w:r w:rsidRPr="0023267C">
        <w:rPr>
          <w:rFonts w:ascii="Garamond" w:hAnsi="Garamond" w:cs="Calibri"/>
          <w:sz w:val="24"/>
          <w:szCs w:val="24"/>
          <w:lang w:val="fr-CA"/>
        </w:rPr>
        <w:t>obligation d</w:t>
      </w:r>
      <w:r w:rsidR="00E47285">
        <w:rPr>
          <w:rFonts w:ascii="Garamond" w:hAnsi="Garamond" w:cs="Calibri"/>
          <w:sz w:val="24"/>
          <w:szCs w:val="24"/>
          <w:lang w:val="fr-CA"/>
        </w:rPr>
        <w:t>’</w:t>
      </w:r>
      <w:r w:rsidRPr="0023267C">
        <w:rPr>
          <w:rFonts w:ascii="Garamond" w:hAnsi="Garamond" w:cs="Calibri"/>
          <w:sz w:val="24"/>
          <w:szCs w:val="24"/>
          <w:lang w:val="fr-CA"/>
        </w:rPr>
        <w:t xml:space="preserve">examiner la FDR (y compris les cartes) pour confirmer que : </w:t>
      </w:r>
    </w:p>
    <w:p w:rsidR="00695328" w:rsidRPr="0023267C" w:rsidRDefault="00695328" w:rsidP="00695328">
      <w:pPr>
        <w:ind w:left="567" w:hanging="567"/>
        <w:rPr>
          <w:rFonts w:ascii="Garamond" w:hAnsi="Garamond" w:cs="Calibri"/>
          <w:sz w:val="24"/>
          <w:szCs w:val="24"/>
          <w:lang w:val="fr-CA"/>
        </w:rPr>
      </w:pPr>
    </w:p>
    <w:p w:rsidR="00695328" w:rsidRPr="0023267C" w:rsidRDefault="00695328" w:rsidP="00695328">
      <w:pPr>
        <w:ind w:left="1134" w:hanging="567"/>
        <w:rPr>
          <w:rFonts w:ascii="Garamond" w:hAnsi="Garamond" w:cs="Calibri"/>
          <w:sz w:val="24"/>
          <w:szCs w:val="24"/>
          <w:lang w:val="fr-CA"/>
        </w:rPr>
      </w:pPr>
      <w:r w:rsidRPr="0023267C">
        <w:rPr>
          <w:rFonts w:ascii="Garamond" w:hAnsi="Garamond" w:cs="Calibri"/>
          <w:sz w:val="24"/>
          <w:szCs w:val="24"/>
          <w:lang w:val="fr-CA"/>
        </w:rPr>
        <w:lastRenderedPageBreak/>
        <w:t>i)</w:t>
      </w:r>
      <w:r w:rsidRPr="0023267C">
        <w:rPr>
          <w:rFonts w:ascii="Garamond" w:hAnsi="Garamond" w:cs="Calibri"/>
          <w:sz w:val="24"/>
          <w:szCs w:val="24"/>
          <w:lang w:val="fr-CA"/>
        </w:rPr>
        <w:tab/>
        <w:t xml:space="preserve">le formulaire correct actuel et approuvé de la FDR a été utilisé; </w:t>
      </w:r>
    </w:p>
    <w:p w:rsidR="00695328" w:rsidRPr="0023267C" w:rsidRDefault="00695328" w:rsidP="00695328">
      <w:pPr>
        <w:ind w:left="1134" w:hanging="567"/>
        <w:rPr>
          <w:rFonts w:ascii="Garamond" w:hAnsi="Garamond" w:cs="Calibri"/>
          <w:sz w:val="24"/>
          <w:szCs w:val="24"/>
          <w:lang w:val="fr-CA"/>
        </w:rPr>
      </w:pPr>
    </w:p>
    <w:p w:rsidR="00695328" w:rsidRPr="0023267C" w:rsidRDefault="00695328" w:rsidP="00695328">
      <w:pPr>
        <w:ind w:left="1134" w:hanging="567"/>
        <w:rPr>
          <w:rFonts w:ascii="Garamond" w:hAnsi="Garamond" w:cs="Calibri"/>
          <w:sz w:val="24"/>
          <w:szCs w:val="24"/>
          <w:lang w:val="fr-CA"/>
        </w:rPr>
      </w:pPr>
      <w:r w:rsidRPr="0023267C">
        <w:rPr>
          <w:rFonts w:ascii="Garamond" w:hAnsi="Garamond" w:cs="Calibri"/>
          <w:sz w:val="24"/>
          <w:szCs w:val="24"/>
          <w:lang w:val="fr-CA"/>
        </w:rPr>
        <w:t>ii)</w:t>
      </w:r>
      <w:r w:rsidRPr="0023267C">
        <w:rPr>
          <w:rFonts w:ascii="Garamond" w:hAnsi="Garamond" w:cs="Calibri"/>
          <w:sz w:val="24"/>
          <w:szCs w:val="24"/>
          <w:lang w:val="fr-CA"/>
        </w:rPr>
        <w:tab/>
        <w:t>l</w:t>
      </w:r>
      <w:r w:rsidR="00E47285">
        <w:rPr>
          <w:rFonts w:ascii="Garamond" w:hAnsi="Garamond" w:cs="Calibri"/>
          <w:sz w:val="24"/>
          <w:szCs w:val="24"/>
          <w:lang w:val="fr-CA"/>
        </w:rPr>
        <w:t>’</w:t>
      </w:r>
      <w:r w:rsidRPr="0023267C">
        <w:rPr>
          <w:rFonts w:ascii="Garamond" w:hAnsi="Garamond" w:cs="Calibri"/>
          <w:sz w:val="24"/>
          <w:szCs w:val="24"/>
          <w:lang w:val="fr-CA"/>
        </w:rPr>
        <w:t>information fournie dans la FDR a été incluse correctement dans chacune des sections et des champs de la FDR et qu</w:t>
      </w:r>
      <w:r w:rsidR="00E47285">
        <w:rPr>
          <w:rFonts w:ascii="Garamond" w:hAnsi="Garamond" w:cs="Calibri"/>
          <w:sz w:val="24"/>
          <w:szCs w:val="24"/>
          <w:lang w:val="fr-CA"/>
        </w:rPr>
        <w:t>’</w:t>
      </w:r>
      <w:r w:rsidRPr="0023267C">
        <w:rPr>
          <w:rFonts w:ascii="Garamond" w:hAnsi="Garamond" w:cs="Calibri"/>
          <w:sz w:val="24"/>
          <w:szCs w:val="24"/>
          <w:lang w:val="fr-CA"/>
        </w:rPr>
        <w:t>il y a un niveau minimum approprié d</w:t>
      </w:r>
      <w:r w:rsidR="00E47285">
        <w:rPr>
          <w:rFonts w:ascii="Garamond" w:hAnsi="Garamond" w:cs="Calibri"/>
          <w:sz w:val="24"/>
          <w:szCs w:val="24"/>
          <w:lang w:val="fr-CA"/>
        </w:rPr>
        <w:t>’</w:t>
      </w:r>
      <w:r w:rsidRPr="0023267C">
        <w:rPr>
          <w:rFonts w:ascii="Garamond" w:hAnsi="Garamond" w:cs="Calibri"/>
          <w:sz w:val="24"/>
          <w:szCs w:val="24"/>
          <w:lang w:val="fr-CA"/>
        </w:rPr>
        <w:t xml:space="preserve">informations fournies, conformément aux orientations qui se trouvent dans la version la plus récemment adoptée du </w:t>
      </w:r>
      <w:r w:rsidRPr="0023267C">
        <w:rPr>
          <w:rFonts w:ascii="Garamond" w:hAnsi="Garamond" w:cs="Calibri"/>
          <w:i/>
          <w:sz w:val="24"/>
          <w:szCs w:val="24"/>
          <w:lang w:val="fr-CA"/>
        </w:rPr>
        <w:t>Cadre stratégique et lignes directrices pour orienter l</w:t>
      </w:r>
      <w:r w:rsidR="00E47285">
        <w:rPr>
          <w:rFonts w:ascii="Garamond" w:hAnsi="Garamond" w:cs="Calibri"/>
          <w:i/>
          <w:sz w:val="24"/>
          <w:szCs w:val="24"/>
          <w:lang w:val="fr-CA"/>
        </w:rPr>
        <w:t>’</w:t>
      </w:r>
      <w:r w:rsidRPr="0023267C">
        <w:rPr>
          <w:rFonts w:ascii="Garamond" w:hAnsi="Garamond" w:cs="Calibri"/>
          <w:i/>
          <w:sz w:val="24"/>
          <w:szCs w:val="24"/>
          <w:lang w:val="fr-CA"/>
        </w:rPr>
        <w:t>évolution de la Liste des zones humides d</w:t>
      </w:r>
      <w:r w:rsidR="00E47285">
        <w:rPr>
          <w:rFonts w:ascii="Garamond" w:hAnsi="Garamond" w:cs="Calibri"/>
          <w:i/>
          <w:sz w:val="24"/>
          <w:szCs w:val="24"/>
          <w:lang w:val="fr-CA"/>
        </w:rPr>
        <w:t>’</w:t>
      </w:r>
      <w:r w:rsidRPr="0023267C">
        <w:rPr>
          <w:rFonts w:ascii="Garamond" w:hAnsi="Garamond" w:cs="Calibri"/>
          <w:i/>
          <w:sz w:val="24"/>
          <w:szCs w:val="24"/>
          <w:lang w:val="fr-CA"/>
        </w:rPr>
        <w:t xml:space="preserve">importance internationale de la Convention sur les zones humides; </w:t>
      </w:r>
    </w:p>
    <w:p w:rsidR="00695328" w:rsidRPr="0023267C" w:rsidRDefault="00695328" w:rsidP="00695328">
      <w:pPr>
        <w:ind w:left="1134" w:hanging="567"/>
        <w:rPr>
          <w:rFonts w:ascii="Garamond" w:hAnsi="Garamond" w:cs="Calibri"/>
          <w:sz w:val="24"/>
          <w:szCs w:val="24"/>
          <w:lang w:val="fr-CA"/>
        </w:rPr>
      </w:pPr>
    </w:p>
    <w:p w:rsidR="00695328" w:rsidRPr="0023267C" w:rsidRDefault="00695328" w:rsidP="00695328">
      <w:pPr>
        <w:ind w:left="1134" w:hanging="567"/>
        <w:rPr>
          <w:rFonts w:ascii="Garamond" w:hAnsi="Garamond" w:cs="Calibri"/>
          <w:sz w:val="24"/>
          <w:szCs w:val="24"/>
          <w:lang w:val="fr-CA"/>
        </w:rPr>
      </w:pPr>
      <w:r w:rsidRPr="0023267C">
        <w:rPr>
          <w:rFonts w:ascii="Garamond" w:hAnsi="Garamond" w:cs="Calibri"/>
          <w:sz w:val="24"/>
          <w:szCs w:val="24"/>
          <w:lang w:val="fr-CA"/>
        </w:rPr>
        <w:t>iii)</w:t>
      </w:r>
      <w:r w:rsidRPr="0023267C">
        <w:rPr>
          <w:rFonts w:ascii="Garamond" w:hAnsi="Garamond" w:cs="Calibri"/>
          <w:sz w:val="24"/>
          <w:szCs w:val="24"/>
          <w:lang w:val="fr-CA"/>
        </w:rPr>
        <w:tab/>
        <w:t xml:space="preserve">les cartes de la FDR ont été préparées et fournies conformément aux orientations spécifiques adoptées pour la préparation des cartes (voir Appendice C); et </w:t>
      </w:r>
    </w:p>
    <w:p w:rsidR="00695328" w:rsidRPr="0023267C" w:rsidRDefault="00695328" w:rsidP="00695328">
      <w:pPr>
        <w:ind w:left="1134" w:hanging="567"/>
        <w:rPr>
          <w:rFonts w:ascii="Garamond" w:hAnsi="Garamond" w:cs="Calibri"/>
          <w:sz w:val="24"/>
          <w:szCs w:val="24"/>
          <w:lang w:val="fr-CA"/>
        </w:rPr>
      </w:pPr>
    </w:p>
    <w:p w:rsidR="00695328" w:rsidRPr="0023267C" w:rsidRDefault="00695328" w:rsidP="00695328">
      <w:pPr>
        <w:ind w:left="1134" w:hanging="567"/>
        <w:rPr>
          <w:rFonts w:ascii="Garamond" w:hAnsi="Garamond" w:cs="Calibri"/>
          <w:sz w:val="24"/>
          <w:szCs w:val="24"/>
          <w:lang w:val="fr-CA"/>
        </w:rPr>
      </w:pPr>
      <w:r w:rsidRPr="0023267C">
        <w:rPr>
          <w:rFonts w:ascii="Garamond" w:hAnsi="Garamond" w:cs="Calibri"/>
          <w:sz w:val="24"/>
          <w:szCs w:val="24"/>
          <w:lang w:val="fr-CA"/>
        </w:rPr>
        <w:t>iv)</w:t>
      </w:r>
      <w:r w:rsidRPr="0023267C">
        <w:rPr>
          <w:rFonts w:ascii="Garamond" w:hAnsi="Garamond" w:cs="Calibri"/>
          <w:sz w:val="24"/>
          <w:szCs w:val="24"/>
          <w:lang w:val="fr-CA"/>
        </w:rPr>
        <w:tab/>
        <w:t>surtout, que l</w:t>
      </w:r>
      <w:r w:rsidR="00E47285">
        <w:rPr>
          <w:rFonts w:ascii="Garamond" w:hAnsi="Garamond" w:cs="Calibri"/>
          <w:sz w:val="24"/>
          <w:szCs w:val="24"/>
          <w:lang w:val="fr-CA"/>
        </w:rPr>
        <w:t>’</w:t>
      </w:r>
      <w:r w:rsidRPr="0023267C">
        <w:rPr>
          <w:rFonts w:ascii="Garamond" w:hAnsi="Garamond" w:cs="Calibri"/>
          <w:sz w:val="24"/>
          <w:szCs w:val="24"/>
          <w:lang w:val="fr-CA"/>
        </w:rPr>
        <w:t>information fournie dans la FDR concernant les Critères justifiant l</w:t>
      </w:r>
      <w:r w:rsidR="00E47285">
        <w:rPr>
          <w:rFonts w:ascii="Garamond" w:hAnsi="Garamond" w:cs="Calibri"/>
          <w:sz w:val="24"/>
          <w:szCs w:val="24"/>
          <w:lang w:val="fr-CA"/>
        </w:rPr>
        <w:t>’</w:t>
      </w:r>
      <w:r w:rsidRPr="0023267C">
        <w:rPr>
          <w:rFonts w:ascii="Garamond" w:hAnsi="Garamond" w:cs="Calibri"/>
          <w:sz w:val="24"/>
          <w:szCs w:val="24"/>
          <w:lang w:val="fr-CA"/>
        </w:rPr>
        <w:t>importance internationale du site et les justifications de chaque Critère appliqué confirment que a) le site mérite réellement d</w:t>
      </w:r>
      <w:r w:rsidR="00E47285">
        <w:rPr>
          <w:rFonts w:ascii="Garamond" w:hAnsi="Garamond" w:cs="Calibri"/>
          <w:sz w:val="24"/>
          <w:szCs w:val="24"/>
          <w:lang w:val="fr-CA"/>
        </w:rPr>
        <w:t>’</w:t>
      </w:r>
      <w:r w:rsidRPr="0023267C">
        <w:rPr>
          <w:rFonts w:ascii="Garamond" w:hAnsi="Garamond" w:cs="Calibri"/>
          <w:sz w:val="24"/>
          <w:szCs w:val="24"/>
          <w:lang w:val="fr-CA"/>
        </w:rPr>
        <w:t>être inscrit parce qu</w:t>
      </w:r>
      <w:r w:rsidR="00E47285">
        <w:rPr>
          <w:rFonts w:ascii="Garamond" w:hAnsi="Garamond" w:cs="Calibri"/>
          <w:sz w:val="24"/>
          <w:szCs w:val="24"/>
          <w:lang w:val="fr-CA"/>
        </w:rPr>
        <w:t>’</w:t>
      </w:r>
      <w:r w:rsidRPr="0023267C">
        <w:rPr>
          <w:rFonts w:ascii="Garamond" w:hAnsi="Garamond" w:cs="Calibri"/>
          <w:sz w:val="24"/>
          <w:szCs w:val="24"/>
          <w:lang w:val="fr-CA"/>
        </w:rPr>
        <w:t>il est d</w:t>
      </w:r>
      <w:r w:rsidR="00E47285">
        <w:rPr>
          <w:rFonts w:ascii="Garamond" w:hAnsi="Garamond" w:cs="Calibri"/>
          <w:sz w:val="24"/>
          <w:szCs w:val="24"/>
          <w:lang w:val="fr-CA"/>
        </w:rPr>
        <w:t>’</w:t>
      </w:r>
      <w:r w:rsidRPr="0023267C">
        <w:rPr>
          <w:rFonts w:ascii="Garamond" w:hAnsi="Garamond" w:cs="Calibri"/>
          <w:sz w:val="24"/>
          <w:szCs w:val="24"/>
          <w:lang w:val="fr-CA"/>
        </w:rPr>
        <w:t>importance internationale, et b) chaque Critère a été correctement appliqué.</w:t>
      </w:r>
    </w:p>
    <w:p w:rsidR="00695328" w:rsidRPr="0023267C" w:rsidRDefault="00695328" w:rsidP="00695328">
      <w:pPr>
        <w:ind w:left="1134" w:hanging="567"/>
        <w:rPr>
          <w:rFonts w:ascii="Garamond" w:hAnsi="Garamond" w:cs="Calibri"/>
          <w:sz w:val="24"/>
          <w:szCs w:val="24"/>
          <w:lang w:val="fr-CA"/>
        </w:rPr>
      </w:pPr>
    </w:p>
    <w:p w:rsidR="00695328" w:rsidRPr="0023267C" w:rsidRDefault="00695328" w:rsidP="00695328">
      <w:pPr>
        <w:ind w:left="567" w:hanging="567"/>
        <w:rPr>
          <w:rFonts w:ascii="Garamond" w:hAnsi="Garamond" w:cs="Calibri"/>
          <w:sz w:val="24"/>
          <w:szCs w:val="24"/>
          <w:lang w:val="fr-CA"/>
        </w:rPr>
      </w:pPr>
      <w:r w:rsidRPr="0023267C">
        <w:rPr>
          <w:rFonts w:ascii="Garamond" w:hAnsi="Garamond" w:cs="Calibri"/>
          <w:sz w:val="24"/>
          <w:szCs w:val="24"/>
          <w:lang w:val="fr-CA"/>
        </w:rPr>
        <w:t>419.</w:t>
      </w:r>
      <w:r w:rsidRPr="0023267C">
        <w:rPr>
          <w:rFonts w:ascii="Garamond" w:hAnsi="Garamond" w:cs="Calibri"/>
          <w:sz w:val="24"/>
          <w:szCs w:val="24"/>
          <w:lang w:val="fr-CA"/>
        </w:rPr>
        <w:tab/>
        <w:t>Suite à cette étude, si le Secrétariat repère un problème concernant la présentation et le contenu de la FDR (y compris les cartes), il en discute avec l</w:t>
      </w:r>
      <w:r w:rsidR="00E47285">
        <w:rPr>
          <w:rFonts w:ascii="Garamond" w:hAnsi="Garamond" w:cs="Calibri"/>
          <w:sz w:val="24"/>
          <w:szCs w:val="24"/>
          <w:lang w:val="fr-CA"/>
        </w:rPr>
        <w:t>’</w:t>
      </w:r>
      <w:r w:rsidRPr="0023267C">
        <w:rPr>
          <w:rFonts w:ascii="Garamond" w:hAnsi="Garamond" w:cs="Calibri"/>
          <w:sz w:val="24"/>
          <w:szCs w:val="24"/>
          <w:lang w:val="fr-CA"/>
        </w:rPr>
        <w:t>Autorité administrative afin de décider de tout ajustement à la FDR et d</w:t>
      </w:r>
      <w:r w:rsidR="00E47285">
        <w:rPr>
          <w:rFonts w:ascii="Garamond" w:hAnsi="Garamond" w:cs="Calibri"/>
          <w:sz w:val="24"/>
          <w:szCs w:val="24"/>
          <w:lang w:val="fr-CA"/>
        </w:rPr>
        <w:t>’</w:t>
      </w:r>
      <w:r w:rsidRPr="0023267C">
        <w:rPr>
          <w:rFonts w:ascii="Garamond" w:hAnsi="Garamond" w:cs="Calibri"/>
          <w:sz w:val="24"/>
          <w:szCs w:val="24"/>
          <w:lang w:val="fr-CA"/>
        </w:rPr>
        <w:t>y procéder en vue de sa finalisation.</w:t>
      </w:r>
    </w:p>
    <w:p w:rsidR="00695328" w:rsidRPr="0023267C" w:rsidRDefault="00695328" w:rsidP="00695328">
      <w:pPr>
        <w:ind w:left="567" w:hanging="567"/>
        <w:rPr>
          <w:rFonts w:ascii="Garamond" w:hAnsi="Garamond" w:cs="Calibri"/>
          <w:sz w:val="24"/>
          <w:szCs w:val="24"/>
          <w:lang w:val="fr-CA"/>
        </w:rPr>
      </w:pPr>
    </w:p>
    <w:p w:rsidR="00695328" w:rsidRPr="0023267C" w:rsidRDefault="00695328" w:rsidP="00695328">
      <w:pPr>
        <w:ind w:left="567" w:hanging="567"/>
        <w:rPr>
          <w:rFonts w:ascii="Garamond" w:hAnsi="Garamond" w:cs="Calibri"/>
          <w:sz w:val="24"/>
          <w:szCs w:val="24"/>
          <w:lang w:val="fr-CA"/>
        </w:rPr>
      </w:pPr>
      <w:r w:rsidRPr="0023267C">
        <w:rPr>
          <w:rFonts w:ascii="Garamond" w:hAnsi="Garamond" w:cs="Calibri"/>
          <w:sz w:val="24"/>
          <w:szCs w:val="24"/>
          <w:lang w:val="fr-CA"/>
        </w:rPr>
        <w:t>420.</w:t>
      </w:r>
      <w:r w:rsidRPr="0023267C">
        <w:rPr>
          <w:rFonts w:ascii="Garamond" w:hAnsi="Garamond" w:cs="Calibri"/>
          <w:sz w:val="24"/>
          <w:szCs w:val="24"/>
          <w:lang w:val="fr-CA"/>
        </w:rPr>
        <w:tab/>
        <w:t>Une fois que le Secrétariat a confirmé que la FDR remplit les obligations décrites ci</w:t>
      </w:r>
      <w:r w:rsidRPr="0023267C">
        <w:rPr>
          <w:rFonts w:ascii="Garamond" w:hAnsi="Garamond" w:cs="Calibri"/>
          <w:sz w:val="24"/>
          <w:szCs w:val="24"/>
          <w:lang w:val="fr-CA"/>
        </w:rPr>
        <w:noBreakHyphen/>
        <w:t>dessus, le Secrétaire général approuve l</w:t>
      </w:r>
      <w:r w:rsidR="00E47285">
        <w:rPr>
          <w:rFonts w:ascii="Garamond" w:hAnsi="Garamond" w:cs="Calibri"/>
          <w:sz w:val="24"/>
          <w:szCs w:val="24"/>
          <w:lang w:val="fr-CA"/>
        </w:rPr>
        <w:t>’</w:t>
      </w:r>
      <w:r w:rsidRPr="0023267C">
        <w:rPr>
          <w:rFonts w:ascii="Garamond" w:hAnsi="Garamond" w:cs="Calibri"/>
          <w:sz w:val="24"/>
          <w:szCs w:val="24"/>
          <w:lang w:val="fr-CA"/>
        </w:rPr>
        <w:t>inscription officielle du site sur la Liste des zones humides d</w:t>
      </w:r>
      <w:r w:rsidR="00E47285">
        <w:rPr>
          <w:rFonts w:ascii="Garamond" w:hAnsi="Garamond" w:cs="Calibri"/>
          <w:sz w:val="24"/>
          <w:szCs w:val="24"/>
          <w:lang w:val="fr-CA"/>
        </w:rPr>
        <w:t>’</w:t>
      </w:r>
      <w:r w:rsidRPr="0023267C">
        <w:rPr>
          <w:rFonts w:ascii="Garamond" w:hAnsi="Garamond" w:cs="Calibri"/>
          <w:sz w:val="24"/>
          <w:szCs w:val="24"/>
          <w:lang w:val="fr-CA"/>
        </w:rPr>
        <w:t xml:space="preserve">importance internationale. </w:t>
      </w:r>
    </w:p>
    <w:p w:rsidR="00695328" w:rsidRPr="0023267C" w:rsidRDefault="00695328" w:rsidP="00695328">
      <w:pPr>
        <w:ind w:left="567" w:hanging="567"/>
        <w:rPr>
          <w:rFonts w:ascii="Garamond" w:hAnsi="Garamond" w:cs="Calibri"/>
          <w:sz w:val="24"/>
          <w:szCs w:val="24"/>
          <w:lang w:val="fr-CA"/>
        </w:rPr>
      </w:pPr>
    </w:p>
    <w:p w:rsidR="00695328" w:rsidRPr="0023267C" w:rsidRDefault="00695328" w:rsidP="00695328">
      <w:pPr>
        <w:ind w:left="567" w:hanging="567"/>
        <w:rPr>
          <w:rFonts w:ascii="Garamond" w:hAnsi="Garamond" w:cs="Calibri"/>
          <w:sz w:val="24"/>
          <w:szCs w:val="24"/>
          <w:lang w:val="fr-CA"/>
        </w:rPr>
      </w:pPr>
      <w:r w:rsidRPr="0023267C">
        <w:rPr>
          <w:rFonts w:ascii="Garamond" w:hAnsi="Garamond" w:cs="Calibri"/>
          <w:sz w:val="24"/>
          <w:szCs w:val="24"/>
          <w:lang w:val="fr-CA"/>
        </w:rPr>
        <w:t>421.</w:t>
      </w:r>
      <w:r w:rsidRPr="0023267C">
        <w:rPr>
          <w:rFonts w:ascii="Garamond" w:hAnsi="Garamond" w:cs="Calibri"/>
          <w:sz w:val="24"/>
          <w:szCs w:val="24"/>
          <w:lang w:val="fr-CA"/>
        </w:rPr>
        <w:tab/>
        <w:t xml:space="preserve">Cette approbation étant confirmée, le Secrétariat : </w:t>
      </w:r>
    </w:p>
    <w:p w:rsidR="00695328" w:rsidRPr="0023267C" w:rsidRDefault="00695328" w:rsidP="00695328">
      <w:pPr>
        <w:ind w:left="567" w:hanging="567"/>
        <w:rPr>
          <w:rFonts w:ascii="Garamond" w:hAnsi="Garamond" w:cs="Calibri"/>
          <w:sz w:val="24"/>
          <w:szCs w:val="24"/>
          <w:lang w:val="fr-CA"/>
        </w:rPr>
      </w:pPr>
    </w:p>
    <w:p w:rsidR="00695328" w:rsidRPr="0023267C" w:rsidRDefault="00695328" w:rsidP="00695328">
      <w:pPr>
        <w:ind w:left="1134" w:hanging="567"/>
        <w:rPr>
          <w:rFonts w:ascii="Garamond" w:hAnsi="Garamond" w:cs="Calibri"/>
          <w:sz w:val="24"/>
          <w:szCs w:val="24"/>
          <w:lang w:val="fr-CA"/>
        </w:rPr>
      </w:pPr>
      <w:r w:rsidRPr="0023267C">
        <w:rPr>
          <w:rFonts w:ascii="Garamond" w:hAnsi="Garamond" w:cs="Calibri"/>
          <w:sz w:val="24"/>
          <w:szCs w:val="24"/>
          <w:lang w:val="fr-CA"/>
        </w:rPr>
        <w:t>i)</w:t>
      </w:r>
      <w:r w:rsidRPr="0023267C">
        <w:rPr>
          <w:rFonts w:ascii="Garamond" w:hAnsi="Garamond" w:cs="Calibri"/>
          <w:sz w:val="24"/>
          <w:szCs w:val="24"/>
          <w:lang w:val="fr-CA"/>
        </w:rPr>
        <w:tab/>
        <w:t xml:space="preserve">attribue un </w:t>
      </w:r>
      <w:r w:rsidRPr="0023267C">
        <w:rPr>
          <w:rFonts w:ascii="Garamond" w:hAnsi="Garamond" w:cs="Calibri"/>
          <w:i/>
          <w:sz w:val="24"/>
          <w:szCs w:val="24"/>
          <w:lang w:val="fr-CA"/>
        </w:rPr>
        <w:t xml:space="preserve">numéro au Site Ramsar </w:t>
      </w:r>
      <w:r w:rsidRPr="0023267C">
        <w:rPr>
          <w:rFonts w:ascii="Garamond" w:hAnsi="Garamond" w:cs="Calibri"/>
          <w:sz w:val="24"/>
          <w:szCs w:val="24"/>
          <w:lang w:val="fr-CA"/>
        </w:rPr>
        <w:t>(qui est simplement l</w:t>
      </w:r>
      <w:r w:rsidR="00E47285">
        <w:rPr>
          <w:rFonts w:ascii="Garamond" w:hAnsi="Garamond" w:cs="Calibri"/>
          <w:sz w:val="24"/>
          <w:szCs w:val="24"/>
          <w:lang w:val="fr-CA"/>
        </w:rPr>
        <w:t>’</w:t>
      </w:r>
      <w:r w:rsidRPr="0023267C">
        <w:rPr>
          <w:rFonts w:ascii="Garamond" w:hAnsi="Garamond" w:cs="Calibri"/>
          <w:sz w:val="24"/>
          <w:szCs w:val="24"/>
          <w:lang w:val="fr-CA"/>
        </w:rPr>
        <w:t>ordre numérique dans lequel les sites sont ajoutés à la Liste de Ramsar quelles que soient les dates d</w:t>
      </w:r>
      <w:r w:rsidR="00E47285">
        <w:rPr>
          <w:rFonts w:ascii="Garamond" w:hAnsi="Garamond" w:cs="Calibri"/>
          <w:sz w:val="24"/>
          <w:szCs w:val="24"/>
          <w:lang w:val="fr-CA"/>
        </w:rPr>
        <w:t>’</w:t>
      </w:r>
      <w:r w:rsidRPr="0023267C">
        <w:rPr>
          <w:rFonts w:ascii="Garamond" w:hAnsi="Garamond" w:cs="Calibri"/>
          <w:sz w:val="24"/>
          <w:szCs w:val="24"/>
          <w:lang w:val="fr-CA"/>
        </w:rPr>
        <w:t>inscription officielles (www.ramsar.org/pdf/sitelist_order.pdf));</w:t>
      </w:r>
    </w:p>
    <w:p w:rsidR="00695328" w:rsidRPr="0023267C" w:rsidRDefault="00695328" w:rsidP="00695328">
      <w:pPr>
        <w:ind w:left="1134" w:hanging="567"/>
        <w:rPr>
          <w:rFonts w:ascii="Garamond" w:hAnsi="Garamond" w:cs="Calibri"/>
          <w:sz w:val="24"/>
          <w:szCs w:val="24"/>
          <w:lang w:val="fr-CA"/>
        </w:rPr>
      </w:pPr>
    </w:p>
    <w:p w:rsidR="00695328" w:rsidRPr="0023267C" w:rsidRDefault="00695328" w:rsidP="00695328">
      <w:pPr>
        <w:ind w:left="1134" w:hanging="567"/>
        <w:rPr>
          <w:rFonts w:ascii="Garamond" w:hAnsi="Garamond" w:cs="Calibri"/>
          <w:sz w:val="24"/>
          <w:szCs w:val="24"/>
          <w:lang w:val="fr-CA"/>
        </w:rPr>
      </w:pPr>
      <w:r w:rsidRPr="0023267C">
        <w:rPr>
          <w:rFonts w:ascii="Garamond" w:hAnsi="Garamond" w:cs="Calibri"/>
          <w:sz w:val="24"/>
          <w:szCs w:val="24"/>
          <w:lang w:val="fr-CA"/>
        </w:rPr>
        <w:t>ii)</w:t>
      </w:r>
      <w:r w:rsidRPr="0023267C">
        <w:rPr>
          <w:rFonts w:ascii="Garamond" w:hAnsi="Garamond" w:cs="Calibri"/>
          <w:sz w:val="24"/>
          <w:szCs w:val="24"/>
          <w:lang w:val="fr-CA"/>
        </w:rPr>
        <w:tab/>
        <w:t>ajoute le Site à la Liste de Ramsar (www.ramsar.org/pdf/sitelist.pdf), avec un bref résumé décrivant le site dans la Liste annotée (www.ramsar.org/anno-list);</w:t>
      </w:r>
    </w:p>
    <w:p w:rsidR="00695328" w:rsidRPr="0023267C" w:rsidRDefault="00695328" w:rsidP="00695328">
      <w:pPr>
        <w:ind w:left="1134" w:hanging="567"/>
        <w:rPr>
          <w:rFonts w:ascii="Garamond" w:hAnsi="Garamond" w:cs="Calibri"/>
          <w:sz w:val="24"/>
          <w:szCs w:val="24"/>
          <w:lang w:val="fr-CA"/>
        </w:rPr>
      </w:pPr>
    </w:p>
    <w:p w:rsidR="00695328" w:rsidRPr="0023267C" w:rsidRDefault="00695328" w:rsidP="00695328">
      <w:pPr>
        <w:ind w:left="1134" w:hanging="567"/>
        <w:rPr>
          <w:rFonts w:ascii="Garamond" w:hAnsi="Garamond" w:cs="Calibri"/>
          <w:sz w:val="24"/>
          <w:szCs w:val="24"/>
          <w:lang w:val="fr-CA"/>
        </w:rPr>
      </w:pPr>
      <w:r w:rsidRPr="0023267C">
        <w:rPr>
          <w:rFonts w:ascii="Garamond" w:hAnsi="Garamond" w:cs="Calibri"/>
          <w:sz w:val="24"/>
          <w:szCs w:val="24"/>
          <w:lang w:val="fr-CA"/>
        </w:rPr>
        <w:t>iii)</w:t>
      </w:r>
      <w:r w:rsidRPr="0023267C">
        <w:rPr>
          <w:rFonts w:ascii="Garamond" w:hAnsi="Garamond" w:cs="Calibri"/>
          <w:sz w:val="24"/>
          <w:szCs w:val="24"/>
          <w:lang w:val="fr-CA"/>
        </w:rPr>
        <w:tab/>
        <w:t>porte cette information sur le site Web de Ramsar et annonce l</w:t>
      </w:r>
      <w:r w:rsidR="00E47285">
        <w:rPr>
          <w:rFonts w:ascii="Garamond" w:hAnsi="Garamond" w:cs="Calibri"/>
          <w:sz w:val="24"/>
          <w:szCs w:val="24"/>
          <w:lang w:val="fr-CA"/>
        </w:rPr>
        <w:t>’</w:t>
      </w:r>
      <w:r w:rsidRPr="0023267C">
        <w:rPr>
          <w:rFonts w:ascii="Garamond" w:hAnsi="Garamond" w:cs="Calibri"/>
          <w:sz w:val="24"/>
          <w:szCs w:val="24"/>
          <w:lang w:val="fr-CA"/>
        </w:rPr>
        <w:t xml:space="preserve">inscription sur le site Web et dans le Forum Ramsar ainsi que sur les serveurs de listes; </w:t>
      </w:r>
    </w:p>
    <w:p w:rsidR="00695328" w:rsidRPr="0023267C" w:rsidRDefault="00695328" w:rsidP="00695328">
      <w:pPr>
        <w:ind w:left="1134" w:hanging="567"/>
        <w:rPr>
          <w:rFonts w:ascii="Garamond" w:hAnsi="Garamond" w:cs="Calibri"/>
          <w:sz w:val="24"/>
          <w:szCs w:val="24"/>
          <w:lang w:val="fr-CA"/>
        </w:rPr>
      </w:pPr>
    </w:p>
    <w:p w:rsidR="00695328" w:rsidRPr="0023267C" w:rsidRDefault="00695328" w:rsidP="00695328">
      <w:pPr>
        <w:ind w:left="1134" w:hanging="567"/>
        <w:rPr>
          <w:rFonts w:ascii="Garamond" w:hAnsi="Garamond" w:cs="Calibri"/>
          <w:sz w:val="24"/>
          <w:szCs w:val="24"/>
          <w:lang w:val="fr-CA"/>
        </w:rPr>
      </w:pPr>
      <w:r w:rsidRPr="0023267C">
        <w:rPr>
          <w:rFonts w:ascii="Garamond" w:hAnsi="Garamond" w:cs="Calibri"/>
          <w:sz w:val="24"/>
          <w:szCs w:val="24"/>
          <w:lang w:val="fr-CA"/>
        </w:rPr>
        <w:t>iv)</w:t>
      </w:r>
      <w:r w:rsidRPr="0023267C">
        <w:rPr>
          <w:rFonts w:ascii="Garamond" w:hAnsi="Garamond" w:cs="Calibri"/>
          <w:sz w:val="24"/>
          <w:szCs w:val="24"/>
          <w:lang w:val="fr-CA"/>
        </w:rPr>
        <w:tab/>
        <w:t>prépare une lettre officielle de reconnaissance à l</w:t>
      </w:r>
      <w:r w:rsidR="00E47285">
        <w:rPr>
          <w:rFonts w:ascii="Garamond" w:hAnsi="Garamond" w:cs="Calibri"/>
          <w:sz w:val="24"/>
          <w:szCs w:val="24"/>
          <w:lang w:val="fr-CA"/>
        </w:rPr>
        <w:t>’</w:t>
      </w:r>
      <w:r w:rsidRPr="0023267C">
        <w:rPr>
          <w:rFonts w:ascii="Garamond" w:hAnsi="Garamond" w:cs="Calibri"/>
          <w:sz w:val="24"/>
          <w:szCs w:val="24"/>
          <w:lang w:val="fr-CA"/>
        </w:rPr>
        <w:t>Autorité administrative et l</w:t>
      </w:r>
      <w:r w:rsidR="00E47285">
        <w:rPr>
          <w:rFonts w:ascii="Garamond" w:hAnsi="Garamond" w:cs="Calibri"/>
          <w:sz w:val="24"/>
          <w:szCs w:val="24"/>
          <w:lang w:val="fr-CA"/>
        </w:rPr>
        <w:t>’</w:t>
      </w:r>
      <w:r w:rsidRPr="0023267C">
        <w:rPr>
          <w:rFonts w:ascii="Garamond" w:hAnsi="Garamond" w:cs="Calibri"/>
          <w:sz w:val="24"/>
          <w:szCs w:val="24"/>
          <w:lang w:val="fr-CA"/>
        </w:rPr>
        <w:t xml:space="preserve">envoie avec un «Diplôme de Site Ramsar» (ou plusieurs copies, sur demande); </w:t>
      </w:r>
    </w:p>
    <w:p w:rsidR="00695328" w:rsidRPr="0023267C" w:rsidRDefault="00695328" w:rsidP="00695328">
      <w:pPr>
        <w:ind w:left="1134" w:hanging="567"/>
        <w:rPr>
          <w:rFonts w:ascii="Garamond" w:hAnsi="Garamond" w:cs="Calibri"/>
          <w:sz w:val="24"/>
          <w:szCs w:val="24"/>
          <w:lang w:val="fr-CA"/>
        </w:rPr>
      </w:pPr>
    </w:p>
    <w:p w:rsidR="00695328" w:rsidRPr="0023267C" w:rsidRDefault="00695328" w:rsidP="00695328">
      <w:pPr>
        <w:ind w:left="1134" w:hanging="567"/>
        <w:rPr>
          <w:rFonts w:ascii="Garamond" w:hAnsi="Garamond" w:cs="Calibri"/>
          <w:sz w:val="24"/>
          <w:szCs w:val="24"/>
          <w:lang w:val="fr-CA"/>
        </w:rPr>
      </w:pPr>
      <w:r w:rsidRPr="0023267C">
        <w:rPr>
          <w:rFonts w:ascii="Garamond" w:hAnsi="Garamond" w:cs="Calibri"/>
          <w:sz w:val="24"/>
          <w:szCs w:val="24"/>
          <w:lang w:val="fr-CA"/>
        </w:rPr>
        <w:t>v)</w:t>
      </w:r>
      <w:r w:rsidRPr="0023267C">
        <w:rPr>
          <w:rFonts w:ascii="Garamond" w:hAnsi="Garamond" w:cs="Calibri"/>
          <w:sz w:val="24"/>
          <w:szCs w:val="24"/>
          <w:lang w:val="fr-CA"/>
        </w:rPr>
        <w:tab/>
        <w:t>prépare et envoie une lettre officielle à l</w:t>
      </w:r>
      <w:r w:rsidR="00E47285">
        <w:rPr>
          <w:rFonts w:ascii="Garamond" w:hAnsi="Garamond" w:cs="Calibri"/>
          <w:sz w:val="24"/>
          <w:szCs w:val="24"/>
          <w:lang w:val="fr-CA"/>
        </w:rPr>
        <w:t>’</w:t>
      </w:r>
      <w:r w:rsidRPr="0023267C">
        <w:rPr>
          <w:rFonts w:ascii="Garamond" w:hAnsi="Garamond" w:cs="Calibri"/>
          <w:sz w:val="24"/>
          <w:szCs w:val="24"/>
          <w:lang w:val="fr-CA"/>
        </w:rPr>
        <w:t>administrateur du Site Ramsar identifié par l</w:t>
      </w:r>
      <w:r w:rsidR="00E47285">
        <w:rPr>
          <w:rFonts w:ascii="Garamond" w:hAnsi="Garamond" w:cs="Calibri"/>
          <w:sz w:val="24"/>
          <w:szCs w:val="24"/>
          <w:lang w:val="fr-CA"/>
        </w:rPr>
        <w:t>’</w:t>
      </w:r>
      <w:r w:rsidRPr="0023267C">
        <w:rPr>
          <w:rFonts w:ascii="Garamond" w:hAnsi="Garamond" w:cs="Calibri"/>
          <w:sz w:val="24"/>
          <w:szCs w:val="24"/>
          <w:lang w:val="fr-CA"/>
        </w:rPr>
        <w:t xml:space="preserve">Autorité administrative dans le champ 29 de la FDR; </w:t>
      </w:r>
    </w:p>
    <w:p w:rsidR="00695328" w:rsidRPr="0023267C" w:rsidRDefault="00695328" w:rsidP="00695328">
      <w:pPr>
        <w:ind w:left="1134" w:hanging="567"/>
        <w:rPr>
          <w:rFonts w:ascii="Garamond" w:hAnsi="Garamond" w:cs="Calibri"/>
          <w:sz w:val="24"/>
          <w:szCs w:val="24"/>
          <w:lang w:val="fr-CA"/>
        </w:rPr>
      </w:pPr>
    </w:p>
    <w:p w:rsidR="00695328" w:rsidRPr="0023267C" w:rsidRDefault="00695328" w:rsidP="00695328">
      <w:pPr>
        <w:ind w:left="1134" w:hanging="567"/>
        <w:rPr>
          <w:rFonts w:ascii="Garamond" w:hAnsi="Garamond" w:cs="Calibri"/>
          <w:sz w:val="24"/>
          <w:szCs w:val="24"/>
          <w:lang w:val="fr-CA"/>
        </w:rPr>
      </w:pPr>
      <w:r w:rsidRPr="0023267C">
        <w:rPr>
          <w:rFonts w:ascii="Garamond" w:hAnsi="Garamond" w:cs="Calibri"/>
          <w:sz w:val="24"/>
          <w:szCs w:val="24"/>
          <w:lang w:val="fr-CA"/>
        </w:rPr>
        <w:t>vi)</w:t>
      </w:r>
      <w:r w:rsidRPr="0023267C">
        <w:rPr>
          <w:rFonts w:ascii="Garamond" w:hAnsi="Garamond" w:cs="Calibri"/>
          <w:sz w:val="24"/>
          <w:szCs w:val="24"/>
          <w:lang w:val="fr-CA"/>
        </w:rPr>
        <w:tab/>
        <w:t>saisit les données et l</w:t>
      </w:r>
      <w:r w:rsidR="00E47285">
        <w:rPr>
          <w:rFonts w:ascii="Garamond" w:hAnsi="Garamond" w:cs="Calibri"/>
          <w:sz w:val="24"/>
          <w:szCs w:val="24"/>
          <w:lang w:val="fr-CA"/>
        </w:rPr>
        <w:t>’</w:t>
      </w:r>
      <w:r w:rsidRPr="0023267C">
        <w:rPr>
          <w:rFonts w:ascii="Garamond" w:hAnsi="Garamond" w:cs="Calibri"/>
          <w:sz w:val="24"/>
          <w:szCs w:val="24"/>
          <w:lang w:val="fr-CA"/>
        </w:rPr>
        <w:t xml:space="preserve">information contenues dans la FDR dans la Banque de données des Sites Ramsar; et </w:t>
      </w:r>
    </w:p>
    <w:p w:rsidR="00695328" w:rsidRPr="0023267C" w:rsidRDefault="00695328" w:rsidP="00695328">
      <w:pPr>
        <w:ind w:left="1134" w:hanging="567"/>
        <w:rPr>
          <w:rFonts w:ascii="Garamond" w:hAnsi="Garamond" w:cs="Calibri"/>
          <w:sz w:val="24"/>
          <w:szCs w:val="24"/>
          <w:lang w:val="fr-CA"/>
        </w:rPr>
      </w:pPr>
    </w:p>
    <w:p w:rsidR="00695328" w:rsidRPr="0023267C" w:rsidRDefault="00695328" w:rsidP="00695328">
      <w:pPr>
        <w:ind w:left="1134" w:hanging="567"/>
        <w:rPr>
          <w:rFonts w:ascii="Garamond" w:hAnsi="Garamond" w:cs="Calibri"/>
          <w:sz w:val="24"/>
          <w:szCs w:val="24"/>
          <w:lang w:val="fr-CA"/>
        </w:rPr>
      </w:pPr>
      <w:r w:rsidRPr="0023267C">
        <w:rPr>
          <w:rFonts w:ascii="Garamond" w:hAnsi="Garamond" w:cs="Calibri"/>
          <w:sz w:val="24"/>
          <w:szCs w:val="24"/>
          <w:lang w:val="fr-CA"/>
        </w:rPr>
        <w:t>vii)</w:t>
      </w:r>
      <w:r w:rsidRPr="0023267C">
        <w:rPr>
          <w:rFonts w:ascii="Garamond" w:hAnsi="Garamond" w:cs="Calibri"/>
          <w:sz w:val="24"/>
          <w:szCs w:val="24"/>
          <w:lang w:val="fr-CA"/>
        </w:rPr>
        <w:tab/>
        <w:t>envoie la FDR sous forme électronique (y compris les cartes et toute information complémentaire fournie par l</w:t>
      </w:r>
      <w:r w:rsidR="00E47285">
        <w:rPr>
          <w:rFonts w:ascii="Garamond" w:hAnsi="Garamond" w:cs="Calibri"/>
          <w:sz w:val="24"/>
          <w:szCs w:val="24"/>
          <w:lang w:val="fr-CA"/>
        </w:rPr>
        <w:t>’</w:t>
      </w:r>
      <w:r w:rsidRPr="0023267C">
        <w:rPr>
          <w:rFonts w:ascii="Garamond" w:hAnsi="Garamond" w:cs="Calibri"/>
          <w:sz w:val="24"/>
          <w:szCs w:val="24"/>
          <w:lang w:val="fr-CA"/>
        </w:rPr>
        <w:t>Autorité administrative) à Wetlands International pour affichage sur le site Web du Service d</w:t>
      </w:r>
      <w:r w:rsidR="00E47285">
        <w:rPr>
          <w:rFonts w:ascii="Garamond" w:hAnsi="Garamond" w:cs="Calibri"/>
          <w:sz w:val="24"/>
          <w:szCs w:val="24"/>
          <w:lang w:val="fr-CA"/>
        </w:rPr>
        <w:t>’</w:t>
      </w:r>
      <w:r w:rsidRPr="0023267C">
        <w:rPr>
          <w:rFonts w:ascii="Garamond" w:hAnsi="Garamond" w:cs="Calibri"/>
          <w:sz w:val="24"/>
          <w:szCs w:val="24"/>
          <w:lang w:val="fr-CA"/>
        </w:rPr>
        <w:t xml:space="preserve">information sur les Sites Ramsar. </w:t>
      </w:r>
    </w:p>
    <w:p w:rsidR="00695328" w:rsidRPr="0023267C" w:rsidRDefault="00695328" w:rsidP="00695328">
      <w:pPr>
        <w:ind w:left="567" w:hanging="567"/>
        <w:rPr>
          <w:rFonts w:ascii="Garamond" w:hAnsi="Garamond" w:cs="Calibri"/>
          <w:sz w:val="24"/>
          <w:szCs w:val="24"/>
          <w:lang w:val="fr-CA"/>
        </w:rPr>
      </w:pPr>
    </w:p>
    <w:p w:rsidR="00695328" w:rsidRPr="0023267C" w:rsidRDefault="00695328" w:rsidP="00695328">
      <w:pPr>
        <w:ind w:left="567" w:hanging="567"/>
        <w:rPr>
          <w:rFonts w:ascii="Garamond" w:hAnsi="Garamond" w:cs="Calibri"/>
          <w:sz w:val="24"/>
          <w:szCs w:val="24"/>
          <w:lang w:val="fr-CA"/>
        </w:rPr>
      </w:pPr>
      <w:r w:rsidRPr="0023267C">
        <w:rPr>
          <w:rFonts w:ascii="Garamond" w:hAnsi="Garamond" w:cs="Calibri"/>
          <w:sz w:val="24"/>
          <w:szCs w:val="24"/>
          <w:lang w:val="fr-CA"/>
        </w:rPr>
        <w:lastRenderedPageBreak/>
        <w:t>422.</w:t>
      </w:r>
      <w:r w:rsidRPr="0023267C">
        <w:rPr>
          <w:rFonts w:ascii="Garamond" w:hAnsi="Garamond" w:cs="Calibri"/>
          <w:sz w:val="24"/>
          <w:szCs w:val="24"/>
          <w:lang w:val="fr-CA"/>
        </w:rPr>
        <w:tab/>
        <w:t xml:space="preserve">En ce qui concerne les </w:t>
      </w:r>
      <w:r w:rsidRPr="0023267C">
        <w:rPr>
          <w:rFonts w:ascii="Garamond" w:hAnsi="Garamond" w:cs="Calibri"/>
          <w:b/>
          <w:sz w:val="24"/>
          <w:szCs w:val="24"/>
          <w:lang w:val="fr-CA"/>
        </w:rPr>
        <w:t>mises à jour</w:t>
      </w:r>
      <w:r w:rsidRPr="0023267C">
        <w:rPr>
          <w:rFonts w:ascii="Garamond" w:hAnsi="Garamond" w:cs="Calibri"/>
          <w:sz w:val="24"/>
          <w:szCs w:val="24"/>
          <w:lang w:val="fr-CA"/>
        </w:rPr>
        <w:t xml:space="preserve"> de Sites Ramsar existants, le Secrétariat suit les mêmes procédures d</w:t>
      </w:r>
      <w:r w:rsidR="00E47285">
        <w:rPr>
          <w:rFonts w:ascii="Garamond" w:hAnsi="Garamond" w:cs="Calibri"/>
          <w:sz w:val="24"/>
          <w:szCs w:val="24"/>
          <w:lang w:val="fr-CA"/>
        </w:rPr>
        <w:t>’</w:t>
      </w:r>
      <w:r w:rsidRPr="0023267C">
        <w:rPr>
          <w:rFonts w:ascii="Garamond" w:hAnsi="Garamond" w:cs="Calibri"/>
          <w:sz w:val="24"/>
          <w:szCs w:val="24"/>
          <w:lang w:val="fr-CA"/>
        </w:rPr>
        <w:t>examen mais en plus, vérifie que tous les champs de la FDR requis spécifiquement pour les mises à jour ont été correctement complétés. Pour les mises à jour, le Secrétariat avise l</w:t>
      </w:r>
      <w:r w:rsidR="00E47285">
        <w:rPr>
          <w:rFonts w:ascii="Garamond" w:hAnsi="Garamond" w:cs="Calibri"/>
          <w:sz w:val="24"/>
          <w:szCs w:val="24"/>
          <w:lang w:val="fr-CA"/>
        </w:rPr>
        <w:t>’</w:t>
      </w:r>
      <w:r w:rsidRPr="0023267C">
        <w:rPr>
          <w:rFonts w:ascii="Garamond" w:hAnsi="Garamond" w:cs="Calibri"/>
          <w:sz w:val="24"/>
          <w:szCs w:val="24"/>
          <w:lang w:val="fr-CA"/>
        </w:rPr>
        <w:t>Autorité administrative et l</w:t>
      </w:r>
      <w:r w:rsidR="00E47285">
        <w:rPr>
          <w:rFonts w:ascii="Garamond" w:hAnsi="Garamond" w:cs="Calibri"/>
          <w:sz w:val="24"/>
          <w:szCs w:val="24"/>
          <w:lang w:val="fr-CA"/>
        </w:rPr>
        <w:t>’</w:t>
      </w:r>
      <w:r w:rsidRPr="0023267C">
        <w:rPr>
          <w:rFonts w:ascii="Garamond" w:hAnsi="Garamond" w:cs="Calibri"/>
          <w:sz w:val="24"/>
          <w:szCs w:val="24"/>
          <w:lang w:val="fr-CA"/>
        </w:rPr>
        <w:t>administrateur du site par courriel lorsque l</w:t>
      </w:r>
      <w:r w:rsidR="00E47285">
        <w:rPr>
          <w:rFonts w:ascii="Garamond" w:hAnsi="Garamond" w:cs="Calibri"/>
          <w:sz w:val="24"/>
          <w:szCs w:val="24"/>
          <w:lang w:val="fr-CA"/>
        </w:rPr>
        <w:t>’</w:t>
      </w:r>
      <w:r w:rsidRPr="0023267C">
        <w:rPr>
          <w:rFonts w:ascii="Garamond" w:hAnsi="Garamond" w:cs="Calibri"/>
          <w:sz w:val="24"/>
          <w:szCs w:val="24"/>
          <w:lang w:val="fr-CA"/>
        </w:rPr>
        <w:t xml:space="preserve">information mise à jour a été ajoutée à la Liste de Ramsar. </w:t>
      </w:r>
    </w:p>
    <w:p w:rsidR="00695328" w:rsidRPr="0023267C" w:rsidRDefault="00695328" w:rsidP="00695328">
      <w:pPr>
        <w:ind w:left="567" w:hanging="567"/>
        <w:rPr>
          <w:rFonts w:ascii="Garamond" w:hAnsi="Garamond" w:cs="Calibri"/>
          <w:sz w:val="24"/>
          <w:szCs w:val="24"/>
          <w:lang w:val="fr-CA"/>
        </w:rPr>
      </w:pPr>
    </w:p>
    <w:p w:rsidR="00695328" w:rsidRPr="0023267C" w:rsidRDefault="00695328" w:rsidP="00695328">
      <w:pPr>
        <w:ind w:left="567" w:hanging="567"/>
        <w:rPr>
          <w:rFonts w:ascii="Garamond" w:hAnsi="Garamond" w:cs="Calibri"/>
          <w:b/>
          <w:sz w:val="24"/>
          <w:szCs w:val="24"/>
          <w:lang w:val="fr-CA"/>
        </w:rPr>
      </w:pPr>
      <w:r w:rsidRPr="0023267C">
        <w:rPr>
          <w:rFonts w:ascii="Garamond" w:hAnsi="Garamond" w:cs="Calibri"/>
          <w:b/>
          <w:sz w:val="24"/>
          <w:szCs w:val="24"/>
          <w:lang w:val="fr-CA"/>
        </w:rPr>
        <w:t>9.3</w:t>
      </w:r>
      <w:r w:rsidRPr="0023267C">
        <w:rPr>
          <w:rFonts w:ascii="Garamond" w:hAnsi="Garamond" w:cs="Calibri"/>
          <w:b/>
          <w:sz w:val="24"/>
          <w:szCs w:val="24"/>
          <w:lang w:val="fr-CA"/>
        </w:rPr>
        <w:tab/>
        <w:t xml:space="preserve">Tenir des informations à jour et accessibles sur les Sites Ramsar </w:t>
      </w:r>
    </w:p>
    <w:p w:rsidR="00695328" w:rsidRPr="0023267C" w:rsidRDefault="00695328" w:rsidP="00695328">
      <w:pPr>
        <w:ind w:left="567" w:hanging="567"/>
        <w:rPr>
          <w:rFonts w:ascii="Garamond" w:hAnsi="Garamond" w:cs="Calibri"/>
          <w:sz w:val="24"/>
          <w:szCs w:val="24"/>
          <w:lang w:val="fr-CA"/>
        </w:rPr>
      </w:pPr>
    </w:p>
    <w:p w:rsidR="00695328" w:rsidRPr="0023267C" w:rsidRDefault="00695328" w:rsidP="00695328">
      <w:pPr>
        <w:ind w:left="567" w:hanging="567"/>
        <w:rPr>
          <w:rFonts w:ascii="Garamond" w:hAnsi="Garamond" w:cs="Calibri"/>
          <w:sz w:val="24"/>
          <w:szCs w:val="24"/>
          <w:lang w:val="fr-CA"/>
        </w:rPr>
      </w:pPr>
      <w:r w:rsidRPr="0023267C">
        <w:rPr>
          <w:rFonts w:ascii="Garamond" w:hAnsi="Garamond" w:cs="Calibri"/>
          <w:sz w:val="24"/>
          <w:szCs w:val="24"/>
          <w:lang w:val="fr-CA"/>
        </w:rPr>
        <w:t>423.</w:t>
      </w:r>
      <w:r w:rsidRPr="0023267C">
        <w:rPr>
          <w:rFonts w:ascii="Garamond" w:hAnsi="Garamond" w:cs="Calibri"/>
          <w:sz w:val="24"/>
          <w:szCs w:val="24"/>
          <w:lang w:val="fr-CA"/>
        </w:rPr>
        <w:tab/>
        <w:t>Le Secrétariat Ramsar est le gardien des archives de FDR officielles et de toute information supplémentaire sur les Sites Ramsar, fournie par les Parties contractantes, sous formes électronique et imprimée.</w:t>
      </w:r>
    </w:p>
    <w:p w:rsidR="00695328" w:rsidRPr="0023267C" w:rsidRDefault="00695328" w:rsidP="00695328">
      <w:pPr>
        <w:ind w:left="567" w:hanging="567"/>
        <w:rPr>
          <w:rFonts w:ascii="Garamond" w:hAnsi="Garamond" w:cs="Calibri"/>
          <w:sz w:val="24"/>
          <w:szCs w:val="24"/>
          <w:lang w:val="fr-CA"/>
        </w:rPr>
      </w:pPr>
    </w:p>
    <w:p w:rsidR="00695328" w:rsidRPr="0023267C" w:rsidRDefault="00695328" w:rsidP="00695328">
      <w:pPr>
        <w:ind w:left="567" w:hanging="567"/>
        <w:rPr>
          <w:rFonts w:ascii="Garamond" w:hAnsi="Garamond" w:cs="Calibri"/>
          <w:sz w:val="24"/>
          <w:szCs w:val="24"/>
          <w:lang w:val="fr-CA"/>
        </w:rPr>
      </w:pPr>
      <w:r w:rsidRPr="0023267C">
        <w:rPr>
          <w:rFonts w:ascii="Garamond" w:hAnsi="Garamond" w:cs="Calibri"/>
          <w:sz w:val="24"/>
          <w:szCs w:val="24"/>
          <w:lang w:val="fr-CA"/>
        </w:rPr>
        <w:t>424.</w:t>
      </w:r>
      <w:r w:rsidRPr="0023267C">
        <w:rPr>
          <w:rFonts w:ascii="Garamond" w:hAnsi="Garamond" w:cs="Calibri"/>
          <w:sz w:val="24"/>
          <w:szCs w:val="24"/>
          <w:lang w:val="fr-CA"/>
        </w:rPr>
        <w:tab/>
      </w:r>
      <w:r w:rsidRPr="0023267C">
        <w:rPr>
          <w:rFonts w:ascii="Garamond" w:hAnsi="Garamond" w:cs="Calibri"/>
          <w:sz w:val="24"/>
          <w:szCs w:val="24"/>
        </w:rPr>
        <w:t>Dans le cadre d</w:t>
      </w:r>
      <w:r w:rsidR="00E47285">
        <w:rPr>
          <w:rFonts w:ascii="Garamond" w:hAnsi="Garamond" w:cs="Calibri"/>
          <w:sz w:val="24"/>
          <w:szCs w:val="24"/>
        </w:rPr>
        <w:t>’</w:t>
      </w:r>
      <w:r w:rsidRPr="0023267C">
        <w:rPr>
          <w:rFonts w:ascii="Garamond" w:hAnsi="Garamond" w:cs="Calibri"/>
          <w:sz w:val="24"/>
          <w:szCs w:val="24"/>
        </w:rPr>
        <w:t>un arrangement de longue date décidé par le Comité permanent, Wetlands International</w:t>
      </w:r>
      <w:r w:rsidRPr="0023267C">
        <w:rPr>
          <w:rFonts w:ascii="Garamond" w:hAnsi="Garamond" w:cs="Calibri"/>
          <w:b/>
          <w:sz w:val="24"/>
          <w:szCs w:val="24"/>
        </w:rPr>
        <w:t xml:space="preserve"> </w:t>
      </w:r>
      <w:r w:rsidRPr="0023267C">
        <w:rPr>
          <w:rFonts w:ascii="Garamond" w:hAnsi="Garamond" w:cs="Calibri"/>
          <w:sz w:val="24"/>
          <w:szCs w:val="24"/>
        </w:rPr>
        <w:t xml:space="preserve">maintient et développe le </w:t>
      </w:r>
      <w:r w:rsidRPr="0023267C">
        <w:rPr>
          <w:rFonts w:ascii="Garamond" w:hAnsi="Garamond" w:cs="Calibri"/>
          <w:i/>
          <w:sz w:val="24"/>
          <w:szCs w:val="24"/>
        </w:rPr>
        <w:t>Service d</w:t>
      </w:r>
      <w:r w:rsidR="00E47285">
        <w:rPr>
          <w:rFonts w:ascii="Garamond" w:hAnsi="Garamond" w:cs="Calibri"/>
          <w:i/>
          <w:sz w:val="24"/>
          <w:szCs w:val="24"/>
        </w:rPr>
        <w:t>’</w:t>
      </w:r>
      <w:r w:rsidRPr="0023267C">
        <w:rPr>
          <w:rFonts w:ascii="Garamond" w:hAnsi="Garamond" w:cs="Calibri"/>
          <w:i/>
          <w:sz w:val="24"/>
          <w:szCs w:val="24"/>
        </w:rPr>
        <w:t>information sur les Sites Ramsar</w:t>
      </w:r>
      <w:r w:rsidRPr="0023267C">
        <w:rPr>
          <w:rFonts w:ascii="Garamond" w:hAnsi="Garamond" w:cs="Calibri"/>
          <w:sz w:val="24"/>
          <w:szCs w:val="24"/>
        </w:rPr>
        <w:t xml:space="preserve"> </w:t>
      </w:r>
      <w:r w:rsidRPr="0023267C">
        <w:rPr>
          <w:rFonts w:ascii="Garamond" w:hAnsi="Garamond" w:cs="Calibri"/>
          <w:sz w:val="24"/>
          <w:szCs w:val="24"/>
          <w:lang w:val="fr-CA"/>
        </w:rPr>
        <w:t xml:space="preserve">(http://ramsar.wetlands.org/) </w:t>
      </w:r>
      <w:r w:rsidRPr="0023267C">
        <w:rPr>
          <w:rFonts w:ascii="Garamond" w:hAnsi="Garamond" w:cs="Calibri"/>
          <w:sz w:val="24"/>
          <w:szCs w:val="24"/>
        </w:rPr>
        <w:t>dans le cadre de dispositions contractuelles avec le Secrétariat Ramsar.</w:t>
      </w:r>
    </w:p>
    <w:p w:rsidR="00695328" w:rsidRPr="0023267C" w:rsidRDefault="00695328" w:rsidP="00695328">
      <w:pPr>
        <w:ind w:left="567" w:hanging="567"/>
        <w:rPr>
          <w:rFonts w:ascii="Garamond" w:hAnsi="Garamond" w:cs="Calibri"/>
          <w:sz w:val="24"/>
          <w:szCs w:val="24"/>
          <w:lang w:val="fr-CA"/>
        </w:rPr>
      </w:pPr>
    </w:p>
    <w:p w:rsidR="00695328" w:rsidRPr="0023267C" w:rsidRDefault="00695328" w:rsidP="00695328">
      <w:pPr>
        <w:tabs>
          <w:tab w:val="left" w:pos="567"/>
        </w:tabs>
        <w:ind w:left="567" w:hanging="567"/>
        <w:rPr>
          <w:rFonts w:ascii="Garamond" w:hAnsi="Garamond" w:cs="Calibri"/>
          <w:sz w:val="24"/>
          <w:szCs w:val="24"/>
          <w:lang w:val="fr-CA"/>
        </w:rPr>
      </w:pPr>
      <w:r w:rsidRPr="0023267C">
        <w:rPr>
          <w:rFonts w:ascii="Garamond" w:hAnsi="Garamond" w:cs="Calibri"/>
          <w:sz w:val="24"/>
          <w:szCs w:val="24"/>
          <w:lang w:val="fr-CA"/>
        </w:rPr>
        <w:t>425.</w:t>
      </w:r>
      <w:r w:rsidRPr="0023267C">
        <w:rPr>
          <w:rFonts w:ascii="Garamond" w:hAnsi="Garamond" w:cs="Calibri"/>
          <w:sz w:val="24"/>
          <w:szCs w:val="24"/>
          <w:lang w:val="fr-CA"/>
        </w:rPr>
        <w:tab/>
        <w:t>Le Service d</w:t>
      </w:r>
      <w:r w:rsidR="00E47285">
        <w:rPr>
          <w:rFonts w:ascii="Garamond" w:hAnsi="Garamond" w:cs="Calibri"/>
          <w:sz w:val="24"/>
          <w:szCs w:val="24"/>
          <w:lang w:val="fr-CA"/>
        </w:rPr>
        <w:t>’</w:t>
      </w:r>
      <w:r w:rsidRPr="0023267C">
        <w:rPr>
          <w:rFonts w:ascii="Garamond" w:hAnsi="Garamond" w:cs="Calibri"/>
          <w:sz w:val="24"/>
          <w:szCs w:val="24"/>
          <w:lang w:val="fr-CA"/>
        </w:rPr>
        <w:t>information sur les Sites Ramsar fournit un accès en ligne aux données et à l</w:t>
      </w:r>
      <w:r w:rsidR="00E47285">
        <w:rPr>
          <w:rFonts w:ascii="Garamond" w:hAnsi="Garamond" w:cs="Calibri"/>
          <w:sz w:val="24"/>
          <w:szCs w:val="24"/>
          <w:lang w:val="fr-CA"/>
        </w:rPr>
        <w:t>’</w:t>
      </w:r>
      <w:r w:rsidRPr="0023267C">
        <w:rPr>
          <w:rFonts w:ascii="Garamond" w:hAnsi="Garamond" w:cs="Calibri"/>
          <w:sz w:val="24"/>
          <w:szCs w:val="24"/>
          <w:lang w:val="fr-CA"/>
        </w:rPr>
        <w:t>information sur tous les Sites Ramsar. Il comprend la Banque de données des Sites Ramsar avec un moteur de recherche qui détient des informations codées sur les sites inscrits; un accès à des copies téléchargeables de FDR (y compris des cartes et de l</w:t>
      </w:r>
      <w:r w:rsidR="00E47285">
        <w:rPr>
          <w:rFonts w:ascii="Garamond" w:hAnsi="Garamond" w:cs="Calibri"/>
          <w:sz w:val="24"/>
          <w:szCs w:val="24"/>
          <w:lang w:val="fr-CA"/>
        </w:rPr>
        <w:t>’</w:t>
      </w:r>
      <w:r w:rsidRPr="0023267C">
        <w:rPr>
          <w:rFonts w:ascii="Garamond" w:hAnsi="Garamond" w:cs="Calibri"/>
          <w:sz w:val="24"/>
          <w:szCs w:val="24"/>
          <w:lang w:val="fr-CA"/>
        </w:rPr>
        <w:t>information complémentaire) et aux résumés de la Liste annotée; les limites des sites sous forme numérisée (shape-file), le cas échéant; des cartes interactives et la possibilité de visionner et d</w:t>
      </w:r>
      <w:r w:rsidR="00E47285">
        <w:rPr>
          <w:rFonts w:ascii="Garamond" w:hAnsi="Garamond" w:cs="Calibri"/>
          <w:sz w:val="24"/>
          <w:szCs w:val="24"/>
          <w:lang w:val="fr-CA"/>
        </w:rPr>
        <w:t>’</w:t>
      </w:r>
      <w:r w:rsidRPr="0023267C">
        <w:rPr>
          <w:rFonts w:ascii="Garamond" w:hAnsi="Garamond" w:cs="Calibri"/>
          <w:sz w:val="24"/>
          <w:szCs w:val="24"/>
          <w:lang w:val="fr-CA"/>
        </w:rPr>
        <w:t>accéder aux localisations et à l</w:t>
      </w:r>
      <w:r w:rsidR="00E47285">
        <w:rPr>
          <w:rFonts w:ascii="Garamond" w:hAnsi="Garamond" w:cs="Calibri"/>
          <w:sz w:val="24"/>
          <w:szCs w:val="24"/>
          <w:lang w:val="fr-CA"/>
        </w:rPr>
        <w:t>’</w:t>
      </w:r>
      <w:r w:rsidRPr="0023267C">
        <w:rPr>
          <w:rFonts w:ascii="Garamond" w:hAnsi="Garamond" w:cs="Calibri"/>
          <w:sz w:val="24"/>
          <w:szCs w:val="24"/>
          <w:lang w:val="fr-CA"/>
        </w:rPr>
        <w:t>information sur les sites sur la plateforme Google Earth; des résumés régulièrement mis à jour de statistiques sur les Sites Ramsar; et une section «</w:t>
      </w:r>
      <w:r w:rsidRPr="0023267C">
        <w:rPr>
          <w:rFonts w:ascii="Garamond" w:hAnsi="Garamond" w:cs="Calibri"/>
          <w:i/>
          <w:sz w:val="24"/>
          <w:szCs w:val="24"/>
          <w:lang w:val="fr-CA"/>
        </w:rPr>
        <w:t>Tools for Parties</w:t>
      </w:r>
      <w:r w:rsidRPr="0023267C">
        <w:rPr>
          <w:rFonts w:ascii="Garamond" w:hAnsi="Garamond" w:cs="Calibri"/>
          <w:sz w:val="24"/>
          <w:szCs w:val="24"/>
          <w:lang w:val="fr-CA"/>
        </w:rPr>
        <w:t xml:space="preserve"> (Outils pour les Parties)» qui fournit des liens vers un ensemble de rapports et d</w:t>
      </w:r>
      <w:r w:rsidR="00E47285">
        <w:rPr>
          <w:rFonts w:ascii="Garamond" w:hAnsi="Garamond" w:cs="Calibri"/>
          <w:sz w:val="24"/>
          <w:szCs w:val="24"/>
          <w:lang w:val="fr-CA"/>
        </w:rPr>
        <w:t>’</w:t>
      </w:r>
      <w:r w:rsidRPr="0023267C">
        <w:rPr>
          <w:rFonts w:ascii="Garamond" w:hAnsi="Garamond" w:cs="Calibri"/>
          <w:sz w:val="24"/>
          <w:szCs w:val="24"/>
          <w:lang w:val="fr-CA"/>
        </w:rPr>
        <w:t xml:space="preserve">informations utiles pour aider les Parties à identifier les sites, appliquer les Critères et inscrire les Sites Ramsar. </w:t>
      </w:r>
    </w:p>
    <w:p w:rsidR="00695328" w:rsidRPr="0023267C" w:rsidRDefault="00695328" w:rsidP="00695328">
      <w:pPr>
        <w:tabs>
          <w:tab w:val="left" w:pos="567"/>
        </w:tabs>
        <w:ind w:left="567" w:hanging="567"/>
        <w:rPr>
          <w:rFonts w:ascii="Garamond" w:hAnsi="Garamond" w:cs="Calibri"/>
          <w:sz w:val="24"/>
          <w:szCs w:val="24"/>
        </w:rPr>
      </w:pPr>
    </w:p>
    <w:p w:rsidR="00695328" w:rsidRPr="0023267C" w:rsidRDefault="00695328" w:rsidP="00695328">
      <w:pPr>
        <w:tabs>
          <w:tab w:val="left" w:pos="567"/>
        </w:tabs>
        <w:ind w:left="567" w:hanging="567"/>
        <w:rPr>
          <w:rFonts w:ascii="Garamond" w:hAnsi="Garamond" w:cs="Calibri"/>
          <w:sz w:val="24"/>
          <w:szCs w:val="24"/>
        </w:rPr>
      </w:pPr>
    </w:p>
    <w:p w:rsidR="00695328" w:rsidRPr="0023267C" w:rsidRDefault="00695328" w:rsidP="00695328">
      <w:pPr>
        <w:tabs>
          <w:tab w:val="left" w:pos="567"/>
        </w:tabs>
        <w:ind w:left="567" w:hanging="567"/>
        <w:rPr>
          <w:rFonts w:ascii="Garamond" w:hAnsi="Garamond" w:cs="Calibri"/>
          <w:b/>
          <w:sz w:val="28"/>
          <w:szCs w:val="28"/>
        </w:rPr>
      </w:pPr>
      <w:r w:rsidRPr="0023267C">
        <w:rPr>
          <w:rFonts w:ascii="Garamond" w:hAnsi="Garamond" w:cs="Calibri"/>
          <w:b/>
          <w:sz w:val="28"/>
          <w:szCs w:val="28"/>
        </w:rPr>
        <w:t>10.</w:t>
      </w:r>
      <w:r w:rsidRPr="0023267C">
        <w:rPr>
          <w:rFonts w:ascii="Garamond" w:hAnsi="Garamond" w:cs="Calibri"/>
          <w:b/>
          <w:sz w:val="28"/>
          <w:szCs w:val="28"/>
        </w:rPr>
        <w:tab/>
        <w:t>Références et autres sources d</w:t>
      </w:r>
      <w:r w:rsidR="00E47285">
        <w:rPr>
          <w:rFonts w:ascii="Garamond" w:hAnsi="Garamond" w:cs="Calibri"/>
          <w:b/>
          <w:sz w:val="28"/>
          <w:szCs w:val="28"/>
        </w:rPr>
        <w:t>’</w:t>
      </w:r>
      <w:r w:rsidRPr="0023267C">
        <w:rPr>
          <w:rFonts w:ascii="Garamond" w:hAnsi="Garamond" w:cs="Calibri"/>
          <w:b/>
          <w:sz w:val="28"/>
          <w:szCs w:val="28"/>
        </w:rPr>
        <w:t>information</w:t>
      </w:r>
    </w:p>
    <w:p w:rsidR="00695328" w:rsidRPr="0023267C" w:rsidRDefault="00695328" w:rsidP="00695328">
      <w:pPr>
        <w:tabs>
          <w:tab w:val="left" w:pos="567"/>
        </w:tabs>
        <w:ind w:left="567" w:hanging="567"/>
        <w:rPr>
          <w:rFonts w:ascii="Garamond" w:hAnsi="Garamond" w:cs="Calibri"/>
          <w:b/>
          <w:sz w:val="24"/>
          <w:szCs w:val="24"/>
        </w:rPr>
      </w:pPr>
    </w:p>
    <w:p w:rsidR="00695328" w:rsidRPr="0023267C" w:rsidRDefault="00695328" w:rsidP="00695328">
      <w:pPr>
        <w:autoSpaceDE w:val="0"/>
        <w:autoSpaceDN w:val="0"/>
        <w:adjustRightInd w:val="0"/>
        <w:ind w:left="567" w:hanging="567"/>
        <w:rPr>
          <w:rFonts w:ascii="Garamond" w:hAnsi="Garamond" w:cs="Calibri"/>
          <w:sz w:val="24"/>
          <w:szCs w:val="24"/>
          <w:lang w:val="en-US"/>
        </w:rPr>
      </w:pPr>
      <w:r w:rsidRPr="0023267C">
        <w:rPr>
          <w:rFonts w:ascii="Garamond" w:hAnsi="Garamond" w:cs="Calibri"/>
          <w:sz w:val="24"/>
          <w:szCs w:val="24"/>
        </w:rPr>
        <w:t xml:space="preserve">Abell, R., Thieme, M.L., Revenga, C., Bryer, M., Kottelat, M., Bogutskaya, N., Coad, B., Mandrak, N., Contreras Balderas, S., Bussing, W., Stiassny, M.L.J., Skelton, P., Allen, G.R., Unmack, P., Naseka, A., Ng, R., Sindorf, N., Robertson, J., Armjio, E., Higgins, J.V., Heibel, T.J., Wikramanayake, E., Olson, D., López, H.L., Reis, R.E., Lundberg, J.G., Sabaj Pérez, M.H. &amp; Petry, P. 2008. </w:t>
      </w:r>
      <w:r w:rsidRPr="0023267C">
        <w:rPr>
          <w:rFonts w:ascii="Garamond" w:hAnsi="Garamond" w:cs="Calibri"/>
          <w:bCs/>
          <w:sz w:val="24"/>
          <w:szCs w:val="24"/>
          <w:lang w:val="en-US"/>
        </w:rPr>
        <w:t xml:space="preserve">Freshwater ecoregions of the world: a new map of biogeographic units for freshwater biodiversity conservation. </w:t>
      </w:r>
      <w:r w:rsidRPr="0023267C">
        <w:rPr>
          <w:rFonts w:ascii="Garamond" w:hAnsi="Garamond" w:cs="Calibri"/>
          <w:bCs/>
          <w:i/>
          <w:sz w:val="24"/>
          <w:szCs w:val="24"/>
          <w:lang w:val="en-US"/>
        </w:rPr>
        <w:t xml:space="preserve">Bioscience </w:t>
      </w:r>
      <w:r w:rsidRPr="0023267C">
        <w:rPr>
          <w:rFonts w:ascii="Garamond" w:hAnsi="Garamond" w:cs="Calibri"/>
          <w:bCs/>
          <w:sz w:val="24"/>
          <w:szCs w:val="24"/>
          <w:lang w:val="en-US"/>
        </w:rPr>
        <w:t xml:space="preserve">5: 403-414. </w:t>
      </w:r>
      <w:r w:rsidRPr="0023267C">
        <w:rPr>
          <w:rFonts w:ascii="Garamond" w:hAnsi="Garamond" w:cs="Calibri"/>
          <w:sz w:val="24"/>
          <w:szCs w:val="24"/>
          <w:lang w:val="en-US"/>
        </w:rPr>
        <w:t>doi:10.1641/B580507</w:t>
      </w:r>
    </w:p>
    <w:p w:rsidR="00695328" w:rsidRPr="0023267C" w:rsidRDefault="00695328" w:rsidP="00695328">
      <w:pPr>
        <w:ind w:left="567" w:hanging="567"/>
        <w:rPr>
          <w:rFonts w:ascii="Garamond" w:hAnsi="Garamond"/>
          <w:sz w:val="24"/>
          <w:szCs w:val="24"/>
          <w:lang w:val="en"/>
        </w:rPr>
      </w:pPr>
    </w:p>
    <w:p w:rsidR="00695328" w:rsidRPr="0023267C" w:rsidRDefault="00695328" w:rsidP="00695328">
      <w:pPr>
        <w:ind w:left="567" w:hanging="567"/>
        <w:rPr>
          <w:rFonts w:ascii="Garamond" w:hAnsi="Garamond"/>
          <w:sz w:val="24"/>
          <w:szCs w:val="24"/>
          <w:lang w:val="en"/>
        </w:rPr>
      </w:pPr>
      <w:r w:rsidRPr="0023267C">
        <w:rPr>
          <w:rFonts w:ascii="Garamond" w:hAnsi="Garamond"/>
          <w:sz w:val="24"/>
          <w:szCs w:val="24"/>
          <w:lang w:val="en"/>
        </w:rPr>
        <w:t>Anderson, S.</w:t>
      </w:r>
      <w:r w:rsidR="00E47285">
        <w:rPr>
          <w:rFonts w:ascii="Garamond" w:hAnsi="Garamond"/>
          <w:sz w:val="24"/>
          <w:szCs w:val="24"/>
          <w:lang w:val="en"/>
        </w:rPr>
        <w:t xml:space="preserve"> </w:t>
      </w:r>
      <w:r w:rsidRPr="0023267C">
        <w:rPr>
          <w:rFonts w:ascii="Garamond" w:hAnsi="Garamond"/>
          <w:sz w:val="24"/>
          <w:szCs w:val="24"/>
          <w:lang w:val="en"/>
        </w:rPr>
        <w:t>2002.</w:t>
      </w:r>
      <w:r w:rsidR="00E47285">
        <w:rPr>
          <w:rFonts w:ascii="Garamond" w:hAnsi="Garamond"/>
          <w:sz w:val="24"/>
          <w:szCs w:val="24"/>
          <w:lang w:val="en"/>
        </w:rPr>
        <w:t xml:space="preserve"> </w:t>
      </w:r>
      <w:r w:rsidRPr="0023267C">
        <w:rPr>
          <w:rFonts w:ascii="Garamond" w:hAnsi="Garamond"/>
          <w:i/>
          <w:sz w:val="24"/>
          <w:szCs w:val="24"/>
          <w:lang w:val="en"/>
        </w:rPr>
        <w:t>Identifying Important Plant Areas</w:t>
      </w:r>
      <w:r w:rsidRPr="0023267C">
        <w:rPr>
          <w:rFonts w:ascii="Garamond" w:hAnsi="Garamond"/>
          <w:sz w:val="24"/>
          <w:szCs w:val="24"/>
          <w:lang w:val="en"/>
        </w:rPr>
        <w:t>.</w:t>
      </w:r>
      <w:r w:rsidR="00E47285">
        <w:rPr>
          <w:rFonts w:ascii="Garamond" w:hAnsi="Garamond"/>
          <w:sz w:val="24"/>
          <w:szCs w:val="24"/>
          <w:lang w:val="en"/>
        </w:rPr>
        <w:t xml:space="preserve"> </w:t>
      </w:r>
      <w:r w:rsidRPr="0023267C">
        <w:rPr>
          <w:rFonts w:ascii="Garamond" w:hAnsi="Garamond"/>
          <w:sz w:val="24"/>
          <w:szCs w:val="24"/>
          <w:lang w:val="en"/>
        </w:rPr>
        <w:t>Plantlife International</w:t>
      </w:r>
      <w:r w:rsidR="00E47285">
        <w:rPr>
          <w:rFonts w:ascii="Garamond" w:hAnsi="Garamond"/>
          <w:sz w:val="24"/>
          <w:szCs w:val="24"/>
          <w:lang w:val="en"/>
        </w:rPr>
        <w:t xml:space="preserve"> </w:t>
      </w:r>
      <w:r w:rsidRPr="0023267C">
        <w:rPr>
          <w:rFonts w:ascii="Garamond" w:hAnsi="Garamond"/>
          <w:sz w:val="24"/>
          <w:szCs w:val="24"/>
          <w:lang w:val="en"/>
        </w:rPr>
        <w:t>51 pp.</w:t>
      </w:r>
    </w:p>
    <w:p w:rsidR="00695328" w:rsidRPr="0023267C" w:rsidRDefault="00695328" w:rsidP="00695328">
      <w:pPr>
        <w:ind w:left="567" w:hanging="567"/>
        <w:rPr>
          <w:rFonts w:ascii="Garamond" w:hAnsi="Garamond"/>
          <w:sz w:val="24"/>
          <w:szCs w:val="24"/>
          <w:lang w:val="en"/>
        </w:rPr>
      </w:pPr>
    </w:p>
    <w:p w:rsidR="00695328" w:rsidRPr="0023267C" w:rsidRDefault="00695328" w:rsidP="00695328">
      <w:pPr>
        <w:ind w:left="567" w:hanging="567"/>
        <w:rPr>
          <w:rFonts w:ascii="Garamond" w:hAnsi="Garamond"/>
          <w:sz w:val="24"/>
          <w:szCs w:val="24"/>
          <w:lang w:val="en"/>
        </w:rPr>
      </w:pPr>
      <w:r w:rsidRPr="0023267C">
        <w:rPr>
          <w:rFonts w:ascii="Garamond" w:hAnsi="Garamond"/>
          <w:sz w:val="24"/>
          <w:szCs w:val="24"/>
          <w:lang w:val="en"/>
        </w:rPr>
        <w:t>Anderson, S., Kusik, T. &amp; Radford, E.</w:t>
      </w:r>
      <w:r w:rsidR="00E47285">
        <w:rPr>
          <w:rFonts w:ascii="Garamond" w:hAnsi="Garamond"/>
          <w:sz w:val="24"/>
          <w:szCs w:val="24"/>
          <w:lang w:val="en"/>
        </w:rPr>
        <w:t xml:space="preserve"> </w:t>
      </w:r>
      <w:r w:rsidRPr="0023267C">
        <w:rPr>
          <w:rFonts w:ascii="Garamond" w:hAnsi="Garamond"/>
          <w:sz w:val="24"/>
          <w:szCs w:val="24"/>
          <w:lang w:val="en"/>
        </w:rPr>
        <w:t>2005.</w:t>
      </w:r>
      <w:r w:rsidR="00E47285">
        <w:rPr>
          <w:rFonts w:ascii="Garamond" w:hAnsi="Garamond"/>
          <w:sz w:val="24"/>
          <w:szCs w:val="24"/>
          <w:lang w:val="en"/>
        </w:rPr>
        <w:t xml:space="preserve"> </w:t>
      </w:r>
      <w:r w:rsidRPr="0023267C">
        <w:rPr>
          <w:rFonts w:ascii="Garamond" w:hAnsi="Garamond"/>
          <w:i/>
          <w:sz w:val="24"/>
          <w:szCs w:val="24"/>
          <w:lang w:val="en"/>
        </w:rPr>
        <w:t>Important Plant Areas in Central and eastern Europe: priority sites for plant conservation.</w:t>
      </w:r>
      <w:r w:rsidR="00E47285">
        <w:rPr>
          <w:rFonts w:ascii="Garamond" w:hAnsi="Garamond"/>
          <w:sz w:val="24"/>
          <w:szCs w:val="24"/>
          <w:lang w:val="en"/>
        </w:rPr>
        <w:t xml:space="preserve"> </w:t>
      </w:r>
      <w:r w:rsidRPr="0023267C">
        <w:rPr>
          <w:rFonts w:ascii="Garamond" w:hAnsi="Garamond"/>
          <w:sz w:val="24"/>
          <w:szCs w:val="24"/>
          <w:lang w:val="en"/>
        </w:rPr>
        <w:t>Plantlife International, Salisbury, UK.</w:t>
      </w:r>
    </w:p>
    <w:p w:rsidR="00695328" w:rsidRPr="0023267C" w:rsidRDefault="00695328" w:rsidP="00695328">
      <w:pPr>
        <w:autoSpaceDE w:val="0"/>
        <w:autoSpaceDN w:val="0"/>
        <w:adjustRightInd w:val="0"/>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Bailey, R.G. 1998. </w:t>
      </w:r>
      <w:r w:rsidRPr="0023267C">
        <w:rPr>
          <w:rFonts w:ascii="Garamond" w:hAnsi="Garamond" w:cs="Calibri"/>
          <w:i/>
          <w:sz w:val="24"/>
          <w:szCs w:val="24"/>
          <w:lang w:val="en-US"/>
        </w:rPr>
        <w:t>Ecoregions: the ecosystem geography of the oceans and continents</w:t>
      </w:r>
      <w:r w:rsidRPr="0023267C">
        <w:rPr>
          <w:rFonts w:ascii="Garamond" w:hAnsi="Garamond" w:cs="Calibri"/>
          <w:sz w:val="24"/>
          <w:szCs w:val="24"/>
          <w:lang w:val="en-US"/>
        </w:rPr>
        <w:t xml:space="preserve">. Springer-Verlag. New York. 176 pp. </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tabs>
          <w:tab w:val="left" w:pos="630"/>
          <w:tab w:val="left" w:pos="1350"/>
          <w:tab w:val="left" w:pos="1980"/>
          <w:tab w:val="left" w:pos="2250"/>
          <w:tab w:val="left" w:pos="3780"/>
          <w:tab w:val="right" w:pos="9000"/>
        </w:tabs>
        <w:ind w:left="567" w:hanging="567"/>
        <w:rPr>
          <w:rFonts w:ascii="Garamond" w:hAnsi="Garamond" w:cs="Calibri"/>
          <w:bCs/>
          <w:sz w:val="24"/>
          <w:szCs w:val="24"/>
          <w:lang w:val="en-US"/>
        </w:rPr>
      </w:pPr>
      <w:r w:rsidRPr="0023267C">
        <w:rPr>
          <w:rFonts w:ascii="Garamond" w:hAnsi="Garamond" w:cs="Calibri"/>
          <w:sz w:val="24"/>
          <w:szCs w:val="24"/>
          <w:lang w:val="en-US"/>
        </w:rPr>
        <w:t>Beck</w:t>
      </w:r>
      <w:r w:rsidRPr="0023267C">
        <w:rPr>
          <w:rFonts w:ascii="Garamond" w:hAnsi="Garamond" w:cs="Calibri"/>
          <w:bCs/>
          <w:sz w:val="24"/>
          <w:szCs w:val="24"/>
          <w:lang w:val="en-US"/>
        </w:rPr>
        <w:t xml:space="preserve">, M.W., Brumbaugh, R.D., Airoldi, L., Carranza, A., Coen, L.D., Crawford, C., Defeo, O., Edgar, G.J., Hancock, B., Kay, M.C., Lenihan, H.S., Luckenbach, M.W., Toropova, C.L. &amp; </w:t>
      </w:r>
      <w:r w:rsidRPr="0023267C">
        <w:rPr>
          <w:rFonts w:ascii="Garamond" w:hAnsi="Garamond" w:cs="Calibri"/>
          <w:bCs/>
          <w:sz w:val="24"/>
          <w:szCs w:val="24"/>
          <w:lang w:val="en-US"/>
        </w:rPr>
        <w:lastRenderedPageBreak/>
        <w:t xml:space="preserve">Zhang, G. &amp; Guo, X. 2011. Oyster reefs at risk and recommendations for conservation, restoration, and management. </w:t>
      </w:r>
      <w:r w:rsidRPr="0023267C">
        <w:rPr>
          <w:rFonts w:ascii="Garamond" w:hAnsi="Garamond" w:cs="Calibri"/>
          <w:bCs/>
          <w:i/>
          <w:sz w:val="24"/>
          <w:szCs w:val="24"/>
          <w:lang w:val="en-US"/>
        </w:rPr>
        <w:t>Bioscience</w:t>
      </w:r>
      <w:r w:rsidRPr="0023267C">
        <w:rPr>
          <w:rFonts w:ascii="Garamond" w:hAnsi="Garamond" w:cs="Calibri"/>
          <w:bCs/>
          <w:sz w:val="24"/>
          <w:szCs w:val="24"/>
          <w:lang w:val="en-US"/>
        </w:rPr>
        <w:t xml:space="preserve"> 61(2):107-116.</w:t>
      </w:r>
    </w:p>
    <w:p w:rsidR="00695328" w:rsidRPr="0023267C" w:rsidRDefault="00695328" w:rsidP="00695328">
      <w:pPr>
        <w:tabs>
          <w:tab w:val="left" w:pos="630"/>
          <w:tab w:val="left" w:pos="1350"/>
          <w:tab w:val="left" w:pos="1980"/>
          <w:tab w:val="left" w:pos="2250"/>
          <w:tab w:val="left" w:pos="3780"/>
          <w:tab w:val="right" w:pos="9000"/>
        </w:tabs>
        <w:ind w:left="567" w:hanging="567"/>
        <w:rPr>
          <w:rFonts w:ascii="Garamond" w:hAnsi="Garamond" w:cs="Calibri"/>
          <w:bCs/>
          <w:sz w:val="24"/>
          <w:szCs w:val="24"/>
          <w:lang w:val="en-US"/>
        </w:rPr>
      </w:pPr>
    </w:p>
    <w:p w:rsidR="00695328" w:rsidRPr="0023267C" w:rsidRDefault="00695328" w:rsidP="00695328">
      <w:pPr>
        <w:tabs>
          <w:tab w:val="left" w:pos="630"/>
          <w:tab w:val="left" w:pos="1350"/>
          <w:tab w:val="left" w:pos="1980"/>
          <w:tab w:val="left" w:pos="2250"/>
          <w:tab w:val="left" w:pos="3780"/>
          <w:tab w:val="right" w:pos="9000"/>
        </w:tabs>
        <w:ind w:left="567" w:hanging="567"/>
        <w:rPr>
          <w:rFonts w:ascii="Garamond" w:hAnsi="Garamond" w:cs="Calibri"/>
          <w:sz w:val="24"/>
          <w:szCs w:val="24"/>
          <w:lang w:val="en-US"/>
        </w:rPr>
      </w:pPr>
      <w:r w:rsidRPr="0023267C">
        <w:rPr>
          <w:rFonts w:ascii="Garamond" w:hAnsi="Garamond" w:cs="Calibri"/>
          <w:sz w:val="24"/>
          <w:szCs w:val="24"/>
          <w:lang w:val="en-US"/>
        </w:rPr>
        <w:t>Boere, G.C. &amp; Stroud, D.A. (2006). The flyway concept: what it is and what it isn</w:t>
      </w:r>
      <w:r w:rsidR="00E47285">
        <w:rPr>
          <w:rFonts w:ascii="Garamond" w:hAnsi="Garamond" w:cs="Calibri"/>
          <w:sz w:val="24"/>
          <w:szCs w:val="24"/>
          <w:lang w:val="en-US"/>
        </w:rPr>
        <w:t>’</w:t>
      </w:r>
      <w:r w:rsidRPr="0023267C">
        <w:rPr>
          <w:rFonts w:ascii="Garamond" w:hAnsi="Garamond" w:cs="Calibri"/>
          <w:sz w:val="24"/>
          <w:szCs w:val="24"/>
          <w:lang w:val="en-US"/>
        </w:rPr>
        <w:t xml:space="preserve">t. </w:t>
      </w:r>
      <w:r w:rsidRPr="0023267C">
        <w:rPr>
          <w:rFonts w:ascii="Garamond" w:hAnsi="Garamond" w:cs="Calibri"/>
          <w:i/>
          <w:sz w:val="24"/>
          <w:szCs w:val="24"/>
          <w:lang w:val="en-US"/>
        </w:rPr>
        <w:t>Waterbirds around the world</w:t>
      </w:r>
      <w:r w:rsidRPr="0023267C">
        <w:rPr>
          <w:rFonts w:ascii="Garamond" w:hAnsi="Garamond" w:cs="Calibri"/>
          <w:sz w:val="24"/>
          <w:szCs w:val="24"/>
          <w:lang w:val="en-US"/>
        </w:rPr>
        <w:t xml:space="preserve">. Eds. G.C. Boere, C.A. Galbraith &amp; D.A. Stroud. The Stationery Office, Edinburgh, UK. Pp. 40-49. (Available at: jncc.defra.gov.uk/PDF/pub07_waterbirds _part1_flywayconcept.pdf). </w:t>
      </w:r>
    </w:p>
    <w:p w:rsidR="00695328" w:rsidRPr="0023267C" w:rsidRDefault="00695328" w:rsidP="00695328">
      <w:pPr>
        <w:tabs>
          <w:tab w:val="left" w:pos="630"/>
          <w:tab w:val="left" w:pos="1350"/>
          <w:tab w:val="left" w:pos="1980"/>
          <w:tab w:val="left" w:pos="2250"/>
          <w:tab w:val="left" w:pos="3780"/>
          <w:tab w:val="right" w:pos="9000"/>
        </w:tabs>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s-ES_tradnl"/>
        </w:rPr>
        <w:t xml:space="preserve">Cerco, C.F. &amp; Noel, M.R. 2007. </w:t>
      </w:r>
      <w:r w:rsidRPr="0023267C">
        <w:rPr>
          <w:rFonts w:ascii="Garamond" w:hAnsi="Garamond" w:cs="Calibri"/>
          <w:sz w:val="24"/>
          <w:szCs w:val="24"/>
          <w:lang w:val="en-US"/>
        </w:rPr>
        <w:t xml:space="preserve">Can oyster restoration reverse cultural eutrophication in Chesapeake Bay? </w:t>
      </w:r>
      <w:r w:rsidRPr="0023267C">
        <w:rPr>
          <w:rFonts w:ascii="Garamond" w:hAnsi="Garamond" w:cs="Calibri"/>
          <w:i/>
          <w:sz w:val="24"/>
          <w:szCs w:val="24"/>
          <w:lang w:val="en-US"/>
        </w:rPr>
        <w:t>Estuaries and Coasts</w:t>
      </w:r>
      <w:r w:rsidRPr="0023267C">
        <w:rPr>
          <w:rFonts w:ascii="Garamond" w:hAnsi="Garamond" w:cs="Calibri"/>
          <w:sz w:val="24"/>
          <w:szCs w:val="24"/>
          <w:lang w:val="en-US"/>
        </w:rPr>
        <w:t xml:space="preserve"> 30: 331-343.</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Coen, L.D., Brumbaugh, R.D., Bushek, D., Grizzle, R., Luckenbach, M.W., Posey, M.H., Powers, S.P. &amp; Tolley, S.G. 2007. Ecosystem services related to oyster restoration. </w:t>
      </w:r>
      <w:r w:rsidRPr="0023267C">
        <w:rPr>
          <w:rFonts w:ascii="Garamond" w:hAnsi="Garamond" w:cs="Calibri"/>
          <w:i/>
          <w:sz w:val="24"/>
          <w:szCs w:val="24"/>
          <w:lang w:val="en-US"/>
        </w:rPr>
        <w:t>Marine Ecology Progress Series</w:t>
      </w:r>
      <w:r w:rsidRPr="0023267C">
        <w:rPr>
          <w:rFonts w:ascii="Garamond" w:hAnsi="Garamond" w:cs="Calibri"/>
          <w:sz w:val="24"/>
          <w:szCs w:val="24"/>
          <w:lang w:val="en-US"/>
        </w:rPr>
        <w:t xml:space="preserve"> 341: 303-307.</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Dame, R.F. 1996. </w:t>
      </w:r>
      <w:r w:rsidRPr="0023267C">
        <w:rPr>
          <w:rFonts w:ascii="Garamond" w:hAnsi="Garamond" w:cs="Calibri"/>
          <w:i/>
          <w:sz w:val="24"/>
          <w:szCs w:val="24"/>
          <w:lang w:val="en-US"/>
        </w:rPr>
        <w:t>Ecology of Marine Bivalves: An Ecosystem Approach</w:t>
      </w:r>
      <w:r w:rsidRPr="0023267C">
        <w:rPr>
          <w:rFonts w:ascii="Garamond" w:hAnsi="Garamond" w:cs="Calibri"/>
          <w:sz w:val="24"/>
          <w:szCs w:val="24"/>
          <w:lang w:val="en-US"/>
        </w:rPr>
        <w:t>. CRC Press. New York, NY.</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Davis, J. &amp; Brock, M. 2008. Detecting unacceptable change in the ecological character of Ramsar Wetlands. </w:t>
      </w:r>
      <w:r w:rsidRPr="0023267C">
        <w:rPr>
          <w:rFonts w:ascii="Garamond" w:hAnsi="Garamond" w:cs="Calibri"/>
          <w:i/>
          <w:sz w:val="24"/>
          <w:szCs w:val="24"/>
          <w:lang w:val="en-US"/>
        </w:rPr>
        <w:t>Ecological Management &amp; Restoration</w:t>
      </w:r>
      <w:r w:rsidRPr="0023267C">
        <w:rPr>
          <w:rFonts w:ascii="Garamond" w:hAnsi="Garamond" w:cs="Calibri"/>
          <w:sz w:val="24"/>
          <w:szCs w:val="24"/>
          <w:lang w:val="en-US"/>
        </w:rPr>
        <w:t xml:space="preserve"> 9(1): 26-32.</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Delany, S., Scott, D.A., Dodman, T., &amp; Stroud, D.A. (eds.) </w:t>
      </w:r>
      <w:r w:rsidRPr="000142C3">
        <w:rPr>
          <w:rFonts w:ascii="Garamond" w:hAnsi="Garamond" w:cs="Calibri"/>
          <w:sz w:val="24"/>
          <w:szCs w:val="24"/>
          <w:lang w:val="en-GB"/>
        </w:rPr>
        <w:t xml:space="preserve">(2009). </w:t>
      </w:r>
      <w:r w:rsidRPr="0023267C">
        <w:rPr>
          <w:rFonts w:ascii="Garamond" w:hAnsi="Garamond" w:cs="Calibri"/>
          <w:i/>
          <w:sz w:val="24"/>
          <w:szCs w:val="24"/>
          <w:lang w:val="en-US"/>
        </w:rPr>
        <w:t xml:space="preserve">An atlas of wader populations in Africa and western Eurasia. </w:t>
      </w:r>
      <w:r w:rsidRPr="0023267C">
        <w:rPr>
          <w:rFonts w:ascii="Garamond" w:hAnsi="Garamond" w:cs="Calibri"/>
          <w:sz w:val="24"/>
          <w:szCs w:val="24"/>
          <w:lang w:val="en-US"/>
        </w:rPr>
        <w:t>Wetlands International, Wageningen, The Netherlands. 524 pp.</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Dudley, N. (ed.) 2008. </w:t>
      </w:r>
      <w:r w:rsidRPr="0023267C">
        <w:rPr>
          <w:rFonts w:ascii="Garamond" w:hAnsi="Garamond" w:cs="Calibri"/>
          <w:i/>
          <w:sz w:val="24"/>
          <w:szCs w:val="24"/>
          <w:lang w:val="en-US"/>
        </w:rPr>
        <w:t>Guidelines for Applying Protected Area Management Categories</w:t>
      </w:r>
      <w:r w:rsidRPr="0023267C">
        <w:rPr>
          <w:rFonts w:ascii="Garamond" w:hAnsi="Garamond" w:cs="Calibri"/>
          <w:sz w:val="24"/>
          <w:szCs w:val="24"/>
          <w:lang w:val="en-US"/>
        </w:rPr>
        <w:t xml:space="preserve">. Gland, Switzerland: IUCN. 86 pp. (Available at: </w:t>
      </w:r>
      <w:r w:rsidR="00B25086" w:rsidRPr="00B25086">
        <w:rPr>
          <w:rFonts w:ascii="Garamond" w:hAnsi="Garamond" w:cs="Calibri"/>
          <w:sz w:val="24"/>
          <w:szCs w:val="24"/>
          <w:lang w:val="en-US"/>
        </w:rPr>
        <w:t>http://data.iucn.org/dbtw-wpd/edocs/PAPS-016.pdf</w:t>
      </w:r>
      <w:r w:rsidRPr="0023267C">
        <w:rPr>
          <w:rFonts w:ascii="Garamond" w:hAnsi="Garamond" w:cs="Calibri"/>
          <w:sz w:val="24"/>
          <w:szCs w:val="24"/>
          <w:lang w:val="en-US"/>
        </w:rPr>
        <w:t xml:space="preserve">) </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Fulford, R.S., Breitburg, D.L., Newell, R.I.E., Kemp, W.M. &amp; M. Luchenbach, M. 2007. Effects of oyster population restoration strategies on phytoplankton biomass in Chesapeake Bay: a flexible modeling approach. </w:t>
      </w:r>
      <w:r w:rsidRPr="0023267C">
        <w:rPr>
          <w:rFonts w:ascii="Garamond" w:hAnsi="Garamond" w:cs="Calibri"/>
          <w:i/>
          <w:sz w:val="24"/>
          <w:szCs w:val="24"/>
          <w:lang w:val="en-US"/>
        </w:rPr>
        <w:t>Marine Ecology Progress Series</w:t>
      </w:r>
      <w:r w:rsidRPr="0023267C">
        <w:rPr>
          <w:rFonts w:ascii="Garamond" w:hAnsi="Garamond" w:cs="Calibri"/>
          <w:sz w:val="24"/>
          <w:szCs w:val="24"/>
          <w:lang w:val="en-US"/>
        </w:rPr>
        <w:t xml:space="preserve"> 336: 43-61.</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Grizzle, R.E., Greene, J.K., Luckenbach, M.W. &amp; Coen, L.D. 2006. A new in situ method for measuring seston uptake by suspension-feeding bivalve molluscs. </w:t>
      </w:r>
      <w:r w:rsidRPr="0023267C">
        <w:rPr>
          <w:rFonts w:ascii="Garamond" w:hAnsi="Garamond" w:cs="Calibri"/>
          <w:i/>
          <w:sz w:val="24"/>
          <w:szCs w:val="24"/>
          <w:lang w:val="en-US"/>
        </w:rPr>
        <w:t>Journal of Shellfish Research</w:t>
      </w:r>
      <w:r w:rsidRPr="0023267C">
        <w:rPr>
          <w:rFonts w:ascii="Garamond" w:hAnsi="Garamond" w:cs="Calibri"/>
          <w:sz w:val="24"/>
          <w:szCs w:val="24"/>
          <w:lang w:val="en-US"/>
        </w:rPr>
        <w:t xml:space="preserve"> 25(2): 643-649.</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Hagemeijer, W. 2006. Site networks for the conservation of waterbirds. </w:t>
      </w:r>
      <w:r w:rsidRPr="0023267C">
        <w:rPr>
          <w:rFonts w:ascii="Garamond" w:hAnsi="Garamond" w:cs="Calibri"/>
          <w:i/>
          <w:sz w:val="24"/>
          <w:szCs w:val="24"/>
          <w:lang w:val="en-US"/>
        </w:rPr>
        <w:t>Waterbirds around the world.</w:t>
      </w:r>
      <w:r w:rsidRPr="0023267C">
        <w:rPr>
          <w:rFonts w:ascii="Garamond" w:hAnsi="Garamond" w:cs="Calibri"/>
          <w:sz w:val="24"/>
          <w:szCs w:val="24"/>
          <w:lang w:val="en-US"/>
        </w:rPr>
        <w:t xml:space="preserve"> Eds. G.C. Boere, C.A. Galbraith &amp; D.A. Stroud. The Stationery Office, Edinburgh, UK. pp. 697-699. (Available at: http://jncc.defra.gov.uk/PDF/pub07_waterbirds _part5.3.9.pdf). </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IUCN 2001. </w:t>
      </w:r>
      <w:r w:rsidRPr="0023267C">
        <w:rPr>
          <w:rFonts w:ascii="Garamond" w:hAnsi="Garamond" w:cs="Calibri"/>
          <w:i/>
          <w:sz w:val="24"/>
          <w:szCs w:val="24"/>
          <w:lang w:val="en-US"/>
        </w:rPr>
        <w:t>IUCN Red List Categories and Criteria: Version 3.1. (</w:t>
      </w:r>
      <w:r w:rsidRPr="0023267C">
        <w:rPr>
          <w:rFonts w:ascii="Garamond" w:hAnsi="Garamond" w:cs="Calibri"/>
          <w:sz w:val="24"/>
          <w:szCs w:val="24"/>
          <w:lang w:val="en-US"/>
        </w:rPr>
        <w:t xml:space="preserve">Available at www.iucnredlist.org/ technical-documents/categories-and-criteria/2001-categories-criteria). </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Jackson, J.B.C. 2008. Ecological extinction and evolution in the brave new ocean. </w:t>
      </w:r>
      <w:r w:rsidRPr="0023267C">
        <w:rPr>
          <w:rFonts w:ascii="Garamond" w:hAnsi="Garamond" w:cs="Calibri"/>
          <w:i/>
          <w:sz w:val="24"/>
          <w:szCs w:val="24"/>
          <w:lang w:val="en-US"/>
        </w:rPr>
        <w:t>Proceedings of the National Academy of Sciences</w:t>
      </w:r>
      <w:r w:rsidRPr="0023267C">
        <w:rPr>
          <w:rFonts w:ascii="Garamond" w:hAnsi="Garamond" w:cs="Calibri"/>
          <w:sz w:val="24"/>
          <w:szCs w:val="24"/>
          <w:lang w:val="en-US"/>
        </w:rPr>
        <w:t xml:space="preserve"> 105: 11458-11465. </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Jones, C.G., Lawton, J.H. &amp; Shachak, M. 1994. Organisms as ecosystem engineers. </w:t>
      </w:r>
      <w:r w:rsidRPr="0023267C">
        <w:rPr>
          <w:rFonts w:ascii="Garamond" w:hAnsi="Garamond" w:cs="Calibri"/>
          <w:i/>
          <w:sz w:val="24"/>
          <w:szCs w:val="24"/>
          <w:lang w:val="en-US"/>
        </w:rPr>
        <w:t xml:space="preserve">Oikos </w:t>
      </w:r>
      <w:r w:rsidRPr="0023267C">
        <w:rPr>
          <w:rFonts w:ascii="Garamond" w:hAnsi="Garamond" w:cs="Calibri"/>
          <w:sz w:val="24"/>
          <w:szCs w:val="24"/>
          <w:lang w:val="en-US"/>
        </w:rPr>
        <w:t>69(3): 373-386.</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Kirby, M.X. 2004. Fishing down the coast: historical expansion and collapse of oyster fisheries along continental margins. </w:t>
      </w:r>
      <w:r w:rsidRPr="0023267C">
        <w:rPr>
          <w:rFonts w:ascii="Garamond" w:hAnsi="Garamond" w:cs="Calibri"/>
          <w:i/>
          <w:sz w:val="24"/>
          <w:szCs w:val="24"/>
          <w:lang w:val="en-US"/>
        </w:rPr>
        <w:t>Proceedings of the National Academy of Sciences</w:t>
      </w:r>
      <w:r w:rsidRPr="0023267C">
        <w:rPr>
          <w:rFonts w:ascii="Garamond" w:hAnsi="Garamond" w:cs="Calibri"/>
          <w:sz w:val="24"/>
          <w:szCs w:val="24"/>
          <w:lang w:val="en-US"/>
        </w:rPr>
        <w:t xml:space="preserve"> 101(35):13096-13099.</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lastRenderedPageBreak/>
        <w:t xml:space="preserve">Langhammer, P.F., Bakarr,M.I., Bennun, L.A., Brooks, T.M., Clay, R.P., Darwall,W., De Silva, N., Edgar, G.J., Eken, G., Fishpool, L.D.C., Fonseca, G.A.B. da, Foster, M.N., Knox, D.H., Matiku, P., Radford, E.A., Rodrigues, A.S.L., Salaman, P., Sechrest, W. &amp; Tordoff, A.W. 2007. </w:t>
      </w:r>
      <w:r w:rsidRPr="0023267C">
        <w:rPr>
          <w:rFonts w:ascii="Garamond" w:hAnsi="Garamond" w:cs="Calibri"/>
          <w:i/>
          <w:sz w:val="24"/>
          <w:szCs w:val="24"/>
          <w:lang w:val="en-US"/>
        </w:rPr>
        <w:t>Identification and Gap Analysis of Key Biodiversity Areas: Targets for Comprehensive Protected Area Systems.</w:t>
      </w:r>
      <w:r w:rsidRPr="0023267C">
        <w:rPr>
          <w:rFonts w:ascii="Garamond" w:hAnsi="Garamond" w:cs="Calibri"/>
          <w:sz w:val="24"/>
          <w:szCs w:val="24"/>
          <w:lang w:val="en-US"/>
        </w:rPr>
        <w:t xml:space="preserve"> Gland, Switzerland: IUCN. (Available at: </w:t>
      </w:r>
      <w:r w:rsidRPr="0023267C">
        <w:rPr>
          <w:rFonts w:ascii="Garamond" w:hAnsi="Garamond" w:cs="Calibri"/>
          <w:sz w:val="22"/>
          <w:szCs w:val="22"/>
          <w:lang w:val="en-US"/>
        </w:rPr>
        <w:t>http://data.iucn.org/dbtw-wpd/edocs/PAG-015.pdf</w:t>
      </w:r>
      <w:r w:rsidRPr="0023267C">
        <w:rPr>
          <w:rFonts w:ascii="Garamond" w:hAnsi="Garamond" w:cs="Calibri"/>
          <w:sz w:val="24"/>
          <w:szCs w:val="24"/>
          <w:lang w:val="en-US"/>
        </w:rPr>
        <w:t>).</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Lenihan, H.S. &amp; Peterson, C.H. 1998. How habitat degradation through fishery disturbance enhances impacts of hypoxia on oyster reefs. </w:t>
      </w:r>
      <w:r w:rsidRPr="0023267C">
        <w:rPr>
          <w:rFonts w:ascii="Garamond" w:hAnsi="Garamond" w:cs="Calibri"/>
          <w:i/>
          <w:sz w:val="24"/>
          <w:szCs w:val="24"/>
          <w:lang w:val="en-US"/>
        </w:rPr>
        <w:t>Ecological Applications</w:t>
      </w:r>
      <w:r w:rsidRPr="0023267C">
        <w:rPr>
          <w:rFonts w:ascii="Garamond" w:hAnsi="Garamond" w:cs="Calibri"/>
          <w:sz w:val="24"/>
          <w:szCs w:val="24"/>
          <w:lang w:val="en-US"/>
        </w:rPr>
        <w:t xml:space="preserve"> 8:128-140.</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Lotze, H.K., Leniham, H.S., Bourque, B.J., Bradbury, R.H., Cooke, R.G., Kay, M.C., Kidwell, S.M., Kirby, M.X., Peterson, C.H. &amp; Jackson, J.B.C. 2006. Depletion, degradation, and recovery potential of estuaries and coastal seas. </w:t>
      </w:r>
      <w:r w:rsidRPr="0023267C">
        <w:rPr>
          <w:rFonts w:ascii="Garamond" w:hAnsi="Garamond" w:cs="Calibri"/>
          <w:i/>
          <w:sz w:val="24"/>
          <w:szCs w:val="24"/>
          <w:lang w:val="en-US"/>
        </w:rPr>
        <w:t xml:space="preserve">Science </w:t>
      </w:r>
      <w:r w:rsidRPr="0023267C">
        <w:rPr>
          <w:rFonts w:ascii="Garamond" w:hAnsi="Garamond" w:cs="Calibri"/>
          <w:sz w:val="24"/>
          <w:szCs w:val="24"/>
          <w:lang w:val="en-US"/>
        </w:rPr>
        <w:t>312:1806-1809.</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Mann, R., Harding, J.M. &amp; Southworth, M.J. 2009. Reconstructing pre-colonial oyster demographics in the Chesapeake Bay, USA. </w:t>
      </w:r>
      <w:r w:rsidRPr="0023267C">
        <w:rPr>
          <w:rFonts w:ascii="Garamond" w:hAnsi="Garamond" w:cs="Calibri"/>
          <w:i/>
          <w:sz w:val="24"/>
          <w:szCs w:val="24"/>
          <w:lang w:val="en-US"/>
        </w:rPr>
        <w:t>Estuarine Coastal and Shelf Science</w:t>
      </w:r>
      <w:r w:rsidRPr="0023267C">
        <w:rPr>
          <w:rFonts w:ascii="Garamond" w:hAnsi="Garamond" w:cs="Calibri"/>
          <w:sz w:val="24"/>
          <w:szCs w:val="24"/>
          <w:lang w:val="en-US"/>
        </w:rPr>
        <w:t xml:space="preserve"> 85: 217-222.</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McCormick-Ray, M.G. 1998. Oyster reefs in 1878 seascape pattern – Winslow revisited. </w:t>
      </w:r>
      <w:r w:rsidRPr="0023267C">
        <w:rPr>
          <w:rFonts w:ascii="Garamond" w:hAnsi="Garamond" w:cs="Calibri"/>
          <w:i/>
          <w:sz w:val="24"/>
          <w:szCs w:val="24"/>
          <w:lang w:val="en-US"/>
        </w:rPr>
        <w:t xml:space="preserve">Estuaries </w:t>
      </w:r>
      <w:r w:rsidRPr="0023267C">
        <w:rPr>
          <w:rFonts w:ascii="Garamond" w:hAnsi="Garamond" w:cs="Calibri"/>
          <w:sz w:val="24"/>
          <w:szCs w:val="24"/>
          <w:lang w:val="en-US"/>
        </w:rPr>
        <w:t>21: 784-800.</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McCormick-Ray, J. 2005. Historical oyster reef connections to Chesapeake Bay – a framework for consideration. </w:t>
      </w:r>
      <w:r w:rsidRPr="0023267C">
        <w:rPr>
          <w:rFonts w:ascii="Garamond" w:hAnsi="Garamond" w:cs="Calibri"/>
          <w:i/>
          <w:sz w:val="24"/>
          <w:szCs w:val="24"/>
          <w:lang w:val="en-US"/>
        </w:rPr>
        <w:t>Estuarine Coastal and Shelf Science</w:t>
      </w:r>
      <w:r w:rsidRPr="0023267C">
        <w:rPr>
          <w:rFonts w:ascii="Garamond" w:hAnsi="Garamond" w:cs="Calibri"/>
          <w:sz w:val="24"/>
          <w:szCs w:val="24"/>
          <w:lang w:val="en-US"/>
        </w:rPr>
        <w:t xml:space="preserve"> 64: 119-134.</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Meyer, D.L., Townsend, E.C. &amp; Thayer, G.W. 1997. Stabilization and erosion control value of Oyster cultch for intertidal marsh. </w:t>
      </w:r>
      <w:r w:rsidRPr="0023267C">
        <w:rPr>
          <w:rFonts w:ascii="Garamond" w:hAnsi="Garamond" w:cs="Calibri"/>
          <w:i/>
          <w:sz w:val="24"/>
          <w:szCs w:val="24"/>
          <w:lang w:val="en-US"/>
        </w:rPr>
        <w:t>Restoration Ecology</w:t>
      </w:r>
      <w:r w:rsidRPr="0023267C">
        <w:rPr>
          <w:rFonts w:ascii="Garamond" w:hAnsi="Garamond" w:cs="Calibri"/>
          <w:sz w:val="24"/>
          <w:szCs w:val="24"/>
          <w:lang w:val="en-US"/>
        </w:rPr>
        <w:t xml:space="preserve"> 5:93-99.</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Millennium Ecosystem Assessment (MEA). 2003. </w:t>
      </w:r>
      <w:r w:rsidRPr="0023267C">
        <w:rPr>
          <w:rFonts w:ascii="Garamond" w:hAnsi="Garamond" w:cs="Calibri"/>
          <w:i/>
          <w:sz w:val="24"/>
          <w:szCs w:val="24"/>
          <w:lang w:val="en-US"/>
        </w:rPr>
        <w:t xml:space="preserve">Ecosystems and Human Well-Being: a Framework for Assessment. </w:t>
      </w:r>
      <w:r w:rsidRPr="0023267C">
        <w:rPr>
          <w:rFonts w:ascii="Garamond" w:hAnsi="Garamond" w:cs="Calibri"/>
          <w:sz w:val="24"/>
          <w:szCs w:val="24"/>
          <w:lang w:val="en-US"/>
        </w:rPr>
        <w:t>World Resources Institute, Washington, DC.</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Millennium Ecosystem Assessment (MEA). 2005. </w:t>
      </w:r>
      <w:r w:rsidRPr="0023267C">
        <w:rPr>
          <w:rFonts w:ascii="Garamond" w:hAnsi="Garamond" w:cs="Calibri"/>
          <w:i/>
          <w:sz w:val="24"/>
          <w:szCs w:val="24"/>
          <w:lang w:val="en-US"/>
        </w:rPr>
        <w:t xml:space="preserve">Ecosystems and Human Well-Being: Wetlands and Water Synthesis. </w:t>
      </w:r>
      <w:r w:rsidRPr="0023267C">
        <w:rPr>
          <w:rFonts w:ascii="Garamond" w:hAnsi="Garamond" w:cs="Calibri"/>
          <w:sz w:val="24"/>
          <w:szCs w:val="24"/>
          <w:lang w:val="en-US"/>
        </w:rPr>
        <w:t>World Resources Institute, Washington, DC.</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Miyabayashi, Y. &amp; Mundkur, T. 1999. </w:t>
      </w:r>
      <w:r w:rsidRPr="0023267C">
        <w:rPr>
          <w:rFonts w:ascii="Garamond" w:hAnsi="Garamond" w:cs="Calibri"/>
          <w:i/>
          <w:sz w:val="24"/>
          <w:szCs w:val="24"/>
          <w:lang w:val="en-US"/>
        </w:rPr>
        <w:t xml:space="preserve">Atlas of Key Sites for Anatidae in the East Asian Flyway. </w:t>
      </w:r>
      <w:r w:rsidRPr="0023267C">
        <w:rPr>
          <w:rFonts w:ascii="Garamond" w:hAnsi="Garamond" w:cs="Calibri"/>
          <w:sz w:val="24"/>
          <w:szCs w:val="24"/>
          <w:lang w:val="en-US"/>
        </w:rPr>
        <w:t>Wetlands International - Japan, Tokyo, and Wetlands International - Asia Pacific, Kuala Lumpur. 148 pp. (Available at:</w:t>
      </w:r>
      <w:r w:rsidR="00B25086" w:rsidRPr="00B25086">
        <w:rPr>
          <w:lang w:val="en-GB"/>
        </w:rPr>
        <w:t xml:space="preserve"> </w:t>
      </w:r>
      <w:r w:rsidR="00B25086" w:rsidRPr="00B25086">
        <w:rPr>
          <w:rFonts w:ascii="Garamond" w:hAnsi="Garamond" w:cs="Calibri"/>
          <w:sz w:val="24"/>
          <w:szCs w:val="24"/>
          <w:lang w:val="en-US"/>
        </w:rPr>
        <w:t>http://www.jawgp.org/anet/aaa1999/aaaendx.htm</w:t>
      </w:r>
      <w:r w:rsidRPr="0023267C">
        <w:rPr>
          <w:rFonts w:ascii="Garamond" w:hAnsi="Garamond" w:cs="Calibri"/>
          <w:sz w:val="24"/>
          <w:szCs w:val="24"/>
          <w:lang w:val="en-US"/>
        </w:rPr>
        <w:t xml:space="preserve">). </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Newell, R.I.E. 1988. Ecological changes in Chesapeake Bay: Are they the result of overharvesting the American oyster, </w:t>
      </w:r>
      <w:r w:rsidRPr="0023267C">
        <w:rPr>
          <w:rFonts w:ascii="Garamond" w:hAnsi="Garamond" w:cs="Calibri"/>
          <w:i/>
          <w:sz w:val="24"/>
          <w:szCs w:val="24"/>
          <w:lang w:val="en-US"/>
        </w:rPr>
        <w:t>Crassostrea virginica</w:t>
      </w:r>
      <w:r w:rsidRPr="0023267C">
        <w:rPr>
          <w:rFonts w:ascii="Garamond" w:hAnsi="Garamond" w:cs="Calibri"/>
          <w:sz w:val="24"/>
          <w:szCs w:val="24"/>
          <w:lang w:val="en-US"/>
        </w:rPr>
        <w:t>? In:</w:t>
      </w:r>
      <w:r w:rsidRPr="0023267C">
        <w:rPr>
          <w:rFonts w:ascii="Garamond" w:hAnsi="Garamond" w:cs="Calibri"/>
          <w:i/>
          <w:sz w:val="24"/>
          <w:szCs w:val="24"/>
          <w:lang w:val="en-US"/>
        </w:rPr>
        <w:t>Understanding the Estuary: Proceedings of a Conference, 29-31 March 1988.</w:t>
      </w:r>
      <w:r w:rsidRPr="0023267C">
        <w:rPr>
          <w:rFonts w:ascii="Garamond" w:hAnsi="Garamond" w:cs="Calibri"/>
          <w:sz w:val="24"/>
          <w:szCs w:val="24"/>
          <w:lang w:val="en-US"/>
        </w:rPr>
        <w:t xml:space="preserve"> Chesapeake Research Consortium Publication 129, CBP/TRS 24/88. Baltimore, Maryland.</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Newell, R.I.E. 2004. Ecosystem influences of natural and cultivated populations of suspension-feeding bivalve mollusks: a review. </w:t>
      </w:r>
      <w:r w:rsidRPr="0023267C">
        <w:rPr>
          <w:rFonts w:ascii="Garamond" w:hAnsi="Garamond" w:cs="Calibri"/>
          <w:i/>
          <w:sz w:val="24"/>
          <w:szCs w:val="24"/>
          <w:lang w:val="en-US"/>
        </w:rPr>
        <w:t>Journal of Shellfish Research</w:t>
      </w:r>
      <w:r w:rsidRPr="0023267C">
        <w:rPr>
          <w:rFonts w:ascii="Garamond" w:hAnsi="Garamond" w:cs="Calibri"/>
          <w:sz w:val="24"/>
          <w:szCs w:val="24"/>
          <w:lang w:val="en-US"/>
        </w:rPr>
        <w:t xml:space="preserve"> 23(1): 51-61.</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Newell, R.I.E., Fisher, T.R., Holyoke, R.R. &amp; Cornwell, J.C. 2005. Influence of eastern oysters on nitrogen and phosphorus regeneration in Chesapeake Bay, USA. Pp. 93-120. In: </w:t>
      </w:r>
      <w:r w:rsidRPr="0023267C">
        <w:rPr>
          <w:rFonts w:ascii="Garamond" w:hAnsi="Garamond" w:cs="Calibri"/>
          <w:i/>
          <w:sz w:val="24"/>
          <w:szCs w:val="24"/>
          <w:lang w:val="en-US"/>
        </w:rPr>
        <w:t>The Comparative Roles of Suspension Feeders in Ecosystems.</w:t>
      </w:r>
      <w:r w:rsidRPr="0023267C">
        <w:rPr>
          <w:rFonts w:ascii="Garamond" w:hAnsi="Garamond" w:cs="Calibri"/>
          <w:sz w:val="24"/>
          <w:szCs w:val="24"/>
          <w:lang w:val="en-US"/>
        </w:rPr>
        <w:t xml:space="preserve"> Dame, R. &amp; Olenin, S. eds. </w:t>
      </w:r>
      <w:r w:rsidRPr="000142C3">
        <w:rPr>
          <w:rFonts w:ascii="Garamond" w:hAnsi="Garamond" w:cs="Calibri"/>
          <w:sz w:val="24"/>
          <w:szCs w:val="24"/>
          <w:lang w:val="en-GB"/>
        </w:rPr>
        <w:t xml:space="preserve">Vol. 47, NATO Science Series IV: Earth and Environmental Sciences. </w:t>
      </w:r>
      <w:r w:rsidRPr="0023267C">
        <w:rPr>
          <w:rFonts w:ascii="Garamond" w:hAnsi="Garamond" w:cs="Calibri"/>
          <w:sz w:val="24"/>
          <w:szCs w:val="24"/>
          <w:lang w:val="en-US"/>
        </w:rPr>
        <w:t>Springer, Netherlands.</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lastRenderedPageBreak/>
        <w:t xml:space="preserve">Nixon, S.W. 1995. Coastal marine eutrophication: A definition, social causes and future concerns. </w:t>
      </w:r>
      <w:r w:rsidRPr="0023267C">
        <w:rPr>
          <w:rFonts w:ascii="Garamond" w:hAnsi="Garamond" w:cs="Calibri"/>
          <w:i/>
          <w:sz w:val="24"/>
          <w:szCs w:val="24"/>
          <w:lang w:val="en-US"/>
        </w:rPr>
        <w:t xml:space="preserve">Ophelia </w:t>
      </w:r>
      <w:r w:rsidRPr="0023267C">
        <w:rPr>
          <w:rFonts w:ascii="Garamond" w:hAnsi="Garamond" w:cs="Calibri"/>
          <w:sz w:val="24"/>
          <w:szCs w:val="24"/>
          <w:lang w:val="en-US"/>
        </w:rPr>
        <w:t>41: 199-219.</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Olson, D.M, Dinerstein, E., Wikramanayake, E.D., Burgess, N.D., Powell, G.V.N., Underwood, E.C., D</w:t>
      </w:r>
      <w:r w:rsidR="00E47285">
        <w:rPr>
          <w:rFonts w:ascii="Garamond" w:hAnsi="Garamond" w:cs="Calibri"/>
          <w:sz w:val="24"/>
          <w:szCs w:val="24"/>
          <w:lang w:val="en-US"/>
        </w:rPr>
        <w:t>’</w:t>
      </w:r>
      <w:r w:rsidRPr="0023267C">
        <w:rPr>
          <w:rFonts w:ascii="Garamond" w:hAnsi="Garamond" w:cs="Calibri"/>
          <w:sz w:val="24"/>
          <w:szCs w:val="24"/>
          <w:lang w:val="en-US"/>
        </w:rPr>
        <w:t xml:space="preserve">amico, J.A., Itoua, I., Strand, H.E., Morrison, J.C., Loucks, C.J., Allnutt, T.F., Ricketts, T.H., Kura, Y., Lamoreux, J.F., Wettengel, W.W., Hedao, P. &amp; Kassem, K.R. 2001. Terrestrial ecoregions of the world: a new map of life on Earth. </w:t>
      </w:r>
      <w:r w:rsidRPr="0023267C">
        <w:rPr>
          <w:rFonts w:ascii="Garamond" w:hAnsi="Garamond" w:cs="Calibri"/>
          <w:i/>
          <w:sz w:val="24"/>
          <w:szCs w:val="24"/>
          <w:lang w:val="en-US"/>
        </w:rPr>
        <w:t>BioScience</w:t>
      </w:r>
      <w:r w:rsidRPr="0023267C">
        <w:rPr>
          <w:rFonts w:ascii="Garamond" w:hAnsi="Garamond" w:cs="Calibri"/>
          <w:sz w:val="24"/>
          <w:szCs w:val="24"/>
          <w:lang w:val="en-US"/>
        </w:rPr>
        <w:t xml:space="preserve"> 51:933-938. (Available at: www.worldwildlife.org/science/ecoregions/WWFBinaryitem6498.pdf). </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Piazza, B.P., Banks, P.D. &amp;. La Peyre, M.K. 2005. The potential for created oyster shell reefs as a sustainable shoreline protection strategy in Louisiana. </w:t>
      </w:r>
      <w:r w:rsidRPr="0023267C">
        <w:rPr>
          <w:rFonts w:ascii="Garamond" w:hAnsi="Garamond" w:cs="Calibri"/>
          <w:i/>
          <w:sz w:val="24"/>
          <w:szCs w:val="24"/>
          <w:lang w:val="en-US"/>
        </w:rPr>
        <w:t>Restoration Ecology</w:t>
      </w:r>
      <w:r w:rsidRPr="0023267C">
        <w:rPr>
          <w:rFonts w:ascii="Garamond" w:hAnsi="Garamond" w:cs="Calibri"/>
          <w:sz w:val="24"/>
          <w:szCs w:val="24"/>
          <w:lang w:val="en-US"/>
        </w:rPr>
        <w:t xml:space="preserve"> 13:499-506.</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sz w:val="24"/>
          <w:szCs w:val="24"/>
          <w:lang w:val="en"/>
        </w:rPr>
      </w:pPr>
      <w:r w:rsidRPr="0023267C">
        <w:rPr>
          <w:rFonts w:ascii="Garamond" w:hAnsi="Garamond"/>
          <w:sz w:val="24"/>
          <w:szCs w:val="24"/>
          <w:lang w:val="en"/>
        </w:rPr>
        <w:t>Plantlife International</w:t>
      </w:r>
      <w:r w:rsidR="00E47285">
        <w:rPr>
          <w:rFonts w:ascii="Garamond" w:hAnsi="Garamond"/>
          <w:sz w:val="24"/>
          <w:szCs w:val="24"/>
          <w:lang w:val="en"/>
        </w:rPr>
        <w:t xml:space="preserve"> </w:t>
      </w:r>
      <w:r w:rsidRPr="0023267C">
        <w:rPr>
          <w:rFonts w:ascii="Garamond" w:hAnsi="Garamond"/>
          <w:sz w:val="24"/>
          <w:szCs w:val="24"/>
          <w:lang w:val="en"/>
        </w:rPr>
        <w:t>2004.</w:t>
      </w:r>
      <w:r w:rsidR="00E47285">
        <w:rPr>
          <w:rFonts w:ascii="Garamond" w:hAnsi="Garamond"/>
          <w:sz w:val="24"/>
          <w:szCs w:val="24"/>
          <w:lang w:val="en"/>
        </w:rPr>
        <w:t xml:space="preserve"> </w:t>
      </w:r>
      <w:r w:rsidRPr="0023267C">
        <w:rPr>
          <w:rFonts w:ascii="Garamond" w:hAnsi="Garamond"/>
          <w:i/>
          <w:sz w:val="24"/>
          <w:szCs w:val="24"/>
          <w:lang w:val="en"/>
        </w:rPr>
        <w:t>Identifying and protecting the world</w:t>
      </w:r>
      <w:r w:rsidR="00E47285">
        <w:rPr>
          <w:rFonts w:ascii="Garamond" w:hAnsi="Garamond"/>
          <w:i/>
          <w:sz w:val="24"/>
          <w:szCs w:val="24"/>
          <w:lang w:val="en"/>
        </w:rPr>
        <w:t>’</w:t>
      </w:r>
      <w:r w:rsidRPr="0023267C">
        <w:rPr>
          <w:rFonts w:ascii="Garamond" w:hAnsi="Garamond"/>
          <w:i/>
          <w:sz w:val="24"/>
          <w:szCs w:val="24"/>
          <w:lang w:val="en"/>
        </w:rPr>
        <w:t>s most important plant areas.</w:t>
      </w:r>
      <w:r w:rsidR="00E47285">
        <w:rPr>
          <w:rFonts w:ascii="Garamond" w:hAnsi="Garamond"/>
          <w:sz w:val="24"/>
          <w:szCs w:val="24"/>
          <w:lang w:val="en"/>
        </w:rPr>
        <w:t xml:space="preserve"> </w:t>
      </w:r>
      <w:r w:rsidRPr="0023267C">
        <w:rPr>
          <w:rFonts w:ascii="Garamond" w:hAnsi="Garamond"/>
          <w:sz w:val="24"/>
          <w:szCs w:val="24"/>
          <w:lang w:val="en"/>
        </w:rPr>
        <w:t>Plantlife International.</w:t>
      </w:r>
      <w:r w:rsidR="00E47285">
        <w:rPr>
          <w:rFonts w:ascii="Garamond" w:hAnsi="Garamond"/>
          <w:sz w:val="24"/>
          <w:szCs w:val="24"/>
          <w:lang w:val="en"/>
        </w:rPr>
        <w:t xml:space="preserve"> </w:t>
      </w:r>
      <w:r w:rsidRPr="0023267C">
        <w:rPr>
          <w:rFonts w:ascii="Garamond" w:hAnsi="Garamond"/>
          <w:sz w:val="24"/>
          <w:szCs w:val="24"/>
          <w:lang w:val="en"/>
        </w:rPr>
        <w:t>7 pp.</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Pritchard, D.E. 2006. Towards coherence in site networks. </w:t>
      </w:r>
      <w:r w:rsidRPr="0023267C">
        <w:rPr>
          <w:rFonts w:ascii="Garamond" w:hAnsi="Garamond" w:cs="Calibri"/>
          <w:i/>
          <w:sz w:val="24"/>
          <w:szCs w:val="24"/>
          <w:lang w:val="en-US"/>
        </w:rPr>
        <w:t>Waterbirds around the world.</w:t>
      </w:r>
      <w:r w:rsidRPr="0023267C">
        <w:rPr>
          <w:rFonts w:ascii="Garamond" w:hAnsi="Garamond" w:cs="Calibri"/>
          <w:sz w:val="24"/>
          <w:szCs w:val="24"/>
          <w:lang w:val="en-US"/>
        </w:rPr>
        <w:t xml:space="preserve"> Eds. G.C. Boere, C.A. Galbraith &amp; D.A. Stroud. The Stationery Office, Edinburgh, UK. Pp. 673-674. (Available at: http://jncc.defra.gov.uk/PDF/ pub07_waterbirds_part5.3.1.pdf).</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Rebelo, L-M., Finlayson, M. &amp; Stroud, D.A. 2012. </w:t>
      </w:r>
      <w:r w:rsidRPr="0023267C">
        <w:rPr>
          <w:rFonts w:ascii="Garamond" w:hAnsi="Garamond" w:cs="Calibri"/>
          <w:i/>
          <w:sz w:val="24"/>
          <w:szCs w:val="24"/>
          <w:lang w:val="en-US"/>
        </w:rPr>
        <w:t xml:space="preserve">Ramsar Site under-representation and the use of biogeographical regionalization schemes to guide the further development of the Ramsar List. </w:t>
      </w:r>
      <w:r w:rsidRPr="0023267C">
        <w:rPr>
          <w:rFonts w:ascii="Garamond" w:hAnsi="Garamond" w:cs="Calibri"/>
          <w:sz w:val="24"/>
          <w:szCs w:val="24"/>
          <w:lang w:val="en-US"/>
        </w:rPr>
        <w:t>Ramsar Technical Report. Ramsar Convention Secretariat, Gland, Switzerland. [in preparation]</w:t>
      </w:r>
    </w:p>
    <w:p w:rsidR="00695328" w:rsidRPr="0023267C" w:rsidRDefault="00695328" w:rsidP="00695328">
      <w:pPr>
        <w:ind w:left="567" w:hanging="567"/>
        <w:rPr>
          <w:rFonts w:ascii="Garamond" w:hAnsi="Garamond" w:cs="Calibri"/>
          <w:sz w:val="24"/>
          <w:szCs w:val="24"/>
          <w:lang w:val="en-US"/>
        </w:rPr>
      </w:pPr>
    </w:p>
    <w:p w:rsidR="00695328" w:rsidRPr="000142C3" w:rsidRDefault="00695328" w:rsidP="00695328">
      <w:pPr>
        <w:ind w:left="567" w:hanging="567"/>
        <w:rPr>
          <w:rFonts w:ascii="Garamond" w:hAnsi="Garamond" w:cs="Calibri"/>
          <w:sz w:val="24"/>
          <w:szCs w:val="24"/>
          <w:lang w:val="en-GB"/>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Ridgill, S.C. &amp; Fox, A.D. 1990. </w:t>
      </w:r>
      <w:r w:rsidRPr="0023267C">
        <w:rPr>
          <w:rFonts w:ascii="Garamond" w:hAnsi="Garamond" w:cs="Calibri"/>
          <w:i/>
          <w:sz w:val="24"/>
          <w:szCs w:val="24"/>
          <w:lang w:val="en-US"/>
        </w:rPr>
        <w:t xml:space="preserve">Cold weather movements of waterfowl in Western Europe. </w:t>
      </w:r>
      <w:r w:rsidRPr="0023267C">
        <w:rPr>
          <w:rFonts w:ascii="Garamond" w:hAnsi="Garamond" w:cs="Calibri"/>
          <w:sz w:val="24"/>
          <w:szCs w:val="24"/>
          <w:lang w:val="en-US"/>
        </w:rPr>
        <w:t>Slimbridge, IWRB. (IWRB Special Publication No. 13)</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Rodríguez, J.P., Rodríguez-Clark, K.M., Baillie, J.E.M., Ash, N., Benson, J., Boucher, T., Brown, C., Burgess, N.D., Collen, B., Jennings, M., Keith, D.A., Nicholson, E., Revenga, C., Reyers, B., Rouget, M., Smith, T., Spalding, M., Taber, A., Walpole, M., Zager, I. &amp; Zamin, T. 2010. Establishing IUCN Red List criteria for threatened ecosystems. </w:t>
      </w:r>
      <w:r w:rsidRPr="0023267C">
        <w:rPr>
          <w:rFonts w:ascii="Garamond" w:hAnsi="Garamond" w:cs="Calibri"/>
          <w:i/>
          <w:sz w:val="24"/>
          <w:szCs w:val="24"/>
          <w:lang w:val="en-US"/>
        </w:rPr>
        <w:t>Conservation Biology</w:t>
      </w:r>
      <w:r w:rsidRPr="0023267C">
        <w:rPr>
          <w:rFonts w:ascii="Garamond" w:hAnsi="Garamond" w:cs="Calibri"/>
          <w:sz w:val="24"/>
          <w:szCs w:val="24"/>
          <w:lang w:val="en-US"/>
        </w:rPr>
        <w:t xml:space="preserve"> 25(1): 21-29. DOI: 10.1111/j.1523-1739.2010.01598.x</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Schafer, C.L. 1990. </w:t>
      </w:r>
      <w:r w:rsidRPr="0023267C">
        <w:rPr>
          <w:rFonts w:ascii="Garamond" w:hAnsi="Garamond" w:cs="Calibri"/>
          <w:i/>
          <w:sz w:val="24"/>
          <w:szCs w:val="24"/>
          <w:lang w:val="en-US"/>
        </w:rPr>
        <w:t>Nature reserves. Island theory and conservation practice</w:t>
      </w:r>
      <w:r w:rsidRPr="0023267C">
        <w:rPr>
          <w:rFonts w:ascii="Garamond" w:hAnsi="Garamond" w:cs="Calibri"/>
          <w:sz w:val="24"/>
          <w:szCs w:val="24"/>
          <w:lang w:val="en-US"/>
        </w:rPr>
        <w:t>. Washington and London, Smithsonian Institution Press. 189 pp. (www.amazon.co.uk/Nature-Reserves-Island-Conservation-Practice/dp/0874743842)</w:t>
      </w:r>
    </w:p>
    <w:p w:rsidR="00695328" w:rsidRPr="0023267C" w:rsidRDefault="00695328" w:rsidP="00695328">
      <w:pPr>
        <w:ind w:left="567" w:hanging="567"/>
        <w:rPr>
          <w:rFonts w:ascii="Garamond" w:hAnsi="Garamond" w:cs="Calibri"/>
          <w:sz w:val="24"/>
          <w:szCs w:val="24"/>
          <w:lang w:val="en-US"/>
        </w:rPr>
      </w:pPr>
    </w:p>
    <w:p w:rsidR="00695328" w:rsidRPr="000142C3" w:rsidRDefault="00695328" w:rsidP="00695328">
      <w:pPr>
        <w:ind w:left="567" w:hanging="567"/>
        <w:rPr>
          <w:rFonts w:ascii="Garamond" w:hAnsi="Garamond" w:cs="Calibri"/>
          <w:sz w:val="24"/>
          <w:szCs w:val="24"/>
        </w:rPr>
      </w:pPr>
      <w:r w:rsidRPr="0023267C">
        <w:rPr>
          <w:rFonts w:ascii="Garamond" w:hAnsi="Garamond" w:cs="Calibri"/>
          <w:sz w:val="24"/>
          <w:szCs w:val="24"/>
          <w:lang w:val="en-US"/>
        </w:rPr>
        <w:t xml:space="preserve">Scott, D.A. &amp; Rose, P.M. 1996. </w:t>
      </w:r>
      <w:r w:rsidRPr="0023267C">
        <w:rPr>
          <w:rFonts w:ascii="Garamond" w:hAnsi="Garamond" w:cs="Calibri"/>
          <w:i/>
          <w:sz w:val="24"/>
          <w:szCs w:val="24"/>
          <w:lang w:val="en-US"/>
        </w:rPr>
        <w:t>Atlas of Anatidae Populations in Africa and Western Eurasia</w:t>
      </w:r>
      <w:r w:rsidRPr="0023267C">
        <w:rPr>
          <w:rFonts w:ascii="Garamond" w:hAnsi="Garamond" w:cs="Calibri"/>
          <w:sz w:val="24"/>
          <w:szCs w:val="24"/>
          <w:lang w:val="en-US"/>
        </w:rPr>
        <w:t xml:space="preserve">. </w:t>
      </w:r>
      <w:r w:rsidRPr="000142C3">
        <w:rPr>
          <w:rFonts w:ascii="Garamond" w:hAnsi="Garamond" w:cs="Calibri"/>
          <w:sz w:val="24"/>
          <w:szCs w:val="24"/>
        </w:rPr>
        <w:t>Wetlands International Publication No.41, Wageningen, The Netherlands. 336pp.</w:t>
      </w:r>
    </w:p>
    <w:p w:rsidR="00695328" w:rsidRPr="000142C3"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Secrétariat de la Convention de Ramsar. 2010a.</w:t>
      </w:r>
      <w:r w:rsidRPr="0023267C">
        <w:rPr>
          <w:rFonts w:ascii="Garamond" w:hAnsi="Garamond" w:cs="Calibri"/>
          <w:i/>
          <w:sz w:val="24"/>
          <w:szCs w:val="24"/>
        </w:rPr>
        <w:t xml:space="preserve"> Cadre stratégique et lignes directrices pour orienter l</w:t>
      </w:r>
      <w:r w:rsidR="00E47285">
        <w:rPr>
          <w:rFonts w:ascii="Garamond" w:hAnsi="Garamond" w:cs="Calibri"/>
          <w:i/>
          <w:sz w:val="24"/>
          <w:szCs w:val="24"/>
        </w:rPr>
        <w:t>’</w:t>
      </w:r>
      <w:r w:rsidRPr="0023267C">
        <w:rPr>
          <w:rFonts w:ascii="Garamond" w:hAnsi="Garamond" w:cs="Calibri"/>
          <w:i/>
          <w:sz w:val="24"/>
          <w:szCs w:val="24"/>
        </w:rPr>
        <w:t>évolution de la Liste des zones humides d</w:t>
      </w:r>
      <w:r w:rsidR="00E47285">
        <w:rPr>
          <w:rFonts w:ascii="Garamond" w:hAnsi="Garamond" w:cs="Calibri"/>
          <w:i/>
          <w:sz w:val="24"/>
          <w:szCs w:val="24"/>
        </w:rPr>
        <w:t>’</w:t>
      </w:r>
      <w:r w:rsidRPr="0023267C">
        <w:rPr>
          <w:rFonts w:ascii="Garamond" w:hAnsi="Garamond" w:cs="Calibri"/>
          <w:i/>
          <w:sz w:val="24"/>
          <w:szCs w:val="24"/>
        </w:rPr>
        <w:t xml:space="preserve">importance internationale. </w:t>
      </w:r>
      <w:r w:rsidRPr="0023267C">
        <w:rPr>
          <w:rFonts w:ascii="Garamond" w:hAnsi="Garamond" w:cs="Calibri"/>
          <w:sz w:val="24"/>
          <w:szCs w:val="24"/>
        </w:rPr>
        <w:t>Manuels Ramsar pour l</w:t>
      </w:r>
      <w:r w:rsidR="00E47285">
        <w:rPr>
          <w:rFonts w:ascii="Garamond" w:hAnsi="Garamond" w:cs="Calibri"/>
          <w:sz w:val="24"/>
          <w:szCs w:val="24"/>
        </w:rPr>
        <w:t>’</w:t>
      </w:r>
      <w:r w:rsidRPr="0023267C">
        <w:rPr>
          <w:rFonts w:ascii="Garamond" w:hAnsi="Garamond" w:cs="Calibri"/>
          <w:sz w:val="24"/>
          <w:szCs w:val="24"/>
        </w:rPr>
        <w:t>utilisation rationnelle des zones humides, 4</w:t>
      </w:r>
      <w:r w:rsidRPr="0023267C">
        <w:rPr>
          <w:rFonts w:ascii="Garamond" w:hAnsi="Garamond" w:cs="Calibri"/>
          <w:sz w:val="24"/>
          <w:szCs w:val="24"/>
          <w:vertAlign w:val="superscript"/>
        </w:rPr>
        <w:t>e</w:t>
      </w:r>
      <w:r w:rsidRPr="0023267C">
        <w:rPr>
          <w:rFonts w:ascii="Garamond" w:hAnsi="Garamond" w:cs="Calibri"/>
          <w:sz w:val="24"/>
          <w:szCs w:val="24"/>
        </w:rPr>
        <w:t xml:space="preserve"> éd., vol. 17 (www.ramsar.org/pdf/lib/hbk4-17.pdf).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 xml:space="preserve">Secrétariat de la Convention de Ramsar. 2010b. </w:t>
      </w:r>
      <w:r w:rsidRPr="0023267C">
        <w:rPr>
          <w:rFonts w:ascii="Garamond" w:hAnsi="Garamond" w:cs="Calibri"/>
          <w:i/>
          <w:sz w:val="24"/>
          <w:szCs w:val="24"/>
        </w:rPr>
        <w:t>Réagir au changement dans les caractéristiques écologiques des zones humides: Réagir au changement dans les caractéristiques écologiques des Sites Ramsar et autres zones humides.</w:t>
      </w:r>
      <w:r w:rsidRPr="0023267C">
        <w:rPr>
          <w:rFonts w:ascii="Garamond" w:hAnsi="Garamond" w:cs="Calibri"/>
          <w:sz w:val="24"/>
          <w:szCs w:val="24"/>
        </w:rPr>
        <w:t xml:space="preserve"> Manuels Ramsar pour l</w:t>
      </w:r>
      <w:r w:rsidR="00E47285">
        <w:rPr>
          <w:rFonts w:ascii="Garamond" w:hAnsi="Garamond" w:cs="Calibri"/>
          <w:sz w:val="24"/>
          <w:szCs w:val="24"/>
        </w:rPr>
        <w:t>’</w:t>
      </w:r>
      <w:r w:rsidRPr="0023267C">
        <w:rPr>
          <w:rFonts w:ascii="Garamond" w:hAnsi="Garamond" w:cs="Calibri"/>
          <w:sz w:val="24"/>
          <w:szCs w:val="24"/>
        </w:rPr>
        <w:t>utilisation rationnelle des zones humides, 4</w:t>
      </w:r>
      <w:r w:rsidRPr="0023267C">
        <w:rPr>
          <w:rFonts w:ascii="Garamond" w:hAnsi="Garamond" w:cs="Calibri"/>
          <w:sz w:val="24"/>
          <w:szCs w:val="24"/>
          <w:vertAlign w:val="superscript"/>
        </w:rPr>
        <w:t>e</w:t>
      </w:r>
      <w:r w:rsidRPr="0023267C">
        <w:rPr>
          <w:rFonts w:ascii="Garamond" w:hAnsi="Garamond" w:cs="Calibri"/>
          <w:sz w:val="24"/>
          <w:szCs w:val="24"/>
        </w:rPr>
        <w:t xml:space="preserve"> éd., vol. 19 (</w:t>
      </w:r>
      <w:r w:rsidRPr="0023267C">
        <w:rPr>
          <w:rFonts w:ascii="Garamond" w:hAnsi="Garamond" w:cs="Calibri"/>
          <w:sz w:val="22"/>
          <w:szCs w:val="22"/>
        </w:rPr>
        <w:t>www.ramsar.org/pdf/lib/hbk4-19.pdf</w:t>
      </w:r>
      <w:r w:rsidRPr="0023267C">
        <w:rPr>
          <w:rFonts w:ascii="Garamond" w:hAnsi="Garamond" w:cs="Calibri"/>
          <w:sz w:val="24"/>
          <w:szCs w:val="24"/>
        </w:rPr>
        <w:t>).</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lastRenderedPageBreak/>
        <w:t xml:space="preserve">Secrétariat de la Convention de Ramsar. 2010c. </w:t>
      </w:r>
      <w:r w:rsidRPr="0023267C">
        <w:rPr>
          <w:rFonts w:ascii="Garamond" w:hAnsi="Garamond" w:cs="Calibri"/>
          <w:i/>
          <w:sz w:val="24"/>
          <w:szCs w:val="24"/>
        </w:rPr>
        <w:t>Inventaire, évaluation et suivi: Cadre intégré pour l</w:t>
      </w:r>
      <w:r w:rsidR="00E47285">
        <w:rPr>
          <w:rFonts w:ascii="Garamond" w:hAnsi="Garamond" w:cs="Calibri"/>
          <w:i/>
          <w:sz w:val="24"/>
          <w:szCs w:val="24"/>
        </w:rPr>
        <w:t>’</w:t>
      </w:r>
      <w:r w:rsidRPr="0023267C">
        <w:rPr>
          <w:rFonts w:ascii="Garamond" w:hAnsi="Garamond" w:cs="Calibri"/>
          <w:i/>
          <w:sz w:val="24"/>
          <w:szCs w:val="24"/>
        </w:rPr>
        <w:t>inventaire, l</w:t>
      </w:r>
      <w:r w:rsidR="00E47285">
        <w:rPr>
          <w:rFonts w:ascii="Garamond" w:hAnsi="Garamond" w:cs="Calibri"/>
          <w:i/>
          <w:sz w:val="24"/>
          <w:szCs w:val="24"/>
        </w:rPr>
        <w:t>’</w:t>
      </w:r>
      <w:r w:rsidRPr="0023267C">
        <w:rPr>
          <w:rFonts w:ascii="Garamond" w:hAnsi="Garamond" w:cs="Calibri"/>
          <w:i/>
          <w:sz w:val="24"/>
          <w:szCs w:val="24"/>
        </w:rPr>
        <w:t>évaluation et le suivi des zones humides.</w:t>
      </w:r>
      <w:r w:rsidRPr="0023267C">
        <w:rPr>
          <w:rFonts w:ascii="Garamond" w:hAnsi="Garamond" w:cs="Calibri"/>
          <w:sz w:val="24"/>
          <w:szCs w:val="24"/>
        </w:rPr>
        <w:t xml:space="preserve"> Manuels Ramsar pour l</w:t>
      </w:r>
      <w:r w:rsidR="00E47285">
        <w:rPr>
          <w:rFonts w:ascii="Garamond" w:hAnsi="Garamond" w:cs="Calibri"/>
          <w:sz w:val="24"/>
          <w:szCs w:val="24"/>
        </w:rPr>
        <w:t>’</w:t>
      </w:r>
      <w:r w:rsidRPr="0023267C">
        <w:rPr>
          <w:rFonts w:ascii="Garamond" w:hAnsi="Garamond" w:cs="Calibri"/>
          <w:sz w:val="24"/>
          <w:szCs w:val="24"/>
        </w:rPr>
        <w:t>utilisation rationnelle des zones humides, 4</w:t>
      </w:r>
      <w:r w:rsidRPr="0023267C">
        <w:rPr>
          <w:rFonts w:ascii="Garamond" w:hAnsi="Garamond" w:cs="Calibri"/>
          <w:sz w:val="24"/>
          <w:szCs w:val="24"/>
          <w:vertAlign w:val="superscript"/>
        </w:rPr>
        <w:t>e</w:t>
      </w:r>
      <w:r w:rsidRPr="0023267C">
        <w:rPr>
          <w:rFonts w:ascii="Garamond" w:hAnsi="Garamond" w:cs="Calibri"/>
          <w:sz w:val="24"/>
          <w:szCs w:val="24"/>
        </w:rPr>
        <w:t xml:space="preserve"> éd., vol. 13. (</w:t>
      </w:r>
      <w:r w:rsidRPr="0023267C">
        <w:rPr>
          <w:rFonts w:ascii="Garamond" w:hAnsi="Garamond" w:cs="Calibri"/>
          <w:sz w:val="22"/>
          <w:szCs w:val="22"/>
        </w:rPr>
        <w:t>www.ramsar.org/pdf/lib/hbk4-13.pdf</w:t>
      </w:r>
      <w:r w:rsidRPr="0023267C">
        <w:rPr>
          <w:rFonts w:ascii="Garamond" w:hAnsi="Garamond" w:cs="Calibri"/>
          <w:sz w:val="24"/>
          <w:szCs w:val="24"/>
        </w:rPr>
        <w:t xml:space="preserve">).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 xml:space="preserve">Secrétariat de la Convention de Ramsar. 2010d. </w:t>
      </w:r>
      <w:r w:rsidRPr="0023267C">
        <w:rPr>
          <w:rFonts w:ascii="Garamond" w:hAnsi="Garamond" w:cs="Calibri"/>
          <w:i/>
          <w:sz w:val="24"/>
          <w:szCs w:val="24"/>
        </w:rPr>
        <w:t>Inventaire des zones humides.</w:t>
      </w:r>
      <w:r w:rsidRPr="0023267C">
        <w:rPr>
          <w:rFonts w:ascii="Garamond" w:hAnsi="Garamond" w:cs="Calibri"/>
          <w:sz w:val="24"/>
          <w:szCs w:val="24"/>
        </w:rPr>
        <w:t xml:space="preserve"> Manuels Ramsar pour l</w:t>
      </w:r>
      <w:r w:rsidR="00E47285">
        <w:rPr>
          <w:rFonts w:ascii="Garamond" w:hAnsi="Garamond" w:cs="Calibri"/>
          <w:sz w:val="24"/>
          <w:szCs w:val="24"/>
        </w:rPr>
        <w:t>’</w:t>
      </w:r>
      <w:r w:rsidRPr="0023267C">
        <w:rPr>
          <w:rFonts w:ascii="Garamond" w:hAnsi="Garamond" w:cs="Calibri"/>
          <w:sz w:val="24"/>
          <w:szCs w:val="24"/>
        </w:rPr>
        <w:t>utilisation rationnelle des zones humides, 4</w:t>
      </w:r>
      <w:r w:rsidRPr="0023267C">
        <w:rPr>
          <w:rFonts w:ascii="Garamond" w:hAnsi="Garamond" w:cs="Calibri"/>
          <w:sz w:val="24"/>
          <w:szCs w:val="24"/>
          <w:vertAlign w:val="superscript"/>
        </w:rPr>
        <w:t>e</w:t>
      </w:r>
      <w:r w:rsidRPr="0023267C">
        <w:rPr>
          <w:rFonts w:ascii="Garamond" w:hAnsi="Garamond" w:cs="Calibri"/>
          <w:sz w:val="24"/>
          <w:szCs w:val="24"/>
        </w:rPr>
        <w:t xml:space="preserve"> éd.,</w:t>
      </w:r>
      <w:r w:rsidR="00E47285">
        <w:rPr>
          <w:rFonts w:ascii="Garamond" w:hAnsi="Garamond" w:cs="Calibri"/>
          <w:sz w:val="24"/>
          <w:szCs w:val="24"/>
        </w:rPr>
        <w:t xml:space="preserve"> </w:t>
      </w:r>
      <w:r w:rsidRPr="0023267C">
        <w:rPr>
          <w:rFonts w:ascii="Garamond" w:hAnsi="Garamond" w:cs="Calibri"/>
          <w:sz w:val="24"/>
          <w:szCs w:val="24"/>
        </w:rPr>
        <w:t>vol. 15. (www.ramsar.org/pdf/lib/hbk4-15.pdf)</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sz w:val="24"/>
          <w:szCs w:val="24"/>
          <w:lang w:val="en-CA"/>
        </w:rPr>
      </w:pPr>
      <w:r w:rsidRPr="0023267C">
        <w:rPr>
          <w:rFonts w:ascii="Garamond" w:hAnsi="Garamond" w:cs="Calibri"/>
          <w:sz w:val="24"/>
          <w:szCs w:val="24"/>
        </w:rPr>
        <w:t>Secrétariat de la Convention de Ramsar</w:t>
      </w:r>
      <w:r w:rsidRPr="0023267C">
        <w:rPr>
          <w:rFonts w:ascii="Garamond" w:hAnsi="Garamond"/>
          <w:sz w:val="24"/>
          <w:szCs w:val="24"/>
        </w:rPr>
        <w:t xml:space="preserve">, 2010e. </w:t>
      </w:r>
      <w:r w:rsidRPr="0023267C">
        <w:rPr>
          <w:rFonts w:ascii="Garamond" w:hAnsi="Garamond"/>
          <w:i/>
          <w:sz w:val="24"/>
          <w:szCs w:val="24"/>
        </w:rPr>
        <w:t>Gestion des zones humides: Cadres pour la gestion des zones humides d</w:t>
      </w:r>
      <w:r w:rsidR="00E47285">
        <w:rPr>
          <w:rFonts w:ascii="Garamond" w:hAnsi="Garamond"/>
          <w:i/>
          <w:sz w:val="24"/>
          <w:szCs w:val="24"/>
        </w:rPr>
        <w:t>’</w:t>
      </w:r>
      <w:r w:rsidRPr="0023267C">
        <w:rPr>
          <w:rFonts w:ascii="Garamond" w:hAnsi="Garamond"/>
          <w:i/>
          <w:sz w:val="24"/>
          <w:szCs w:val="24"/>
        </w:rPr>
        <w:t>importance internationale et autres zones humides.</w:t>
      </w:r>
      <w:r w:rsidRPr="0023267C">
        <w:rPr>
          <w:rFonts w:ascii="Garamond" w:hAnsi="Garamond"/>
          <w:sz w:val="24"/>
          <w:szCs w:val="24"/>
        </w:rPr>
        <w:t xml:space="preserve"> </w:t>
      </w:r>
      <w:r w:rsidRPr="0023267C">
        <w:rPr>
          <w:rFonts w:ascii="Garamond" w:hAnsi="Garamond" w:cs="Calibri"/>
          <w:sz w:val="24"/>
          <w:szCs w:val="24"/>
        </w:rPr>
        <w:t>Manuels Ramsar pour l</w:t>
      </w:r>
      <w:r w:rsidR="00E47285">
        <w:rPr>
          <w:rFonts w:ascii="Garamond" w:hAnsi="Garamond" w:cs="Calibri"/>
          <w:sz w:val="24"/>
          <w:szCs w:val="24"/>
        </w:rPr>
        <w:t>’</w:t>
      </w:r>
      <w:r w:rsidRPr="0023267C">
        <w:rPr>
          <w:rFonts w:ascii="Garamond" w:hAnsi="Garamond" w:cs="Calibri"/>
          <w:sz w:val="24"/>
          <w:szCs w:val="24"/>
        </w:rPr>
        <w:t>utilisation rationnelle des zones humides, 4</w:t>
      </w:r>
      <w:r w:rsidRPr="0023267C">
        <w:rPr>
          <w:rFonts w:ascii="Garamond" w:hAnsi="Garamond" w:cs="Calibri"/>
          <w:sz w:val="24"/>
          <w:szCs w:val="24"/>
          <w:vertAlign w:val="superscript"/>
        </w:rPr>
        <w:t>e</w:t>
      </w:r>
      <w:r w:rsidRPr="0023267C">
        <w:rPr>
          <w:rFonts w:ascii="Garamond" w:hAnsi="Garamond" w:cs="Calibri"/>
          <w:sz w:val="24"/>
          <w:szCs w:val="24"/>
        </w:rPr>
        <w:t xml:space="preserve"> éd., </w:t>
      </w:r>
      <w:r w:rsidRPr="0023267C">
        <w:rPr>
          <w:rFonts w:ascii="Garamond" w:hAnsi="Garamond"/>
          <w:sz w:val="24"/>
          <w:szCs w:val="24"/>
        </w:rPr>
        <w:t xml:space="preserve">vol. 18. </w:t>
      </w:r>
      <w:r w:rsidRPr="0023267C">
        <w:rPr>
          <w:rFonts w:ascii="Garamond" w:hAnsi="Garamond"/>
          <w:sz w:val="24"/>
          <w:szCs w:val="24"/>
          <w:lang w:val="en-CA"/>
        </w:rPr>
        <w:t>(http://www.ramsar.org/pdf/lib/hbk4-18.pdf)</w:t>
      </w:r>
    </w:p>
    <w:p w:rsidR="00695328" w:rsidRPr="0023267C" w:rsidRDefault="00695328" w:rsidP="00695328">
      <w:pPr>
        <w:ind w:left="567" w:hanging="567"/>
        <w:rPr>
          <w:rFonts w:ascii="Garamond" w:hAnsi="Garamond" w:cs="Calibri"/>
          <w:sz w:val="24"/>
          <w:szCs w:val="24"/>
          <w:lang w:val="en-CA"/>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Spalding, M.D., Ravilious, C. &amp; Green, E.P. 2001. </w:t>
      </w:r>
      <w:r w:rsidRPr="0023267C">
        <w:rPr>
          <w:rFonts w:ascii="Garamond" w:hAnsi="Garamond" w:cs="Calibri"/>
          <w:i/>
          <w:sz w:val="24"/>
          <w:szCs w:val="24"/>
          <w:lang w:val="en-US"/>
        </w:rPr>
        <w:t>World Atlas of Coral Reefs.</w:t>
      </w:r>
      <w:r w:rsidRPr="0023267C">
        <w:rPr>
          <w:rFonts w:ascii="Garamond" w:hAnsi="Garamond" w:cs="Calibri"/>
          <w:sz w:val="24"/>
          <w:szCs w:val="24"/>
          <w:lang w:val="en-US"/>
        </w:rPr>
        <w:t xml:space="preserve"> UNEP World Conservation Monitoring Centre. University of California Press, Berkeley, USA. (Available at: www.unep-wcmc.org/world-atlas-of-coral-reefs_524.html) </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Spalding, M.D., Fox, H.E., Allen, G.R., Davidson, N., Ferdaña, Z.A., Finlayson, M., Halpern, B.S., Jorge, M.A., Lombana, A., Lourie, S.A., Martin, K.D., McManus, E., Molnar, J., Recchia, C.A., &amp; Roberston, J. 2007. Marine Ecoregions of the World: a bioregionalization of coastal and shelf areas. </w:t>
      </w:r>
      <w:r w:rsidRPr="0023267C">
        <w:rPr>
          <w:rFonts w:ascii="Garamond" w:hAnsi="Garamond" w:cs="Calibri"/>
          <w:i/>
          <w:iCs/>
          <w:sz w:val="24"/>
          <w:szCs w:val="24"/>
          <w:lang w:val="en-US"/>
        </w:rPr>
        <w:t>BioScience</w:t>
      </w:r>
      <w:r w:rsidRPr="0023267C">
        <w:rPr>
          <w:rFonts w:ascii="Garamond" w:hAnsi="Garamond" w:cs="Calibri"/>
          <w:sz w:val="24"/>
          <w:szCs w:val="24"/>
          <w:lang w:val="en-US"/>
        </w:rPr>
        <w:t xml:space="preserve"> 57(7): 573-583. </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Spalding, M.D, </w:t>
      </w:r>
      <w:r w:rsidR="00B25086" w:rsidRPr="00B25086">
        <w:rPr>
          <w:rFonts w:ascii="Garamond" w:hAnsi="Garamond" w:cs="Calibri"/>
          <w:sz w:val="24"/>
          <w:szCs w:val="24"/>
          <w:lang w:val="en-US"/>
        </w:rPr>
        <w:t>http://www.amazon.co.uk/s/ref=ntt_athr_dp_sr_2?_encoding=UTF8&amp;search-alias=books-uk&amp;field-author=Mami%20Kainuma</w:t>
      </w:r>
      <w:r w:rsidRPr="0023267C">
        <w:rPr>
          <w:rFonts w:ascii="Garamond" w:hAnsi="Garamond" w:cs="Calibri"/>
          <w:sz w:val="24"/>
          <w:szCs w:val="24"/>
          <w:lang w:val="en-US"/>
        </w:rPr>
        <w:t xml:space="preserve">, M. &amp; Collins, L. 2010. </w:t>
      </w:r>
      <w:r w:rsidRPr="0023267C">
        <w:rPr>
          <w:rFonts w:ascii="Garamond" w:hAnsi="Garamond" w:cs="Calibri"/>
          <w:i/>
          <w:sz w:val="24"/>
          <w:szCs w:val="24"/>
          <w:lang w:val="en-US"/>
        </w:rPr>
        <w:t>World Atlas of Mangroves</w:t>
      </w:r>
      <w:r w:rsidRPr="0023267C">
        <w:rPr>
          <w:rFonts w:ascii="Garamond" w:hAnsi="Garamond" w:cs="Calibri"/>
          <w:sz w:val="24"/>
          <w:szCs w:val="24"/>
          <w:lang w:val="en-US"/>
        </w:rPr>
        <w:t xml:space="preserve">. Earthscan Publications. 336 pp. </w:t>
      </w:r>
    </w:p>
    <w:p w:rsidR="00695328" w:rsidRPr="0023267C" w:rsidRDefault="00695328" w:rsidP="00695328">
      <w:pPr>
        <w:ind w:left="567" w:hanging="567"/>
        <w:rPr>
          <w:rFonts w:ascii="Garamond" w:hAnsi="Garamond" w:cs="Calibri"/>
          <w:sz w:val="24"/>
          <w:szCs w:val="24"/>
          <w:lang w:val="en-US"/>
        </w:rPr>
      </w:pPr>
    </w:p>
    <w:p w:rsidR="00695328" w:rsidRPr="000142C3" w:rsidRDefault="00695328" w:rsidP="00695328">
      <w:pPr>
        <w:ind w:left="567" w:hanging="567"/>
        <w:rPr>
          <w:rFonts w:ascii="Garamond" w:hAnsi="Garamond" w:cs="Calibri"/>
          <w:sz w:val="24"/>
          <w:szCs w:val="24"/>
          <w:lang w:val="en-GB"/>
        </w:rPr>
      </w:pPr>
      <w:r w:rsidRPr="0023267C">
        <w:rPr>
          <w:rFonts w:ascii="Garamond" w:hAnsi="Garamond" w:cs="Calibri"/>
          <w:sz w:val="24"/>
          <w:szCs w:val="24"/>
          <w:lang w:val="en-US"/>
        </w:rPr>
        <w:t xml:space="preserve">Stattersfield, A.J., Crosby, M.J., Long, A.J. &amp; Wege, D.C. 1998. </w:t>
      </w:r>
      <w:r w:rsidRPr="0023267C">
        <w:rPr>
          <w:rFonts w:ascii="Garamond" w:hAnsi="Garamond" w:cs="Calibri"/>
          <w:i/>
          <w:sz w:val="24"/>
          <w:szCs w:val="24"/>
          <w:lang w:val="en-US"/>
        </w:rPr>
        <w:t>Endemic bird areas of the world. Priorities for biodiversity conservation.</w:t>
      </w:r>
      <w:r w:rsidRPr="0023267C">
        <w:rPr>
          <w:rFonts w:ascii="Garamond" w:hAnsi="Garamond" w:cs="Calibri"/>
          <w:sz w:val="24"/>
          <w:szCs w:val="24"/>
          <w:lang w:val="en-US"/>
        </w:rPr>
        <w:t xml:space="preserve"> </w:t>
      </w:r>
      <w:r w:rsidRPr="000142C3">
        <w:rPr>
          <w:rFonts w:ascii="Garamond" w:hAnsi="Garamond" w:cs="Calibri"/>
          <w:sz w:val="24"/>
          <w:szCs w:val="24"/>
          <w:lang w:val="en-GB"/>
        </w:rPr>
        <w:t xml:space="preserve">BirdLife Conservation Series No. 7. 846 pp. Cambridge, UK. </w:t>
      </w:r>
    </w:p>
    <w:p w:rsidR="00695328" w:rsidRPr="000142C3" w:rsidRDefault="00695328" w:rsidP="00695328">
      <w:pPr>
        <w:ind w:left="567" w:hanging="567"/>
        <w:rPr>
          <w:rFonts w:ascii="Garamond" w:hAnsi="Garamond" w:cs="Calibri"/>
          <w:sz w:val="24"/>
          <w:szCs w:val="24"/>
          <w:lang w:val="en-GB"/>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Udvardy, M.D.F. 1975. </w:t>
      </w:r>
      <w:r w:rsidRPr="0023267C">
        <w:rPr>
          <w:rFonts w:ascii="Garamond" w:hAnsi="Garamond" w:cs="Calibri"/>
          <w:i/>
          <w:sz w:val="24"/>
          <w:szCs w:val="24"/>
          <w:lang w:val="en-US"/>
        </w:rPr>
        <w:t xml:space="preserve">A classification of the biogeographical provinces of the world. </w:t>
      </w:r>
      <w:r w:rsidRPr="000142C3">
        <w:rPr>
          <w:rFonts w:ascii="Garamond" w:hAnsi="Garamond" w:cs="Calibri"/>
          <w:sz w:val="24"/>
          <w:szCs w:val="24"/>
          <w:lang w:val="en-GB"/>
        </w:rPr>
        <w:t xml:space="preserve">Occasional Paper no. 18. World Conservation Union, Gland, Switzerland. </w:t>
      </w:r>
      <w:r w:rsidRPr="0023267C">
        <w:rPr>
          <w:rFonts w:ascii="Garamond" w:hAnsi="Garamond" w:cs="Calibri"/>
          <w:sz w:val="24"/>
          <w:szCs w:val="24"/>
          <w:lang w:val="en-US"/>
        </w:rPr>
        <w:t>(Available at: http://cmsdata .iucn.org/downloads/udvardy.pdf).</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Welcomme, R. L. 1979. </w:t>
      </w:r>
      <w:r w:rsidRPr="0023267C">
        <w:rPr>
          <w:rFonts w:ascii="Garamond" w:hAnsi="Garamond" w:cs="Calibri"/>
          <w:i/>
          <w:iCs/>
          <w:sz w:val="24"/>
          <w:szCs w:val="24"/>
          <w:lang w:val="en-US"/>
        </w:rPr>
        <w:t>Fisheries ecology of floodplain rivers</w:t>
      </w:r>
      <w:r w:rsidRPr="0023267C">
        <w:rPr>
          <w:rFonts w:ascii="Garamond" w:hAnsi="Garamond" w:cs="Calibri"/>
          <w:sz w:val="24"/>
          <w:szCs w:val="24"/>
          <w:lang w:val="en-US"/>
        </w:rPr>
        <w:t>. Longman, London. 317 pp.</w:t>
      </w:r>
    </w:p>
    <w:p w:rsidR="00695328" w:rsidRPr="0023267C" w:rsidRDefault="00695328" w:rsidP="00695328">
      <w:pPr>
        <w:ind w:left="567" w:hanging="567"/>
        <w:rPr>
          <w:rFonts w:ascii="Garamond" w:hAnsi="Garamond" w:cs="Calibri"/>
          <w:sz w:val="24"/>
          <w:szCs w:val="24"/>
          <w:lang w:val="en-US"/>
        </w:rPr>
      </w:pPr>
    </w:p>
    <w:p w:rsidR="00695328" w:rsidRPr="0023267C" w:rsidRDefault="00695328" w:rsidP="00695328">
      <w:pPr>
        <w:ind w:left="567" w:hanging="567"/>
        <w:rPr>
          <w:rFonts w:ascii="Garamond" w:hAnsi="Garamond" w:cs="Calibri"/>
          <w:sz w:val="24"/>
          <w:szCs w:val="24"/>
          <w:lang w:val="en-US"/>
        </w:rPr>
      </w:pPr>
      <w:r w:rsidRPr="0023267C">
        <w:rPr>
          <w:rFonts w:ascii="Garamond" w:hAnsi="Garamond" w:cs="Calibri"/>
          <w:sz w:val="24"/>
          <w:szCs w:val="24"/>
          <w:lang w:val="en-US"/>
        </w:rPr>
        <w:t xml:space="preserve">WWF &amp; IUCN. 1994-1997. </w:t>
      </w:r>
      <w:r w:rsidRPr="000142C3">
        <w:rPr>
          <w:rFonts w:ascii="Garamond" w:hAnsi="Garamond" w:cs="Calibri"/>
          <w:i/>
          <w:sz w:val="24"/>
          <w:szCs w:val="24"/>
          <w:lang w:val="en-GB"/>
        </w:rPr>
        <w:t xml:space="preserve">Centres of Plant Diversity. </w:t>
      </w:r>
      <w:r w:rsidRPr="0023267C">
        <w:rPr>
          <w:rFonts w:ascii="Garamond" w:hAnsi="Garamond" w:cs="Calibri"/>
          <w:i/>
          <w:sz w:val="24"/>
          <w:szCs w:val="24"/>
          <w:lang w:val="en-US"/>
        </w:rPr>
        <w:t>A guide and strategy for their conservation.</w:t>
      </w:r>
      <w:r w:rsidRPr="0023267C">
        <w:rPr>
          <w:rFonts w:ascii="Garamond" w:hAnsi="Garamond" w:cs="Calibri"/>
          <w:sz w:val="24"/>
          <w:szCs w:val="24"/>
          <w:lang w:val="en-US"/>
        </w:rPr>
        <w:t xml:space="preserve"> 3 volumes. IUCN Publications Unit, Cambridge, UK.</w:t>
      </w:r>
    </w:p>
    <w:p w:rsidR="00695328" w:rsidRPr="000142C3" w:rsidRDefault="00695328" w:rsidP="00695328">
      <w:pPr>
        <w:ind w:left="567" w:hanging="567"/>
        <w:rPr>
          <w:rFonts w:ascii="Garamond" w:hAnsi="Garamond" w:cs="Calibri"/>
          <w:color w:val="000000"/>
          <w:sz w:val="24"/>
          <w:szCs w:val="24"/>
          <w:lang w:val="en-GB"/>
        </w:rPr>
      </w:pPr>
      <w:r w:rsidRPr="0023267C">
        <w:rPr>
          <w:rFonts w:ascii="Garamond" w:hAnsi="Garamond" w:cs="Calibri"/>
          <w:color w:val="000000"/>
          <w:sz w:val="24"/>
          <w:szCs w:val="24"/>
          <w:lang w:val="en-US"/>
        </w:rPr>
        <w:tab/>
        <w:t xml:space="preserve">Volume 1. </w:t>
      </w:r>
      <w:r w:rsidRPr="0023267C">
        <w:rPr>
          <w:rFonts w:ascii="Garamond" w:hAnsi="Garamond" w:cs="Calibri"/>
          <w:i/>
          <w:color w:val="000000"/>
          <w:sz w:val="24"/>
          <w:szCs w:val="24"/>
          <w:lang w:val="en-US"/>
        </w:rPr>
        <w:t>Europe, Africa, South-west Asia and the Middle East.</w:t>
      </w:r>
      <w:r w:rsidRPr="0023267C">
        <w:rPr>
          <w:rFonts w:ascii="Garamond" w:hAnsi="Garamond" w:cs="Calibri"/>
          <w:color w:val="000000"/>
          <w:sz w:val="24"/>
          <w:szCs w:val="24"/>
          <w:lang w:val="en-US"/>
        </w:rPr>
        <w:t xml:space="preserve"> 354 pp. </w:t>
      </w:r>
      <w:r w:rsidRPr="000142C3">
        <w:rPr>
          <w:rFonts w:ascii="Garamond" w:hAnsi="Garamond" w:cs="Calibri"/>
          <w:color w:val="000000"/>
          <w:sz w:val="24"/>
          <w:szCs w:val="24"/>
          <w:lang w:val="en-GB"/>
        </w:rPr>
        <w:t>(1994)</w:t>
      </w:r>
    </w:p>
    <w:p w:rsidR="00695328" w:rsidRPr="0023267C" w:rsidRDefault="00695328" w:rsidP="00695328">
      <w:pPr>
        <w:ind w:left="567" w:hanging="567"/>
        <w:rPr>
          <w:rFonts w:ascii="Garamond" w:hAnsi="Garamond" w:cs="Calibri"/>
          <w:color w:val="000000"/>
          <w:sz w:val="24"/>
          <w:szCs w:val="24"/>
          <w:lang w:val="en-US"/>
        </w:rPr>
      </w:pPr>
      <w:r w:rsidRPr="000142C3">
        <w:rPr>
          <w:rFonts w:ascii="Garamond" w:hAnsi="Garamond" w:cs="Calibri"/>
          <w:color w:val="000000"/>
          <w:sz w:val="24"/>
          <w:szCs w:val="24"/>
          <w:lang w:val="en-GB"/>
        </w:rPr>
        <w:tab/>
      </w:r>
      <w:r w:rsidRPr="0023267C">
        <w:rPr>
          <w:rFonts w:ascii="Garamond" w:hAnsi="Garamond" w:cs="Calibri"/>
          <w:color w:val="000000"/>
          <w:sz w:val="24"/>
          <w:szCs w:val="24"/>
          <w:lang w:val="en-US"/>
        </w:rPr>
        <w:t xml:space="preserve">Volume 2. </w:t>
      </w:r>
      <w:r w:rsidRPr="0023267C">
        <w:rPr>
          <w:rFonts w:ascii="Garamond" w:hAnsi="Garamond" w:cs="Calibri"/>
          <w:i/>
          <w:color w:val="000000"/>
          <w:sz w:val="24"/>
          <w:szCs w:val="24"/>
          <w:lang w:val="en-US"/>
        </w:rPr>
        <w:t>Asia, Australasia and the Pacific</w:t>
      </w:r>
      <w:r w:rsidRPr="0023267C">
        <w:rPr>
          <w:rFonts w:ascii="Garamond" w:hAnsi="Garamond" w:cs="Calibri"/>
          <w:color w:val="000000"/>
          <w:sz w:val="24"/>
          <w:szCs w:val="24"/>
          <w:lang w:val="en-US"/>
        </w:rPr>
        <w:t xml:space="preserve">. </w:t>
      </w:r>
    </w:p>
    <w:p w:rsidR="00695328" w:rsidRPr="0023267C" w:rsidRDefault="00695328" w:rsidP="00695328">
      <w:pPr>
        <w:ind w:left="567" w:hanging="567"/>
        <w:rPr>
          <w:rFonts w:ascii="Garamond" w:hAnsi="Garamond" w:cs="Calibri"/>
          <w:color w:val="000000"/>
          <w:sz w:val="24"/>
          <w:szCs w:val="24"/>
        </w:rPr>
      </w:pPr>
      <w:r w:rsidRPr="0023267C">
        <w:rPr>
          <w:rFonts w:ascii="Garamond" w:hAnsi="Garamond" w:cs="Calibri"/>
          <w:color w:val="000000"/>
          <w:sz w:val="24"/>
          <w:szCs w:val="24"/>
          <w:lang w:val="en-US"/>
        </w:rPr>
        <w:tab/>
      </w:r>
      <w:r w:rsidRPr="000142C3">
        <w:rPr>
          <w:rFonts w:ascii="Garamond" w:hAnsi="Garamond" w:cs="Calibri"/>
          <w:color w:val="000000"/>
          <w:sz w:val="24"/>
          <w:szCs w:val="24"/>
          <w:lang w:val="en-GB"/>
        </w:rPr>
        <w:t xml:space="preserve">Volume 3. </w:t>
      </w:r>
      <w:r w:rsidRPr="000142C3">
        <w:rPr>
          <w:rFonts w:ascii="Garamond" w:hAnsi="Garamond" w:cs="Calibri"/>
          <w:i/>
          <w:color w:val="000000"/>
          <w:sz w:val="24"/>
          <w:szCs w:val="24"/>
          <w:lang w:val="en-GB"/>
        </w:rPr>
        <w:t>The Americas.</w:t>
      </w:r>
      <w:r w:rsidRPr="000142C3">
        <w:rPr>
          <w:rFonts w:ascii="Garamond" w:hAnsi="Garamond" w:cs="Calibri"/>
          <w:color w:val="000000"/>
          <w:sz w:val="24"/>
          <w:szCs w:val="24"/>
          <w:lang w:val="en-GB"/>
        </w:rPr>
        <w:t xml:space="preserve"> 562 pp. </w:t>
      </w:r>
      <w:r w:rsidRPr="0023267C">
        <w:rPr>
          <w:rFonts w:ascii="Garamond" w:hAnsi="Garamond" w:cs="Calibri"/>
          <w:color w:val="000000"/>
          <w:sz w:val="24"/>
          <w:szCs w:val="24"/>
        </w:rPr>
        <w:t>(1997)</w:t>
      </w:r>
    </w:p>
    <w:p w:rsidR="00695328" w:rsidRPr="0023267C" w:rsidRDefault="00695328" w:rsidP="00695328">
      <w:pPr>
        <w:ind w:left="567" w:hanging="567"/>
        <w:rPr>
          <w:rFonts w:ascii="Garamond" w:hAnsi="Garamond" w:cs="Calibri"/>
          <w:color w:val="000000"/>
          <w:sz w:val="24"/>
          <w:szCs w:val="24"/>
        </w:rPr>
      </w:pPr>
    </w:p>
    <w:p w:rsidR="00695328" w:rsidRPr="0023267C" w:rsidRDefault="00695328" w:rsidP="00695328">
      <w:pPr>
        <w:ind w:left="567" w:hanging="567"/>
        <w:jc w:val="center"/>
        <w:rPr>
          <w:rFonts w:ascii="Garamond" w:hAnsi="Garamond" w:cs="Calibri"/>
          <w:b/>
          <w:color w:val="000000"/>
          <w:sz w:val="28"/>
          <w:szCs w:val="28"/>
        </w:rPr>
      </w:pPr>
      <w:r w:rsidRPr="0023267C">
        <w:rPr>
          <w:rFonts w:ascii="Garamond" w:hAnsi="Garamond" w:cs="Calibri"/>
          <w:color w:val="000000"/>
          <w:sz w:val="24"/>
          <w:szCs w:val="24"/>
        </w:rPr>
        <w:br w:type="page"/>
      </w:r>
      <w:r w:rsidRPr="0023267C">
        <w:rPr>
          <w:rFonts w:ascii="Garamond" w:hAnsi="Garamond" w:cs="Calibri"/>
          <w:b/>
          <w:color w:val="000000"/>
          <w:sz w:val="28"/>
          <w:szCs w:val="28"/>
        </w:rPr>
        <w:lastRenderedPageBreak/>
        <w:t>Appendice A</w:t>
      </w:r>
    </w:p>
    <w:p w:rsidR="00695328" w:rsidRPr="0023267C" w:rsidRDefault="00695328" w:rsidP="00695328">
      <w:pPr>
        <w:ind w:left="567" w:hanging="567"/>
        <w:jc w:val="center"/>
        <w:rPr>
          <w:rFonts w:ascii="Garamond" w:hAnsi="Garamond" w:cs="Calibri"/>
          <w:color w:val="000000"/>
          <w:sz w:val="28"/>
          <w:szCs w:val="28"/>
        </w:rPr>
      </w:pPr>
      <w:r w:rsidRPr="0023267C">
        <w:rPr>
          <w:rFonts w:ascii="Garamond" w:hAnsi="Garamond" w:cs="Calibri"/>
          <w:b/>
          <w:color w:val="000000"/>
          <w:sz w:val="28"/>
          <w:szCs w:val="28"/>
        </w:rPr>
        <w:t>Fiche descriptive Ramsar</w:t>
      </w:r>
    </w:p>
    <w:p w:rsidR="00695328" w:rsidRPr="0023267C" w:rsidRDefault="00695328" w:rsidP="00695328">
      <w:pPr>
        <w:ind w:left="567" w:hanging="567"/>
        <w:jc w:val="center"/>
        <w:rPr>
          <w:rFonts w:ascii="Garamond" w:hAnsi="Garamond" w:cs="Calibri"/>
          <w:color w:val="000000"/>
          <w:sz w:val="24"/>
          <w:szCs w:val="24"/>
        </w:rPr>
      </w:pPr>
    </w:p>
    <w:p w:rsidR="00695328" w:rsidRPr="0023267C" w:rsidRDefault="00695328" w:rsidP="00695328">
      <w:pPr>
        <w:ind w:left="567" w:hanging="567"/>
        <w:jc w:val="center"/>
        <w:rPr>
          <w:rFonts w:ascii="Garamond" w:hAnsi="Garamond" w:cs="Calibri"/>
          <w:color w:val="000000"/>
          <w:sz w:val="24"/>
          <w:szCs w:val="24"/>
        </w:rPr>
      </w:pPr>
      <w:r w:rsidRPr="0023267C">
        <w:rPr>
          <w:rFonts w:ascii="Garamond" w:hAnsi="Garamond" w:cs="Calibri"/>
          <w:color w:val="000000"/>
          <w:sz w:val="24"/>
          <w:szCs w:val="24"/>
        </w:rPr>
        <w:t>La Fiche descriptive sur les Sites Ramsar (FDR) – révision 2012 (COP11 Résolution XI.8 Annexe 1) est disponible sur</w:t>
      </w:r>
      <w:r w:rsidRPr="0023267C">
        <w:rPr>
          <w:rFonts w:ascii="Garamond" w:hAnsi="Garamond"/>
          <w:sz w:val="24"/>
          <w:szCs w:val="24"/>
        </w:rPr>
        <w:t xml:space="preserve"> http://www.ramsar.org/doc/cop11/res/cop11-res08-f-anx1.doc et http://www.ramsar.org/pdf/cop11/res/cop11-res08-f-anx1.pdf.</w:t>
      </w:r>
    </w:p>
    <w:p w:rsidR="00695328" w:rsidRPr="0023267C" w:rsidRDefault="00695328" w:rsidP="00695328">
      <w:pPr>
        <w:ind w:left="567" w:hanging="567"/>
        <w:jc w:val="center"/>
        <w:rPr>
          <w:rFonts w:ascii="Garamond" w:hAnsi="Garamond" w:cs="Calibri"/>
          <w:color w:val="000000"/>
          <w:sz w:val="24"/>
          <w:szCs w:val="24"/>
        </w:rPr>
      </w:pPr>
    </w:p>
    <w:p w:rsidR="00695328" w:rsidRPr="0023267C" w:rsidRDefault="00695328" w:rsidP="00695328">
      <w:pPr>
        <w:ind w:left="567" w:hanging="567"/>
        <w:jc w:val="center"/>
        <w:rPr>
          <w:rFonts w:ascii="Garamond" w:hAnsi="Garamond" w:cs="Calibri"/>
          <w:color w:val="000000"/>
          <w:sz w:val="24"/>
          <w:szCs w:val="24"/>
        </w:rPr>
      </w:pPr>
    </w:p>
    <w:p w:rsidR="00695328" w:rsidRPr="0023267C" w:rsidRDefault="00695328" w:rsidP="00695328">
      <w:pPr>
        <w:ind w:left="567" w:hanging="567"/>
        <w:jc w:val="center"/>
        <w:rPr>
          <w:rFonts w:ascii="Garamond" w:hAnsi="Garamond" w:cs="Calibri"/>
          <w:b/>
          <w:color w:val="000000"/>
          <w:sz w:val="28"/>
          <w:szCs w:val="28"/>
        </w:rPr>
      </w:pPr>
      <w:r w:rsidRPr="0023267C">
        <w:rPr>
          <w:rFonts w:ascii="Garamond" w:hAnsi="Garamond" w:cs="Calibri"/>
          <w:b/>
          <w:color w:val="000000"/>
          <w:sz w:val="28"/>
          <w:szCs w:val="28"/>
        </w:rPr>
        <w:t>Appendice B</w:t>
      </w:r>
    </w:p>
    <w:p w:rsidR="00695328" w:rsidRPr="0023267C" w:rsidRDefault="00695328" w:rsidP="00695328">
      <w:pPr>
        <w:tabs>
          <w:tab w:val="left" w:pos="567"/>
        </w:tabs>
        <w:ind w:left="567" w:hanging="567"/>
        <w:jc w:val="center"/>
        <w:rPr>
          <w:rFonts w:ascii="Garamond" w:hAnsi="Garamond" w:cs="Calibri"/>
          <w:b/>
          <w:sz w:val="28"/>
          <w:szCs w:val="28"/>
        </w:rPr>
      </w:pPr>
      <w:r w:rsidRPr="0023267C">
        <w:rPr>
          <w:rFonts w:ascii="Garamond" w:hAnsi="Garamond" w:cs="Calibri"/>
          <w:b/>
          <w:sz w:val="28"/>
          <w:szCs w:val="28"/>
        </w:rPr>
        <w:t>Système de classification Ramsar des types de zones humides</w:t>
      </w:r>
    </w:p>
    <w:p w:rsidR="00695328" w:rsidRPr="0023267C" w:rsidRDefault="00695328" w:rsidP="00695328">
      <w:pPr>
        <w:tabs>
          <w:tab w:val="left" w:pos="567"/>
        </w:tabs>
        <w:ind w:left="567" w:hanging="567"/>
        <w:jc w:val="center"/>
        <w:rPr>
          <w:rFonts w:ascii="Garamond" w:hAnsi="Garamond" w:cs="Calibri"/>
          <w:b/>
          <w:sz w:val="24"/>
          <w:szCs w:val="24"/>
        </w:rPr>
      </w:pPr>
    </w:p>
    <w:p w:rsidR="00695328" w:rsidRPr="0023267C" w:rsidRDefault="00695328" w:rsidP="00695328">
      <w:pPr>
        <w:rPr>
          <w:rFonts w:ascii="Garamond" w:hAnsi="Garamond" w:cs="Calibri"/>
          <w:sz w:val="24"/>
          <w:szCs w:val="24"/>
        </w:rPr>
      </w:pPr>
      <w:r w:rsidRPr="0023267C">
        <w:rPr>
          <w:rFonts w:ascii="Garamond" w:hAnsi="Garamond" w:cs="Calibri"/>
          <w:sz w:val="24"/>
          <w:szCs w:val="24"/>
        </w:rPr>
        <w:t>Les codes correspondent au Système de classification des types de zones humides Ramsar approuvé dans la Recommandation 4.7 et amendé dans les Résolutions VI.5 et VII.11 de la Conférence des Parties contractantes. Les catégories qui figurent ci-après sont destinées à fournir un cadre très large pour permettre une identification rapide des principaux habitats de zones humides représentés dans chaque site.</w:t>
      </w:r>
    </w:p>
    <w:p w:rsidR="00695328" w:rsidRPr="0023267C" w:rsidRDefault="00695328" w:rsidP="00695328">
      <w:pPr>
        <w:rPr>
          <w:rFonts w:ascii="Garamond" w:hAnsi="Garamond" w:cs="Calibri"/>
          <w:sz w:val="24"/>
          <w:szCs w:val="24"/>
        </w:rPr>
      </w:pPr>
    </w:p>
    <w:p w:rsidR="00695328" w:rsidRPr="0023267C" w:rsidRDefault="00695328" w:rsidP="00695328">
      <w:pPr>
        <w:rPr>
          <w:rFonts w:ascii="Garamond" w:hAnsi="Garamond" w:cs="Calibri"/>
          <w:sz w:val="24"/>
          <w:szCs w:val="24"/>
        </w:rPr>
      </w:pPr>
      <w:r w:rsidRPr="0023267C">
        <w:rPr>
          <w:rFonts w:ascii="Garamond" w:hAnsi="Garamond" w:cs="Calibri"/>
          <w:sz w:val="24"/>
          <w:szCs w:val="24"/>
        </w:rPr>
        <w:t>En vue d</w:t>
      </w:r>
      <w:r w:rsidR="00E47285">
        <w:rPr>
          <w:rFonts w:ascii="Garamond" w:hAnsi="Garamond" w:cs="Calibri"/>
          <w:sz w:val="24"/>
          <w:szCs w:val="24"/>
        </w:rPr>
        <w:t>’</w:t>
      </w:r>
      <w:r w:rsidRPr="0023267C">
        <w:rPr>
          <w:rFonts w:ascii="Garamond" w:hAnsi="Garamond" w:cs="Calibri"/>
          <w:sz w:val="24"/>
          <w:szCs w:val="24"/>
        </w:rPr>
        <w:t>aider à l</w:t>
      </w:r>
      <w:r w:rsidR="00E47285">
        <w:rPr>
          <w:rFonts w:ascii="Garamond" w:hAnsi="Garamond" w:cs="Calibri"/>
          <w:sz w:val="24"/>
          <w:szCs w:val="24"/>
        </w:rPr>
        <w:t>’</w:t>
      </w:r>
      <w:r w:rsidRPr="0023267C">
        <w:rPr>
          <w:rFonts w:ascii="Garamond" w:hAnsi="Garamond" w:cs="Calibri"/>
          <w:sz w:val="24"/>
          <w:szCs w:val="24"/>
        </w:rPr>
        <w:t xml:space="preserve">identification des types de zones humides pertinents à reporter dans le champ 16 de la FDR, le tableau ci-dessous reprend certaines caractéristiques de chaque type de zone humide. </w:t>
      </w:r>
    </w:p>
    <w:p w:rsidR="00695328" w:rsidRPr="0023267C" w:rsidRDefault="00695328" w:rsidP="00695328">
      <w:pPr>
        <w:jc w:val="both"/>
        <w:rPr>
          <w:rFonts w:ascii="Garamond" w:hAnsi="Garamond" w:cs="Calibri"/>
          <w:sz w:val="24"/>
          <w:szCs w:val="24"/>
        </w:rPr>
      </w:pPr>
    </w:p>
    <w:p w:rsidR="00695328" w:rsidRPr="0023267C" w:rsidRDefault="00695328" w:rsidP="00695328">
      <w:pPr>
        <w:rPr>
          <w:rFonts w:ascii="Garamond" w:hAnsi="Garamond" w:cs="Calibri"/>
          <w:b/>
          <w:sz w:val="24"/>
          <w:szCs w:val="24"/>
        </w:rPr>
      </w:pPr>
      <w:r w:rsidRPr="0023267C">
        <w:rPr>
          <w:rFonts w:ascii="Garamond" w:hAnsi="Garamond" w:cs="Calibri"/>
          <w:b/>
          <w:sz w:val="24"/>
          <w:szCs w:val="24"/>
        </w:rPr>
        <w:t>Zones humides marines/côtières</w:t>
      </w:r>
    </w:p>
    <w:p w:rsidR="00695328" w:rsidRPr="0023267C" w:rsidRDefault="00695328" w:rsidP="00695328">
      <w:pPr>
        <w:rPr>
          <w:rFonts w:ascii="Garamond" w:hAnsi="Garamond" w:cs="Calibri"/>
          <w:sz w:val="24"/>
          <w:szCs w:val="24"/>
        </w:rPr>
      </w:pP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A --</w:t>
      </w:r>
      <w:r w:rsidRPr="0023267C">
        <w:rPr>
          <w:rFonts w:ascii="Garamond" w:hAnsi="Garamond" w:cs="Calibri"/>
          <w:b/>
          <w:sz w:val="24"/>
          <w:szCs w:val="24"/>
        </w:rPr>
        <w:tab/>
        <w:t>Eaux marines peu profondes et permanentes</w:t>
      </w:r>
      <w:r w:rsidRPr="0023267C">
        <w:rPr>
          <w:rFonts w:ascii="Garamond" w:hAnsi="Garamond" w:cs="Calibri"/>
          <w:sz w:val="24"/>
          <w:szCs w:val="24"/>
        </w:rPr>
        <w:t>, dans la plupart des cas d</w:t>
      </w:r>
      <w:r w:rsidR="00E47285">
        <w:rPr>
          <w:rFonts w:ascii="Garamond" w:hAnsi="Garamond" w:cs="Calibri"/>
          <w:sz w:val="24"/>
          <w:szCs w:val="24"/>
        </w:rPr>
        <w:t>’</w:t>
      </w:r>
      <w:r w:rsidRPr="0023267C">
        <w:rPr>
          <w:rFonts w:ascii="Garamond" w:hAnsi="Garamond" w:cs="Calibri"/>
          <w:sz w:val="24"/>
          <w:szCs w:val="24"/>
        </w:rPr>
        <w:t>une profondeur inférieure à six mètres à marée basse; y compris baies marines et détroits.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B --</w:t>
      </w:r>
      <w:r w:rsidRPr="0023267C">
        <w:rPr>
          <w:rFonts w:ascii="Garamond" w:hAnsi="Garamond" w:cs="Calibri"/>
          <w:b/>
          <w:sz w:val="24"/>
          <w:szCs w:val="24"/>
        </w:rPr>
        <w:tab/>
        <w:t xml:space="preserve">Lits marins aquatiques subtidaux; </w:t>
      </w:r>
      <w:r w:rsidRPr="0023267C">
        <w:rPr>
          <w:rFonts w:ascii="Garamond" w:hAnsi="Garamond" w:cs="Calibri"/>
          <w:sz w:val="24"/>
          <w:szCs w:val="24"/>
        </w:rPr>
        <w:t>y compris lits de varech, herbiers marins, prairies marines tropicales.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C --</w:t>
      </w:r>
      <w:r w:rsidRPr="0023267C">
        <w:rPr>
          <w:rFonts w:ascii="Garamond" w:hAnsi="Garamond" w:cs="Calibri"/>
          <w:b/>
          <w:sz w:val="24"/>
          <w:szCs w:val="24"/>
        </w:rPr>
        <w:tab/>
        <w:t>Récifs coralliens</w:t>
      </w:r>
      <w:r w:rsidRPr="0023267C">
        <w:rPr>
          <w:rFonts w:ascii="Garamond" w:hAnsi="Garamond" w:cs="Calibri"/>
          <w:sz w:val="24"/>
          <w:szCs w:val="24"/>
        </w:rPr>
        <w:t>.</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D --</w:t>
      </w:r>
      <w:r w:rsidRPr="0023267C">
        <w:rPr>
          <w:rFonts w:ascii="Garamond" w:hAnsi="Garamond" w:cs="Calibri"/>
          <w:sz w:val="24"/>
          <w:szCs w:val="24"/>
        </w:rPr>
        <w:tab/>
      </w:r>
      <w:r w:rsidRPr="0023267C">
        <w:rPr>
          <w:rFonts w:ascii="Garamond" w:hAnsi="Garamond" w:cs="Calibri"/>
          <w:b/>
          <w:sz w:val="24"/>
          <w:szCs w:val="24"/>
        </w:rPr>
        <w:t>Rivages marins rocheux;</w:t>
      </w:r>
      <w:r w:rsidRPr="0023267C">
        <w:rPr>
          <w:rFonts w:ascii="Garamond" w:hAnsi="Garamond" w:cs="Calibri"/>
          <w:sz w:val="24"/>
          <w:szCs w:val="24"/>
        </w:rPr>
        <w:t xml:space="preserve"> y compris îles rocheuses, falaises marines.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E --</w:t>
      </w:r>
      <w:r w:rsidRPr="0023267C">
        <w:rPr>
          <w:rFonts w:ascii="Garamond" w:hAnsi="Garamond" w:cs="Calibri"/>
          <w:b/>
          <w:sz w:val="24"/>
          <w:szCs w:val="24"/>
        </w:rPr>
        <w:tab/>
        <w:t>Rivages de sable fin, grossier ou de galets;</w:t>
      </w:r>
      <w:r w:rsidRPr="0023267C">
        <w:rPr>
          <w:rFonts w:ascii="Garamond" w:hAnsi="Garamond" w:cs="Calibri"/>
          <w:sz w:val="24"/>
          <w:szCs w:val="24"/>
        </w:rPr>
        <w:t xml:space="preserve"> y compris bancs et langues de sable, îlots sableux, systèmes dunaires et dépressions intradunales humides.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F</w:t>
      </w:r>
      <w:r w:rsidRPr="0023267C">
        <w:rPr>
          <w:rFonts w:ascii="Garamond" w:hAnsi="Garamond" w:cs="Calibri"/>
          <w:b/>
          <w:sz w:val="24"/>
          <w:szCs w:val="24"/>
        </w:rPr>
        <w:t xml:space="preserve"> </w:t>
      </w:r>
      <w:r w:rsidRPr="0023267C">
        <w:rPr>
          <w:rFonts w:ascii="Garamond" w:hAnsi="Garamond" w:cs="Calibri"/>
          <w:sz w:val="24"/>
          <w:szCs w:val="24"/>
        </w:rPr>
        <w:t>--</w:t>
      </w:r>
      <w:r w:rsidRPr="0023267C">
        <w:rPr>
          <w:rFonts w:ascii="Garamond" w:hAnsi="Garamond" w:cs="Calibri"/>
          <w:b/>
          <w:sz w:val="24"/>
          <w:szCs w:val="24"/>
        </w:rPr>
        <w:tab/>
        <w:t>Eaux d</w:t>
      </w:r>
      <w:r w:rsidR="00E47285">
        <w:rPr>
          <w:rFonts w:ascii="Garamond" w:hAnsi="Garamond" w:cs="Calibri"/>
          <w:b/>
          <w:sz w:val="24"/>
          <w:szCs w:val="24"/>
        </w:rPr>
        <w:t>’</w:t>
      </w:r>
      <w:r w:rsidRPr="0023267C">
        <w:rPr>
          <w:rFonts w:ascii="Garamond" w:hAnsi="Garamond" w:cs="Calibri"/>
          <w:b/>
          <w:sz w:val="24"/>
          <w:szCs w:val="24"/>
        </w:rPr>
        <w:t>estuaires;</w:t>
      </w:r>
      <w:r w:rsidRPr="0023267C">
        <w:rPr>
          <w:rFonts w:ascii="Garamond" w:hAnsi="Garamond" w:cs="Calibri"/>
          <w:sz w:val="24"/>
          <w:szCs w:val="24"/>
        </w:rPr>
        <w:t xml:space="preserve"> eaux permanentes des estuaires et systèmes deltaïques estuariens.</w:t>
      </w:r>
    </w:p>
    <w:p w:rsidR="00695328" w:rsidRPr="0023267C" w:rsidRDefault="00695328" w:rsidP="00695328">
      <w:pPr>
        <w:ind w:left="706" w:hanging="706"/>
        <w:rPr>
          <w:rFonts w:ascii="Garamond" w:hAnsi="Garamond" w:cs="Calibri"/>
          <w:b/>
          <w:sz w:val="24"/>
          <w:szCs w:val="24"/>
        </w:rPr>
      </w:pPr>
      <w:r w:rsidRPr="0023267C">
        <w:rPr>
          <w:rFonts w:ascii="Garamond" w:hAnsi="Garamond" w:cs="Calibri"/>
          <w:sz w:val="24"/>
          <w:szCs w:val="24"/>
        </w:rPr>
        <w:t>G --</w:t>
      </w:r>
      <w:r w:rsidRPr="0023267C">
        <w:rPr>
          <w:rFonts w:ascii="Garamond" w:hAnsi="Garamond" w:cs="Calibri"/>
          <w:b/>
          <w:sz w:val="24"/>
          <w:szCs w:val="24"/>
        </w:rPr>
        <w:tab/>
        <w:t>Vasières, bancs de sable ou de terre salée intertidaux.</w:t>
      </w:r>
    </w:p>
    <w:p w:rsidR="00695328" w:rsidRPr="0023267C" w:rsidRDefault="00695328" w:rsidP="00695328">
      <w:pPr>
        <w:tabs>
          <w:tab w:val="left" w:pos="-1440"/>
          <w:tab w:val="left" w:pos="-720"/>
          <w:tab w:val="left" w:pos="0"/>
          <w:tab w:val="left" w:pos="314"/>
          <w:tab w:val="left" w:pos="567"/>
          <w:tab w:val="left" w:pos="720"/>
        </w:tabs>
        <w:ind w:left="1134" w:hanging="1134"/>
        <w:rPr>
          <w:rFonts w:ascii="Garamond" w:hAnsi="Garamond" w:cs="Calibri"/>
          <w:sz w:val="24"/>
          <w:szCs w:val="24"/>
        </w:rPr>
      </w:pPr>
      <w:r w:rsidRPr="0023267C">
        <w:rPr>
          <w:rFonts w:ascii="Garamond" w:hAnsi="Garamond" w:cs="Calibri"/>
          <w:sz w:val="24"/>
          <w:szCs w:val="24"/>
        </w:rPr>
        <w:t>Ga --</w:t>
      </w:r>
      <w:r w:rsidRPr="0023267C">
        <w:rPr>
          <w:rFonts w:ascii="Garamond" w:hAnsi="Garamond" w:cs="Calibri"/>
          <w:b/>
          <w:sz w:val="24"/>
          <w:szCs w:val="24"/>
        </w:rPr>
        <w:tab/>
      </w:r>
      <w:r w:rsidRPr="0023267C">
        <w:rPr>
          <w:rFonts w:ascii="Garamond" w:hAnsi="Garamond" w:cs="Calibri"/>
          <w:b/>
          <w:sz w:val="24"/>
          <w:szCs w:val="24"/>
        </w:rPr>
        <w:tab/>
        <w:t>Récifs à bivalves (mollusques).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H --</w:t>
      </w:r>
      <w:r w:rsidRPr="0023267C">
        <w:rPr>
          <w:rFonts w:ascii="Garamond" w:hAnsi="Garamond" w:cs="Calibri"/>
          <w:b/>
          <w:sz w:val="24"/>
          <w:szCs w:val="24"/>
        </w:rPr>
        <w:tab/>
        <w:t>Marais intertidaux;</w:t>
      </w:r>
      <w:r w:rsidRPr="0023267C">
        <w:rPr>
          <w:rFonts w:ascii="Garamond" w:hAnsi="Garamond" w:cs="Calibri"/>
          <w:sz w:val="24"/>
          <w:szCs w:val="24"/>
        </w:rPr>
        <w:t xml:space="preserve"> y compris prés salés, schorres, marais salés levés, marais cotidaux saumâtres et d</w:t>
      </w:r>
      <w:r w:rsidR="00E47285">
        <w:rPr>
          <w:rFonts w:ascii="Garamond" w:hAnsi="Garamond" w:cs="Calibri"/>
          <w:sz w:val="24"/>
          <w:szCs w:val="24"/>
        </w:rPr>
        <w:t>’</w:t>
      </w:r>
      <w:r w:rsidRPr="0023267C">
        <w:rPr>
          <w:rFonts w:ascii="Garamond" w:hAnsi="Garamond" w:cs="Calibri"/>
          <w:sz w:val="24"/>
          <w:szCs w:val="24"/>
        </w:rPr>
        <w:t>eau douce.</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I --</w:t>
      </w:r>
      <w:r w:rsidRPr="0023267C">
        <w:rPr>
          <w:rFonts w:ascii="Garamond" w:hAnsi="Garamond" w:cs="Calibri"/>
          <w:b/>
          <w:sz w:val="24"/>
          <w:szCs w:val="24"/>
        </w:rPr>
        <w:tab/>
        <w:t>Zones humides boisées intertidales;</w:t>
      </w:r>
      <w:r w:rsidRPr="0023267C">
        <w:rPr>
          <w:rFonts w:ascii="Garamond" w:hAnsi="Garamond" w:cs="Calibri"/>
          <w:sz w:val="24"/>
          <w:szCs w:val="24"/>
        </w:rPr>
        <w:t xml:space="preserve"> y compris marécages à mangroves, marécages à palmiers nipa et forêts marécageuses cotidales d</w:t>
      </w:r>
      <w:r w:rsidR="00E47285">
        <w:rPr>
          <w:rFonts w:ascii="Garamond" w:hAnsi="Garamond" w:cs="Calibri"/>
          <w:sz w:val="24"/>
          <w:szCs w:val="24"/>
        </w:rPr>
        <w:t>’</w:t>
      </w:r>
      <w:r w:rsidRPr="0023267C">
        <w:rPr>
          <w:rFonts w:ascii="Garamond" w:hAnsi="Garamond" w:cs="Calibri"/>
          <w:sz w:val="24"/>
          <w:szCs w:val="24"/>
        </w:rPr>
        <w:t>eau douce.</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J --</w:t>
      </w:r>
      <w:r w:rsidRPr="0023267C">
        <w:rPr>
          <w:rFonts w:ascii="Garamond" w:hAnsi="Garamond" w:cs="Calibri"/>
          <w:b/>
          <w:sz w:val="24"/>
          <w:szCs w:val="24"/>
        </w:rPr>
        <w:tab/>
        <w:t>Lagunes côtières saumâtres/salées;</w:t>
      </w:r>
      <w:r w:rsidRPr="0023267C">
        <w:rPr>
          <w:rFonts w:ascii="Garamond" w:hAnsi="Garamond" w:cs="Calibri"/>
          <w:sz w:val="24"/>
          <w:szCs w:val="24"/>
        </w:rPr>
        <w:t xml:space="preserve"> y compris lagunes saumâtres à salées reliées à la mer par un chenal relativement étroit au moins.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K --</w:t>
      </w:r>
      <w:r w:rsidRPr="0023267C">
        <w:rPr>
          <w:rFonts w:ascii="Garamond" w:hAnsi="Garamond" w:cs="Calibri"/>
          <w:b/>
          <w:sz w:val="24"/>
          <w:szCs w:val="24"/>
        </w:rPr>
        <w:tab/>
        <w:t>Lagunes côtières d</w:t>
      </w:r>
      <w:r w:rsidR="00E47285">
        <w:rPr>
          <w:rFonts w:ascii="Garamond" w:hAnsi="Garamond" w:cs="Calibri"/>
          <w:b/>
          <w:sz w:val="24"/>
          <w:szCs w:val="24"/>
        </w:rPr>
        <w:t>’</w:t>
      </w:r>
      <w:r w:rsidRPr="0023267C">
        <w:rPr>
          <w:rFonts w:ascii="Garamond" w:hAnsi="Garamond" w:cs="Calibri"/>
          <w:b/>
          <w:sz w:val="24"/>
          <w:szCs w:val="24"/>
        </w:rPr>
        <w:t>eau douce;</w:t>
      </w:r>
      <w:r w:rsidRPr="0023267C">
        <w:rPr>
          <w:rFonts w:ascii="Garamond" w:hAnsi="Garamond" w:cs="Calibri"/>
          <w:sz w:val="24"/>
          <w:szCs w:val="24"/>
        </w:rPr>
        <w:t xml:space="preserve"> y compris lagunes deltaïques d</w:t>
      </w:r>
      <w:r w:rsidR="00E47285">
        <w:rPr>
          <w:rFonts w:ascii="Garamond" w:hAnsi="Garamond" w:cs="Calibri"/>
          <w:sz w:val="24"/>
          <w:szCs w:val="24"/>
        </w:rPr>
        <w:t>’</w:t>
      </w:r>
      <w:r w:rsidRPr="0023267C">
        <w:rPr>
          <w:rFonts w:ascii="Garamond" w:hAnsi="Garamond" w:cs="Calibri"/>
          <w:sz w:val="24"/>
          <w:szCs w:val="24"/>
        </w:rPr>
        <w:t>eau douce.</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Zk(a)</w:t>
      </w:r>
      <w:r w:rsidRPr="0023267C">
        <w:rPr>
          <w:rFonts w:ascii="Garamond" w:hAnsi="Garamond" w:cs="Calibri"/>
          <w:b/>
          <w:sz w:val="24"/>
          <w:szCs w:val="24"/>
        </w:rPr>
        <w:t xml:space="preserve"> – Systèmes karstiques et autres systèmes hydrologiques souterrains</w:t>
      </w:r>
      <w:r w:rsidRPr="0023267C">
        <w:rPr>
          <w:rFonts w:ascii="Garamond" w:hAnsi="Garamond" w:cs="Calibri"/>
          <w:sz w:val="24"/>
          <w:szCs w:val="24"/>
        </w:rPr>
        <w:t>, marins/côtiers</w:t>
      </w:r>
    </w:p>
    <w:p w:rsidR="00695328" w:rsidRPr="0023267C" w:rsidRDefault="00695328" w:rsidP="00695328">
      <w:pPr>
        <w:ind w:left="706" w:hanging="706"/>
        <w:rPr>
          <w:rFonts w:ascii="Garamond" w:hAnsi="Garamond" w:cs="Calibri"/>
          <w:sz w:val="24"/>
          <w:szCs w:val="24"/>
        </w:rPr>
      </w:pPr>
    </w:p>
    <w:p w:rsidR="00695328" w:rsidRPr="0023267C" w:rsidRDefault="00695328" w:rsidP="00695328">
      <w:pPr>
        <w:ind w:left="706" w:hanging="706"/>
        <w:rPr>
          <w:rFonts w:ascii="Garamond" w:hAnsi="Garamond" w:cs="Calibri"/>
          <w:b/>
          <w:sz w:val="24"/>
          <w:szCs w:val="24"/>
        </w:rPr>
      </w:pPr>
      <w:r w:rsidRPr="0023267C">
        <w:rPr>
          <w:rFonts w:ascii="Garamond" w:hAnsi="Garamond" w:cs="Calibri"/>
          <w:b/>
          <w:sz w:val="24"/>
          <w:szCs w:val="24"/>
        </w:rPr>
        <w:t>Zones humides continentales</w:t>
      </w:r>
    </w:p>
    <w:p w:rsidR="00695328" w:rsidRPr="0023267C" w:rsidRDefault="00695328" w:rsidP="00695328">
      <w:pPr>
        <w:ind w:left="706" w:hanging="706"/>
        <w:rPr>
          <w:rFonts w:ascii="Garamond" w:hAnsi="Garamond" w:cs="Calibri"/>
          <w:sz w:val="24"/>
          <w:szCs w:val="24"/>
        </w:rPr>
      </w:pP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L --</w:t>
      </w:r>
      <w:r w:rsidRPr="0023267C">
        <w:rPr>
          <w:rFonts w:ascii="Garamond" w:hAnsi="Garamond" w:cs="Calibri"/>
          <w:b/>
          <w:sz w:val="24"/>
          <w:szCs w:val="24"/>
        </w:rPr>
        <w:tab/>
        <w:t>Deltas intérieurs permanents</w:t>
      </w:r>
      <w:r w:rsidRPr="0023267C">
        <w:rPr>
          <w:rFonts w:ascii="Garamond" w:hAnsi="Garamond" w:cs="Calibri"/>
          <w:sz w:val="24"/>
          <w:szCs w:val="24"/>
        </w:rPr>
        <w:t>.</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M --</w:t>
      </w:r>
      <w:r w:rsidRPr="0023267C">
        <w:rPr>
          <w:rFonts w:ascii="Garamond" w:hAnsi="Garamond" w:cs="Calibri"/>
          <w:b/>
          <w:sz w:val="24"/>
          <w:szCs w:val="24"/>
        </w:rPr>
        <w:tab/>
        <w:t>Rivières/cours d</w:t>
      </w:r>
      <w:r w:rsidR="00E47285">
        <w:rPr>
          <w:rFonts w:ascii="Garamond" w:hAnsi="Garamond" w:cs="Calibri"/>
          <w:b/>
          <w:sz w:val="24"/>
          <w:szCs w:val="24"/>
        </w:rPr>
        <w:t>’</w:t>
      </w:r>
      <w:r w:rsidRPr="0023267C">
        <w:rPr>
          <w:rFonts w:ascii="Garamond" w:hAnsi="Garamond" w:cs="Calibri"/>
          <w:b/>
          <w:sz w:val="24"/>
          <w:szCs w:val="24"/>
        </w:rPr>
        <w:t>eau/ruisseaux permanents;</w:t>
      </w:r>
      <w:r w:rsidRPr="0023267C">
        <w:rPr>
          <w:rFonts w:ascii="Garamond" w:hAnsi="Garamond" w:cs="Calibri"/>
          <w:sz w:val="24"/>
          <w:szCs w:val="24"/>
        </w:rPr>
        <w:t xml:space="preserve"> y compris cascades.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N --</w:t>
      </w:r>
      <w:r w:rsidRPr="0023267C">
        <w:rPr>
          <w:rFonts w:ascii="Garamond" w:hAnsi="Garamond" w:cs="Calibri"/>
          <w:b/>
          <w:sz w:val="24"/>
          <w:szCs w:val="24"/>
        </w:rPr>
        <w:tab/>
        <w:t>Rivières/cours d</w:t>
      </w:r>
      <w:r w:rsidR="00E47285">
        <w:rPr>
          <w:rFonts w:ascii="Garamond" w:hAnsi="Garamond" w:cs="Calibri"/>
          <w:b/>
          <w:sz w:val="24"/>
          <w:szCs w:val="24"/>
        </w:rPr>
        <w:t>’</w:t>
      </w:r>
      <w:r w:rsidRPr="0023267C">
        <w:rPr>
          <w:rFonts w:ascii="Garamond" w:hAnsi="Garamond" w:cs="Calibri"/>
          <w:b/>
          <w:sz w:val="24"/>
          <w:szCs w:val="24"/>
        </w:rPr>
        <w:t>eau/ruisseaux saisonniers/intermittents/irréguliers</w:t>
      </w:r>
      <w:r w:rsidRPr="0023267C">
        <w:rPr>
          <w:rFonts w:ascii="Garamond" w:hAnsi="Garamond" w:cs="Calibri"/>
          <w:sz w:val="24"/>
          <w:szCs w:val="24"/>
        </w:rPr>
        <w:t>.</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O --</w:t>
      </w:r>
      <w:r w:rsidRPr="0023267C">
        <w:rPr>
          <w:rFonts w:ascii="Garamond" w:hAnsi="Garamond" w:cs="Calibri"/>
          <w:b/>
          <w:sz w:val="24"/>
          <w:szCs w:val="24"/>
        </w:rPr>
        <w:tab/>
        <w:t>Lacs d</w:t>
      </w:r>
      <w:r w:rsidR="00E47285">
        <w:rPr>
          <w:rFonts w:ascii="Garamond" w:hAnsi="Garamond" w:cs="Calibri"/>
          <w:b/>
          <w:sz w:val="24"/>
          <w:szCs w:val="24"/>
        </w:rPr>
        <w:t>’</w:t>
      </w:r>
      <w:r w:rsidRPr="0023267C">
        <w:rPr>
          <w:rFonts w:ascii="Garamond" w:hAnsi="Garamond" w:cs="Calibri"/>
          <w:b/>
          <w:sz w:val="24"/>
          <w:szCs w:val="24"/>
        </w:rPr>
        <w:t>eau douce permanents</w:t>
      </w:r>
      <w:r w:rsidRPr="0023267C">
        <w:rPr>
          <w:rFonts w:ascii="Garamond" w:hAnsi="Garamond" w:cs="Calibri"/>
          <w:sz w:val="24"/>
          <w:szCs w:val="24"/>
        </w:rPr>
        <w:t xml:space="preserve"> (plus de 8 hectares); y compris grands lacs de méandres.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lastRenderedPageBreak/>
        <w:t>P --</w:t>
      </w:r>
      <w:r w:rsidRPr="0023267C">
        <w:rPr>
          <w:rFonts w:ascii="Garamond" w:hAnsi="Garamond" w:cs="Calibri"/>
          <w:b/>
          <w:sz w:val="24"/>
          <w:szCs w:val="24"/>
        </w:rPr>
        <w:tab/>
        <w:t>Lacs d</w:t>
      </w:r>
      <w:r w:rsidR="00E47285">
        <w:rPr>
          <w:rFonts w:ascii="Garamond" w:hAnsi="Garamond" w:cs="Calibri"/>
          <w:b/>
          <w:sz w:val="24"/>
          <w:szCs w:val="24"/>
        </w:rPr>
        <w:t>’</w:t>
      </w:r>
      <w:r w:rsidRPr="0023267C">
        <w:rPr>
          <w:rFonts w:ascii="Garamond" w:hAnsi="Garamond" w:cs="Calibri"/>
          <w:b/>
          <w:sz w:val="24"/>
          <w:szCs w:val="24"/>
        </w:rPr>
        <w:t>eau douce saisonniers/</w:t>
      </w:r>
      <w:r w:rsidRPr="0023267C">
        <w:rPr>
          <w:rFonts w:ascii="Garamond" w:hAnsi="Garamond" w:cs="Calibri"/>
          <w:sz w:val="24"/>
          <w:szCs w:val="24"/>
        </w:rPr>
        <w:t>intermittents (plus de 8 hectares; y compris lacs des plaines d</w:t>
      </w:r>
      <w:r w:rsidR="00E47285">
        <w:rPr>
          <w:rFonts w:ascii="Garamond" w:hAnsi="Garamond" w:cs="Calibri"/>
          <w:sz w:val="24"/>
          <w:szCs w:val="24"/>
        </w:rPr>
        <w:t>’</w:t>
      </w:r>
      <w:r w:rsidRPr="0023267C">
        <w:rPr>
          <w:rFonts w:ascii="Garamond" w:hAnsi="Garamond" w:cs="Calibri"/>
          <w:sz w:val="24"/>
          <w:szCs w:val="24"/>
        </w:rPr>
        <w:t>inondation).</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Q --</w:t>
      </w:r>
      <w:r w:rsidRPr="0023267C">
        <w:rPr>
          <w:rFonts w:ascii="Garamond" w:hAnsi="Garamond" w:cs="Calibri"/>
          <w:b/>
          <w:sz w:val="24"/>
          <w:szCs w:val="24"/>
        </w:rPr>
        <w:tab/>
        <w:t>Lacs salés/saumâtres/alcalins permanents</w:t>
      </w:r>
      <w:r w:rsidRPr="0023267C">
        <w:rPr>
          <w:rFonts w:ascii="Garamond" w:hAnsi="Garamond" w:cs="Calibri"/>
          <w:sz w:val="24"/>
          <w:szCs w:val="24"/>
        </w:rPr>
        <w:t>.</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R --</w:t>
      </w:r>
      <w:r w:rsidRPr="0023267C">
        <w:rPr>
          <w:rFonts w:ascii="Garamond" w:hAnsi="Garamond" w:cs="Calibri"/>
          <w:b/>
          <w:sz w:val="24"/>
          <w:szCs w:val="24"/>
        </w:rPr>
        <w:tab/>
        <w:t>Lacs salés et étendues/saumâtres/alcalins saisonniers/intermittents</w:t>
      </w:r>
      <w:r w:rsidRPr="0023267C">
        <w:rPr>
          <w:rFonts w:ascii="Garamond" w:hAnsi="Garamond" w:cs="Calibri"/>
          <w:sz w:val="24"/>
          <w:szCs w:val="24"/>
        </w:rPr>
        <w:t>.</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Sp --</w:t>
      </w:r>
      <w:r w:rsidRPr="0023267C">
        <w:rPr>
          <w:rFonts w:ascii="Garamond" w:hAnsi="Garamond" w:cs="Calibri"/>
          <w:b/>
          <w:sz w:val="24"/>
          <w:szCs w:val="24"/>
        </w:rPr>
        <w:tab/>
        <w:t>Mares/marais salins/saumâtres/alcalins permanents</w:t>
      </w:r>
      <w:r w:rsidRPr="0023267C">
        <w:rPr>
          <w:rFonts w:ascii="Garamond" w:hAnsi="Garamond" w:cs="Calibri"/>
          <w:sz w:val="24"/>
          <w:szCs w:val="24"/>
        </w:rPr>
        <w:t>.</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Ss --</w:t>
      </w:r>
      <w:r w:rsidRPr="0023267C">
        <w:rPr>
          <w:rFonts w:ascii="Garamond" w:hAnsi="Garamond" w:cs="Calibri"/>
          <w:b/>
          <w:sz w:val="24"/>
          <w:szCs w:val="24"/>
        </w:rPr>
        <w:tab/>
        <w:t>Mares/marais salins/saumâtres/alcalins saisonniers/intermittents</w:t>
      </w:r>
      <w:r w:rsidRPr="0023267C">
        <w:rPr>
          <w:rFonts w:ascii="Garamond" w:hAnsi="Garamond" w:cs="Calibri"/>
          <w:sz w:val="24"/>
          <w:szCs w:val="24"/>
        </w:rPr>
        <w:t>.</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Tp --</w:t>
      </w:r>
      <w:r w:rsidRPr="0023267C">
        <w:rPr>
          <w:rFonts w:ascii="Garamond" w:hAnsi="Garamond" w:cs="Calibri"/>
          <w:b/>
          <w:sz w:val="24"/>
          <w:szCs w:val="24"/>
        </w:rPr>
        <w:tab/>
        <w:t>Mares/marais d</w:t>
      </w:r>
      <w:r w:rsidR="00E47285">
        <w:rPr>
          <w:rFonts w:ascii="Garamond" w:hAnsi="Garamond" w:cs="Calibri"/>
          <w:b/>
          <w:sz w:val="24"/>
          <w:szCs w:val="24"/>
        </w:rPr>
        <w:t>’</w:t>
      </w:r>
      <w:r w:rsidRPr="0023267C">
        <w:rPr>
          <w:rFonts w:ascii="Garamond" w:hAnsi="Garamond" w:cs="Calibri"/>
          <w:b/>
          <w:sz w:val="24"/>
          <w:szCs w:val="24"/>
        </w:rPr>
        <w:t>eau douce permanents;</w:t>
      </w:r>
      <w:r w:rsidRPr="0023267C">
        <w:rPr>
          <w:rFonts w:ascii="Garamond" w:hAnsi="Garamond" w:cs="Calibri"/>
          <w:sz w:val="24"/>
          <w:szCs w:val="24"/>
        </w:rPr>
        <w:t xml:space="preserve"> étangs (moins de 8 hectares), marais et marécages sur sols inorganiques; avec végétation émergente détrempée durant la majeure partie de la saison de croissance au moins.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Ts --</w:t>
      </w:r>
      <w:r w:rsidRPr="0023267C">
        <w:rPr>
          <w:rFonts w:ascii="Garamond" w:hAnsi="Garamond" w:cs="Calibri"/>
          <w:b/>
          <w:sz w:val="24"/>
          <w:szCs w:val="24"/>
        </w:rPr>
        <w:tab/>
        <w:t>Mares/marais d</w:t>
      </w:r>
      <w:r w:rsidR="00E47285">
        <w:rPr>
          <w:rFonts w:ascii="Garamond" w:hAnsi="Garamond" w:cs="Calibri"/>
          <w:b/>
          <w:sz w:val="24"/>
          <w:szCs w:val="24"/>
        </w:rPr>
        <w:t>’</w:t>
      </w:r>
      <w:r w:rsidRPr="0023267C">
        <w:rPr>
          <w:rFonts w:ascii="Garamond" w:hAnsi="Garamond" w:cs="Calibri"/>
          <w:b/>
          <w:sz w:val="24"/>
          <w:szCs w:val="24"/>
        </w:rPr>
        <w:t>eau douce saisonniers/intermittents sur sols</w:t>
      </w:r>
      <w:r w:rsidRPr="0023267C">
        <w:rPr>
          <w:rFonts w:ascii="Garamond" w:hAnsi="Garamond" w:cs="Calibri"/>
          <w:sz w:val="24"/>
          <w:szCs w:val="24"/>
        </w:rPr>
        <w:t xml:space="preserve"> </w:t>
      </w:r>
      <w:r w:rsidRPr="0023267C">
        <w:rPr>
          <w:rFonts w:ascii="Garamond" w:hAnsi="Garamond" w:cs="Calibri"/>
          <w:b/>
          <w:sz w:val="24"/>
          <w:szCs w:val="24"/>
        </w:rPr>
        <w:t>inorganiques;</w:t>
      </w:r>
      <w:r w:rsidRPr="0023267C">
        <w:rPr>
          <w:rFonts w:ascii="Garamond" w:hAnsi="Garamond" w:cs="Calibri"/>
          <w:sz w:val="24"/>
          <w:szCs w:val="24"/>
        </w:rPr>
        <w:t xml:space="preserve"> y compris fondrières, marmites torrentielles, prairies inondées saisonnièrement, marais à laîches.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U --</w:t>
      </w:r>
      <w:r w:rsidRPr="0023267C">
        <w:rPr>
          <w:rFonts w:ascii="Garamond" w:hAnsi="Garamond" w:cs="Calibri"/>
          <w:b/>
          <w:sz w:val="24"/>
          <w:szCs w:val="24"/>
        </w:rPr>
        <w:tab/>
        <w:t>Tourbières non boisées;</w:t>
      </w:r>
      <w:r w:rsidRPr="0023267C">
        <w:rPr>
          <w:rFonts w:ascii="Garamond" w:hAnsi="Garamond" w:cs="Calibri"/>
          <w:sz w:val="24"/>
          <w:szCs w:val="24"/>
        </w:rPr>
        <w:t xml:space="preserve"> y compris tourbières ouvertes ou couvertes de buissons, marécages, fagnes.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Va --</w:t>
      </w:r>
      <w:r w:rsidRPr="0023267C">
        <w:rPr>
          <w:rFonts w:ascii="Garamond" w:hAnsi="Garamond" w:cs="Calibri"/>
          <w:b/>
          <w:sz w:val="24"/>
          <w:szCs w:val="24"/>
        </w:rPr>
        <w:tab/>
        <w:t>Zones humides alpines;</w:t>
      </w:r>
      <w:r w:rsidRPr="0023267C">
        <w:rPr>
          <w:rFonts w:ascii="Garamond" w:hAnsi="Garamond" w:cs="Calibri"/>
          <w:sz w:val="24"/>
          <w:szCs w:val="24"/>
        </w:rPr>
        <w:t xml:space="preserve"> y compris prairies alpines, eaux temporaires de la fonte des neiges.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Vt --</w:t>
      </w:r>
      <w:r w:rsidRPr="0023267C">
        <w:rPr>
          <w:rFonts w:ascii="Garamond" w:hAnsi="Garamond" w:cs="Calibri"/>
          <w:b/>
          <w:sz w:val="24"/>
          <w:szCs w:val="24"/>
        </w:rPr>
        <w:tab/>
        <w:t>Zones humides de toundra;</w:t>
      </w:r>
      <w:r w:rsidRPr="0023267C">
        <w:rPr>
          <w:rFonts w:ascii="Garamond" w:hAnsi="Garamond" w:cs="Calibri"/>
          <w:sz w:val="24"/>
          <w:szCs w:val="24"/>
        </w:rPr>
        <w:t xml:space="preserve"> y compris mares de la toundra, eaux temporaires de la fonte des neiges.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W --</w:t>
      </w:r>
      <w:r w:rsidRPr="0023267C">
        <w:rPr>
          <w:rFonts w:ascii="Garamond" w:hAnsi="Garamond" w:cs="Calibri"/>
          <w:b/>
          <w:sz w:val="24"/>
          <w:szCs w:val="24"/>
        </w:rPr>
        <w:tab/>
        <w:t>Zones humides dominées par des buissons;</w:t>
      </w:r>
      <w:r w:rsidRPr="0023267C">
        <w:rPr>
          <w:rFonts w:ascii="Garamond" w:hAnsi="Garamond" w:cs="Calibri"/>
          <w:sz w:val="24"/>
          <w:szCs w:val="24"/>
        </w:rPr>
        <w:t xml:space="preserve"> marécages à buissons, marécages d</w:t>
      </w:r>
      <w:r w:rsidR="00E47285">
        <w:rPr>
          <w:rFonts w:ascii="Garamond" w:hAnsi="Garamond" w:cs="Calibri"/>
          <w:sz w:val="24"/>
          <w:szCs w:val="24"/>
        </w:rPr>
        <w:t>’</w:t>
      </w:r>
      <w:r w:rsidRPr="0023267C">
        <w:rPr>
          <w:rFonts w:ascii="Garamond" w:hAnsi="Garamond" w:cs="Calibri"/>
          <w:sz w:val="24"/>
          <w:szCs w:val="24"/>
        </w:rPr>
        <w:t>eau douce dominés par des buissons, saulaies, aulnaies; sur sols inorganiques.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Xf --</w:t>
      </w:r>
      <w:r w:rsidRPr="0023267C">
        <w:rPr>
          <w:rFonts w:ascii="Garamond" w:hAnsi="Garamond" w:cs="Calibri"/>
          <w:b/>
          <w:sz w:val="24"/>
          <w:szCs w:val="24"/>
        </w:rPr>
        <w:tab/>
        <w:t>Zones humides d</w:t>
      </w:r>
      <w:r w:rsidR="00E47285">
        <w:rPr>
          <w:rFonts w:ascii="Garamond" w:hAnsi="Garamond" w:cs="Calibri"/>
          <w:b/>
          <w:sz w:val="24"/>
          <w:szCs w:val="24"/>
        </w:rPr>
        <w:t>’</w:t>
      </w:r>
      <w:r w:rsidRPr="0023267C">
        <w:rPr>
          <w:rFonts w:ascii="Garamond" w:hAnsi="Garamond" w:cs="Calibri"/>
          <w:b/>
          <w:sz w:val="24"/>
          <w:szCs w:val="24"/>
        </w:rPr>
        <w:t>eau douce dominées par des arbres;</w:t>
      </w:r>
      <w:r w:rsidRPr="0023267C">
        <w:rPr>
          <w:rFonts w:ascii="Garamond" w:hAnsi="Garamond" w:cs="Calibri"/>
          <w:sz w:val="24"/>
          <w:szCs w:val="24"/>
        </w:rPr>
        <w:t xml:space="preserve"> y compris forêts marécageuses d</w:t>
      </w:r>
      <w:r w:rsidR="00E47285">
        <w:rPr>
          <w:rFonts w:ascii="Garamond" w:hAnsi="Garamond" w:cs="Calibri"/>
          <w:sz w:val="24"/>
          <w:szCs w:val="24"/>
        </w:rPr>
        <w:t>’</w:t>
      </w:r>
      <w:r w:rsidRPr="0023267C">
        <w:rPr>
          <w:rFonts w:ascii="Garamond" w:hAnsi="Garamond" w:cs="Calibri"/>
          <w:sz w:val="24"/>
          <w:szCs w:val="24"/>
        </w:rPr>
        <w:t>eau douce, forêts saisonnièrement inondées, marais boisés; sur sols inorganiques.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Xp --</w:t>
      </w:r>
      <w:r w:rsidRPr="0023267C">
        <w:rPr>
          <w:rFonts w:ascii="Garamond" w:hAnsi="Garamond" w:cs="Calibri"/>
          <w:b/>
          <w:sz w:val="24"/>
          <w:szCs w:val="24"/>
        </w:rPr>
        <w:tab/>
        <w:t>Tourbières boisées;</w:t>
      </w:r>
      <w:r w:rsidRPr="0023267C">
        <w:rPr>
          <w:rFonts w:ascii="Garamond" w:hAnsi="Garamond" w:cs="Calibri"/>
          <w:sz w:val="24"/>
          <w:szCs w:val="24"/>
        </w:rPr>
        <w:t xml:space="preserve"> forêts marécageuses sur tourbière.</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Y --</w:t>
      </w:r>
      <w:r w:rsidRPr="0023267C">
        <w:rPr>
          <w:rFonts w:ascii="Garamond" w:hAnsi="Garamond" w:cs="Calibri"/>
          <w:b/>
          <w:sz w:val="24"/>
          <w:szCs w:val="24"/>
        </w:rPr>
        <w:tab/>
        <w:t>Sources d</w:t>
      </w:r>
      <w:r w:rsidR="00E47285">
        <w:rPr>
          <w:rFonts w:ascii="Garamond" w:hAnsi="Garamond" w:cs="Calibri"/>
          <w:b/>
          <w:sz w:val="24"/>
          <w:szCs w:val="24"/>
        </w:rPr>
        <w:t>’</w:t>
      </w:r>
      <w:r w:rsidRPr="0023267C">
        <w:rPr>
          <w:rFonts w:ascii="Garamond" w:hAnsi="Garamond" w:cs="Calibri"/>
          <w:b/>
          <w:sz w:val="24"/>
          <w:szCs w:val="24"/>
        </w:rPr>
        <w:t>eau douce; oasis</w:t>
      </w:r>
      <w:r w:rsidRPr="0023267C">
        <w:rPr>
          <w:rFonts w:ascii="Garamond" w:hAnsi="Garamond" w:cs="Calibri"/>
          <w:sz w:val="24"/>
          <w:szCs w:val="24"/>
        </w:rPr>
        <w:t>.</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Zg --</w:t>
      </w:r>
      <w:r w:rsidRPr="0023267C">
        <w:rPr>
          <w:rFonts w:ascii="Garamond" w:hAnsi="Garamond" w:cs="Calibri"/>
          <w:b/>
          <w:sz w:val="24"/>
          <w:szCs w:val="24"/>
        </w:rPr>
        <w:tab/>
        <w:t>Zones humides géothermiques</w:t>
      </w:r>
      <w:r w:rsidRPr="0023267C">
        <w:rPr>
          <w:rFonts w:ascii="Garamond" w:hAnsi="Garamond" w:cs="Calibri"/>
          <w:sz w:val="24"/>
          <w:szCs w:val="24"/>
        </w:rPr>
        <w:t>.</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Zk(b) --</w:t>
      </w:r>
      <w:r w:rsidRPr="0023267C">
        <w:rPr>
          <w:rFonts w:ascii="Garamond" w:hAnsi="Garamond" w:cs="Calibri"/>
          <w:b/>
          <w:sz w:val="24"/>
          <w:szCs w:val="24"/>
        </w:rPr>
        <w:t xml:space="preserve"> Systèmes karstiques et autres systèmes hydrologiques souterrains</w:t>
      </w:r>
      <w:r w:rsidRPr="0023267C">
        <w:rPr>
          <w:rFonts w:ascii="Garamond" w:hAnsi="Garamond" w:cs="Calibri"/>
          <w:sz w:val="24"/>
          <w:szCs w:val="24"/>
        </w:rPr>
        <w:t>, continentaux.</w:t>
      </w:r>
    </w:p>
    <w:p w:rsidR="00695328" w:rsidRPr="0023267C" w:rsidRDefault="00695328" w:rsidP="00695328">
      <w:pPr>
        <w:rPr>
          <w:rFonts w:ascii="Garamond" w:hAnsi="Garamond" w:cs="Calibri"/>
          <w:sz w:val="24"/>
          <w:szCs w:val="24"/>
          <w:u w:val="single"/>
        </w:rPr>
      </w:pPr>
    </w:p>
    <w:p w:rsidR="00695328" w:rsidRPr="0023267C" w:rsidRDefault="00695328" w:rsidP="00695328">
      <w:pPr>
        <w:rPr>
          <w:rFonts w:ascii="Garamond" w:hAnsi="Garamond" w:cs="Calibri"/>
          <w:sz w:val="24"/>
          <w:szCs w:val="24"/>
        </w:rPr>
      </w:pPr>
      <w:r w:rsidRPr="0023267C">
        <w:rPr>
          <w:rFonts w:ascii="Garamond" w:hAnsi="Garamond" w:cs="Calibri"/>
          <w:sz w:val="24"/>
          <w:szCs w:val="24"/>
        </w:rPr>
        <w:t xml:space="preserve">Note : </w:t>
      </w:r>
      <w:r w:rsidRPr="0023267C">
        <w:rPr>
          <w:rFonts w:ascii="Garamond" w:hAnsi="Garamond" w:cs="Calibri"/>
          <w:b/>
          <w:sz w:val="24"/>
          <w:szCs w:val="24"/>
        </w:rPr>
        <w:t>«plaine d</w:t>
      </w:r>
      <w:r w:rsidR="00E47285">
        <w:rPr>
          <w:rFonts w:ascii="Garamond" w:hAnsi="Garamond" w:cs="Calibri"/>
          <w:b/>
          <w:sz w:val="24"/>
          <w:szCs w:val="24"/>
        </w:rPr>
        <w:t>’</w:t>
      </w:r>
      <w:r w:rsidRPr="0023267C">
        <w:rPr>
          <w:rFonts w:ascii="Garamond" w:hAnsi="Garamond" w:cs="Calibri"/>
          <w:b/>
          <w:sz w:val="24"/>
          <w:szCs w:val="24"/>
        </w:rPr>
        <w:t>inondation»</w:t>
      </w:r>
      <w:r w:rsidRPr="0023267C">
        <w:rPr>
          <w:rFonts w:ascii="Garamond" w:hAnsi="Garamond" w:cs="Calibri"/>
          <w:sz w:val="24"/>
          <w:szCs w:val="24"/>
        </w:rPr>
        <w:t xml:space="preserve"> est un terme général qui fait référence à un type de zone humide ou plus pouvant comprendre des exemples de R, Ss, Ts, W, Xf, Xp, entre autres. Certaines zones humides de plaines d</w:t>
      </w:r>
      <w:r w:rsidR="00E47285">
        <w:rPr>
          <w:rFonts w:ascii="Garamond" w:hAnsi="Garamond" w:cs="Calibri"/>
          <w:sz w:val="24"/>
          <w:szCs w:val="24"/>
        </w:rPr>
        <w:t>’</w:t>
      </w:r>
      <w:r w:rsidRPr="0023267C">
        <w:rPr>
          <w:rFonts w:ascii="Garamond" w:hAnsi="Garamond" w:cs="Calibri"/>
          <w:sz w:val="24"/>
          <w:szCs w:val="24"/>
        </w:rPr>
        <w:t>inondation sont des prairies saisonnièrement inondées (y compris des prairies naturelles humides), des zones broussailleuses, des zones boisées et des forêts. Les zones humides de plaines d</w:t>
      </w:r>
      <w:r w:rsidR="00E47285">
        <w:rPr>
          <w:rFonts w:ascii="Garamond" w:hAnsi="Garamond" w:cs="Calibri"/>
          <w:sz w:val="24"/>
          <w:szCs w:val="24"/>
        </w:rPr>
        <w:t>’</w:t>
      </w:r>
      <w:r w:rsidRPr="0023267C">
        <w:rPr>
          <w:rFonts w:ascii="Garamond" w:hAnsi="Garamond" w:cs="Calibri"/>
          <w:sz w:val="24"/>
          <w:szCs w:val="24"/>
        </w:rPr>
        <w:t>inondation ne figurent pas ici comme type spécifique de zone humide.</w:t>
      </w:r>
    </w:p>
    <w:p w:rsidR="00695328" w:rsidRPr="0023267C" w:rsidRDefault="00695328" w:rsidP="00695328">
      <w:pPr>
        <w:pStyle w:val="Header"/>
        <w:tabs>
          <w:tab w:val="clear" w:pos="4320"/>
          <w:tab w:val="clear" w:pos="8640"/>
        </w:tabs>
        <w:rPr>
          <w:rFonts w:ascii="Garamond" w:hAnsi="Garamond" w:cs="Calibri"/>
          <w:sz w:val="24"/>
          <w:szCs w:val="24"/>
        </w:rPr>
      </w:pPr>
    </w:p>
    <w:p w:rsidR="00695328" w:rsidRPr="0023267C" w:rsidRDefault="00695328" w:rsidP="00695328">
      <w:pPr>
        <w:ind w:left="706" w:hanging="706"/>
        <w:jc w:val="both"/>
        <w:rPr>
          <w:rFonts w:ascii="Garamond" w:hAnsi="Garamond" w:cs="Calibri"/>
          <w:b/>
          <w:sz w:val="24"/>
          <w:szCs w:val="24"/>
        </w:rPr>
      </w:pPr>
      <w:r w:rsidRPr="0023267C">
        <w:rPr>
          <w:rFonts w:ascii="Garamond" w:hAnsi="Garamond" w:cs="Calibri"/>
          <w:b/>
          <w:sz w:val="24"/>
          <w:szCs w:val="24"/>
        </w:rPr>
        <w:t xml:space="preserve">Zones humides artificielles </w:t>
      </w:r>
    </w:p>
    <w:p w:rsidR="00695328" w:rsidRPr="0023267C" w:rsidRDefault="00695328" w:rsidP="00695328">
      <w:pPr>
        <w:ind w:left="706" w:hanging="706"/>
        <w:rPr>
          <w:rFonts w:ascii="Garamond" w:hAnsi="Garamond" w:cs="Calibri"/>
          <w:sz w:val="24"/>
          <w:szCs w:val="24"/>
        </w:rPr>
      </w:pP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1 --</w:t>
      </w:r>
      <w:r w:rsidRPr="0023267C">
        <w:rPr>
          <w:rFonts w:ascii="Garamond" w:hAnsi="Garamond" w:cs="Calibri"/>
          <w:b/>
          <w:sz w:val="24"/>
          <w:szCs w:val="24"/>
        </w:rPr>
        <w:tab/>
        <w:t>Étangs d</w:t>
      </w:r>
      <w:r w:rsidR="00E47285">
        <w:rPr>
          <w:rFonts w:ascii="Garamond" w:hAnsi="Garamond" w:cs="Calibri"/>
          <w:b/>
          <w:sz w:val="24"/>
          <w:szCs w:val="24"/>
        </w:rPr>
        <w:t>’</w:t>
      </w:r>
      <w:r w:rsidRPr="0023267C">
        <w:rPr>
          <w:rFonts w:ascii="Garamond" w:hAnsi="Garamond" w:cs="Calibri"/>
          <w:b/>
          <w:sz w:val="24"/>
          <w:szCs w:val="24"/>
        </w:rPr>
        <w:t>aquaculture</w:t>
      </w:r>
      <w:r w:rsidRPr="0023267C">
        <w:rPr>
          <w:rFonts w:ascii="Garamond" w:hAnsi="Garamond" w:cs="Calibri"/>
          <w:sz w:val="24"/>
          <w:szCs w:val="24"/>
        </w:rPr>
        <w:t xml:space="preserve"> (p. ex., poissons, crevettes).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2 --</w:t>
      </w:r>
      <w:r w:rsidRPr="0023267C">
        <w:rPr>
          <w:rFonts w:ascii="Garamond" w:hAnsi="Garamond" w:cs="Calibri"/>
          <w:b/>
          <w:sz w:val="24"/>
          <w:szCs w:val="24"/>
        </w:rPr>
        <w:tab/>
        <w:t>Étangs;</w:t>
      </w:r>
      <w:r w:rsidRPr="0023267C">
        <w:rPr>
          <w:rFonts w:ascii="Garamond" w:hAnsi="Garamond" w:cs="Calibri"/>
          <w:sz w:val="24"/>
          <w:szCs w:val="24"/>
        </w:rPr>
        <w:t xml:space="preserve"> y compris étangs agricoles, étangs pour le bétail, petits réservoirs; (généralement moins de 8 hectares).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3 --</w:t>
      </w:r>
      <w:r w:rsidRPr="0023267C">
        <w:rPr>
          <w:rFonts w:ascii="Garamond" w:hAnsi="Garamond" w:cs="Calibri"/>
          <w:b/>
          <w:sz w:val="24"/>
          <w:szCs w:val="24"/>
        </w:rPr>
        <w:tab/>
        <w:t>Terres irriguées;</w:t>
      </w:r>
      <w:r w:rsidRPr="0023267C">
        <w:rPr>
          <w:rFonts w:ascii="Garamond" w:hAnsi="Garamond" w:cs="Calibri"/>
          <w:sz w:val="24"/>
          <w:szCs w:val="24"/>
        </w:rPr>
        <w:t xml:space="preserve"> y compris canaux d</w:t>
      </w:r>
      <w:r w:rsidR="00E47285">
        <w:rPr>
          <w:rFonts w:ascii="Garamond" w:hAnsi="Garamond" w:cs="Calibri"/>
          <w:sz w:val="24"/>
          <w:szCs w:val="24"/>
        </w:rPr>
        <w:t>’</w:t>
      </w:r>
      <w:r w:rsidRPr="0023267C">
        <w:rPr>
          <w:rFonts w:ascii="Garamond" w:hAnsi="Garamond" w:cs="Calibri"/>
          <w:sz w:val="24"/>
          <w:szCs w:val="24"/>
        </w:rPr>
        <w:t>irrigation et rizières.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4 --</w:t>
      </w:r>
      <w:r w:rsidRPr="0023267C">
        <w:rPr>
          <w:rFonts w:ascii="Garamond" w:hAnsi="Garamond" w:cs="Calibri"/>
          <w:b/>
          <w:sz w:val="24"/>
          <w:szCs w:val="24"/>
        </w:rPr>
        <w:tab/>
        <w:t>Terres agricoles saisonnièrement inondées</w:t>
      </w:r>
      <w:r w:rsidRPr="0023267C">
        <w:rPr>
          <w:rFonts w:ascii="Garamond" w:hAnsi="Garamond" w:cs="Calibri"/>
          <w:sz w:val="24"/>
          <w:szCs w:val="24"/>
        </w:rPr>
        <w:t>.</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5 --</w:t>
      </w:r>
      <w:r w:rsidRPr="0023267C">
        <w:rPr>
          <w:rFonts w:ascii="Garamond" w:hAnsi="Garamond" w:cs="Calibri"/>
          <w:b/>
          <w:sz w:val="24"/>
          <w:szCs w:val="24"/>
        </w:rPr>
        <w:tab/>
        <w:t>Sites d</w:t>
      </w:r>
      <w:r w:rsidR="00E47285">
        <w:rPr>
          <w:rFonts w:ascii="Garamond" w:hAnsi="Garamond" w:cs="Calibri"/>
          <w:b/>
          <w:sz w:val="24"/>
          <w:szCs w:val="24"/>
        </w:rPr>
        <w:t>’</w:t>
      </w:r>
      <w:r w:rsidRPr="0023267C">
        <w:rPr>
          <w:rFonts w:ascii="Garamond" w:hAnsi="Garamond" w:cs="Calibri"/>
          <w:b/>
          <w:sz w:val="24"/>
          <w:szCs w:val="24"/>
        </w:rPr>
        <w:t>exploitation du sel;</w:t>
      </w:r>
      <w:r w:rsidRPr="0023267C">
        <w:rPr>
          <w:rFonts w:ascii="Garamond" w:hAnsi="Garamond" w:cs="Calibri"/>
          <w:sz w:val="24"/>
          <w:szCs w:val="24"/>
        </w:rPr>
        <w:t xml:space="preserve"> marais salants, salines, etc.</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6 --</w:t>
      </w:r>
      <w:r w:rsidRPr="0023267C">
        <w:rPr>
          <w:rFonts w:ascii="Garamond" w:hAnsi="Garamond" w:cs="Calibri"/>
          <w:b/>
          <w:sz w:val="24"/>
          <w:szCs w:val="24"/>
        </w:rPr>
        <w:tab/>
        <w:t>Zones de stockage de l</w:t>
      </w:r>
      <w:r w:rsidR="00E47285">
        <w:rPr>
          <w:rFonts w:ascii="Garamond" w:hAnsi="Garamond" w:cs="Calibri"/>
          <w:b/>
          <w:sz w:val="24"/>
          <w:szCs w:val="24"/>
        </w:rPr>
        <w:t>’</w:t>
      </w:r>
      <w:r w:rsidRPr="0023267C">
        <w:rPr>
          <w:rFonts w:ascii="Garamond" w:hAnsi="Garamond" w:cs="Calibri"/>
          <w:b/>
          <w:sz w:val="24"/>
          <w:szCs w:val="24"/>
        </w:rPr>
        <w:t>eau;</w:t>
      </w:r>
      <w:r w:rsidRPr="0023267C">
        <w:rPr>
          <w:rFonts w:ascii="Garamond" w:hAnsi="Garamond" w:cs="Calibri"/>
          <w:sz w:val="24"/>
          <w:szCs w:val="24"/>
        </w:rPr>
        <w:t xml:space="preserve"> réservoirs/barrages/retenues de barrages/retenues d</w:t>
      </w:r>
      <w:r w:rsidR="00E47285">
        <w:rPr>
          <w:rFonts w:ascii="Garamond" w:hAnsi="Garamond" w:cs="Calibri"/>
          <w:sz w:val="24"/>
          <w:szCs w:val="24"/>
        </w:rPr>
        <w:t>’</w:t>
      </w:r>
      <w:r w:rsidRPr="0023267C">
        <w:rPr>
          <w:rFonts w:ascii="Garamond" w:hAnsi="Garamond" w:cs="Calibri"/>
          <w:sz w:val="24"/>
          <w:szCs w:val="24"/>
        </w:rPr>
        <w:t>eau; (généralement plus de 8 hectares).</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7 --</w:t>
      </w:r>
      <w:r w:rsidRPr="0023267C">
        <w:rPr>
          <w:rFonts w:ascii="Garamond" w:hAnsi="Garamond" w:cs="Calibri"/>
          <w:b/>
          <w:sz w:val="24"/>
          <w:szCs w:val="24"/>
        </w:rPr>
        <w:tab/>
        <w:t>Excavations;</w:t>
      </w:r>
      <w:r w:rsidRPr="0023267C">
        <w:rPr>
          <w:rFonts w:ascii="Garamond" w:hAnsi="Garamond" w:cs="Calibri"/>
          <w:sz w:val="24"/>
          <w:szCs w:val="24"/>
        </w:rPr>
        <w:t xml:space="preserve"> gravières/ballastières/glaisières; sablières, puits de mine.</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8 --</w:t>
      </w:r>
      <w:r w:rsidRPr="0023267C">
        <w:rPr>
          <w:rFonts w:ascii="Garamond" w:hAnsi="Garamond" w:cs="Calibri"/>
          <w:b/>
          <w:sz w:val="24"/>
          <w:szCs w:val="24"/>
        </w:rPr>
        <w:tab/>
        <w:t>Sites de traitement des eaux usées;</w:t>
      </w:r>
      <w:r w:rsidRPr="0023267C">
        <w:rPr>
          <w:rFonts w:ascii="Garamond" w:hAnsi="Garamond" w:cs="Calibri"/>
          <w:sz w:val="24"/>
          <w:szCs w:val="24"/>
        </w:rPr>
        <w:t xml:space="preserve"> y compris champs d</w:t>
      </w:r>
      <w:r w:rsidR="00E47285">
        <w:rPr>
          <w:rFonts w:ascii="Garamond" w:hAnsi="Garamond" w:cs="Calibri"/>
          <w:sz w:val="24"/>
          <w:szCs w:val="24"/>
        </w:rPr>
        <w:t>’</w:t>
      </w:r>
      <w:r w:rsidRPr="0023267C">
        <w:rPr>
          <w:rFonts w:ascii="Garamond" w:hAnsi="Garamond" w:cs="Calibri"/>
          <w:sz w:val="24"/>
          <w:szCs w:val="24"/>
        </w:rPr>
        <w:t>épandage, étangs de sédimentation, bassins d</w:t>
      </w:r>
      <w:r w:rsidR="00E47285">
        <w:rPr>
          <w:rFonts w:ascii="Garamond" w:hAnsi="Garamond" w:cs="Calibri"/>
          <w:sz w:val="24"/>
          <w:szCs w:val="24"/>
        </w:rPr>
        <w:t>’</w:t>
      </w:r>
      <w:r w:rsidRPr="0023267C">
        <w:rPr>
          <w:rFonts w:ascii="Garamond" w:hAnsi="Garamond" w:cs="Calibri"/>
          <w:sz w:val="24"/>
          <w:szCs w:val="24"/>
        </w:rPr>
        <w:t>oxydation, etc.</w:t>
      </w:r>
    </w:p>
    <w:p w:rsidR="00695328" w:rsidRPr="0023267C" w:rsidRDefault="00695328" w:rsidP="00695328">
      <w:pPr>
        <w:ind w:left="706" w:hanging="706"/>
        <w:rPr>
          <w:rFonts w:ascii="Garamond" w:hAnsi="Garamond" w:cs="Calibri"/>
          <w:sz w:val="24"/>
          <w:szCs w:val="24"/>
        </w:rPr>
      </w:pPr>
      <w:r w:rsidRPr="0023267C">
        <w:rPr>
          <w:rFonts w:ascii="Garamond" w:hAnsi="Garamond" w:cs="Calibri"/>
          <w:sz w:val="24"/>
          <w:szCs w:val="24"/>
        </w:rPr>
        <w:t>9 --</w:t>
      </w:r>
      <w:r w:rsidRPr="0023267C">
        <w:rPr>
          <w:rFonts w:ascii="Garamond" w:hAnsi="Garamond" w:cs="Calibri"/>
          <w:b/>
          <w:sz w:val="24"/>
          <w:szCs w:val="24"/>
        </w:rPr>
        <w:tab/>
        <w:t>Canaux et fossés de drainage, rigoles</w:t>
      </w:r>
      <w:r w:rsidRPr="0023267C">
        <w:rPr>
          <w:rFonts w:ascii="Garamond" w:hAnsi="Garamond" w:cs="Calibri"/>
          <w:sz w:val="24"/>
          <w:szCs w:val="24"/>
        </w:rPr>
        <w:t>.</w:t>
      </w:r>
    </w:p>
    <w:p w:rsidR="00695328" w:rsidRPr="0023267C" w:rsidRDefault="00695328" w:rsidP="00E47285">
      <w:pPr>
        <w:ind w:left="706" w:hanging="706"/>
        <w:rPr>
          <w:rFonts w:ascii="Garamond" w:hAnsi="Garamond" w:cs="Calibri"/>
          <w:u w:val="single"/>
        </w:rPr>
      </w:pPr>
      <w:r w:rsidRPr="0023267C">
        <w:rPr>
          <w:rFonts w:ascii="Garamond" w:hAnsi="Garamond" w:cs="Calibri"/>
          <w:sz w:val="24"/>
          <w:szCs w:val="24"/>
        </w:rPr>
        <w:t>ZK(c)--</w:t>
      </w:r>
      <w:r w:rsidRPr="0023267C">
        <w:rPr>
          <w:rFonts w:ascii="Garamond" w:hAnsi="Garamond" w:cs="Calibri"/>
          <w:b/>
          <w:sz w:val="24"/>
          <w:szCs w:val="24"/>
        </w:rPr>
        <w:t xml:space="preserve"> Systèmes karstiques et autres systèmes hydrologiques souterrains</w:t>
      </w:r>
      <w:r w:rsidRPr="0023267C">
        <w:rPr>
          <w:rFonts w:ascii="Garamond" w:hAnsi="Garamond" w:cs="Calibri"/>
          <w:sz w:val="24"/>
          <w:szCs w:val="24"/>
        </w:rPr>
        <w:t xml:space="preserve">, artificiels </w:t>
      </w:r>
    </w:p>
    <w:p w:rsidR="00695328" w:rsidRPr="0023267C" w:rsidRDefault="00695328" w:rsidP="00695328">
      <w:pPr>
        <w:jc w:val="center"/>
        <w:rPr>
          <w:rFonts w:ascii="Garamond" w:hAnsi="Garamond" w:cs="Calibri"/>
          <w:b/>
          <w:sz w:val="28"/>
          <w:szCs w:val="28"/>
        </w:rPr>
      </w:pPr>
      <w:r w:rsidRPr="0023267C">
        <w:rPr>
          <w:rFonts w:ascii="Garamond" w:hAnsi="Garamond" w:cs="Calibri"/>
          <w:u w:val="single"/>
        </w:rPr>
        <w:br w:type="page"/>
      </w:r>
      <w:r w:rsidRPr="0023267C">
        <w:rPr>
          <w:rFonts w:ascii="Garamond" w:hAnsi="Garamond" w:cs="Calibri"/>
          <w:b/>
          <w:sz w:val="28"/>
          <w:szCs w:val="28"/>
        </w:rPr>
        <w:lastRenderedPageBreak/>
        <w:t>Tableau des caractéristiques des types de zones humides</w:t>
      </w:r>
    </w:p>
    <w:p w:rsidR="00695328" w:rsidRPr="0023267C" w:rsidRDefault="00695328" w:rsidP="00695328">
      <w:pPr>
        <w:rPr>
          <w:rFonts w:ascii="Garamond" w:hAnsi="Garamond" w:cs="Calibri"/>
        </w:rPr>
      </w:pPr>
    </w:p>
    <w:p w:rsidR="00695328" w:rsidRPr="0023267C" w:rsidRDefault="00695328" w:rsidP="00695328">
      <w:pPr>
        <w:jc w:val="center"/>
        <w:rPr>
          <w:rFonts w:ascii="Garamond" w:hAnsi="Garamond" w:cs="Calibri"/>
          <w:b/>
          <w:color w:val="000000"/>
          <w:sz w:val="24"/>
          <w:szCs w:val="24"/>
        </w:rPr>
      </w:pPr>
      <w:r w:rsidRPr="0023267C">
        <w:rPr>
          <w:rFonts w:ascii="Garamond" w:hAnsi="Garamond" w:cs="Calibri"/>
          <w:b/>
          <w:color w:val="000000"/>
          <w:sz w:val="24"/>
          <w:szCs w:val="24"/>
        </w:rPr>
        <w:t>Zones humides marines / côtières :</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496"/>
        <w:gridCol w:w="2188"/>
        <w:gridCol w:w="992"/>
      </w:tblGrid>
      <w:tr w:rsidR="00695328" w:rsidRPr="0023267C" w:rsidTr="002A58EC">
        <w:tc>
          <w:tcPr>
            <w:tcW w:w="1604" w:type="dxa"/>
            <w:vMerge w:val="restart"/>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Eau salée</w:t>
            </w:r>
          </w:p>
        </w:tc>
        <w:tc>
          <w:tcPr>
            <w:tcW w:w="1496" w:type="dxa"/>
            <w:vMerge w:val="restart"/>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Permanente</w:t>
            </w:r>
          </w:p>
        </w:tc>
        <w:tc>
          <w:tcPr>
            <w:tcW w:w="2188"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&lt; 6 m de prof.</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A</w:t>
            </w:r>
          </w:p>
        </w:tc>
      </w:tr>
      <w:tr w:rsidR="00695328" w:rsidRPr="0023267C" w:rsidTr="002A58EC">
        <w:tc>
          <w:tcPr>
            <w:tcW w:w="1604"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1496"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2188"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Végétation submergée</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B</w:t>
            </w:r>
          </w:p>
        </w:tc>
      </w:tr>
      <w:tr w:rsidR="00695328" w:rsidRPr="0023267C" w:rsidTr="002A58EC">
        <w:tc>
          <w:tcPr>
            <w:tcW w:w="1604"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1496"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2188"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Récifs coralliens</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C</w:t>
            </w:r>
          </w:p>
        </w:tc>
      </w:tr>
      <w:tr w:rsidR="00695328" w:rsidRPr="0023267C" w:rsidTr="002A58EC">
        <w:tc>
          <w:tcPr>
            <w:tcW w:w="1604"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1496" w:type="dxa"/>
            <w:vMerge w:val="restart"/>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Rivage</w:t>
            </w:r>
          </w:p>
        </w:tc>
        <w:tc>
          <w:tcPr>
            <w:tcW w:w="2188"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Rocheux</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D</w:t>
            </w:r>
          </w:p>
        </w:tc>
      </w:tr>
      <w:tr w:rsidR="00695328" w:rsidRPr="0023267C" w:rsidTr="002A58EC">
        <w:tc>
          <w:tcPr>
            <w:tcW w:w="1604"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1496"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2188"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Sable fin, grossier ou galets</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E</w:t>
            </w:r>
          </w:p>
        </w:tc>
      </w:tr>
      <w:tr w:rsidR="00695328" w:rsidRPr="0023267C" w:rsidTr="002A58EC">
        <w:tc>
          <w:tcPr>
            <w:tcW w:w="1604" w:type="dxa"/>
            <w:vMerge w:val="restart"/>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Eau salée ou saumâtre</w:t>
            </w:r>
          </w:p>
        </w:tc>
        <w:tc>
          <w:tcPr>
            <w:tcW w:w="1496" w:type="dxa"/>
            <w:vMerge w:val="restart"/>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Étendue intertidale</w:t>
            </w:r>
          </w:p>
        </w:tc>
        <w:tc>
          <w:tcPr>
            <w:tcW w:w="2188"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Vasière, banc de sable ou terre salée</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G</w:t>
            </w:r>
          </w:p>
        </w:tc>
      </w:tr>
      <w:tr w:rsidR="00695328" w:rsidRPr="0023267C" w:rsidTr="002A58EC">
        <w:tc>
          <w:tcPr>
            <w:tcW w:w="1604"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1496"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2188"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Marais</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H</w:t>
            </w:r>
          </w:p>
        </w:tc>
      </w:tr>
      <w:tr w:rsidR="00695328" w:rsidRPr="0023267C" w:rsidTr="002A58EC">
        <w:tc>
          <w:tcPr>
            <w:tcW w:w="1604"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1496"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2188"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Zone boisée</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I</w:t>
            </w:r>
          </w:p>
        </w:tc>
      </w:tr>
      <w:tr w:rsidR="00695328" w:rsidRPr="0023267C" w:rsidTr="002A58EC">
        <w:tc>
          <w:tcPr>
            <w:tcW w:w="1604"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3684" w:type="dxa"/>
            <w:gridSpan w:val="2"/>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Lagunes</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J</w:t>
            </w:r>
          </w:p>
        </w:tc>
      </w:tr>
      <w:tr w:rsidR="00695328" w:rsidRPr="0023267C" w:rsidTr="002A58EC">
        <w:tc>
          <w:tcPr>
            <w:tcW w:w="1604" w:type="dxa"/>
            <w:vMerge/>
            <w:shd w:val="clear" w:color="auto" w:fill="auto"/>
            <w:vAlign w:val="center"/>
          </w:tcPr>
          <w:p w:rsidR="00695328" w:rsidRPr="0023267C" w:rsidRDefault="00695328" w:rsidP="002A58EC">
            <w:pPr>
              <w:spacing w:before="40" w:after="40"/>
              <w:rPr>
                <w:rFonts w:ascii="Garamond" w:hAnsi="Garamond" w:cs="Calibri"/>
                <w:color w:val="000000"/>
                <w:sz w:val="22"/>
                <w:szCs w:val="22"/>
              </w:rPr>
            </w:pPr>
          </w:p>
        </w:tc>
        <w:tc>
          <w:tcPr>
            <w:tcW w:w="3684" w:type="dxa"/>
            <w:gridSpan w:val="2"/>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Eaux estuariennes</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F</w:t>
            </w:r>
          </w:p>
        </w:tc>
      </w:tr>
      <w:tr w:rsidR="00695328" w:rsidRPr="0023267C" w:rsidTr="002A58EC">
        <w:tc>
          <w:tcPr>
            <w:tcW w:w="1604"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Eau salée, saumâtre ou douce</w:t>
            </w:r>
          </w:p>
        </w:tc>
        <w:tc>
          <w:tcPr>
            <w:tcW w:w="3684" w:type="dxa"/>
            <w:gridSpan w:val="2"/>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Souterraine</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Zk(a)</w:t>
            </w:r>
          </w:p>
        </w:tc>
      </w:tr>
      <w:tr w:rsidR="00695328" w:rsidRPr="0023267C" w:rsidTr="002A58EC">
        <w:tc>
          <w:tcPr>
            <w:tcW w:w="1604"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Eau douce</w:t>
            </w:r>
          </w:p>
        </w:tc>
        <w:tc>
          <w:tcPr>
            <w:tcW w:w="3684" w:type="dxa"/>
            <w:gridSpan w:val="2"/>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Lagunes</w:t>
            </w:r>
          </w:p>
        </w:tc>
        <w:tc>
          <w:tcPr>
            <w:tcW w:w="992" w:type="dxa"/>
            <w:shd w:val="clear" w:color="auto" w:fill="auto"/>
            <w:vAlign w:val="center"/>
          </w:tcPr>
          <w:p w:rsidR="00695328" w:rsidRPr="0023267C" w:rsidRDefault="00695328" w:rsidP="002A58EC">
            <w:pPr>
              <w:spacing w:before="40" w:after="40"/>
              <w:rPr>
                <w:rFonts w:ascii="Garamond" w:hAnsi="Garamond" w:cs="Calibri"/>
                <w:color w:val="000000"/>
                <w:sz w:val="22"/>
                <w:szCs w:val="22"/>
              </w:rPr>
            </w:pPr>
            <w:r w:rsidRPr="0023267C">
              <w:rPr>
                <w:rFonts w:ascii="Garamond" w:hAnsi="Garamond" w:cs="Calibri"/>
                <w:color w:val="000000"/>
                <w:sz w:val="22"/>
                <w:szCs w:val="22"/>
              </w:rPr>
              <w:t>K</w:t>
            </w:r>
          </w:p>
        </w:tc>
      </w:tr>
    </w:tbl>
    <w:p w:rsidR="00695328" w:rsidRPr="0023267C" w:rsidRDefault="00695328" w:rsidP="00695328">
      <w:pPr>
        <w:rPr>
          <w:rFonts w:ascii="Garamond" w:hAnsi="Garamond" w:cs="Calibri"/>
          <w:b/>
          <w:color w:val="000000"/>
        </w:rPr>
      </w:pPr>
    </w:p>
    <w:p w:rsidR="00695328" w:rsidRPr="0023267C" w:rsidRDefault="00695328" w:rsidP="00695328">
      <w:pPr>
        <w:jc w:val="center"/>
        <w:rPr>
          <w:rFonts w:ascii="Garamond" w:hAnsi="Garamond" w:cs="Calibri"/>
          <w:b/>
          <w:color w:val="000000"/>
          <w:sz w:val="24"/>
          <w:szCs w:val="24"/>
        </w:rPr>
      </w:pPr>
      <w:r w:rsidRPr="0023267C">
        <w:rPr>
          <w:rFonts w:ascii="Garamond" w:hAnsi="Garamond" w:cs="Calibri"/>
          <w:b/>
          <w:color w:val="000000"/>
          <w:sz w:val="24"/>
          <w:szCs w:val="24"/>
        </w:rPr>
        <w:t>Zones humides continentales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799"/>
        <w:gridCol w:w="2186"/>
        <w:gridCol w:w="1684"/>
        <w:gridCol w:w="1781"/>
      </w:tblGrid>
      <w:tr w:rsidR="00695328" w:rsidRPr="0023267C" w:rsidTr="002A58EC">
        <w:tc>
          <w:tcPr>
            <w:tcW w:w="1793"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Eau douce</w:t>
            </w:r>
          </w:p>
        </w:tc>
        <w:tc>
          <w:tcPr>
            <w:tcW w:w="1799"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Eau courante</w:t>
            </w:r>
          </w:p>
        </w:tc>
        <w:tc>
          <w:tcPr>
            <w:tcW w:w="2186"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Permanente</w:t>
            </w: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Rivières, cours d</w:t>
            </w:r>
            <w:r w:rsidR="00E47285">
              <w:rPr>
                <w:rFonts w:ascii="Garamond" w:hAnsi="Garamond" w:cs="Calibri"/>
                <w:color w:val="000000"/>
                <w:sz w:val="22"/>
                <w:szCs w:val="22"/>
              </w:rPr>
              <w:t>’</w:t>
            </w:r>
            <w:r w:rsidRPr="0023267C">
              <w:rPr>
                <w:rFonts w:ascii="Garamond" w:hAnsi="Garamond" w:cs="Calibri"/>
                <w:color w:val="000000"/>
                <w:sz w:val="22"/>
                <w:szCs w:val="22"/>
              </w:rPr>
              <w:t xml:space="preserve">eau, ruisseaux </w:t>
            </w:r>
          </w:p>
        </w:tc>
        <w:tc>
          <w:tcPr>
            <w:tcW w:w="1781"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M</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2186"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Deltas</w:t>
            </w:r>
          </w:p>
        </w:tc>
        <w:tc>
          <w:tcPr>
            <w:tcW w:w="1781"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L</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2186"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Sources, oasis</w:t>
            </w:r>
          </w:p>
        </w:tc>
        <w:tc>
          <w:tcPr>
            <w:tcW w:w="1781"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Y</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2186"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Saisonnière /intermittente</w:t>
            </w: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Rivières, cours d</w:t>
            </w:r>
            <w:r w:rsidR="00E47285">
              <w:rPr>
                <w:rFonts w:ascii="Garamond" w:hAnsi="Garamond" w:cs="Calibri"/>
                <w:color w:val="000000"/>
                <w:sz w:val="22"/>
                <w:szCs w:val="22"/>
              </w:rPr>
              <w:t>’</w:t>
            </w:r>
            <w:r w:rsidRPr="0023267C">
              <w:rPr>
                <w:rFonts w:ascii="Garamond" w:hAnsi="Garamond" w:cs="Calibri"/>
                <w:color w:val="000000"/>
                <w:sz w:val="22"/>
                <w:szCs w:val="22"/>
              </w:rPr>
              <w:t>eau, ruisseaux</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N</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Lacs et mares</w:t>
            </w:r>
          </w:p>
        </w:tc>
        <w:tc>
          <w:tcPr>
            <w:tcW w:w="2186"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Permanents</w:t>
            </w: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&gt; 8 ha</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O</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2186"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&lt; 8 ha</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Tp</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2186"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Saisonniers /intermittents</w:t>
            </w: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&gt; 8 ha</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P</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2186" w:type="dxa"/>
            <w:shd w:val="clear" w:color="auto" w:fill="auto"/>
            <w:vAlign w:val="center"/>
          </w:tcPr>
          <w:p w:rsidR="00695328" w:rsidRPr="0023267C" w:rsidRDefault="00695328" w:rsidP="002A58EC">
            <w:pPr>
              <w:rPr>
                <w:rFonts w:ascii="Garamond" w:hAnsi="Garamond" w:cs="Calibri"/>
                <w:color w:val="000000"/>
                <w:sz w:val="22"/>
                <w:szCs w:val="22"/>
              </w:rPr>
            </w:pP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&lt; 8 ha</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Ts</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Marais sur sols inorganiques</w:t>
            </w:r>
          </w:p>
        </w:tc>
        <w:tc>
          <w:tcPr>
            <w:tcW w:w="2186"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Permanents</w:t>
            </w: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Dominés par des plantes herbacées</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Tp</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2186"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Permanents/ Saisonniers /intermittents</w:t>
            </w: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Dominés par des buissons</w:t>
            </w:r>
          </w:p>
        </w:tc>
        <w:tc>
          <w:tcPr>
            <w:tcW w:w="1781"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W</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2186"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Dominés par des arbres</w:t>
            </w:r>
          </w:p>
        </w:tc>
        <w:tc>
          <w:tcPr>
            <w:tcW w:w="1781"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Xf</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2186"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Saisonniers /intermittents</w:t>
            </w: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Dominés par des plantes herbacées</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Ts</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Marais sur sols tourbeux</w:t>
            </w:r>
          </w:p>
        </w:tc>
        <w:tc>
          <w:tcPr>
            <w:tcW w:w="2186"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Permanents</w:t>
            </w: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Non boisés</w:t>
            </w:r>
          </w:p>
        </w:tc>
        <w:tc>
          <w:tcPr>
            <w:tcW w:w="1781"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U</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2186"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684"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Boisés</w:t>
            </w:r>
          </w:p>
        </w:tc>
        <w:tc>
          <w:tcPr>
            <w:tcW w:w="1781" w:type="dxa"/>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Xp</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Marais sur sols inorganiques ou tourbeux</w:t>
            </w:r>
          </w:p>
        </w:tc>
        <w:tc>
          <w:tcPr>
            <w:tcW w:w="3870" w:type="dxa"/>
            <w:gridSpan w:val="2"/>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Haute altitude (alpins)</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Va</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3870" w:type="dxa"/>
            <w:gridSpan w:val="2"/>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Toundra</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Vt</w:t>
            </w:r>
          </w:p>
        </w:tc>
      </w:tr>
      <w:tr w:rsidR="00695328" w:rsidRPr="0023267C" w:rsidTr="002A58EC">
        <w:tc>
          <w:tcPr>
            <w:tcW w:w="1793"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Eau salée, saumâtre ou alcaline</w:t>
            </w:r>
          </w:p>
        </w:tc>
        <w:tc>
          <w:tcPr>
            <w:tcW w:w="1799"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Lacs</w:t>
            </w:r>
          </w:p>
        </w:tc>
        <w:tc>
          <w:tcPr>
            <w:tcW w:w="3870" w:type="dxa"/>
            <w:gridSpan w:val="2"/>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Permanents</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Q</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3870" w:type="dxa"/>
            <w:gridSpan w:val="2"/>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Saisonniers/intermittents</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R</w:t>
            </w:r>
          </w:p>
        </w:tc>
      </w:tr>
      <w:tr w:rsidR="00695328" w:rsidRPr="0023267C" w:rsidTr="002A58EC">
        <w:tc>
          <w:tcPr>
            <w:tcW w:w="1793" w:type="dxa"/>
            <w:vMerge/>
            <w:shd w:val="clear" w:color="auto" w:fill="auto"/>
            <w:vAlign w:val="center"/>
          </w:tcPr>
          <w:p w:rsidR="00695328" w:rsidRPr="0023267C" w:rsidRDefault="00695328" w:rsidP="002A58EC">
            <w:pPr>
              <w:rPr>
                <w:rFonts w:ascii="Garamond" w:hAnsi="Garamond" w:cs="Calibri"/>
                <w:color w:val="000000"/>
                <w:sz w:val="22"/>
                <w:szCs w:val="22"/>
              </w:rPr>
            </w:pPr>
          </w:p>
        </w:tc>
        <w:tc>
          <w:tcPr>
            <w:tcW w:w="1799" w:type="dxa"/>
            <w:vMerge w:val="restart"/>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Marais &amp; mares</w:t>
            </w:r>
          </w:p>
        </w:tc>
        <w:tc>
          <w:tcPr>
            <w:tcW w:w="3870" w:type="dxa"/>
            <w:gridSpan w:val="2"/>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Permanents</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Sp</w:t>
            </w:r>
          </w:p>
        </w:tc>
      </w:tr>
      <w:tr w:rsidR="00695328" w:rsidRPr="0023267C" w:rsidTr="002A58EC">
        <w:tc>
          <w:tcPr>
            <w:tcW w:w="1793" w:type="dxa"/>
            <w:vMerge/>
            <w:shd w:val="clear" w:color="auto" w:fill="auto"/>
          </w:tcPr>
          <w:p w:rsidR="00695328" w:rsidRPr="0023267C" w:rsidRDefault="00695328" w:rsidP="002A58EC">
            <w:pPr>
              <w:rPr>
                <w:rFonts w:ascii="Garamond" w:hAnsi="Garamond" w:cs="Calibri"/>
                <w:color w:val="000000"/>
                <w:sz w:val="22"/>
                <w:szCs w:val="22"/>
              </w:rPr>
            </w:pPr>
          </w:p>
        </w:tc>
        <w:tc>
          <w:tcPr>
            <w:tcW w:w="1799" w:type="dxa"/>
            <w:vMerge/>
            <w:shd w:val="clear" w:color="auto" w:fill="auto"/>
          </w:tcPr>
          <w:p w:rsidR="00695328" w:rsidRPr="0023267C" w:rsidRDefault="00695328" w:rsidP="002A58EC">
            <w:pPr>
              <w:rPr>
                <w:rFonts w:ascii="Garamond" w:hAnsi="Garamond" w:cs="Calibri"/>
                <w:color w:val="000000"/>
                <w:sz w:val="22"/>
                <w:szCs w:val="22"/>
              </w:rPr>
            </w:pPr>
          </w:p>
        </w:tc>
        <w:tc>
          <w:tcPr>
            <w:tcW w:w="3870" w:type="dxa"/>
            <w:gridSpan w:val="2"/>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Saisonniers /intermittents</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Ss</w:t>
            </w:r>
          </w:p>
        </w:tc>
      </w:tr>
      <w:tr w:rsidR="00695328" w:rsidRPr="0023267C" w:rsidTr="002A58EC">
        <w:tc>
          <w:tcPr>
            <w:tcW w:w="1793" w:type="dxa"/>
            <w:vMerge w:val="restart"/>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lastRenderedPageBreak/>
              <w:t>Eau douce, salée, saumâtre ou alcaline</w:t>
            </w:r>
          </w:p>
        </w:tc>
        <w:tc>
          <w:tcPr>
            <w:tcW w:w="5669" w:type="dxa"/>
            <w:gridSpan w:val="3"/>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Géothermique</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Zg</w:t>
            </w:r>
          </w:p>
        </w:tc>
      </w:tr>
      <w:tr w:rsidR="00695328" w:rsidRPr="0023267C" w:rsidTr="002A58EC">
        <w:tc>
          <w:tcPr>
            <w:tcW w:w="1793" w:type="dxa"/>
            <w:vMerge/>
            <w:shd w:val="clear" w:color="auto" w:fill="auto"/>
          </w:tcPr>
          <w:p w:rsidR="00695328" w:rsidRPr="0023267C" w:rsidRDefault="00695328" w:rsidP="002A58EC">
            <w:pPr>
              <w:rPr>
                <w:rFonts w:ascii="Garamond" w:hAnsi="Garamond" w:cs="Calibri"/>
                <w:color w:val="000000"/>
                <w:sz w:val="22"/>
                <w:szCs w:val="22"/>
              </w:rPr>
            </w:pPr>
          </w:p>
        </w:tc>
        <w:tc>
          <w:tcPr>
            <w:tcW w:w="5669" w:type="dxa"/>
            <w:gridSpan w:val="3"/>
            <w:shd w:val="clear" w:color="auto" w:fill="auto"/>
            <w:vAlign w:val="center"/>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Souterraine</w:t>
            </w:r>
          </w:p>
        </w:tc>
        <w:tc>
          <w:tcPr>
            <w:tcW w:w="1781" w:type="dxa"/>
            <w:shd w:val="clear" w:color="auto" w:fill="auto"/>
          </w:tcPr>
          <w:p w:rsidR="00695328" w:rsidRPr="0023267C" w:rsidRDefault="00695328" w:rsidP="002A58EC">
            <w:pPr>
              <w:rPr>
                <w:rFonts w:ascii="Garamond" w:hAnsi="Garamond" w:cs="Calibri"/>
                <w:color w:val="000000"/>
                <w:sz w:val="22"/>
                <w:szCs w:val="22"/>
              </w:rPr>
            </w:pPr>
            <w:r w:rsidRPr="0023267C">
              <w:rPr>
                <w:rFonts w:ascii="Garamond" w:hAnsi="Garamond" w:cs="Calibri"/>
                <w:color w:val="000000"/>
                <w:sz w:val="22"/>
                <w:szCs w:val="22"/>
              </w:rPr>
              <w:t>Zk(b)</w:t>
            </w:r>
          </w:p>
        </w:tc>
      </w:tr>
    </w:tbl>
    <w:p w:rsidR="00695328" w:rsidRPr="0023267C" w:rsidRDefault="00695328" w:rsidP="00695328">
      <w:pPr>
        <w:rPr>
          <w:rFonts w:ascii="Garamond" w:hAnsi="Garamond" w:cs="Calibri"/>
          <w:b/>
          <w:color w:val="000000"/>
        </w:rPr>
      </w:pPr>
    </w:p>
    <w:p w:rsidR="00695328" w:rsidRPr="0023267C" w:rsidRDefault="00695328" w:rsidP="00695328">
      <w:pPr>
        <w:tabs>
          <w:tab w:val="left" w:pos="567"/>
        </w:tabs>
        <w:ind w:left="567" w:hanging="567"/>
        <w:jc w:val="center"/>
        <w:rPr>
          <w:rFonts w:ascii="Garamond" w:hAnsi="Garamond" w:cs="Calibri"/>
          <w:b/>
          <w:color w:val="000000"/>
          <w:sz w:val="28"/>
          <w:szCs w:val="28"/>
        </w:rPr>
      </w:pPr>
      <w:r w:rsidRPr="0023267C">
        <w:rPr>
          <w:rFonts w:ascii="Garamond" w:hAnsi="Garamond" w:cs="Calibri"/>
          <w:b/>
          <w:color w:val="000000"/>
        </w:rPr>
        <w:br w:type="page"/>
      </w:r>
      <w:r w:rsidRPr="0023267C">
        <w:rPr>
          <w:rFonts w:ascii="Garamond" w:hAnsi="Garamond" w:cs="Calibri"/>
          <w:b/>
          <w:color w:val="000000"/>
          <w:sz w:val="28"/>
          <w:szCs w:val="28"/>
        </w:rPr>
        <w:lastRenderedPageBreak/>
        <w:t>Appendice C</w:t>
      </w:r>
    </w:p>
    <w:p w:rsidR="00695328" w:rsidRPr="0023267C" w:rsidRDefault="00695328" w:rsidP="00695328">
      <w:pPr>
        <w:ind w:left="567" w:hanging="567"/>
        <w:jc w:val="center"/>
        <w:rPr>
          <w:rFonts w:ascii="Garamond" w:hAnsi="Garamond" w:cs="Calibri"/>
          <w:b/>
          <w:sz w:val="28"/>
          <w:szCs w:val="28"/>
        </w:rPr>
      </w:pPr>
      <w:r w:rsidRPr="0023267C">
        <w:rPr>
          <w:rFonts w:ascii="Garamond" w:hAnsi="Garamond" w:cs="Calibri"/>
          <w:b/>
          <w:sz w:val="28"/>
          <w:szCs w:val="28"/>
        </w:rPr>
        <w:t xml:space="preserve">Orientations complémentaires pour la fourniture de cartes et autres données spatiales concernant les Sites Ramsar </w:t>
      </w:r>
    </w:p>
    <w:p w:rsidR="00695328" w:rsidRPr="0023267C" w:rsidRDefault="00695328" w:rsidP="00695328">
      <w:pPr>
        <w:tabs>
          <w:tab w:val="left" w:pos="567"/>
          <w:tab w:val="left" w:pos="1134"/>
          <w:tab w:val="left" w:pos="1800"/>
        </w:tabs>
        <w:ind w:left="567" w:right="-45" w:hanging="567"/>
        <w:rPr>
          <w:rFonts w:ascii="Garamond" w:hAnsi="Garamond" w:cs="Calibri"/>
        </w:rPr>
      </w:pPr>
    </w:p>
    <w:p w:rsidR="00695328" w:rsidRPr="0023267C" w:rsidRDefault="00695328" w:rsidP="00695328">
      <w:pPr>
        <w:pBdr>
          <w:top w:val="single" w:sz="4" w:space="1" w:color="auto"/>
          <w:left w:val="single" w:sz="4" w:space="4" w:color="auto"/>
          <w:bottom w:val="single" w:sz="4" w:space="1" w:color="auto"/>
          <w:right w:val="single" w:sz="4" w:space="4" w:color="auto"/>
        </w:pBdr>
        <w:rPr>
          <w:rFonts w:ascii="Garamond" w:hAnsi="Garamond" w:cs="Calibri"/>
          <w:color w:val="000000"/>
          <w:sz w:val="24"/>
          <w:szCs w:val="24"/>
        </w:rPr>
      </w:pPr>
      <w:r w:rsidRPr="0023267C">
        <w:rPr>
          <w:rFonts w:ascii="Garamond" w:hAnsi="Garamond" w:cs="Calibri"/>
          <w:sz w:val="24"/>
          <w:szCs w:val="24"/>
        </w:rPr>
        <w:t>Les orientations qui suivent font appel à l</w:t>
      </w:r>
      <w:r w:rsidR="00E47285">
        <w:rPr>
          <w:rFonts w:ascii="Garamond" w:hAnsi="Garamond" w:cs="Calibri"/>
          <w:sz w:val="24"/>
          <w:szCs w:val="24"/>
        </w:rPr>
        <w:t>’</w:t>
      </w:r>
      <w:r w:rsidRPr="0023267C">
        <w:rPr>
          <w:rFonts w:ascii="Garamond" w:hAnsi="Garamond" w:cs="Calibri"/>
          <w:sz w:val="24"/>
          <w:szCs w:val="24"/>
        </w:rPr>
        <w:t>expérience de Wetlands International, du Secrétariat Ramsar, de la Convention du patrimoine mondial, du Centre mondial de surveillance continue de la conservation de la nature du PNUE mais aussi aux orientations que l</w:t>
      </w:r>
      <w:r w:rsidR="00E47285">
        <w:rPr>
          <w:rFonts w:ascii="Garamond" w:hAnsi="Garamond" w:cs="Calibri"/>
          <w:sz w:val="24"/>
          <w:szCs w:val="24"/>
        </w:rPr>
        <w:t>’</w:t>
      </w:r>
      <w:r w:rsidRPr="0023267C">
        <w:rPr>
          <w:rFonts w:ascii="Garamond" w:hAnsi="Garamond" w:cs="Calibri"/>
          <w:sz w:val="24"/>
          <w:szCs w:val="24"/>
        </w:rPr>
        <w:t>on trouve dans: Convention du patrimoine mondial 1999</w:t>
      </w:r>
      <w:r w:rsidRPr="0023267C">
        <w:rPr>
          <w:rFonts w:ascii="Garamond" w:hAnsi="Garamond" w:cs="Calibri"/>
          <w:i/>
          <w:sz w:val="24"/>
          <w:szCs w:val="24"/>
        </w:rPr>
        <w:t xml:space="preserve">. </w:t>
      </w:r>
      <w:r w:rsidRPr="0023267C">
        <w:rPr>
          <w:rFonts w:ascii="Garamond" w:hAnsi="Garamond" w:cs="Calibri"/>
          <w:i/>
          <w:snapToGrid w:val="0"/>
          <w:sz w:val="24"/>
          <w:szCs w:val="24"/>
          <w:lang w:val="en-CA"/>
        </w:rPr>
        <w:t xml:space="preserve">Meeting to recommend digital and cartographic guidelines for World Heritage site nominations and state of conservation reports. </w:t>
      </w:r>
      <w:r w:rsidRPr="0023267C">
        <w:rPr>
          <w:rFonts w:ascii="Garamond" w:hAnsi="Garamond" w:cs="Calibri"/>
          <w:snapToGrid w:val="0"/>
          <w:sz w:val="24"/>
          <w:szCs w:val="24"/>
        </w:rPr>
        <w:t xml:space="preserve">In: WHC-99/CONF.209/INF.19. Paris, 15 novembre 1999 (en anglais seulement). </w:t>
      </w:r>
      <w:r w:rsidRPr="0023267C">
        <w:rPr>
          <w:rFonts w:ascii="Garamond" w:hAnsi="Garamond" w:cs="Calibri"/>
          <w:snapToGrid w:val="0"/>
          <w:color w:val="000000"/>
          <w:sz w:val="24"/>
          <w:szCs w:val="24"/>
        </w:rPr>
        <w:t xml:space="preserve">Document WWW: </w:t>
      </w:r>
      <w:hyperlink r:id="rId27" w:history="1">
        <w:r w:rsidRPr="0023267C">
          <w:rPr>
            <w:rStyle w:val="Hyperlink"/>
            <w:rFonts w:ascii="Garamond" w:hAnsi="Garamond" w:cs="Calibri"/>
            <w:color w:val="000000"/>
            <w:sz w:val="24"/>
            <w:szCs w:val="24"/>
            <w:u w:val="none"/>
          </w:rPr>
          <w:t>http://www.unesco.org/whc/archive/99-209-inf19.pdf</w:t>
        </w:r>
      </w:hyperlink>
      <w:r w:rsidRPr="0023267C">
        <w:rPr>
          <w:rFonts w:ascii="Garamond" w:hAnsi="Garamond" w:cs="Calibri"/>
          <w:snapToGrid w:val="0"/>
          <w:color w:val="000000"/>
          <w:sz w:val="24"/>
          <w:szCs w:val="24"/>
        </w:rPr>
        <w:t>.</w:t>
      </w:r>
    </w:p>
    <w:p w:rsidR="00695328" w:rsidRPr="0023267C" w:rsidRDefault="00695328" w:rsidP="00695328">
      <w:pPr>
        <w:jc w:val="both"/>
        <w:rPr>
          <w:rFonts w:ascii="Garamond" w:hAnsi="Garamond" w:cs="Calibri"/>
        </w:rPr>
      </w:pPr>
    </w:p>
    <w:p w:rsidR="00695328" w:rsidRPr="0023267C" w:rsidRDefault="00695328" w:rsidP="00695328">
      <w:pPr>
        <w:pStyle w:val="BodyTextIndent"/>
        <w:rPr>
          <w:rFonts w:cs="Calibri"/>
        </w:rPr>
      </w:pPr>
      <w:r w:rsidRPr="0023267C">
        <w:rPr>
          <w:rFonts w:cs="Calibri"/>
        </w:rPr>
        <w:t>1.</w:t>
      </w:r>
      <w:r w:rsidRPr="0023267C">
        <w:rPr>
          <w:rFonts w:cs="Calibri"/>
        </w:rPr>
        <w:tab/>
        <w:t>L</w:t>
      </w:r>
      <w:r w:rsidR="00E47285">
        <w:rPr>
          <w:rFonts w:cs="Calibri"/>
        </w:rPr>
        <w:t>’</w:t>
      </w:r>
      <w:r w:rsidRPr="0023267C">
        <w:rPr>
          <w:rFonts w:cs="Calibri"/>
        </w:rPr>
        <w:t>article 2.1 de la Convention exige des Parties contractantes qu</w:t>
      </w:r>
      <w:r w:rsidR="00E47285">
        <w:rPr>
          <w:rFonts w:cs="Calibri"/>
        </w:rPr>
        <w:t>’</w:t>
      </w:r>
      <w:r w:rsidRPr="0023267C">
        <w:rPr>
          <w:rFonts w:cs="Calibri"/>
        </w:rPr>
        <w:t>elles fournissent une carte ou des cartes appropriées - il s</w:t>
      </w:r>
      <w:r w:rsidR="00E47285">
        <w:rPr>
          <w:rFonts w:cs="Calibri"/>
        </w:rPr>
        <w:t>’</w:t>
      </w:r>
      <w:r w:rsidRPr="0023267C">
        <w:rPr>
          <w:rFonts w:cs="Calibri"/>
        </w:rPr>
        <w:t>agit d</w:t>
      </w:r>
      <w:r w:rsidR="00E47285">
        <w:rPr>
          <w:rFonts w:cs="Calibri"/>
        </w:rPr>
        <w:t>’</w:t>
      </w:r>
      <w:r w:rsidRPr="0023267C">
        <w:rPr>
          <w:rFonts w:cs="Calibri"/>
        </w:rPr>
        <w:t>un élément fondamental du processus d</w:t>
      </w:r>
      <w:r w:rsidR="00E47285">
        <w:rPr>
          <w:rFonts w:cs="Calibri"/>
        </w:rPr>
        <w:t>’</w:t>
      </w:r>
      <w:r w:rsidRPr="0023267C">
        <w:rPr>
          <w:rFonts w:cs="Calibri"/>
        </w:rPr>
        <w:t>inscription d</w:t>
      </w:r>
      <w:r w:rsidR="00E47285">
        <w:rPr>
          <w:rFonts w:cs="Calibri"/>
        </w:rPr>
        <w:t>’</w:t>
      </w:r>
      <w:r w:rsidRPr="0023267C">
        <w:rPr>
          <w:rFonts w:cs="Calibri"/>
        </w:rPr>
        <w:t>une zone humide d</w:t>
      </w:r>
      <w:r w:rsidR="00E47285">
        <w:rPr>
          <w:rFonts w:cs="Calibri"/>
        </w:rPr>
        <w:t>’</w:t>
      </w:r>
      <w:r w:rsidRPr="0023267C">
        <w:rPr>
          <w:rFonts w:cs="Calibri"/>
        </w:rPr>
        <w:t>importance internationale (Site Ramsar) et d</w:t>
      </w:r>
      <w:r w:rsidR="00E47285">
        <w:rPr>
          <w:rFonts w:cs="Calibri"/>
        </w:rPr>
        <w:t>’</w:t>
      </w:r>
      <w:r w:rsidRPr="0023267C">
        <w:rPr>
          <w:rFonts w:cs="Calibri"/>
        </w:rPr>
        <w:t>une part essentielle de l</w:t>
      </w:r>
      <w:r w:rsidR="00E47285">
        <w:rPr>
          <w:rFonts w:cs="Calibri"/>
        </w:rPr>
        <w:t>’</w:t>
      </w:r>
      <w:r w:rsidRPr="0023267C">
        <w:rPr>
          <w:rFonts w:cs="Calibri"/>
        </w:rPr>
        <w:t xml:space="preserve">information fournie dans la </w:t>
      </w:r>
      <w:r w:rsidRPr="0023267C">
        <w:rPr>
          <w:rFonts w:cs="Calibri"/>
          <w:i/>
        </w:rPr>
        <w:t>Fiche descriptive sur les zones humides Ramsar (FDR)</w:t>
      </w:r>
      <w:r w:rsidRPr="0023267C">
        <w:rPr>
          <w:rFonts w:cs="Calibri"/>
        </w:rPr>
        <w:t xml:space="preserve">. Des informations clairement portées sur une carte du site sont également vitales pour la gestion. </w:t>
      </w:r>
    </w:p>
    <w:p w:rsidR="00695328" w:rsidRPr="0023267C" w:rsidRDefault="00695328" w:rsidP="00695328">
      <w:pPr>
        <w:pStyle w:val="BodyTextIndent"/>
        <w:rPr>
          <w:rFonts w:cs="Calibri"/>
        </w:rPr>
      </w:pPr>
    </w:p>
    <w:p w:rsidR="00695328" w:rsidRPr="0023267C" w:rsidRDefault="00695328" w:rsidP="00695328">
      <w:pPr>
        <w:pStyle w:val="BodyTextIndent"/>
        <w:rPr>
          <w:rFonts w:cs="Calibri"/>
        </w:rPr>
      </w:pPr>
      <w:r w:rsidRPr="0023267C">
        <w:rPr>
          <w:rFonts w:cs="Calibri"/>
        </w:rPr>
        <w:t>2.</w:t>
      </w:r>
      <w:r w:rsidRPr="0023267C">
        <w:rPr>
          <w:rFonts w:cs="Calibri"/>
        </w:rPr>
        <w:tab/>
        <w:t>Les présentes orientations complémentaires reconnaissent que les Parties contractantes ont amélioré leur capacité de préparer et fournir des cartes des Sites Ramsar sous forme numérique (par exemple, par l</w:t>
      </w:r>
      <w:r w:rsidR="00E47285">
        <w:rPr>
          <w:rFonts w:cs="Calibri"/>
        </w:rPr>
        <w:t>’</w:t>
      </w:r>
      <w:r w:rsidRPr="0023267C">
        <w:rPr>
          <w:rFonts w:cs="Calibri"/>
        </w:rPr>
        <w:t>utilisation de logiciels de Systèmes d</w:t>
      </w:r>
      <w:r w:rsidR="00E47285">
        <w:rPr>
          <w:rFonts w:cs="Calibri"/>
        </w:rPr>
        <w:t>’</w:t>
      </w:r>
      <w:r w:rsidRPr="0023267C">
        <w:rPr>
          <w:rFonts w:cs="Calibri"/>
        </w:rPr>
        <w:t xml:space="preserve">information géographique (SIG)) et de délimiter les sites grâce à la mise en place de points de repère précis par le système de positionnement universel (GPS). </w:t>
      </w:r>
    </w:p>
    <w:p w:rsidR="00695328" w:rsidRPr="0023267C" w:rsidRDefault="00695328" w:rsidP="00695328">
      <w:pPr>
        <w:pStyle w:val="BodyTextIndent"/>
        <w:rPr>
          <w:rFonts w:cs="Calibri"/>
        </w:rPr>
      </w:pPr>
    </w:p>
    <w:p w:rsidR="00695328" w:rsidRPr="0023267C" w:rsidRDefault="00695328" w:rsidP="00695328">
      <w:pPr>
        <w:pStyle w:val="BodyTextIndent"/>
        <w:rPr>
          <w:rFonts w:cs="Calibri"/>
        </w:rPr>
      </w:pPr>
      <w:r w:rsidRPr="0023267C">
        <w:rPr>
          <w:rFonts w:cs="Calibri"/>
        </w:rPr>
        <w:t>3.</w:t>
      </w:r>
      <w:r w:rsidRPr="0023267C">
        <w:rPr>
          <w:rFonts w:cs="Calibri"/>
        </w:rPr>
        <w:tab/>
        <w:t>Dans la mesure du possible, toute carte fournie par une Partie contractante lorsqu</w:t>
      </w:r>
      <w:r w:rsidR="00E47285">
        <w:rPr>
          <w:rFonts w:cs="Calibri"/>
        </w:rPr>
        <w:t>’</w:t>
      </w:r>
      <w:r w:rsidRPr="0023267C">
        <w:rPr>
          <w:rFonts w:cs="Calibri"/>
        </w:rPr>
        <w:t>elle inscrit (ou met à jour) un Site Ramsar devrait, de manière prioritaire :</w:t>
      </w:r>
    </w:p>
    <w:p w:rsidR="00695328" w:rsidRPr="0023267C" w:rsidRDefault="00695328" w:rsidP="00695328">
      <w:pPr>
        <w:pStyle w:val="BodyTextIndent"/>
        <w:ind w:left="0"/>
        <w:rPr>
          <w:rFonts w:cs="Calibri"/>
        </w:rPr>
      </w:pPr>
    </w:p>
    <w:p w:rsidR="00695328" w:rsidRPr="0023267C" w:rsidRDefault="00695328" w:rsidP="00695328">
      <w:pPr>
        <w:pStyle w:val="BodyTextIndent"/>
        <w:ind w:left="1134"/>
        <w:rPr>
          <w:rFonts w:cs="Calibri"/>
        </w:rPr>
      </w:pPr>
      <w:r w:rsidRPr="0023267C">
        <w:rPr>
          <w:rFonts w:cs="Calibri"/>
        </w:rPr>
        <w:t>i)</w:t>
      </w:r>
      <w:r w:rsidRPr="0023267C">
        <w:rPr>
          <w:rFonts w:cs="Calibri"/>
          <w:b/>
        </w:rPr>
        <w:tab/>
        <w:t>montrer clairement les limites du Site Ramsar</w:t>
      </w:r>
      <w:r w:rsidRPr="0023267C">
        <w:rPr>
          <w:rFonts w:cs="Calibri"/>
        </w:rPr>
        <w:t>;</w:t>
      </w:r>
    </w:p>
    <w:p w:rsidR="00695328" w:rsidRPr="0023267C" w:rsidRDefault="00695328" w:rsidP="00695328">
      <w:pPr>
        <w:pStyle w:val="BodyTextIndent"/>
        <w:ind w:left="1134"/>
        <w:rPr>
          <w:rFonts w:cs="Calibri"/>
        </w:rPr>
      </w:pPr>
    </w:p>
    <w:p w:rsidR="00695328" w:rsidRPr="0023267C" w:rsidRDefault="00695328" w:rsidP="00695328">
      <w:pPr>
        <w:pStyle w:val="BodyTextIndent"/>
        <w:ind w:left="1134"/>
        <w:rPr>
          <w:rFonts w:cs="Calibri"/>
        </w:rPr>
      </w:pPr>
      <w:r w:rsidRPr="0023267C">
        <w:rPr>
          <w:rFonts w:cs="Calibri"/>
        </w:rPr>
        <w:t>ii)</w:t>
      </w:r>
      <w:r w:rsidRPr="0023267C">
        <w:rPr>
          <w:rFonts w:cs="Calibri"/>
          <w:b/>
        </w:rPr>
        <w:tab/>
        <w:t>être préparée selon des normes cartographiques professionnelles</w:t>
      </w:r>
      <w:r w:rsidRPr="0023267C">
        <w:rPr>
          <w:rFonts w:cs="Calibri"/>
        </w:rPr>
        <w:t>: les cartes qui ne sont pas préparées selon de telles normes posent des problèmes car des limites dessinées à la main ou des zébrures (indiquant, par exemple, un zonage) même si elles ne sont que modérément opaques occultent souvent d</w:t>
      </w:r>
      <w:r w:rsidR="00E47285">
        <w:rPr>
          <w:rFonts w:cs="Calibri"/>
        </w:rPr>
        <w:t>’</w:t>
      </w:r>
      <w:r w:rsidRPr="0023267C">
        <w:rPr>
          <w:rFonts w:cs="Calibri"/>
        </w:rPr>
        <w:t>autres caractéristiques importantes de la carte. Bien que les annotations en couleur puissent sembler dissociables des caractéristiques cartographiques sous-jacentes qui se trouvent sur la carte originale, il ne faut pas oublier que la plupart des couleurs ne peuvent être différenciées sur des photocopies en noir et blanc. Cette information supplémentaire devrait être fournie sur des cartes succinctes supplémentaires;</w:t>
      </w:r>
    </w:p>
    <w:p w:rsidR="00695328" w:rsidRPr="0023267C" w:rsidRDefault="00695328" w:rsidP="00695328">
      <w:pPr>
        <w:pStyle w:val="BodyTextIndent"/>
        <w:ind w:left="1134"/>
        <w:rPr>
          <w:rFonts w:cs="Calibri"/>
        </w:rPr>
      </w:pPr>
    </w:p>
    <w:p w:rsidR="00695328" w:rsidRPr="0023267C" w:rsidRDefault="00695328" w:rsidP="00695328">
      <w:pPr>
        <w:pStyle w:val="BodyTextIndent"/>
        <w:ind w:left="1134"/>
        <w:rPr>
          <w:rFonts w:cs="Calibri"/>
        </w:rPr>
      </w:pPr>
      <w:r w:rsidRPr="0023267C">
        <w:rPr>
          <w:rFonts w:cs="Calibri"/>
        </w:rPr>
        <w:t>iii)</w:t>
      </w:r>
      <w:r w:rsidRPr="0023267C">
        <w:rPr>
          <w:rFonts w:cs="Calibri"/>
          <w:b/>
        </w:rPr>
        <w:tab/>
        <w:t>présenter le Site Ramsar dans son environnement naturel ou modifié, dans la gamme des échelles précisées ci-après</w:t>
      </w:r>
      <w:r w:rsidRPr="0023267C">
        <w:rPr>
          <w:rFonts w:cs="Calibri"/>
        </w:rPr>
        <w:t>, selon les dimensions du site;</w:t>
      </w:r>
    </w:p>
    <w:p w:rsidR="00695328" w:rsidRPr="0023267C" w:rsidRDefault="00695328" w:rsidP="00695328">
      <w:pPr>
        <w:pStyle w:val="BodyTextIndent"/>
        <w:ind w:left="1134"/>
        <w:rPr>
          <w:rFonts w:cs="Calibri"/>
        </w:rPr>
      </w:pPr>
    </w:p>
    <w:p w:rsidR="00695328" w:rsidRPr="0023267C" w:rsidRDefault="00695328" w:rsidP="00695328">
      <w:pPr>
        <w:pStyle w:val="BodyTextIndent"/>
        <w:ind w:left="1134"/>
        <w:rPr>
          <w:rFonts w:cs="Calibri"/>
        </w:rPr>
      </w:pPr>
      <w:r w:rsidRPr="0023267C">
        <w:rPr>
          <w:rFonts w:cs="Calibri"/>
        </w:rPr>
        <w:t>iv)</w:t>
      </w:r>
      <w:r w:rsidRPr="0023267C">
        <w:rPr>
          <w:rFonts w:cs="Calibri"/>
          <w:b/>
        </w:rPr>
        <w:tab/>
        <w:t>si le site est contigu à un ancien Site Ramsar ou comprend désormais ce site, les limites (anciennes ou actuelles) de tous les sites doivent être indiquées</w:t>
      </w:r>
      <w:r w:rsidRPr="0023267C">
        <w:rPr>
          <w:rFonts w:cs="Calibri"/>
        </w:rPr>
        <w:t xml:space="preserve"> afin d</w:t>
      </w:r>
      <w:r w:rsidR="00E47285">
        <w:rPr>
          <w:rFonts w:cs="Calibri"/>
        </w:rPr>
        <w:t>’</w:t>
      </w:r>
      <w:r w:rsidRPr="0023267C">
        <w:rPr>
          <w:rFonts w:cs="Calibri"/>
        </w:rPr>
        <w:t>établir clairement le statut actuel de toutes les zones inscrites précédemment;</w:t>
      </w:r>
    </w:p>
    <w:p w:rsidR="00695328" w:rsidRPr="0023267C" w:rsidRDefault="00695328" w:rsidP="00695328">
      <w:pPr>
        <w:pStyle w:val="BodyTextIndent"/>
        <w:ind w:left="1134"/>
        <w:rPr>
          <w:rFonts w:cs="Calibri"/>
        </w:rPr>
      </w:pPr>
    </w:p>
    <w:p w:rsidR="00695328" w:rsidRPr="0023267C" w:rsidRDefault="00695328" w:rsidP="00695328">
      <w:pPr>
        <w:pStyle w:val="BodyTextIndent"/>
        <w:ind w:left="1134"/>
        <w:rPr>
          <w:rFonts w:cs="Calibri"/>
        </w:rPr>
      </w:pPr>
      <w:r w:rsidRPr="0023267C">
        <w:rPr>
          <w:rFonts w:cs="Calibri"/>
        </w:rPr>
        <w:t>v)</w:t>
      </w:r>
      <w:r w:rsidRPr="0023267C">
        <w:rPr>
          <w:rFonts w:cs="Calibri"/>
          <w:b/>
        </w:rPr>
        <w:tab/>
        <w:t>ajouter une légende afin de clairement identifier les limites du Site Ramsar et toutes les autres catégories de caractéristiques</w:t>
      </w:r>
      <w:r w:rsidRPr="0023267C">
        <w:rPr>
          <w:rFonts w:cs="Calibri"/>
        </w:rPr>
        <w:t xml:space="preserve"> présentées sur la carte et pertinentes pour l</w:t>
      </w:r>
      <w:r w:rsidR="00E47285">
        <w:rPr>
          <w:rFonts w:cs="Calibri"/>
        </w:rPr>
        <w:t>’</w:t>
      </w:r>
      <w:r w:rsidRPr="0023267C">
        <w:rPr>
          <w:rFonts w:cs="Calibri"/>
        </w:rPr>
        <w:t>inscription du site;</w:t>
      </w:r>
    </w:p>
    <w:p w:rsidR="00695328" w:rsidRPr="0023267C" w:rsidRDefault="00695328" w:rsidP="00695328">
      <w:pPr>
        <w:pStyle w:val="BodyTextIndent"/>
        <w:ind w:left="1134"/>
        <w:rPr>
          <w:rFonts w:cs="Calibri"/>
        </w:rPr>
      </w:pPr>
    </w:p>
    <w:p w:rsidR="00695328" w:rsidRPr="0023267C" w:rsidRDefault="00695328" w:rsidP="00695328">
      <w:pPr>
        <w:pStyle w:val="BodyTextIndent"/>
        <w:ind w:left="1134"/>
        <w:rPr>
          <w:rFonts w:cs="Calibri"/>
        </w:rPr>
      </w:pPr>
      <w:r w:rsidRPr="0023267C">
        <w:rPr>
          <w:rFonts w:cs="Calibri"/>
        </w:rPr>
        <w:lastRenderedPageBreak/>
        <w:t>vi)</w:t>
      </w:r>
      <w:r w:rsidRPr="0023267C">
        <w:rPr>
          <w:rFonts w:cs="Calibri"/>
          <w:b/>
        </w:rPr>
        <w:tab/>
        <w:t>indiquer l</w:t>
      </w:r>
      <w:r w:rsidR="00E47285">
        <w:rPr>
          <w:rFonts w:cs="Calibri"/>
          <w:b/>
        </w:rPr>
        <w:t>’</w:t>
      </w:r>
      <w:r w:rsidRPr="0023267C">
        <w:rPr>
          <w:rFonts w:cs="Calibri"/>
          <w:b/>
        </w:rPr>
        <w:t>échelle de la carte, les coordonnées géographiques</w:t>
      </w:r>
      <w:r w:rsidRPr="0023267C">
        <w:rPr>
          <w:rFonts w:cs="Calibri"/>
        </w:rPr>
        <w:t xml:space="preserve"> (latitude et longitude), </w:t>
      </w:r>
      <w:r w:rsidRPr="0023267C">
        <w:rPr>
          <w:rFonts w:cs="Calibri"/>
          <w:b/>
        </w:rPr>
        <w:t>l</w:t>
      </w:r>
      <w:r w:rsidR="00E47285">
        <w:rPr>
          <w:rFonts w:cs="Calibri"/>
          <w:b/>
        </w:rPr>
        <w:t>’</w:t>
      </w:r>
      <w:r w:rsidRPr="0023267C">
        <w:rPr>
          <w:rFonts w:cs="Calibri"/>
          <w:b/>
        </w:rPr>
        <w:t>orientation</w:t>
      </w:r>
      <w:r w:rsidRPr="0023267C">
        <w:rPr>
          <w:rFonts w:cs="Calibri"/>
        </w:rPr>
        <w:t xml:space="preserve"> (la flèche du nord) et </w:t>
      </w:r>
      <w:r w:rsidRPr="0023267C">
        <w:rPr>
          <w:rFonts w:cs="Calibri"/>
          <w:b/>
        </w:rPr>
        <w:t>des informations sur la projection de la carte</w:t>
      </w:r>
      <w:r w:rsidRPr="0023267C">
        <w:rPr>
          <w:rFonts w:cs="Calibri"/>
        </w:rPr>
        <w:t>; et</w:t>
      </w:r>
    </w:p>
    <w:p w:rsidR="00695328" w:rsidRPr="0023267C" w:rsidRDefault="00695328" w:rsidP="00695328">
      <w:pPr>
        <w:pStyle w:val="BodyTextIndent"/>
        <w:ind w:left="1134"/>
        <w:rPr>
          <w:rFonts w:cs="Calibri"/>
        </w:rPr>
      </w:pPr>
    </w:p>
    <w:p w:rsidR="00695328" w:rsidRPr="0023267C" w:rsidRDefault="00695328" w:rsidP="00695328">
      <w:pPr>
        <w:pStyle w:val="BodyTextIndent"/>
        <w:ind w:left="1134"/>
        <w:rPr>
          <w:rFonts w:cs="Calibri"/>
        </w:rPr>
      </w:pPr>
      <w:r w:rsidRPr="0023267C">
        <w:rPr>
          <w:rFonts w:cs="Calibri"/>
        </w:rPr>
        <w:t>vii)</w:t>
      </w:r>
      <w:r w:rsidRPr="0023267C">
        <w:rPr>
          <w:rFonts w:cs="Calibri"/>
          <w:b/>
        </w:rPr>
        <w:tab/>
        <w:t>inclure un titre citant explicitement le nom officiel du Site Ramsar</w:t>
      </w:r>
      <w:r w:rsidRPr="0023267C">
        <w:rPr>
          <w:rFonts w:cs="Calibri"/>
        </w:rPr>
        <w:t xml:space="preserve"> (tel qu</w:t>
      </w:r>
      <w:r w:rsidR="00E47285">
        <w:rPr>
          <w:rFonts w:cs="Calibri"/>
        </w:rPr>
        <w:t>’</w:t>
      </w:r>
      <w:r w:rsidRPr="0023267C">
        <w:rPr>
          <w:rFonts w:cs="Calibri"/>
        </w:rPr>
        <w:t xml:space="preserve">il est donné dans le champ 4 de la FDR). </w:t>
      </w:r>
    </w:p>
    <w:p w:rsidR="00695328" w:rsidRPr="0023267C" w:rsidRDefault="00695328" w:rsidP="00695328">
      <w:pPr>
        <w:pStyle w:val="BodyTextIndent"/>
        <w:ind w:left="0"/>
        <w:rPr>
          <w:rFonts w:cs="Calibri"/>
        </w:rPr>
      </w:pPr>
    </w:p>
    <w:p w:rsidR="00695328" w:rsidRPr="0023267C" w:rsidRDefault="00695328" w:rsidP="00695328">
      <w:pPr>
        <w:pStyle w:val="BodyTextIndent"/>
        <w:rPr>
          <w:rFonts w:cs="Calibri"/>
        </w:rPr>
      </w:pPr>
      <w:r w:rsidRPr="0023267C">
        <w:rPr>
          <w:rFonts w:cs="Calibri"/>
        </w:rPr>
        <w:t>4.</w:t>
      </w:r>
      <w:r w:rsidRPr="0023267C">
        <w:rPr>
          <w:rFonts w:cs="Calibri"/>
        </w:rPr>
        <w:tab/>
        <w:t>La carte ou le jeu de cartes qui convient le mieux pour l</w:t>
      </w:r>
      <w:r w:rsidR="00E47285">
        <w:rPr>
          <w:rFonts w:cs="Calibri"/>
        </w:rPr>
        <w:t>’</w:t>
      </w:r>
      <w:r w:rsidRPr="0023267C">
        <w:rPr>
          <w:rFonts w:cs="Calibri"/>
        </w:rPr>
        <w:t>inscription d</w:t>
      </w:r>
      <w:r w:rsidR="00E47285">
        <w:rPr>
          <w:rFonts w:cs="Calibri"/>
        </w:rPr>
        <w:t>’</w:t>
      </w:r>
      <w:r w:rsidRPr="0023267C">
        <w:rPr>
          <w:rFonts w:cs="Calibri"/>
        </w:rPr>
        <w:t>un Site Ramsar présentera également clairement les caractéristiques suivantes, bien que ces informations soient moins prioritaires que celles qui sont demandées au paragraphe 3 ci-dessus de cet Appendice :</w:t>
      </w:r>
    </w:p>
    <w:p w:rsidR="00695328" w:rsidRPr="0023267C" w:rsidRDefault="00695328" w:rsidP="00695328">
      <w:pPr>
        <w:pStyle w:val="BodyTextIndent"/>
        <w:ind w:left="0"/>
        <w:rPr>
          <w:rFonts w:cs="Calibri"/>
        </w:rPr>
      </w:pPr>
    </w:p>
    <w:p w:rsidR="00695328" w:rsidRPr="0023267C" w:rsidRDefault="00695328" w:rsidP="00695328">
      <w:pPr>
        <w:pStyle w:val="BodyTextIndent"/>
        <w:ind w:left="1134"/>
        <w:rPr>
          <w:rFonts w:cs="Calibri"/>
        </w:rPr>
      </w:pPr>
      <w:r w:rsidRPr="0023267C">
        <w:rPr>
          <w:rFonts w:cs="Calibri"/>
        </w:rPr>
        <w:t>i)</w:t>
      </w:r>
      <w:r w:rsidRPr="0023267C">
        <w:rPr>
          <w:rFonts w:cs="Calibri"/>
        </w:rPr>
        <w:tab/>
        <w:t xml:space="preserve">des renseignements topographiques de base; </w:t>
      </w:r>
    </w:p>
    <w:p w:rsidR="00695328" w:rsidRPr="0023267C" w:rsidRDefault="00695328" w:rsidP="00695328">
      <w:pPr>
        <w:pStyle w:val="BodyTextIndent"/>
        <w:ind w:left="1134"/>
        <w:rPr>
          <w:rFonts w:cs="Calibri"/>
        </w:rPr>
      </w:pPr>
    </w:p>
    <w:p w:rsidR="00695328" w:rsidRPr="0023267C" w:rsidRDefault="00695328" w:rsidP="00695328">
      <w:pPr>
        <w:pStyle w:val="BodyTextIndent"/>
        <w:ind w:left="1134"/>
        <w:rPr>
          <w:rFonts w:cs="Calibri"/>
        </w:rPr>
      </w:pPr>
      <w:r w:rsidRPr="0023267C">
        <w:rPr>
          <w:rFonts w:cs="Calibri"/>
        </w:rPr>
        <w:t>ii)</w:t>
      </w:r>
      <w:r w:rsidRPr="0023267C">
        <w:rPr>
          <w:rFonts w:cs="Calibri"/>
        </w:rPr>
        <w:tab/>
        <w:t>les limites d</w:t>
      </w:r>
      <w:r w:rsidR="00E47285">
        <w:rPr>
          <w:rFonts w:cs="Calibri"/>
        </w:rPr>
        <w:t>’</w:t>
      </w:r>
      <w:r w:rsidRPr="0023267C">
        <w:rPr>
          <w:rFonts w:cs="Calibri"/>
        </w:rPr>
        <w:t>aires protégées pertinentes</w:t>
      </w:r>
      <w:r w:rsidRPr="0023267C">
        <w:rPr>
          <w:rFonts w:cs="Calibri"/>
          <w:b/>
        </w:rPr>
        <w:t xml:space="preserve"> </w:t>
      </w:r>
      <w:r w:rsidRPr="0023267C">
        <w:rPr>
          <w:rFonts w:cs="Calibri"/>
        </w:rPr>
        <w:t>et les limites administratives (par exemple province, canton, etc.);</w:t>
      </w:r>
    </w:p>
    <w:p w:rsidR="00695328" w:rsidRPr="0023267C" w:rsidRDefault="00695328" w:rsidP="00695328">
      <w:pPr>
        <w:pStyle w:val="BodyTextIndent"/>
        <w:ind w:left="1134"/>
        <w:rPr>
          <w:rFonts w:cs="Calibri"/>
        </w:rPr>
      </w:pPr>
    </w:p>
    <w:p w:rsidR="00695328" w:rsidRPr="0023267C" w:rsidRDefault="00695328" w:rsidP="00695328">
      <w:pPr>
        <w:pStyle w:val="BodyTextIndent"/>
        <w:spacing w:after="240"/>
        <w:ind w:left="1134"/>
        <w:rPr>
          <w:rFonts w:cs="Calibri"/>
        </w:rPr>
      </w:pPr>
      <w:r w:rsidRPr="0023267C">
        <w:rPr>
          <w:rFonts w:cs="Calibri"/>
        </w:rPr>
        <w:t>iii)</w:t>
      </w:r>
      <w:r w:rsidRPr="0023267C">
        <w:rPr>
          <w:rFonts w:cs="Calibri"/>
          <w:b/>
        </w:rPr>
        <w:tab/>
      </w:r>
      <w:r w:rsidRPr="0023267C">
        <w:rPr>
          <w:rFonts w:cs="Calibri"/>
        </w:rPr>
        <w:t>délimiter clairement les parties du site qui sont des zones humides et celles qui ne le sont pas et tracer les limites de la zone humide par rapport aux limites du site, en particulier lorsque la zone humide s</w:t>
      </w:r>
      <w:r w:rsidR="00E47285">
        <w:rPr>
          <w:rFonts w:cs="Calibri"/>
        </w:rPr>
        <w:t>’</w:t>
      </w:r>
      <w:r w:rsidRPr="0023267C">
        <w:rPr>
          <w:rFonts w:cs="Calibri"/>
        </w:rPr>
        <w:t>étend au-delà du site inscrit. Le cas échéant, des informations sur la répartition des principaux types d</w:t>
      </w:r>
      <w:r w:rsidR="00E47285">
        <w:rPr>
          <w:rFonts w:cs="Calibri"/>
        </w:rPr>
        <w:t>’</w:t>
      </w:r>
      <w:r w:rsidRPr="0023267C">
        <w:rPr>
          <w:rFonts w:cs="Calibri"/>
        </w:rPr>
        <w:t>habitats et caractéristiques hydrologiques sont aussi utiles.</w:t>
      </w:r>
      <w:r w:rsidRPr="0023267C">
        <w:rPr>
          <w:rFonts w:cs="Calibri"/>
          <w:b/>
        </w:rPr>
        <w:t xml:space="preserve"> </w:t>
      </w:r>
      <w:r w:rsidRPr="0023267C">
        <w:rPr>
          <w:rFonts w:cs="Calibri"/>
        </w:rPr>
        <w:t>Lorsqu</w:t>
      </w:r>
      <w:r w:rsidR="00E47285">
        <w:rPr>
          <w:rFonts w:cs="Calibri"/>
        </w:rPr>
        <w:t>’</w:t>
      </w:r>
      <w:r w:rsidRPr="0023267C">
        <w:rPr>
          <w:rFonts w:cs="Calibri"/>
        </w:rPr>
        <w:t>il existe des variations saisonnières importantes dans l</w:t>
      </w:r>
      <w:r w:rsidR="00E47285">
        <w:rPr>
          <w:rFonts w:cs="Calibri"/>
        </w:rPr>
        <w:t>’</w:t>
      </w:r>
      <w:r w:rsidRPr="0023267C">
        <w:rPr>
          <w:rFonts w:cs="Calibri"/>
        </w:rPr>
        <w:t>étendue de la zone humide, il est utile de préparer des cartes séparées présentant l</w:t>
      </w:r>
      <w:r w:rsidR="00E47285">
        <w:rPr>
          <w:rFonts w:cs="Calibri"/>
        </w:rPr>
        <w:t>’</w:t>
      </w:r>
      <w:r w:rsidRPr="0023267C">
        <w:rPr>
          <w:rFonts w:cs="Calibri"/>
        </w:rPr>
        <w:t xml:space="preserve">étendue de la zone humide à la saison humide et à la saison sèche; </w:t>
      </w:r>
    </w:p>
    <w:p w:rsidR="00695328" w:rsidRPr="0023267C" w:rsidRDefault="00695328" w:rsidP="00695328">
      <w:pPr>
        <w:pStyle w:val="BodyTextIndent"/>
        <w:ind w:left="1134"/>
        <w:rPr>
          <w:rFonts w:cs="Calibri"/>
        </w:rPr>
      </w:pPr>
      <w:r w:rsidRPr="0023267C">
        <w:rPr>
          <w:rFonts w:cs="Calibri"/>
        </w:rPr>
        <w:t>iv)</w:t>
      </w:r>
      <w:r w:rsidRPr="0023267C">
        <w:rPr>
          <w:rFonts w:cs="Calibri"/>
        </w:rPr>
        <w:tab/>
        <w:t xml:space="preserve">des points de repère importants (villes, routes, etc.); </w:t>
      </w:r>
    </w:p>
    <w:p w:rsidR="00695328" w:rsidRPr="0023267C" w:rsidRDefault="00695328" w:rsidP="00695328">
      <w:pPr>
        <w:pStyle w:val="BodyTextIndent"/>
        <w:ind w:left="1134"/>
        <w:rPr>
          <w:rFonts w:cs="Calibri"/>
        </w:rPr>
      </w:pPr>
    </w:p>
    <w:p w:rsidR="00695328" w:rsidRPr="0023267C" w:rsidRDefault="00695328" w:rsidP="00695328">
      <w:pPr>
        <w:pStyle w:val="BodyTextIndent"/>
        <w:ind w:left="1134"/>
        <w:rPr>
          <w:rFonts w:cs="Calibri"/>
        </w:rPr>
      </w:pPr>
      <w:r w:rsidRPr="0023267C">
        <w:rPr>
          <w:rFonts w:cs="Calibri"/>
        </w:rPr>
        <w:t>v)</w:t>
      </w:r>
      <w:r w:rsidRPr="0023267C">
        <w:rPr>
          <w:rFonts w:cs="Calibri"/>
        </w:rPr>
        <w:tab/>
        <w:t>la répartition de l</w:t>
      </w:r>
      <w:r w:rsidR="00E47285">
        <w:rPr>
          <w:rFonts w:cs="Calibri"/>
        </w:rPr>
        <w:t>’</w:t>
      </w:r>
      <w:r w:rsidRPr="0023267C">
        <w:rPr>
          <w:rFonts w:cs="Calibri"/>
        </w:rPr>
        <w:t xml:space="preserve">utilisation des terres dans le même bassin versant. </w:t>
      </w:r>
    </w:p>
    <w:p w:rsidR="00695328" w:rsidRPr="0023267C" w:rsidRDefault="00695328" w:rsidP="00695328">
      <w:pPr>
        <w:pStyle w:val="BodyTextIndent"/>
        <w:ind w:left="0"/>
        <w:rPr>
          <w:rFonts w:cs="Calibri"/>
        </w:rPr>
      </w:pPr>
    </w:p>
    <w:p w:rsidR="00695328" w:rsidRPr="0023267C" w:rsidRDefault="00695328" w:rsidP="00695328">
      <w:pPr>
        <w:pStyle w:val="BodyTextIndent"/>
        <w:rPr>
          <w:rFonts w:cs="Calibri"/>
          <w:snapToGrid w:val="0"/>
        </w:rPr>
      </w:pPr>
      <w:r w:rsidRPr="0023267C">
        <w:rPr>
          <w:rFonts w:cs="Calibri"/>
          <w:snapToGrid w:val="0"/>
        </w:rPr>
        <w:t>5.</w:t>
      </w:r>
      <w:r w:rsidRPr="0023267C">
        <w:rPr>
          <w:rFonts w:cs="Calibri"/>
          <w:snapToGrid w:val="0"/>
        </w:rPr>
        <w:tab/>
        <w:t xml:space="preserve">Une carte générale présentant la localisation du Site Ramsar sur le territoire de la Partie contractante est également extrêmement utile. </w:t>
      </w:r>
    </w:p>
    <w:p w:rsidR="00695328" w:rsidRPr="0023267C" w:rsidRDefault="00695328" w:rsidP="00695328">
      <w:pPr>
        <w:pStyle w:val="BodyTextIndent"/>
        <w:rPr>
          <w:rFonts w:cs="Calibri"/>
          <w:snapToGrid w:val="0"/>
        </w:rPr>
      </w:pPr>
    </w:p>
    <w:p w:rsidR="00695328" w:rsidRPr="0023267C" w:rsidRDefault="00695328" w:rsidP="00695328">
      <w:pPr>
        <w:pStyle w:val="BodyTextIndent"/>
        <w:rPr>
          <w:rFonts w:cs="Calibri"/>
          <w:snapToGrid w:val="0"/>
        </w:rPr>
      </w:pPr>
      <w:r w:rsidRPr="0023267C">
        <w:rPr>
          <w:rFonts w:cs="Calibri"/>
          <w:snapToGrid w:val="0"/>
        </w:rPr>
        <w:t>6.</w:t>
      </w:r>
      <w:r w:rsidRPr="0023267C">
        <w:rPr>
          <w:rFonts w:cs="Calibri"/>
          <w:snapToGrid w:val="0"/>
        </w:rPr>
        <w:tab/>
        <w:t xml:space="preserve">Les cartes ne devraient pas être émargées de sorte que les gestionnaires des données et le personnel du Secrétariat puissent consulter toute note imprimée en marge ou marque de coordonnées géographiques. </w:t>
      </w:r>
    </w:p>
    <w:p w:rsidR="00695328" w:rsidRPr="0023267C" w:rsidRDefault="00695328" w:rsidP="00695328">
      <w:pPr>
        <w:pStyle w:val="BodyTextIndent"/>
        <w:rPr>
          <w:rFonts w:cs="Calibri"/>
          <w:snapToGrid w:val="0"/>
        </w:rPr>
      </w:pPr>
    </w:p>
    <w:p w:rsidR="00695328" w:rsidRPr="0023267C" w:rsidRDefault="00695328" w:rsidP="00695328">
      <w:pPr>
        <w:pStyle w:val="BodyTextIndent"/>
        <w:rPr>
          <w:rFonts w:cs="Calibri"/>
          <w:snapToGrid w:val="0"/>
        </w:rPr>
      </w:pPr>
      <w:r w:rsidRPr="0023267C">
        <w:rPr>
          <w:rFonts w:cs="Calibri"/>
        </w:rPr>
        <w:t>7.</w:t>
      </w:r>
      <w:r w:rsidRPr="0023267C">
        <w:rPr>
          <w:rFonts w:cs="Calibri"/>
        </w:rPr>
        <w:tab/>
        <w:t xml:space="preserve">Les cartes doivent être fournies sous forme numérique en utilisant un des formats image communs </w:t>
      </w:r>
      <w:r w:rsidRPr="0023267C">
        <w:rPr>
          <w:rFonts w:cs="Calibri"/>
          <w:snapToGrid w:val="0"/>
        </w:rPr>
        <w:t>(TIFF, BMP, JPG, GIF, etc.). Très exceptionnellement, des cartes imprimées peuvent être acceptées s</w:t>
      </w:r>
      <w:r w:rsidR="00E47285">
        <w:rPr>
          <w:rFonts w:cs="Calibri"/>
          <w:snapToGrid w:val="0"/>
        </w:rPr>
        <w:t>’</w:t>
      </w:r>
      <w:r w:rsidRPr="0023267C">
        <w:rPr>
          <w:rFonts w:cs="Calibri"/>
          <w:snapToGrid w:val="0"/>
        </w:rPr>
        <w:t>il n</w:t>
      </w:r>
      <w:r w:rsidR="00E47285">
        <w:rPr>
          <w:rFonts w:cs="Calibri"/>
          <w:snapToGrid w:val="0"/>
        </w:rPr>
        <w:t>’</w:t>
      </w:r>
      <w:r w:rsidRPr="0023267C">
        <w:rPr>
          <w:rFonts w:cs="Calibri"/>
          <w:snapToGrid w:val="0"/>
        </w:rPr>
        <w:t>est pas possible de soumettre une carte électronique ou numérique.</w:t>
      </w:r>
    </w:p>
    <w:p w:rsidR="00695328" w:rsidRPr="0023267C" w:rsidRDefault="00695328" w:rsidP="00695328">
      <w:pPr>
        <w:pStyle w:val="BodyTextIndent"/>
        <w:rPr>
          <w:rFonts w:cs="Calibri"/>
          <w:snapToGrid w:val="0"/>
        </w:rPr>
      </w:pPr>
    </w:p>
    <w:p w:rsidR="00695328" w:rsidRPr="0023267C" w:rsidRDefault="00695328" w:rsidP="00695328">
      <w:pPr>
        <w:pStyle w:val="BodyTextIndent"/>
        <w:rPr>
          <w:rFonts w:cs="Calibri"/>
          <w:snapToGrid w:val="0"/>
          <w:lang w:val="fr-CH"/>
        </w:rPr>
      </w:pPr>
      <w:r w:rsidRPr="0023267C">
        <w:rPr>
          <w:rFonts w:cs="Calibri"/>
          <w:snapToGrid w:val="0"/>
          <w:lang w:val="fr-CH"/>
        </w:rPr>
        <w:t>8.</w:t>
      </w:r>
      <w:r w:rsidRPr="0023267C">
        <w:rPr>
          <w:rFonts w:cs="Calibri"/>
          <w:snapToGrid w:val="0"/>
          <w:lang w:val="fr-CH"/>
        </w:rPr>
        <w:tab/>
      </w:r>
      <w:r w:rsidRPr="0023267C">
        <w:rPr>
          <w:snapToGrid w:val="0"/>
          <w:szCs w:val="24"/>
        </w:rPr>
        <w:t>Exceptionnellement, pour les Parties contractantes n</w:t>
      </w:r>
      <w:r w:rsidR="00E47285">
        <w:rPr>
          <w:snapToGrid w:val="0"/>
          <w:szCs w:val="24"/>
        </w:rPr>
        <w:t>’</w:t>
      </w:r>
      <w:r w:rsidRPr="0023267C">
        <w:rPr>
          <w:snapToGrid w:val="0"/>
          <w:szCs w:val="24"/>
        </w:rPr>
        <w:t>ayant pas facilement accès à un logiciel (comme le SIG) et à des données (comme des couches topographiques) permettant de préparer des cartes numérisées, Google Earth et ArcGIS en ligne</w:t>
      </w:r>
      <w:r w:rsidR="00E47285">
        <w:rPr>
          <w:snapToGrid w:val="0"/>
          <w:szCs w:val="24"/>
        </w:rPr>
        <w:t xml:space="preserve"> </w:t>
      </w:r>
      <w:r w:rsidRPr="0023267C">
        <w:rPr>
          <w:snapToGrid w:val="0"/>
          <w:szCs w:val="24"/>
        </w:rPr>
        <w:t>(</w:t>
      </w:r>
      <w:hyperlink r:id="rId28" w:history="1">
        <w:r w:rsidRPr="0023267C">
          <w:rPr>
            <w:rStyle w:val="Hyperlink"/>
            <w:snapToGrid w:val="0"/>
            <w:szCs w:val="24"/>
          </w:rPr>
          <w:t>http://www.arcgis.com/home/</w:t>
        </w:r>
      </w:hyperlink>
      <w:r w:rsidRPr="0023267C">
        <w:rPr>
          <w:snapToGrid w:val="0"/>
          <w:szCs w:val="24"/>
        </w:rPr>
        <w:t>) peuvent être des outils utiles pour tracer les limites numériques du Site Ramsar proposé.</w:t>
      </w:r>
      <w:r w:rsidR="00E47285">
        <w:rPr>
          <w:snapToGrid w:val="0"/>
          <w:szCs w:val="24"/>
        </w:rPr>
        <w:t xml:space="preserve"> </w:t>
      </w:r>
      <w:r w:rsidRPr="0023267C">
        <w:rPr>
          <w:snapToGrid w:val="0"/>
          <w:szCs w:val="24"/>
        </w:rPr>
        <w:t>Ils ne doivent cependant être utilisés que si la résolution de la couche topographique de fond proposée</w:t>
      </w:r>
      <w:r w:rsidRPr="0023267C">
        <w:rPr>
          <w:snapToGrid w:val="0"/>
          <w:szCs w:val="24"/>
          <w:lang w:val="fr-CH"/>
        </w:rPr>
        <w:t xml:space="preserve"> par ces outils gratuits en ligne est suffisante et montre clairement la zone humides et d</w:t>
      </w:r>
      <w:r w:rsidR="00E47285">
        <w:rPr>
          <w:snapToGrid w:val="0"/>
          <w:szCs w:val="24"/>
          <w:lang w:val="fr-CH"/>
        </w:rPr>
        <w:t>’</w:t>
      </w:r>
      <w:r w:rsidRPr="0023267C">
        <w:rPr>
          <w:snapToGrid w:val="0"/>
          <w:szCs w:val="24"/>
          <w:lang w:val="fr-CH"/>
        </w:rPr>
        <w:t>autres caractéristiques importantes. Très exceptionnellement, des cartes imprimées – de format A4 ou A3 – peuvent être acceptées s</w:t>
      </w:r>
      <w:r w:rsidR="00E47285">
        <w:rPr>
          <w:snapToGrid w:val="0"/>
          <w:szCs w:val="24"/>
          <w:lang w:val="fr-CH"/>
        </w:rPr>
        <w:t>’</w:t>
      </w:r>
      <w:r w:rsidRPr="0023267C">
        <w:rPr>
          <w:snapToGrid w:val="0"/>
          <w:szCs w:val="24"/>
          <w:lang w:val="fr-CH"/>
        </w:rPr>
        <w:t>il n</w:t>
      </w:r>
      <w:r w:rsidR="00E47285">
        <w:rPr>
          <w:snapToGrid w:val="0"/>
          <w:szCs w:val="24"/>
          <w:lang w:val="fr-CH"/>
        </w:rPr>
        <w:t>’</w:t>
      </w:r>
      <w:r w:rsidRPr="0023267C">
        <w:rPr>
          <w:snapToGrid w:val="0"/>
          <w:szCs w:val="24"/>
          <w:lang w:val="fr-CH"/>
        </w:rPr>
        <w:t>est pas possible de soumettre une carte électronique ou numérisée.</w:t>
      </w:r>
      <w:r w:rsidRPr="0023267C">
        <w:rPr>
          <w:rFonts w:cs="Calibri"/>
          <w:snapToGrid w:val="0"/>
          <w:lang w:val="fr-CH"/>
        </w:rPr>
        <w:t xml:space="preserve"> </w:t>
      </w:r>
    </w:p>
    <w:p w:rsidR="00695328" w:rsidRPr="0023267C" w:rsidRDefault="00695328" w:rsidP="00695328">
      <w:pPr>
        <w:pStyle w:val="BodyTextIndent"/>
        <w:rPr>
          <w:rFonts w:cs="Calibri"/>
          <w:snapToGrid w:val="0"/>
          <w:lang w:val="fr-CH"/>
        </w:rPr>
      </w:pPr>
    </w:p>
    <w:p w:rsidR="00695328" w:rsidRPr="0023267C" w:rsidRDefault="00695328" w:rsidP="00695328">
      <w:pPr>
        <w:pStyle w:val="BodyTextIndent"/>
        <w:rPr>
          <w:rFonts w:cs="Calibri"/>
          <w:b/>
          <w:snapToGrid w:val="0"/>
        </w:rPr>
      </w:pPr>
      <w:r w:rsidRPr="0023267C">
        <w:rPr>
          <w:rFonts w:cs="Calibri"/>
          <w:b/>
          <w:snapToGrid w:val="0"/>
        </w:rPr>
        <w:t>Lignes directrices pour la fourniture de limites SIG du Site Ramsar</w:t>
      </w:r>
    </w:p>
    <w:p w:rsidR="00695328" w:rsidRPr="0023267C" w:rsidRDefault="00695328" w:rsidP="00695328">
      <w:pPr>
        <w:pStyle w:val="BodyTextIndent"/>
        <w:rPr>
          <w:rFonts w:cs="Calibri"/>
          <w:snapToGrid w:val="0"/>
        </w:rPr>
      </w:pPr>
    </w:p>
    <w:p w:rsidR="00695328" w:rsidRPr="0023267C" w:rsidRDefault="00695328" w:rsidP="00695328">
      <w:pPr>
        <w:pStyle w:val="BodyTextIndent"/>
        <w:rPr>
          <w:rFonts w:cs="Calibri"/>
          <w:snapToGrid w:val="0"/>
        </w:rPr>
      </w:pPr>
      <w:r w:rsidRPr="0023267C">
        <w:rPr>
          <w:rFonts w:cs="Calibri"/>
          <w:snapToGrid w:val="0"/>
          <w:szCs w:val="24"/>
        </w:rPr>
        <w:t>9</w:t>
      </w:r>
      <w:r w:rsidRPr="0023267C">
        <w:rPr>
          <w:rFonts w:cs="Calibri"/>
          <w:snapToGrid w:val="0"/>
        </w:rPr>
        <w:t>.</w:t>
      </w:r>
      <w:r w:rsidRPr="0023267C">
        <w:rPr>
          <w:rFonts w:cs="Calibri"/>
          <w:snapToGrid w:val="0"/>
        </w:rPr>
        <w:tab/>
        <w:t>À la lumière de l</w:t>
      </w:r>
      <w:r w:rsidR="00E47285">
        <w:rPr>
          <w:rFonts w:cs="Calibri"/>
          <w:snapToGrid w:val="0"/>
        </w:rPr>
        <w:t>’</w:t>
      </w:r>
      <w:r w:rsidRPr="0023267C">
        <w:rPr>
          <w:rFonts w:cs="Calibri"/>
          <w:snapToGrid w:val="0"/>
        </w:rPr>
        <w:t>importance croissante des technologies SIG dans les processus de prises de décision (p. ex., pour la gestion des modes d</w:t>
      </w:r>
      <w:r w:rsidR="00E47285">
        <w:rPr>
          <w:rFonts w:cs="Calibri"/>
          <w:snapToGrid w:val="0"/>
        </w:rPr>
        <w:t>’</w:t>
      </w:r>
      <w:r w:rsidRPr="0023267C">
        <w:rPr>
          <w:rFonts w:cs="Calibri"/>
          <w:snapToGrid w:val="0"/>
        </w:rPr>
        <w:t>occupation des sols, les projets de développement, etc.), il est essentiel que la Convention de Ramsar puisse présenter publiquement les limites SIG des Sites Ramsar en plus de la carte numérique. En conséquence, pour toute carte numérisée issue d</w:t>
      </w:r>
      <w:r w:rsidR="00E47285">
        <w:rPr>
          <w:rFonts w:cs="Calibri"/>
          <w:snapToGrid w:val="0"/>
        </w:rPr>
        <w:t>’</w:t>
      </w:r>
      <w:r w:rsidRPr="0023267C">
        <w:rPr>
          <w:rFonts w:cs="Calibri"/>
          <w:snapToGrid w:val="0"/>
        </w:rPr>
        <w:t xml:space="preserve">un SIG, les dossiers SIG correspondants, comprenant au moins les limites SIG sous forme vectorielle, doivent être communiqués au Secrétariat Ramsar. </w:t>
      </w:r>
    </w:p>
    <w:p w:rsidR="00695328" w:rsidRPr="0023267C" w:rsidRDefault="00695328" w:rsidP="00695328">
      <w:pPr>
        <w:pStyle w:val="BodyTextIndent"/>
        <w:rPr>
          <w:rFonts w:cs="Calibri"/>
          <w:snapToGrid w:val="0"/>
        </w:rPr>
      </w:pPr>
    </w:p>
    <w:p w:rsidR="00695328" w:rsidRPr="0023267C" w:rsidRDefault="00695328" w:rsidP="00695328">
      <w:pPr>
        <w:pStyle w:val="BodyTextIndent"/>
        <w:rPr>
          <w:rFonts w:cs="Calibri"/>
          <w:snapToGrid w:val="0"/>
        </w:rPr>
      </w:pPr>
      <w:r w:rsidRPr="0023267C">
        <w:rPr>
          <w:rFonts w:cs="Calibri"/>
          <w:snapToGrid w:val="0"/>
        </w:rPr>
        <w:t>10.</w:t>
      </w:r>
      <w:r w:rsidRPr="0023267C">
        <w:rPr>
          <w:rFonts w:cs="Calibri"/>
          <w:snapToGrid w:val="0"/>
        </w:rPr>
        <w:tab/>
        <w:t>D</w:t>
      </w:r>
      <w:r w:rsidR="00E47285">
        <w:rPr>
          <w:rFonts w:cs="Calibri"/>
          <w:snapToGrid w:val="0"/>
        </w:rPr>
        <w:t>’</w:t>
      </w:r>
      <w:r w:rsidRPr="0023267C">
        <w:rPr>
          <w:rFonts w:cs="Calibri"/>
          <w:snapToGrid w:val="0"/>
        </w:rPr>
        <w:t>autres informations, par exemple sur les types de zones humides et les utilisations des terres, qu</w:t>
      </w:r>
      <w:r w:rsidR="00E47285">
        <w:rPr>
          <w:rFonts w:cs="Calibri"/>
          <w:snapToGrid w:val="0"/>
        </w:rPr>
        <w:t>’</w:t>
      </w:r>
      <w:r w:rsidRPr="0023267C">
        <w:rPr>
          <w:rFonts w:cs="Calibri"/>
          <w:snapToGrid w:val="0"/>
        </w:rPr>
        <w:t xml:space="preserve">elles soient vectorielles ou rastrées, doivent être soumises sur une couche séparée au moins, au plus haut niveau de résolution possible. </w:t>
      </w:r>
    </w:p>
    <w:p w:rsidR="00695328" w:rsidRPr="0023267C" w:rsidRDefault="00695328" w:rsidP="00695328">
      <w:pPr>
        <w:pStyle w:val="BodyTextIndent"/>
        <w:rPr>
          <w:rFonts w:cs="Calibri"/>
          <w:snapToGrid w:val="0"/>
          <w:szCs w:val="24"/>
        </w:rPr>
      </w:pPr>
    </w:p>
    <w:p w:rsidR="00695328" w:rsidRPr="0023267C" w:rsidRDefault="00695328" w:rsidP="00695328">
      <w:pPr>
        <w:pStyle w:val="BodyTextIndent"/>
        <w:rPr>
          <w:rFonts w:cs="Calibri"/>
          <w:snapToGrid w:val="0"/>
        </w:rPr>
      </w:pPr>
      <w:r w:rsidRPr="0023267C">
        <w:rPr>
          <w:rFonts w:cs="Calibri"/>
          <w:snapToGrid w:val="0"/>
        </w:rPr>
        <w:t>11.</w:t>
      </w:r>
      <w:r w:rsidRPr="0023267C">
        <w:rPr>
          <w:rFonts w:cs="Calibri"/>
          <w:snapToGrid w:val="0"/>
        </w:rPr>
        <w:tab/>
        <w:t>Les limites SIG sont des polygones géoréférencés des limites des Sites Ramsar, préparés à l</w:t>
      </w:r>
      <w:r w:rsidR="00E47285">
        <w:rPr>
          <w:rFonts w:cs="Calibri"/>
          <w:snapToGrid w:val="0"/>
        </w:rPr>
        <w:t>’</w:t>
      </w:r>
      <w:r w:rsidRPr="0023267C">
        <w:rPr>
          <w:rFonts w:cs="Calibri"/>
          <w:snapToGrid w:val="0"/>
        </w:rPr>
        <w:t xml:space="preserve">échelle la plus fine possible. Pour les Sites Ramsar composés de plusieurs unités, les limites de chaque unité doivent être stockées dans des registres différents du même dossier SIG. </w:t>
      </w:r>
    </w:p>
    <w:p w:rsidR="00695328" w:rsidRPr="0023267C" w:rsidRDefault="00695328" w:rsidP="00695328">
      <w:pPr>
        <w:pStyle w:val="BodyTextIndent"/>
        <w:rPr>
          <w:rFonts w:cs="Calibri"/>
          <w:snapToGrid w:val="0"/>
        </w:rPr>
      </w:pPr>
    </w:p>
    <w:p w:rsidR="00695328" w:rsidRPr="0023267C" w:rsidRDefault="00695328" w:rsidP="00695328">
      <w:pPr>
        <w:pStyle w:val="BodyTextIndent"/>
        <w:rPr>
          <w:rFonts w:cs="Calibri"/>
          <w:snapToGrid w:val="0"/>
        </w:rPr>
      </w:pPr>
      <w:r w:rsidRPr="0023267C">
        <w:rPr>
          <w:rFonts w:cs="Calibri"/>
          <w:snapToGrid w:val="0"/>
        </w:rPr>
        <w:t>12.</w:t>
      </w:r>
      <w:r w:rsidRPr="0023267C">
        <w:rPr>
          <w:rFonts w:cs="Calibri"/>
          <w:snapToGrid w:val="0"/>
        </w:rPr>
        <w:tab/>
        <w:t>Le format doit, de préférence, correspondre à la norme 1984 du World Geodesic System (WGS) et, pour bien faire, doit être un «shapefile» (ESRI Corporation) mais d</w:t>
      </w:r>
      <w:r w:rsidR="00E47285">
        <w:rPr>
          <w:rFonts w:cs="Calibri"/>
          <w:snapToGrid w:val="0"/>
        </w:rPr>
        <w:t>’</w:t>
      </w:r>
      <w:r w:rsidRPr="0023267C">
        <w:rPr>
          <w:rFonts w:cs="Calibri"/>
          <w:snapToGrid w:val="0"/>
        </w:rPr>
        <w:t>autres formats, s</w:t>
      </w:r>
      <w:r w:rsidR="00E47285">
        <w:rPr>
          <w:rFonts w:cs="Calibri"/>
          <w:snapToGrid w:val="0"/>
        </w:rPr>
        <w:t>’</w:t>
      </w:r>
      <w:r w:rsidRPr="0023267C">
        <w:rPr>
          <w:rFonts w:cs="Calibri"/>
          <w:snapToGrid w:val="0"/>
        </w:rPr>
        <w:t>ils sont faciles à convertir en shapefiles, sont aussi acceptables. Le nom officiel du Site Ramsar (tel qu</w:t>
      </w:r>
      <w:r w:rsidR="00E47285">
        <w:rPr>
          <w:rFonts w:cs="Calibri"/>
          <w:snapToGrid w:val="0"/>
        </w:rPr>
        <w:t>’</w:t>
      </w:r>
      <w:r w:rsidRPr="0023267C">
        <w:rPr>
          <w:rFonts w:cs="Calibri"/>
          <w:snapToGrid w:val="0"/>
        </w:rPr>
        <w:t>il est donné dans le champ 4 de la FDR) doit être clairement indiqué comme attribut dans le tableau des attributs et dans le nom du dossier. Le système de coordonnées géographiques (système de projection) est une partie obligatoire des métadonnées : le dossier SIG est inutile sans cette information. La source de données SIG, la résolution, le processus de lignage (que ce soit par GPS, carte imprimée numérisée, études de terrain, etc.), c.</w:t>
      </w:r>
      <w:r w:rsidRPr="0023267C">
        <w:rPr>
          <w:rFonts w:cs="Calibri"/>
          <w:snapToGrid w:val="0"/>
        </w:rPr>
        <w:noBreakHyphen/>
        <w:t>à</w:t>
      </w:r>
      <w:r w:rsidRPr="0023267C">
        <w:rPr>
          <w:rFonts w:cs="Calibri"/>
          <w:snapToGrid w:val="0"/>
        </w:rPr>
        <w:noBreakHyphen/>
        <w:t>d. le processus qui a été utilisé pour créer les données et d</w:t>
      </w:r>
      <w:r w:rsidR="00E47285">
        <w:rPr>
          <w:rFonts w:cs="Calibri"/>
          <w:snapToGrid w:val="0"/>
        </w:rPr>
        <w:t>’</w:t>
      </w:r>
      <w:r w:rsidRPr="0023267C">
        <w:rPr>
          <w:rFonts w:cs="Calibri"/>
          <w:snapToGrid w:val="0"/>
        </w:rPr>
        <w:t>autres métadonnées utiles, devraient être fournis mais ce n</w:t>
      </w:r>
      <w:r w:rsidR="00E47285">
        <w:rPr>
          <w:rFonts w:cs="Calibri"/>
          <w:snapToGrid w:val="0"/>
        </w:rPr>
        <w:t>’</w:t>
      </w:r>
      <w:r w:rsidRPr="0023267C">
        <w:rPr>
          <w:rFonts w:cs="Calibri"/>
          <w:snapToGrid w:val="0"/>
        </w:rPr>
        <w:t>est pas obligatoire.</w:t>
      </w:r>
    </w:p>
    <w:p w:rsidR="00695328" w:rsidRPr="0023267C" w:rsidRDefault="00695328" w:rsidP="00695328">
      <w:pPr>
        <w:pStyle w:val="BodyTextIndent"/>
        <w:rPr>
          <w:rFonts w:cs="Calibri"/>
          <w:snapToGrid w:val="0"/>
        </w:rPr>
      </w:pPr>
    </w:p>
    <w:p w:rsidR="00695328" w:rsidRPr="0023267C" w:rsidRDefault="00695328" w:rsidP="00695328">
      <w:pPr>
        <w:pStyle w:val="BodyTextIndent"/>
        <w:rPr>
          <w:snapToGrid w:val="0"/>
          <w:szCs w:val="24"/>
        </w:rPr>
      </w:pPr>
      <w:r w:rsidRPr="0023267C">
        <w:rPr>
          <w:rFonts w:cs="Calibri"/>
          <w:snapToGrid w:val="0"/>
        </w:rPr>
        <w:t>13.</w:t>
      </w:r>
      <w:r w:rsidRPr="0023267C">
        <w:rPr>
          <w:rFonts w:cs="Calibri"/>
          <w:snapToGrid w:val="0"/>
        </w:rPr>
        <w:tab/>
        <w:t>Pour les Parties contractantes qui n</w:t>
      </w:r>
      <w:r w:rsidR="00E47285">
        <w:rPr>
          <w:rFonts w:cs="Calibri"/>
          <w:snapToGrid w:val="0"/>
        </w:rPr>
        <w:t>’</w:t>
      </w:r>
      <w:r w:rsidRPr="0023267C">
        <w:rPr>
          <w:rFonts w:cs="Calibri"/>
          <w:snapToGrid w:val="0"/>
        </w:rPr>
        <w:t>ont pas accès à la technologie SIG, si une Organisation internationale partenaire (OIP) a soutenu la préparation de la FDR, il est recommandé de contacter cette OIP et de demander l</w:t>
      </w:r>
      <w:r w:rsidR="00E47285">
        <w:rPr>
          <w:rFonts w:cs="Calibri"/>
          <w:snapToGrid w:val="0"/>
        </w:rPr>
        <w:t>’</w:t>
      </w:r>
      <w:r w:rsidRPr="0023267C">
        <w:rPr>
          <w:rFonts w:cs="Calibri"/>
          <w:snapToGrid w:val="0"/>
        </w:rPr>
        <w:t>aide de son personnel spécialisé en SIG. Si ce n</w:t>
      </w:r>
      <w:r w:rsidR="00E47285">
        <w:rPr>
          <w:rFonts w:cs="Calibri"/>
          <w:snapToGrid w:val="0"/>
        </w:rPr>
        <w:t>’</w:t>
      </w:r>
      <w:r w:rsidRPr="0023267C">
        <w:rPr>
          <w:rFonts w:cs="Calibri"/>
          <w:snapToGrid w:val="0"/>
        </w:rPr>
        <w:t>est pas le cas, veuillez consulter le Secrétariat avant d</w:t>
      </w:r>
      <w:r w:rsidR="00E47285">
        <w:rPr>
          <w:rFonts w:cs="Calibri"/>
          <w:snapToGrid w:val="0"/>
        </w:rPr>
        <w:t>’</w:t>
      </w:r>
      <w:r w:rsidRPr="0023267C">
        <w:rPr>
          <w:rFonts w:cs="Calibri"/>
          <w:snapToGrid w:val="0"/>
        </w:rPr>
        <w:t>inscrire officiellement le Site Ramsar et de soumettre la FDR.</w:t>
      </w:r>
    </w:p>
    <w:p w:rsidR="00695328" w:rsidRPr="0023267C" w:rsidRDefault="00695328" w:rsidP="00695328">
      <w:pPr>
        <w:pStyle w:val="Header"/>
        <w:tabs>
          <w:tab w:val="clear" w:pos="4320"/>
          <w:tab w:val="clear" w:pos="8640"/>
          <w:tab w:val="left" w:pos="0"/>
        </w:tabs>
        <w:rPr>
          <w:rFonts w:ascii="Garamond" w:hAnsi="Garamond" w:cs="Calibri"/>
          <w:snapToGrid w:val="0"/>
          <w:sz w:val="24"/>
          <w:szCs w:val="24"/>
        </w:rPr>
      </w:pPr>
    </w:p>
    <w:p w:rsidR="00695328" w:rsidRPr="0023267C" w:rsidRDefault="00695328" w:rsidP="00695328">
      <w:pPr>
        <w:pStyle w:val="Heading2"/>
        <w:tabs>
          <w:tab w:val="clear" w:pos="720"/>
          <w:tab w:val="left" w:pos="851"/>
        </w:tabs>
        <w:spacing w:line="240" w:lineRule="auto"/>
        <w:ind w:left="567" w:hanging="567"/>
        <w:rPr>
          <w:rFonts w:ascii="Garamond" w:hAnsi="Garamond" w:cs="Calibri"/>
          <w:sz w:val="24"/>
          <w:szCs w:val="24"/>
        </w:rPr>
      </w:pPr>
      <w:r w:rsidRPr="0023267C">
        <w:rPr>
          <w:rFonts w:ascii="Garamond" w:hAnsi="Garamond" w:cs="Calibri"/>
          <w:sz w:val="24"/>
          <w:szCs w:val="24"/>
        </w:rPr>
        <w:t>Échelle des cartes</w:t>
      </w:r>
    </w:p>
    <w:p w:rsidR="00695328" w:rsidRPr="0023267C" w:rsidRDefault="00695328" w:rsidP="00695328">
      <w:pPr>
        <w:tabs>
          <w:tab w:val="left" w:pos="-1440"/>
          <w:tab w:val="left" w:pos="0"/>
          <w:tab w:val="left" w:pos="851"/>
        </w:tabs>
        <w:ind w:left="567" w:hanging="567"/>
        <w:rPr>
          <w:rFonts w:ascii="Garamond" w:hAnsi="Garamond" w:cs="Calibri"/>
          <w:sz w:val="24"/>
          <w:szCs w:val="24"/>
        </w:rPr>
      </w:pPr>
    </w:p>
    <w:p w:rsidR="00695328" w:rsidRPr="0023267C" w:rsidRDefault="00695328" w:rsidP="00695328">
      <w:pPr>
        <w:pStyle w:val="BodyTextIndent"/>
        <w:rPr>
          <w:rFonts w:cs="Calibri"/>
          <w:spacing w:val="0"/>
          <w:szCs w:val="24"/>
        </w:rPr>
      </w:pPr>
      <w:r w:rsidRPr="0023267C">
        <w:rPr>
          <w:rFonts w:cs="Calibri"/>
          <w:spacing w:val="0"/>
          <w:szCs w:val="24"/>
        </w:rPr>
        <w:t>14.</w:t>
      </w:r>
      <w:r w:rsidRPr="0023267C">
        <w:rPr>
          <w:rFonts w:cs="Calibri"/>
          <w:spacing w:val="0"/>
          <w:szCs w:val="24"/>
        </w:rPr>
        <w:tab/>
        <w:t>L</w:t>
      </w:r>
      <w:r w:rsidR="00E47285">
        <w:rPr>
          <w:rFonts w:cs="Calibri"/>
          <w:spacing w:val="0"/>
          <w:szCs w:val="24"/>
        </w:rPr>
        <w:t>’</w:t>
      </w:r>
      <w:r w:rsidRPr="0023267C">
        <w:rPr>
          <w:rFonts w:cs="Calibri"/>
          <w:spacing w:val="0"/>
          <w:szCs w:val="24"/>
        </w:rPr>
        <w:t>échelle optimale d</w:t>
      </w:r>
      <w:r w:rsidR="00E47285">
        <w:rPr>
          <w:rFonts w:cs="Calibri"/>
          <w:spacing w:val="0"/>
          <w:szCs w:val="24"/>
        </w:rPr>
        <w:t>’</w:t>
      </w:r>
      <w:r w:rsidRPr="0023267C">
        <w:rPr>
          <w:rFonts w:cs="Calibri"/>
          <w:spacing w:val="0"/>
          <w:szCs w:val="24"/>
        </w:rPr>
        <w:t>une carte dépend de la taille du site décrit. Les échelles optimales de cartes pour des Sites Ramsar de différentes dimensions sont les suivantes:</w:t>
      </w:r>
    </w:p>
    <w:p w:rsidR="00695328" w:rsidRPr="0023267C" w:rsidRDefault="00695328" w:rsidP="00695328">
      <w:pPr>
        <w:tabs>
          <w:tab w:val="left" w:pos="0"/>
        </w:tabs>
        <w:rPr>
          <w:rFonts w:ascii="Garamond" w:hAnsi="Garamond" w:cs="Calibri"/>
          <w:snapToGrid w:val="0"/>
        </w:rPr>
      </w:pPr>
    </w:p>
    <w:tbl>
      <w:tblPr>
        <w:tblW w:w="0" w:type="auto"/>
        <w:tblInd w:w="1526" w:type="dxa"/>
        <w:tblLayout w:type="fixed"/>
        <w:tblLook w:val="0000" w:firstRow="0" w:lastRow="0" w:firstColumn="0" w:lastColumn="0" w:noHBand="0" w:noVBand="0"/>
      </w:tblPr>
      <w:tblGrid>
        <w:gridCol w:w="3095"/>
        <w:gridCol w:w="3142"/>
      </w:tblGrid>
      <w:tr w:rsidR="00695328" w:rsidRPr="0023267C" w:rsidTr="002A58EC">
        <w:tc>
          <w:tcPr>
            <w:tcW w:w="3095"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z w:val="24"/>
                <w:szCs w:val="24"/>
              </w:rPr>
              <w:t>Dimension du site (ha)</w:t>
            </w:r>
          </w:p>
        </w:tc>
        <w:tc>
          <w:tcPr>
            <w:tcW w:w="3142"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z w:val="24"/>
                <w:szCs w:val="24"/>
              </w:rPr>
              <w:t>Échelle préférée (minimale) de la carte</w:t>
            </w:r>
          </w:p>
        </w:tc>
      </w:tr>
      <w:tr w:rsidR="00695328" w:rsidRPr="0023267C" w:rsidTr="002A58EC">
        <w:tc>
          <w:tcPr>
            <w:tcW w:w="3095"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&gt; 1 000 000</w:t>
            </w:r>
          </w:p>
        </w:tc>
        <w:tc>
          <w:tcPr>
            <w:tcW w:w="3142"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1:1 000 000</w:t>
            </w:r>
          </w:p>
        </w:tc>
      </w:tr>
      <w:tr w:rsidR="00695328" w:rsidRPr="0023267C" w:rsidTr="002A58EC">
        <w:tc>
          <w:tcPr>
            <w:tcW w:w="3095"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100 000 à 1 000 000</w:t>
            </w:r>
          </w:p>
        </w:tc>
        <w:tc>
          <w:tcPr>
            <w:tcW w:w="3142"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1:500 000</w:t>
            </w:r>
          </w:p>
        </w:tc>
      </w:tr>
      <w:tr w:rsidR="00695328" w:rsidRPr="0023267C" w:rsidTr="002A58EC">
        <w:tc>
          <w:tcPr>
            <w:tcW w:w="3095"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50 000 à 100 000</w:t>
            </w:r>
          </w:p>
        </w:tc>
        <w:tc>
          <w:tcPr>
            <w:tcW w:w="3142"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1:250 000</w:t>
            </w:r>
          </w:p>
        </w:tc>
      </w:tr>
      <w:tr w:rsidR="00695328" w:rsidRPr="0023267C" w:rsidTr="002A58EC">
        <w:tc>
          <w:tcPr>
            <w:tcW w:w="3095"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25 000 à 50 000</w:t>
            </w:r>
          </w:p>
        </w:tc>
        <w:tc>
          <w:tcPr>
            <w:tcW w:w="3142"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1 :100 000</w:t>
            </w:r>
          </w:p>
        </w:tc>
      </w:tr>
      <w:tr w:rsidR="00695328" w:rsidRPr="0023267C" w:rsidTr="002A58EC">
        <w:tc>
          <w:tcPr>
            <w:tcW w:w="3095"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10 000 à 25 000</w:t>
            </w:r>
          </w:p>
        </w:tc>
        <w:tc>
          <w:tcPr>
            <w:tcW w:w="3142"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1:50 000</w:t>
            </w:r>
          </w:p>
        </w:tc>
      </w:tr>
      <w:tr w:rsidR="00695328" w:rsidRPr="0023267C" w:rsidTr="002A58EC">
        <w:tc>
          <w:tcPr>
            <w:tcW w:w="3095"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1000 à 10 000</w:t>
            </w:r>
          </w:p>
        </w:tc>
        <w:tc>
          <w:tcPr>
            <w:tcW w:w="3142"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1:25 000</w:t>
            </w:r>
          </w:p>
        </w:tc>
      </w:tr>
      <w:tr w:rsidR="00695328" w:rsidRPr="0023267C" w:rsidTr="002A58EC">
        <w:tc>
          <w:tcPr>
            <w:tcW w:w="3095" w:type="dxa"/>
          </w:tcPr>
          <w:p w:rsidR="00695328" w:rsidRPr="0023267C" w:rsidRDefault="00695328" w:rsidP="002A58EC">
            <w:pPr>
              <w:pStyle w:val="Header"/>
              <w:tabs>
                <w:tab w:val="clear" w:pos="4320"/>
                <w:tab w:val="clear" w:pos="8640"/>
                <w:tab w:val="left" w:pos="0"/>
              </w:tabs>
              <w:jc w:val="center"/>
              <w:rPr>
                <w:rFonts w:ascii="Garamond" w:hAnsi="Garamond" w:cs="Calibri"/>
                <w:snapToGrid w:val="0"/>
                <w:sz w:val="24"/>
                <w:szCs w:val="24"/>
              </w:rPr>
            </w:pPr>
            <w:r w:rsidRPr="0023267C">
              <w:rPr>
                <w:rFonts w:ascii="Garamond" w:hAnsi="Garamond" w:cs="Calibri"/>
                <w:snapToGrid w:val="0"/>
                <w:sz w:val="24"/>
                <w:szCs w:val="24"/>
              </w:rPr>
              <w:t>&lt; 1000</w:t>
            </w:r>
          </w:p>
        </w:tc>
        <w:tc>
          <w:tcPr>
            <w:tcW w:w="3142" w:type="dxa"/>
          </w:tcPr>
          <w:p w:rsidR="00695328" w:rsidRPr="0023267C" w:rsidRDefault="00695328" w:rsidP="002A58EC">
            <w:pPr>
              <w:tabs>
                <w:tab w:val="left" w:pos="0"/>
              </w:tabs>
              <w:jc w:val="center"/>
              <w:rPr>
                <w:rFonts w:ascii="Garamond" w:hAnsi="Garamond" w:cs="Calibri"/>
                <w:snapToGrid w:val="0"/>
                <w:sz w:val="24"/>
                <w:szCs w:val="24"/>
              </w:rPr>
            </w:pPr>
            <w:r w:rsidRPr="0023267C">
              <w:rPr>
                <w:rFonts w:ascii="Garamond" w:hAnsi="Garamond" w:cs="Calibri"/>
                <w:snapToGrid w:val="0"/>
                <w:sz w:val="24"/>
                <w:szCs w:val="24"/>
              </w:rPr>
              <w:t>1:5000</w:t>
            </w:r>
          </w:p>
        </w:tc>
      </w:tr>
    </w:tbl>
    <w:p w:rsidR="00695328" w:rsidRPr="0023267C" w:rsidRDefault="00695328" w:rsidP="00695328">
      <w:pPr>
        <w:tabs>
          <w:tab w:val="left" w:pos="0"/>
        </w:tabs>
        <w:rPr>
          <w:rFonts w:ascii="Garamond" w:hAnsi="Garamond" w:cs="Calibri"/>
          <w:snapToGrid w:val="0"/>
        </w:rPr>
      </w:pPr>
    </w:p>
    <w:p w:rsidR="00695328" w:rsidRPr="0023267C" w:rsidRDefault="00695328" w:rsidP="00695328">
      <w:pPr>
        <w:pStyle w:val="BodyTextIndent"/>
        <w:rPr>
          <w:rFonts w:cs="Calibri"/>
        </w:rPr>
      </w:pPr>
      <w:r w:rsidRPr="0023267C">
        <w:rPr>
          <w:rFonts w:cs="Calibri"/>
          <w:snapToGrid w:val="0"/>
          <w:spacing w:val="0"/>
        </w:rPr>
        <w:t>15.</w:t>
      </w:r>
      <w:r w:rsidRPr="0023267C">
        <w:rPr>
          <w:rFonts w:cs="Calibri"/>
          <w:snapToGrid w:val="0"/>
          <w:spacing w:val="0"/>
        </w:rPr>
        <w:tab/>
        <w:t>En résumé, la carte doit être réalisée à une échelle pertinente afin de présenter les détails nécessaires pour indiquer clairement les caractéristiques du site décrites dans la FDR et, en particulier, montrer les limites précises</w:t>
      </w:r>
      <w:r w:rsidRPr="0023267C">
        <w:rPr>
          <w:rFonts w:cs="Calibri"/>
        </w:rPr>
        <w:t xml:space="preserve">. </w:t>
      </w:r>
    </w:p>
    <w:p w:rsidR="00695328" w:rsidRPr="0023267C" w:rsidRDefault="00695328" w:rsidP="00695328">
      <w:pPr>
        <w:pStyle w:val="BodyTextIndent"/>
        <w:rPr>
          <w:rFonts w:cs="Calibri"/>
        </w:rPr>
      </w:pPr>
    </w:p>
    <w:p w:rsidR="00695328" w:rsidRPr="0023267C" w:rsidRDefault="00695328" w:rsidP="00695328">
      <w:pPr>
        <w:pStyle w:val="BodyTextIndent"/>
        <w:rPr>
          <w:rFonts w:cs="Calibri"/>
          <w:szCs w:val="24"/>
        </w:rPr>
      </w:pPr>
      <w:r w:rsidRPr="0023267C">
        <w:rPr>
          <w:rFonts w:cs="Calibri"/>
        </w:rPr>
        <w:t>16.</w:t>
      </w:r>
      <w:r w:rsidRPr="0023267C">
        <w:rPr>
          <w:rFonts w:cs="Calibri"/>
        </w:rPr>
        <w:tab/>
        <w:t>Lorsqu</w:t>
      </w:r>
      <w:r w:rsidR="00E47285">
        <w:rPr>
          <w:rFonts w:cs="Calibri"/>
        </w:rPr>
        <w:t>’</w:t>
      </w:r>
      <w:r w:rsidRPr="0023267C">
        <w:rPr>
          <w:rFonts w:cs="Calibri"/>
        </w:rPr>
        <w:t>un site est moyen à grand, il est souvent difficile de présenter suffisamment de détails en format A4 (210mm x 297mm) ou en format lettre (8,5 pouces x 11pouces) à l</w:t>
      </w:r>
      <w:r w:rsidR="00E47285">
        <w:rPr>
          <w:rFonts w:cs="Calibri"/>
        </w:rPr>
        <w:t>’</w:t>
      </w:r>
      <w:r w:rsidRPr="0023267C">
        <w:rPr>
          <w:rFonts w:cs="Calibri"/>
        </w:rPr>
        <w:t xml:space="preserve">échelle souhaitée. En général, des feuilles de plus grand format conviennent mieux mais dans la mesure du possible, les cartes ne </w:t>
      </w:r>
      <w:r w:rsidRPr="0023267C">
        <w:rPr>
          <w:rFonts w:cs="Calibri"/>
          <w:szCs w:val="24"/>
        </w:rPr>
        <w:t>doivent pas dépasser le format A3 (420mm x 297 mm) car des formats plus grands sont difficiles à copier.</w:t>
      </w:r>
    </w:p>
    <w:p w:rsidR="00695328" w:rsidRPr="0023267C" w:rsidRDefault="00695328" w:rsidP="00695328">
      <w:pPr>
        <w:tabs>
          <w:tab w:val="left" w:pos="0"/>
        </w:tabs>
        <w:ind w:left="567" w:hanging="567"/>
        <w:rPr>
          <w:rFonts w:ascii="Garamond" w:hAnsi="Garamond" w:cs="Calibri"/>
          <w:snapToGrid w:val="0"/>
          <w:sz w:val="24"/>
          <w:szCs w:val="24"/>
        </w:rPr>
      </w:pPr>
    </w:p>
    <w:p w:rsidR="00695328" w:rsidRPr="0023267C" w:rsidRDefault="00695328" w:rsidP="00695328">
      <w:pPr>
        <w:tabs>
          <w:tab w:val="left" w:pos="0"/>
        </w:tabs>
        <w:ind w:left="567" w:hanging="567"/>
        <w:rPr>
          <w:rFonts w:ascii="Garamond" w:hAnsi="Garamond" w:cs="Calibri"/>
          <w:snapToGrid w:val="0"/>
          <w:sz w:val="24"/>
          <w:szCs w:val="24"/>
        </w:rPr>
      </w:pPr>
      <w:r w:rsidRPr="0023267C">
        <w:rPr>
          <w:rFonts w:ascii="Garamond" w:hAnsi="Garamond" w:cs="Calibri"/>
          <w:snapToGrid w:val="0"/>
          <w:sz w:val="24"/>
          <w:szCs w:val="24"/>
        </w:rPr>
        <w:t>17.</w:t>
      </w:r>
      <w:r w:rsidRPr="0023267C">
        <w:rPr>
          <w:rFonts w:ascii="Garamond" w:hAnsi="Garamond" w:cs="Calibri"/>
          <w:snapToGrid w:val="0"/>
          <w:sz w:val="24"/>
          <w:szCs w:val="24"/>
        </w:rPr>
        <w:tab/>
        <w:t>Quand le site est grand ou complexe et/ou qu</w:t>
      </w:r>
      <w:r w:rsidR="00E47285">
        <w:rPr>
          <w:rFonts w:ascii="Garamond" w:hAnsi="Garamond" w:cs="Calibri"/>
          <w:snapToGrid w:val="0"/>
          <w:sz w:val="24"/>
          <w:szCs w:val="24"/>
        </w:rPr>
        <w:t>’</w:t>
      </w:r>
      <w:r w:rsidRPr="0023267C">
        <w:rPr>
          <w:rFonts w:ascii="Garamond" w:hAnsi="Garamond" w:cs="Calibri"/>
          <w:snapToGrid w:val="0"/>
          <w:sz w:val="24"/>
          <w:szCs w:val="24"/>
        </w:rPr>
        <w:t>il est composé de plusieurs unités avec des limites différentes, une carte à plus grande échelle de chaque section ou unité doit être fournie, accompagnée par une plus petite carte de localisation de l</w:t>
      </w:r>
      <w:r w:rsidR="00E47285">
        <w:rPr>
          <w:rFonts w:ascii="Garamond" w:hAnsi="Garamond" w:cs="Calibri"/>
          <w:snapToGrid w:val="0"/>
          <w:sz w:val="24"/>
          <w:szCs w:val="24"/>
        </w:rPr>
        <w:t>’</w:t>
      </w:r>
      <w:r w:rsidRPr="0023267C">
        <w:rPr>
          <w:rFonts w:ascii="Garamond" w:hAnsi="Garamond" w:cs="Calibri"/>
          <w:snapToGrid w:val="0"/>
          <w:sz w:val="24"/>
          <w:szCs w:val="24"/>
        </w:rPr>
        <w:t>ensemble du site indiquant l</w:t>
      </w:r>
      <w:r w:rsidR="00E47285">
        <w:rPr>
          <w:rFonts w:ascii="Garamond" w:hAnsi="Garamond" w:cs="Calibri"/>
          <w:snapToGrid w:val="0"/>
          <w:sz w:val="24"/>
          <w:szCs w:val="24"/>
        </w:rPr>
        <w:t>’</w:t>
      </w:r>
      <w:r w:rsidRPr="0023267C">
        <w:rPr>
          <w:rFonts w:ascii="Garamond" w:hAnsi="Garamond" w:cs="Calibri"/>
          <w:snapToGrid w:val="0"/>
          <w:sz w:val="24"/>
          <w:szCs w:val="24"/>
        </w:rPr>
        <w:t>emplacement de chaque secteur ou unité par rapport aux autres. Toutes ces cartes devraient respecter les orientations d</w:t>
      </w:r>
      <w:r w:rsidR="00E47285">
        <w:rPr>
          <w:rFonts w:ascii="Garamond" w:hAnsi="Garamond" w:cs="Calibri"/>
          <w:snapToGrid w:val="0"/>
          <w:sz w:val="24"/>
          <w:szCs w:val="24"/>
        </w:rPr>
        <w:t>’</w:t>
      </w:r>
      <w:r w:rsidRPr="0023267C">
        <w:rPr>
          <w:rFonts w:ascii="Garamond" w:hAnsi="Garamond" w:cs="Calibri"/>
          <w:snapToGrid w:val="0"/>
          <w:sz w:val="24"/>
          <w:szCs w:val="24"/>
        </w:rPr>
        <w:t>échelle figurant ci-dessus.</w:t>
      </w:r>
    </w:p>
    <w:p w:rsidR="00695328" w:rsidRPr="0023267C" w:rsidRDefault="00695328" w:rsidP="00695328">
      <w:pPr>
        <w:tabs>
          <w:tab w:val="left" w:pos="0"/>
        </w:tabs>
        <w:ind w:left="567" w:hanging="567"/>
        <w:rPr>
          <w:rFonts w:ascii="Garamond" w:hAnsi="Garamond" w:cs="Calibri"/>
          <w:snapToGrid w:val="0"/>
          <w:sz w:val="24"/>
          <w:szCs w:val="24"/>
        </w:rPr>
      </w:pPr>
    </w:p>
    <w:p w:rsidR="00695328" w:rsidRPr="0023267C" w:rsidRDefault="00695328" w:rsidP="00695328">
      <w:pPr>
        <w:ind w:left="567" w:hanging="567"/>
        <w:rPr>
          <w:rFonts w:ascii="Garamond" w:hAnsi="Garamond" w:cs="Calibri"/>
          <w:b/>
          <w:snapToGrid w:val="0"/>
          <w:sz w:val="24"/>
          <w:szCs w:val="24"/>
        </w:rPr>
      </w:pPr>
      <w:r w:rsidRPr="0023267C">
        <w:rPr>
          <w:rFonts w:ascii="Garamond" w:hAnsi="Garamond" w:cs="Calibri"/>
          <w:b/>
          <w:snapToGrid w:val="0"/>
          <w:sz w:val="24"/>
          <w:szCs w:val="24"/>
        </w:rPr>
        <w:t>Description des limites (texte)</w:t>
      </w:r>
    </w:p>
    <w:p w:rsidR="00695328" w:rsidRPr="0023267C" w:rsidRDefault="00695328" w:rsidP="00695328">
      <w:pPr>
        <w:ind w:left="567" w:hanging="567"/>
        <w:rPr>
          <w:rFonts w:ascii="Garamond" w:hAnsi="Garamond" w:cs="Calibri"/>
          <w:snapToGrid w:val="0"/>
          <w:sz w:val="24"/>
          <w:szCs w:val="24"/>
        </w:rPr>
      </w:pPr>
    </w:p>
    <w:p w:rsidR="00695328" w:rsidRPr="0023267C" w:rsidRDefault="00695328" w:rsidP="00695328">
      <w:pPr>
        <w:ind w:left="567" w:hanging="567"/>
        <w:rPr>
          <w:rFonts w:ascii="Garamond" w:hAnsi="Garamond" w:cs="Calibri"/>
          <w:snapToGrid w:val="0"/>
          <w:sz w:val="24"/>
          <w:szCs w:val="24"/>
        </w:rPr>
      </w:pPr>
      <w:r w:rsidRPr="0023267C">
        <w:rPr>
          <w:rFonts w:ascii="Garamond" w:hAnsi="Garamond" w:cs="Calibri"/>
          <w:snapToGrid w:val="0"/>
          <w:sz w:val="24"/>
          <w:szCs w:val="24"/>
        </w:rPr>
        <w:t>18.</w:t>
      </w:r>
      <w:r w:rsidRPr="0023267C">
        <w:rPr>
          <w:rFonts w:ascii="Garamond" w:hAnsi="Garamond" w:cs="Calibri"/>
          <w:snapToGrid w:val="0"/>
          <w:sz w:val="24"/>
          <w:szCs w:val="24"/>
        </w:rPr>
        <w:tab/>
        <w:t>Une</w:t>
      </w:r>
      <w:r w:rsidRPr="0023267C">
        <w:rPr>
          <w:rFonts w:ascii="Garamond" w:hAnsi="Garamond" w:cs="Calibri"/>
          <w:b/>
          <w:snapToGrid w:val="0"/>
          <w:sz w:val="24"/>
          <w:szCs w:val="24"/>
        </w:rPr>
        <w:t xml:space="preserve"> </w:t>
      </w:r>
      <w:r w:rsidRPr="0023267C">
        <w:rPr>
          <w:rFonts w:ascii="Garamond" w:hAnsi="Garamond" w:cs="Calibri"/>
          <w:snapToGrid w:val="0"/>
          <w:sz w:val="24"/>
          <w:szCs w:val="24"/>
        </w:rPr>
        <w:t>description des limites du site doit être fournie avec les cartes, indiquant les limites topographiques et autres limites nationales, régionales ou internationales officielles que suivent les limites du site, ainsi que les relations entre les limites du Site Ramsar et celles d</w:t>
      </w:r>
      <w:r w:rsidR="00E47285">
        <w:rPr>
          <w:rFonts w:ascii="Garamond" w:hAnsi="Garamond" w:cs="Calibri"/>
          <w:snapToGrid w:val="0"/>
          <w:sz w:val="24"/>
          <w:szCs w:val="24"/>
        </w:rPr>
        <w:t>’</w:t>
      </w:r>
      <w:r w:rsidRPr="0023267C">
        <w:rPr>
          <w:rFonts w:ascii="Garamond" w:hAnsi="Garamond" w:cs="Calibri"/>
          <w:snapToGrid w:val="0"/>
          <w:sz w:val="24"/>
          <w:szCs w:val="24"/>
        </w:rPr>
        <w:t>autres désignations d</w:t>
      </w:r>
      <w:r w:rsidR="00E47285">
        <w:rPr>
          <w:rFonts w:ascii="Garamond" w:hAnsi="Garamond" w:cs="Calibri"/>
          <w:snapToGrid w:val="0"/>
          <w:sz w:val="24"/>
          <w:szCs w:val="24"/>
        </w:rPr>
        <w:t>’</w:t>
      </w:r>
      <w:r w:rsidRPr="0023267C">
        <w:rPr>
          <w:rFonts w:ascii="Garamond" w:hAnsi="Garamond" w:cs="Calibri"/>
          <w:snapToGrid w:val="0"/>
          <w:sz w:val="24"/>
          <w:szCs w:val="24"/>
        </w:rPr>
        <w:t>aires protégées couvrant tout ou partie du Site Ramsar.</w:t>
      </w:r>
    </w:p>
    <w:p w:rsidR="00695328" w:rsidRPr="0023267C" w:rsidRDefault="00695328" w:rsidP="00695328">
      <w:pPr>
        <w:ind w:left="567" w:hanging="567"/>
        <w:rPr>
          <w:rFonts w:ascii="Garamond" w:hAnsi="Garamond" w:cs="Calibri"/>
          <w:snapToGrid w:val="0"/>
          <w:sz w:val="24"/>
          <w:szCs w:val="24"/>
        </w:rPr>
      </w:pPr>
    </w:p>
    <w:p w:rsidR="00695328" w:rsidRPr="0023267C" w:rsidRDefault="00695328" w:rsidP="00695328">
      <w:pPr>
        <w:ind w:left="567" w:hanging="567"/>
        <w:rPr>
          <w:rFonts w:ascii="Garamond" w:hAnsi="Garamond" w:cs="Calibri"/>
          <w:snapToGrid w:val="0"/>
          <w:sz w:val="24"/>
          <w:szCs w:val="24"/>
        </w:rPr>
      </w:pPr>
      <w:r w:rsidRPr="0023267C">
        <w:rPr>
          <w:rFonts w:ascii="Garamond" w:hAnsi="Garamond" w:cs="Calibri"/>
          <w:snapToGrid w:val="0"/>
          <w:sz w:val="24"/>
          <w:szCs w:val="24"/>
        </w:rPr>
        <w:t>19.</w:t>
      </w:r>
      <w:r w:rsidRPr="0023267C">
        <w:rPr>
          <w:rFonts w:ascii="Garamond" w:hAnsi="Garamond" w:cs="Calibri"/>
          <w:snapToGrid w:val="0"/>
          <w:sz w:val="24"/>
          <w:szCs w:val="24"/>
        </w:rPr>
        <w:tab/>
        <w:t>Si la position précise des limites du site a été déterminée à l</w:t>
      </w:r>
      <w:r w:rsidR="00E47285">
        <w:rPr>
          <w:rFonts w:ascii="Garamond" w:hAnsi="Garamond" w:cs="Calibri"/>
          <w:snapToGrid w:val="0"/>
          <w:sz w:val="24"/>
          <w:szCs w:val="24"/>
        </w:rPr>
        <w:t>’</w:t>
      </w:r>
      <w:r w:rsidRPr="0023267C">
        <w:rPr>
          <w:rFonts w:ascii="Garamond" w:hAnsi="Garamond" w:cs="Calibri"/>
          <w:snapToGrid w:val="0"/>
          <w:sz w:val="24"/>
          <w:szCs w:val="24"/>
        </w:rPr>
        <w:t>aide d</w:t>
      </w:r>
      <w:r w:rsidR="00E47285">
        <w:rPr>
          <w:rFonts w:ascii="Garamond" w:hAnsi="Garamond" w:cs="Calibri"/>
          <w:snapToGrid w:val="0"/>
          <w:sz w:val="24"/>
          <w:szCs w:val="24"/>
        </w:rPr>
        <w:t>’</w:t>
      </w:r>
      <w:r w:rsidRPr="0023267C">
        <w:rPr>
          <w:rFonts w:ascii="Garamond" w:hAnsi="Garamond" w:cs="Calibri"/>
          <w:snapToGrid w:val="0"/>
          <w:sz w:val="24"/>
          <w:szCs w:val="24"/>
        </w:rPr>
        <w:t>un Système de positionnement universel (GPS), les Parties contractantes sont priées d</w:t>
      </w:r>
      <w:r w:rsidR="00E47285">
        <w:rPr>
          <w:rFonts w:ascii="Garamond" w:hAnsi="Garamond" w:cs="Calibri"/>
          <w:snapToGrid w:val="0"/>
          <w:sz w:val="24"/>
          <w:szCs w:val="24"/>
        </w:rPr>
        <w:t>’</w:t>
      </w:r>
      <w:r w:rsidRPr="0023267C">
        <w:rPr>
          <w:rFonts w:ascii="Garamond" w:hAnsi="Garamond" w:cs="Calibri"/>
          <w:snapToGrid w:val="0"/>
          <w:sz w:val="24"/>
          <w:szCs w:val="24"/>
        </w:rPr>
        <w:t>inclure un fichier électronique ou document imprimé énumérant chaque point de référence latitude/longitude GPS déterminé et d</w:t>
      </w:r>
      <w:r w:rsidR="00E47285">
        <w:rPr>
          <w:rFonts w:ascii="Garamond" w:hAnsi="Garamond" w:cs="Calibri"/>
          <w:snapToGrid w:val="0"/>
          <w:sz w:val="24"/>
          <w:szCs w:val="24"/>
        </w:rPr>
        <w:t>’</w:t>
      </w:r>
      <w:r w:rsidRPr="0023267C">
        <w:rPr>
          <w:rFonts w:ascii="Garamond" w:hAnsi="Garamond" w:cs="Calibri"/>
          <w:snapToGrid w:val="0"/>
          <w:sz w:val="24"/>
          <w:szCs w:val="24"/>
        </w:rPr>
        <w:t>identifier ces points sur la carte du site.</w:t>
      </w:r>
    </w:p>
    <w:p w:rsidR="00695328" w:rsidRPr="0023267C" w:rsidRDefault="00695328" w:rsidP="00695328">
      <w:pPr>
        <w:ind w:left="567" w:hanging="567"/>
        <w:rPr>
          <w:rFonts w:ascii="Garamond" w:hAnsi="Garamond" w:cs="Calibri"/>
          <w:snapToGrid w:val="0"/>
          <w:sz w:val="24"/>
          <w:szCs w:val="24"/>
        </w:rPr>
      </w:pPr>
    </w:p>
    <w:p w:rsidR="00695328" w:rsidRPr="0023267C" w:rsidRDefault="00695328" w:rsidP="00695328">
      <w:pPr>
        <w:ind w:left="567" w:hanging="567"/>
        <w:rPr>
          <w:rFonts w:ascii="Garamond" w:hAnsi="Garamond" w:cs="Calibri"/>
          <w:snapToGrid w:val="0"/>
          <w:sz w:val="24"/>
          <w:szCs w:val="24"/>
        </w:rPr>
      </w:pPr>
      <w:r w:rsidRPr="0023267C">
        <w:rPr>
          <w:rFonts w:ascii="Garamond" w:hAnsi="Garamond" w:cs="Calibri"/>
          <w:snapToGrid w:val="0"/>
          <w:sz w:val="24"/>
          <w:szCs w:val="24"/>
        </w:rPr>
        <w:t>20.</w:t>
      </w:r>
      <w:r w:rsidRPr="0023267C">
        <w:rPr>
          <w:rFonts w:ascii="Garamond" w:hAnsi="Garamond" w:cs="Calibri"/>
          <w:snapToGrid w:val="0"/>
          <w:sz w:val="24"/>
          <w:szCs w:val="24"/>
        </w:rPr>
        <w:tab/>
        <w:t>Lorsque l</w:t>
      </w:r>
      <w:r w:rsidR="00E47285">
        <w:rPr>
          <w:rFonts w:ascii="Garamond" w:hAnsi="Garamond" w:cs="Calibri"/>
          <w:snapToGrid w:val="0"/>
          <w:sz w:val="24"/>
          <w:szCs w:val="24"/>
        </w:rPr>
        <w:t>’</w:t>
      </w:r>
      <w:r w:rsidRPr="0023267C">
        <w:rPr>
          <w:rFonts w:ascii="Garamond" w:hAnsi="Garamond" w:cs="Calibri"/>
          <w:snapToGrid w:val="0"/>
          <w:sz w:val="24"/>
          <w:szCs w:val="24"/>
        </w:rPr>
        <w:t>on procède à une révision des limites d</w:t>
      </w:r>
      <w:r w:rsidR="00E47285">
        <w:rPr>
          <w:rFonts w:ascii="Garamond" w:hAnsi="Garamond" w:cs="Calibri"/>
          <w:snapToGrid w:val="0"/>
          <w:sz w:val="24"/>
          <w:szCs w:val="24"/>
        </w:rPr>
        <w:t>’</w:t>
      </w:r>
      <w:r w:rsidRPr="0023267C">
        <w:rPr>
          <w:rFonts w:ascii="Garamond" w:hAnsi="Garamond" w:cs="Calibri"/>
          <w:snapToGrid w:val="0"/>
          <w:sz w:val="24"/>
          <w:szCs w:val="24"/>
        </w:rPr>
        <w:t xml:space="preserve">un Site Ramsar, conformément à la Résolution VIII.21, </w:t>
      </w:r>
      <w:r w:rsidRPr="0023267C">
        <w:rPr>
          <w:rFonts w:ascii="Garamond" w:hAnsi="Garamond" w:cs="Calibri"/>
          <w:i/>
          <w:snapToGrid w:val="0"/>
          <w:sz w:val="24"/>
          <w:szCs w:val="24"/>
        </w:rPr>
        <w:t>Définir plus précisément les limites des Sites Ramsar dans les Fiches descriptives Ramsar</w:t>
      </w:r>
      <w:r w:rsidRPr="0023267C">
        <w:rPr>
          <w:rFonts w:ascii="Garamond" w:hAnsi="Garamond" w:cs="Calibri"/>
          <w:snapToGrid w:val="0"/>
          <w:sz w:val="24"/>
          <w:szCs w:val="24"/>
        </w:rPr>
        <w:t>, dans les circonstances suivantes:</w:t>
      </w:r>
    </w:p>
    <w:p w:rsidR="00695328" w:rsidRPr="0023267C" w:rsidRDefault="00695328" w:rsidP="00695328">
      <w:pPr>
        <w:pStyle w:val="BodyTextIndent3"/>
        <w:tabs>
          <w:tab w:val="left" w:pos="6237"/>
          <w:tab w:val="left" w:pos="6379"/>
          <w:tab w:val="left" w:pos="6521"/>
        </w:tabs>
        <w:rPr>
          <w:rFonts w:cs="Calibri"/>
          <w:szCs w:val="24"/>
        </w:rPr>
      </w:pPr>
    </w:p>
    <w:p w:rsidR="00695328" w:rsidRPr="0023267C" w:rsidRDefault="00695328" w:rsidP="00695328">
      <w:pPr>
        <w:pStyle w:val="BodyTextIndent3"/>
        <w:tabs>
          <w:tab w:val="left" w:pos="6237"/>
          <w:tab w:val="left" w:pos="6379"/>
          <w:tab w:val="left" w:pos="6521"/>
        </w:tabs>
        <w:ind w:left="1134" w:hanging="567"/>
        <w:rPr>
          <w:rFonts w:cs="Calibri"/>
          <w:szCs w:val="24"/>
        </w:rPr>
      </w:pPr>
      <w:r w:rsidRPr="0023267C">
        <w:rPr>
          <w:rFonts w:cs="Calibri"/>
          <w:szCs w:val="24"/>
        </w:rPr>
        <w:t>a)</w:t>
      </w:r>
      <w:r w:rsidRPr="0023267C">
        <w:rPr>
          <w:rFonts w:cs="Calibri"/>
          <w:szCs w:val="24"/>
        </w:rPr>
        <w:tab/>
        <w:t>les limites du site ont été tracées de manière incorrecte et l</w:t>
      </w:r>
      <w:r w:rsidR="00E47285">
        <w:rPr>
          <w:rFonts w:cs="Calibri"/>
          <w:szCs w:val="24"/>
        </w:rPr>
        <w:t>’</w:t>
      </w:r>
      <w:r w:rsidRPr="0023267C">
        <w:rPr>
          <w:rFonts w:cs="Calibri"/>
          <w:szCs w:val="24"/>
        </w:rPr>
        <w:t>erreur est réelle; et/ou</w:t>
      </w:r>
    </w:p>
    <w:p w:rsidR="00695328" w:rsidRPr="0023267C" w:rsidRDefault="00695328" w:rsidP="00695328">
      <w:pPr>
        <w:pStyle w:val="BodyTextIndent3"/>
        <w:tabs>
          <w:tab w:val="left" w:pos="6237"/>
          <w:tab w:val="left" w:pos="6379"/>
          <w:tab w:val="left" w:pos="6521"/>
        </w:tabs>
        <w:ind w:left="1134"/>
        <w:rPr>
          <w:rFonts w:cs="Calibri"/>
          <w:szCs w:val="24"/>
        </w:rPr>
      </w:pPr>
    </w:p>
    <w:p w:rsidR="00695328" w:rsidRPr="0023267C" w:rsidRDefault="00695328" w:rsidP="00695328">
      <w:pPr>
        <w:tabs>
          <w:tab w:val="left" w:pos="283"/>
          <w:tab w:val="right" w:pos="9071"/>
        </w:tabs>
        <w:ind w:left="1134" w:hanging="567"/>
        <w:rPr>
          <w:rFonts w:ascii="Garamond" w:hAnsi="Garamond" w:cs="Calibri"/>
          <w:sz w:val="24"/>
          <w:szCs w:val="24"/>
        </w:rPr>
      </w:pPr>
      <w:r w:rsidRPr="0023267C">
        <w:rPr>
          <w:rFonts w:ascii="Garamond" w:hAnsi="Garamond" w:cs="Calibri"/>
          <w:sz w:val="24"/>
          <w:szCs w:val="24"/>
        </w:rPr>
        <w:t>b)</w:t>
      </w:r>
      <w:r w:rsidRPr="0023267C">
        <w:rPr>
          <w:rFonts w:ascii="Garamond" w:hAnsi="Garamond" w:cs="Calibri"/>
          <w:sz w:val="24"/>
          <w:szCs w:val="24"/>
        </w:rPr>
        <w:tab/>
        <w:t>les limites du site ne correspondent pas précisément à la description des limites dans la FDR; et/ou</w:t>
      </w:r>
    </w:p>
    <w:p w:rsidR="00695328" w:rsidRPr="0023267C" w:rsidRDefault="00695328" w:rsidP="00695328">
      <w:pPr>
        <w:tabs>
          <w:tab w:val="left" w:pos="283"/>
          <w:tab w:val="right" w:pos="9071"/>
        </w:tabs>
        <w:ind w:left="1134" w:hanging="567"/>
        <w:rPr>
          <w:rFonts w:ascii="Garamond" w:hAnsi="Garamond" w:cs="Calibri"/>
          <w:sz w:val="24"/>
          <w:szCs w:val="24"/>
        </w:rPr>
      </w:pPr>
      <w:r w:rsidRPr="0023267C">
        <w:rPr>
          <w:rFonts w:ascii="Garamond" w:hAnsi="Garamond" w:cs="Calibri"/>
          <w:sz w:val="24"/>
          <w:szCs w:val="24"/>
        </w:rPr>
        <w:t xml:space="preserve"> </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c)</w:t>
      </w:r>
      <w:r w:rsidRPr="0023267C">
        <w:rPr>
          <w:rFonts w:ascii="Garamond" w:hAnsi="Garamond" w:cs="Calibri"/>
          <w:sz w:val="24"/>
          <w:szCs w:val="24"/>
        </w:rPr>
        <w:tab/>
        <w:t>la technologie permet une meilleure résolution et une définition plus précise des limites du site qu</w:t>
      </w:r>
      <w:r w:rsidR="00E47285">
        <w:rPr>
          <w:rFonts w:ascii="Garamond" w:hAnsi="Garamond" w:cs="Calibri"/>
          <w:sz w:val="24"/>
          <w:szCs w:val="24"/>
        </w:rPr>
        <w:t>’</w:t>
      </w:r>
      <w:r w:rsidRPr="0023267C">
        <w:rPr>
          <w:rFonts w:ascii="Garamond" w:hAnsi="Garamond" w:cs="Calibri"/>
          <w:sz w:val="24"/>
          <w:szCs w:val="24"/>
        </w:rPr>
        <w:t>à l</w:t>
      </w:r>
      <w:r w:rsidR="00E47285">
        <w:rPr>
          <w:rFonts w:ascii="Garamond" w:hAnsi="Garamond" w:cs="Calibri"/>
          <w:sz w:val="24"/>
          <w:szCs w:val="24"/>
        </w:rPr>
        <w:t>’</w:t>
      </w:r>
      <w:r w:rsidRPr="0023267C">
        <w:rPr>
          <w:rFonts w:ascii="Garamond" w:hAnsi="Garamond" w:cs="Calibri"/>
          <w:sz w:val="24"/>
          <w:szCs w:val="24"/>
        </w:rPr>
        <w:t>époque de l</w:t>
      </w:r>
      <w:r w:rsidR="00E47285">
        <w:rPr>
          <w:rFonts w:ascii="Garamond" w:hAnsi="Garamond" w:cs="Calibri"/>
          <w:sz w:val="24"/>
          <w:szCs w:val="24"/>
        </w:rPr>
        <w:t>’</w:t>
      </w:r>
      <w:r w:rsidRPr="0023267C">
        <w:rPr>
          <w:rFonts w:ascii="Garamond" w:hAnsi="Garamond" w:cs="Calibri"/>
          <w:sz w:val="24"/>
          <w:szCs w:val="24"/>
        </w:rPr>
        <w:t>inscription;</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pStyle w:val="BodyTextIndent3"/>
        <w:rPr>
          <w:rFonts w:cs="Calibri"/>
          <w:snapToGrid w:val="0"/>
          <w:szCs w:val="24"/>
        </w:rPr>
      </w:pPr>
      <w:r w:rsidRPr="0023267C">
        <w:rPr>
          <w:rFonts w:cs="Calibri"/>
          <w:szCs w:val="24"/>
        </w:rPr>
        <w:tab/>
        <w:t>tout changement doit être indiqué clairement dans la FDR révisée et/ou porté sur la carte du site et les raisons du changement doivent être expliquées dans la FDR.</w:t>
      </w:r>
    </w:p>
    <w:p w:rsidR="00695328" w:rsidRPr="0023267C" w:rsidRDefault="00695328" w:rsidP="00695328">
      <w:pPr>
        <w:ind w:left="567" w:hanging="567"/>
        <w:rPr>
          <w:rFonts w:ascii="Garamond" w:hAnsi="Garamond" w:cs="Calibri"/>
          <w:snapToGrid w:val="0"/>
          <w:sz w:val="24"/>
          <w:szCs w:val="24"/>
        </w:rPr>
      </w:pPr>
    </w:p>
    <w:p w:rsidR="00695328" w:rsidRPr="0023267C" w:rsidRDefault="00695328" w:rsidP="00695328">
      <w:pPr>
        <w:tabs>
          <w:tab w:val="left" w:pos="0"/>
        </w:tabs>
        <w:ind w:left="567" w:hanging="567"/>
        <w:rPr>
          <w:rFonts w:ascii="Garamond" w:hAnsi="Garamond" w:cs="Calibri"/>
          <w:b/>
          <w:snapToGrid w:val="0"/>
          <w:sz w:val="24"/>
          <w:szCs w:val="24"/>
        </w:rPr>
      </w:pPr>
      <w:r w:rsidRPr="0023267C">
        <w:rPr>
          <w:rFonts w:ascii="Garamond" w:hAnsi="Garamond" w:cs="Calibri"/>
          <w:b/>
          <w:snapToGrid w:val="0"/>
          <w:sz w:val="24"/>
          <w:szCs w:val="24"/>
        </w:rPr>
        <w:t>Bons exemples de cartes</w:t>
      </w:r>
    </w:p>
    <w:p w:rsidR="00695328" w:rsidRPr="0023267C" w:rsidRDefault="00695328" w:rsidP="00695328">
      <w:pPr>
        <w:tabs>
          <w:tab w:val="left" w:pos="0"/>
        </w:tabs>
        <w:ind w:left="567" w:hanging="567"/>
        <w:rPr>
          <w:rFonts w:ascii="Garamond" w:hAnsi="Garamond" w:cs="Calibri"/>
          <w:snapToGrid w:val="0"/>
          <w:sz w:val="24"/>
          <w:szCs w:val="24"/>
        </w:rPr>
      </w:pPr>
    </w:p>
    <w:p w:rsidR="00695328" w:rsidRPr="0023267C" w:rsidRDefault="00695328" w:rsidP="00695328">
      <w:pPr>
        <w:tabs>
          <w:tab w:val="left" w:pos="0"/>
        </w:tabs>
        <w:ind w:left="567" w:hanging="567"/>
        <w:rPr>
          <w:rFonts w:ascii="Garamond" w:hAnsi="Garamond" w:cs="Calibri"/>
          <w:snapToGrid w:val="0"/>
          <w:sz w:val="24"/>
          <w:szCs w:val="24"/>
        </w:rPr>
      </w:pPr>
      <w:r w:rsidRPr="0023267C">
        <w:rPr>
          <w:rFonts w:ascii="Garamond" w:hAnsi="Garamond" w:cs="Calibri"/>
          <w:snapToGrid w:val="0"/>
          <w:sz w:val="24"/>
          <w:szCs w:val="24"/>
        </w:rPr>
        <w:t>21.</w:t>
      </w:r>
      <w:r w:rsidRPr="0023267C">
        <w:rPr>
          <w:rFonts w:ascii="Garamond" w:hAnsi="Garamond" w:cs="Calibri"/>
          <w:snapToGrid w:val="0"/>
          <w:sz w:val="24"/>
          <w:szCs w:val="24"/>
        </w:rPr>
        <w:tab/>
        <w:t>Des exemples de cartes de Sites Ramsar de bonne qualité présentant les caractéristiques voulues décrite ci-dessus sont à consulter à l</w:t>
      </w:r>
      <w:r w:rsidR="00E47285">
        <w:rPr>
          <w:rFonts w:ascii="Garamond" w:hAnsi="Garamond" w:cs="Calibri"/>
          <w:snapToGrid w:val="0"/>
          <w:sz w:val="24"/>
          <w:szCs w:val="24"/>
        </w:rPr>
        <w:t>’</w:t>
      </w:r>
      <w:r w:rsidRPr="0023267C">
        <w:rPr>
          <w:rFonts w:ascii="Garamond" w:hAnsi="Garamond" w:cs="Calibri"/>
          <w:snapToGrid w:val="0"/>
          <w:sz w:val="24"/>
          <w:szCs w:val="24"/>
        </w:rPr>
        <w:t xml:space="preserve">adresse </w:t>
      </w:r>
      <w:hyperlink r:id="rId29" w:history="1">
        <w:r w:rsidRPr="0023267C">
          <w:rPr>
            <w:rStyle w:val="Hyperlink"/>
            <w:rFonts w:ascii="Garamond" w:hAnsi="Garamond" w:cs="Calibri"/>
            <w:snapToGrid w:val="0"/>
            <w:color w:val="auto"/>
            <w:sz w:val="24"/>
            <w:szCs w:val="24"/>
            <w:highlight w:val="yellow"/>
            <w:u w:val="none"/>
          </w:rPr>
          <w:t>www.ramsar.org/xxxxxxxxx</w:t>
        </w:r>
      </w:hyperlink>
      <w:r w:rsidRPr="0023267C">
        <w:rPr>
          <w:rFonts w:ascii="Garamond" w:hAnsi="Garamond" w:cs="Calibri"/>
          <w:snapToGrid w:val="0"/>
          <w:sz w:val="24"/>
          <w:szCs w:val="24"/>
        </w:rPr>
        <w:t xml:space="preserve"> </w:t>
      </w:r>
    </w:p>
    <w:p w:rsidR="00695328" w:rsidRPr="0023267C" w:rsidRDefault="00695328" w:rsidP="003E7F9F">
      <w:pPr>
        <w:tabs>
          <w:tab w:val="left" w:pos="567"/>
        </w:tabs>
        <w:jc w:val="center"/>
        <w:rPr>
          <w:rFonts w:ascii="Garamond" w:hAnsi="Garamond" w:cs="Calibri"/>
          <w:b/>
          <w:color w:val="000000"/>
          <w:sz w:val="28"/>
          <w:szCs w:val="28"/>
        </w:rPr>
      </w:pPr>
      <w:r w:rsidRPr="0023267C">
        <w:rPr>
          <w:rFonts w:ascii="Garamond" w:hAnsi="Garamond" w:cs="Calibri"/>
          <w:sz w:val="24"/>
          <w:szCs w:val="24"/>
          <w:u w:val="single"/>
        </w:rPr>
        <w:br w:type="page"/>
      </w:r>
      <w:r w:rsidRPr="0023267C">
        <w:rPr>
          <w:rFonts w:ascii="Garamond" w:hAnsi="Garamond" w:cs="Calibri"/>
          <w:b/>
          <w:color w:val="000000"/>
          <w:sz w:val="28"/>
          <w:szCs w:val="28"/>
        </w:rPr>
        <w:lastRenderedPageBreak/>
        <w:t>Appendice D</w:t>
      </w:r>
    </w:p>
    <w:p w:rsidR="00695328" w:rsidRPr="0023267C" w:rsidRDefault="00695328" w:rsidP="00695328">
      <w:pPr>
        <w:ind w:left="567" w:hanging="567"/>
        <w:jc w:val="center"/>
        <w:rPr>
          <w:rFonts w:ascii="Garamond" w:hAnsi="Garamond" w:cs="Calibri"/>
          <w:b/>
          <w:sz w:val="28"/>
          <w:szCs w:val="28"/>
        </w:rPr>
      </w:pPr>
      <w:r w:rsidRPr="0023267C">
        <w:rPr>
          <w:rFonts w:ascii="Garamond" w:hAnsi="Garamond" w:cs="Calibri"/>
          <w:b/>
          <w:sz w:val="28"/>
          <w:szCs w:val="28"/>
        </w:rPr>
        <w:t>Critères d</w:t>
      </w:r>
      <w:r w:rsidR="00E47285">
        <w:rPr>
          <w:rFonts w:ascii="Garamond" w:hAnsi="Garamond" w:cs="Calibri"/>
          <w:b/>
          <w:sz w:val="28"/>
          <w:szCs w:val="28"/>
        </w:rPr>
        <w:t>’</w:t>
      </w:r>
      <w:r w:rsidRPr="0023267C">
        <w:rPr>
          <w:rFonts w:ascii="Garamond" w:hAnsi="Garamond" w:cs="Calibri"/>
          <w:b/>
          <w:sz w:val="28"/>
          <w:szCs w:val="28"/>
        </w:rPr>
        <w:t>identification des zones humides d</w:t>
      </w:r>
      <w:r w:rsidR="00E47285">
        <w:rPr>
          <w:rFonts w:ascii="Garamond" w:hAnsi="Garamond" w:cs="Calibri"/>
          <w:b/>
          <w:sz w:val="28"/>
          <w:szCs w:val="28"/>
        </w:rPr>
        <w:t>’</w:t>
      </w:r>
      <w:r w:rsidRPr="0023267C">
        <w:rPr>
          <w:rFonts w:ascii="Garamond" w:hAnsi="Garamond" w:cs="Calibri"/>
          <w:b/>
          <w:sz w:val="28"/>
          <w:szCs w:val="28"/>
        </w:rPr>
        <w:t xml:space="preserve">importance internationales </w:t>
      </w:r>
    </w:p>
    <w:p w:rsidR="00695328" w:rsidRPr="0023267C" w:rsidRDefault="00695328" w:rsidP="00695328">
      <w:pPr>
        <w:ind w:left="567" w:hanging="567"/>
        <w:jc w:val="center"/>
        <w:rPr>
          <w:rFonts w:ascii="Garamond" w:hAnsi="Garamond" w:cs="Calibri"/>
        </w:rPr>
      </w:pPr>
    </w:p>
    <w:p w:rsidR="00695328" w:rsidRPr="0023267C" w:rsidRDefault="00695328" w:rsidP="00695328">
      <w:pPr>
        <w:ind w:left="567" w:hanging="567"/>
        <w:jc w:val="center"/>
        <w:rPr>
          <w:rFonts w:ascii="Garamond" w:hAnsi="Garamond" w:cs="Calibri"/>
          <w:sz w:val="24"/>
          <w:szCs w:val="24"/>
        </w:rPr>
      </w:pPr>
      <w:r w:rsidRPr="0023267C">
        <w:rPr>
          <w:rFonts w:ascii="Garamond" w:hAnsi="Garamond" w:cs="Calibri"/>
          <w:sz w:val="24"/>
          <w:szCs w:val="24"/>
        </w:rPr>
        <w:t>Adoptés à la 7</w:t>
      </w:r>
      <w:r w:rsidRPr="0023267C">
        <w:rPr>
          <w:rFonts w:ascii="Garamond" w:hAnsi="Garamond" w:cs="Calibri"/>
          <w:sz w:val="24"/>
          <w:szCs w:val="24"/>
          <w:vertAlign w:val="superscript"/>
        </w:rPr>
        <w:t>e</w:t>
      </w:r>
      <w:r w:rsidRPr="0023267C">
        <w:rPr>
          <w:rFonts w:ascii="Garamond" w:hAnsi="Garamond" w:cs="Calibri"/>
          <w:sz w:val="24"/>
          <w:szCs w:val="24"/>
        </w:rPr>
        <w:t xml:space="preserve"> Session (1999) et à la 9</w:t>
      </w:r>
      <w:r w:rsidRPr="0023267C">
        <w:rPr>
          <w:rFonts w:ascii="Garamond" w:hAnsi="Garamond" w:cs="Calibri"/>
          <w:sz w:val="24"/>
          <w:szCs w:val="24"/>
          <w:vertAlign w:val="superscript"/>
        </w:rPr>
        <w:t>e</w:t>
      </w:r>
      <w:r w:rsidRPr="0023267C">
        <w:rPr>
          <w:rFonts w:ascii="Garamond" w:hAnsi="Garamond" w:cs="Calibri"/>
          <w:sz w:val="24"/>
          <w:szCs w:val="24"/>
        </w:rPr>
        <w:t xml:space="preserve"> Session (2005) de la Conférence des Parties contractantes en remplacement des Critères adoptés à la 4</w:t>
      </w:r>
      <w:r w:rsidRPr="0023267C">
        <w:rPr>
          <w:rFonts w:ascii="Garamond" w:hAnsi="Garamond" w:cs="Calibri"/>
          <w:sz w:val="24"/>
          <w:szCs w:val="24"/>
          <w:vertAlign w:val="superscript"/>
        </w:rPr>
        <w:t>e</w:t>
      </w:r>
      <w:r w:rsidRPr="0023267C">
        <w:rPr>
          <w:rFonts w:ascii="Garamond" w:hAnsi="Garamond" w:cs="Calibri"/>
          <w:sz w:val="24"/>
          <w:szCs w:val="24"/>
        </w:rPr>
        <w:t xml:space="preserve"> et à la 6</w:t>
      </w:r>
      <w:r w:rsidRPr="0023267C">
        <w:rPr>
          <w:rFonts w:ascii="Garamond" w:hAnsi="Garamond" w:cs="Calibri"/>
          <w:sz w:val="24"/>
          <w:szCs w:val="24"/>
          <w:vertAlign w:val="superscript"/>
        </w:rPr>
        <w:t>e</w:t>
      </w:r>
      <w:r w:rsidRPr="0023267C">
        <w:rPr>
          <w:rFonts w:ascii="Garamond" w:hAnsi="Garamond" w:cs="Calibri"/>
          <w:sz w:val="24"/>
          <w:szCs w:val="24"/>
        </w:rPr>
        <w:t xml:space="preserve"> sessions de la COP (1990 et 1996) pour aider à appliquer l</w:t>
      </w:r>
      <w:r w:rsidR="00E47285">
        <w:rPr>
          <w:rFonts w:ascii="Garamond" w:hAnsi="Garamond" w:cs="Calibri"/>
          <w:sz w:val="24"/>
          <w:szCs w:val="24"/>
        </w:rPr>
        <w:t>’</w:t>
      </w:r>
      <w:r w:rsidRPr="0023267C">
        <w:rPr>
          <w:rFonts w:ascii="Garamond" w:hAnsi="Garamond" w:cs="Calibri"/>
          <w:sz w:val="24"/>
          <w:szCs w:val="24"/>
        </w:rPr>
        <w:t>article 2.1 sur l</w:t>
      </w:r>
      <w:r w:rsidR="00E47285">
        <w:rPr>
          <w:rFonts w:ascii="Garamond" w:hAnsi="Garamond" w:cs="Calibri"/>
          <w:sz w:val="24"/>
          <w:szCs w:val="24"/>
        </w:rPr>
        <w:t>’</w:t>
      </w:r>
      <w:r w:rsidRPr="0023267C">
        <w:rPr>
          <w:rFonts w:ascii="Garamond" w:hAnsi="Garamond" w:cs="Calibri"/>
          <w:sz w:val="24"/>
          <w:szCs w:val="24"/>
        </w:rPr>
        <w:t>inscription de Sites Ramsar</w:t>
      </w:r>
    </w:p>
    <w:p w:rsidR="00695328" w:rsidRPr="0023267C" w:rsidRDefault="00695328" w:rsidP="00695328">
      <w:pPr>
        <w:ind w:left="567" w:hanging="567"/>
        <w:jc w:val="center"/>
        <w:rPr>
          <w:rFonts w:ascii="Garamond" w:hAnsi="Garamond"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95328" w:rsidRPr="0023267C" w:rsidTr="002A58EC">
        <w:tc>
          <w:tcPr>
            <w:tcW w:w="9072" w:type="dxa"/>
          </w:tcPr>
          <w:p w:rsidR="00695328" w:rsidRPr="0023267C" w:rsidRDefault="00695328" w:rsidP="002A58EC">
            <w:pPr>
              <w:ind w:left="34"/>
              <w:jc w:val="center"/>
              <w:rPr>
                <w:rFonts w:ascii="Garamond" w:hAnsi="Garamond" w:cs="Calibri"/>
                <w:sz w:val="21"/>
                <w:szCs w:val="21"/>
              </w:rPr>
            </w:pPr>
            <w:r w:rsidRPr="0023267C">
              <w:rPr>
                <w:rFonts w:ascii="Garamond" w:hAnsi="Garamond" w:cs="Calibri"/>
                <w:b/>
                <w:sz w:val="21"/>
                <w:szCs w:val="21"/>
              </w:rPr>
              <w:t>Groupe A des Critères. Sites contenant des types de zones humides</w:t>
            </w:r>
            <w:r w:rsidR="00E47285">
              <w:rPr>
                <w:rFonts w:ascii="Garamond" w:hAnsi="Garamond" w:cs="Calibri"/>
                <w:b/>
                <w:sz w:val="21"/>
                <w:szCs w:val="21"/>
              </w:rPr>
              <w:t xml:space="preserve"> </w:t>
            </w:r>
            <w:r w:rsidRPr="0023267C">
              <w:rPr>
                <w:rFonts w:ascii="Garamond" w:hAnsi="Garamond" w:cs="Calibri"/>
                <w:b/>
                <w:sz w:val="21"/>
                <w:szCs w:val="21"/>
              </w:rPr>
              <w:t>représentatifs, rares ou uniques</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left="567" w:right="-45"/>
              <w:rPr>
                <w:rFonts w:ascii="Garamond" w:hAnsi="Garamond" w:cs="Calibri"/>
                <w:sz w:val="21"/>
                <w:szCs w:val="21"/>
              </w:rPr>
            </w:pPr>
          </w:p>
          <w:p w:rsidR="00695328" w:rsidRPr="0023267C" w:rsidRDefault="00695328" w:rsidP="002A58EC">
            <w:pPr>
              <w:rPr>
                <w:rFonts w:ascii="Garamond" w:hAnsi="Garamond" w:cs="Calibri"/>
                <w:sz w:val="21"/>
                <w:szCs w:val="21"/>
              </w:rPr>
            </w:pPr>
            <w:r w:rsidRPr="0023267C">
              <w:rPr>
                <w:rFonts w:ascii="Garamond" w:hAnsi="Garamond" w:cs="Calibri"/>
                <w:b/>
                <w:sz w:val="21"/>
                <w:szCs w:val="21"/>
              </w:rPr>
              <w:t>Critère 1 :</w:t>
            </w:r>
            <w:r w:rsidRPr="0023267C">
              <w:rPr>
                <w:rFonts w:ascii="Garamond" w:hAnsi="Garamond" w:cs="Calibri"/>
                <w:sz w:val="21"/>
                <w:szCs w:val="21"/>
              </w:rPr>
              <w:t xml:space="preserve"> Une zone humide devrait être considérée comme un site d</w:t>
            </w:r>
            <w:r w:rsidR="00E47285">
              <w:rPr>
                <w:rFonts w:ascii="Garamond" w:hAnsi="Garamond" w:cs="Calibri"/>
                <w:sz w:val="21"/>
                <w:szCs w:val="21"/>
              </w:rPr>
              <w:t>’</w:t>
            </w:r>
            <w:r w:rsidRPr="0023267C">
              <w:rPr>
                <w:rFonts w:ascii="Garamond" w:hAnsi="Garamond" w:cs="Calibri"/>
                <w:sz w:val="21"/>
                <w:szCs w:val="21"/>
              </w:rPr>
              <w:t>importance internationale si elle contient un exemple représentatif, rare ou unique de type de zone humide naturelle ou quasi naturelle de la région biogéographique concernée.</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left="567" w:right="-45"/>
              <w:rPr>
                <w:rFonts w:ascii="Garamond" w:hAnsi="Garamond" w:cs="Calibri"/>
                <w:sz w:val="21"/>
                <w:szCs w:val="21"/>
                <w:u w:val="single"/>
              </w:rPr>
            </w:pPr>
          </w:p>
          <w:p w:rsidR="00695328" w:rsidRPr="0023267C" w:rsidRDefault="00695328" w:rsidP="002A58EC">
            <w:pPr>
              <w:pStyle w:val="Heading4"/>
              <w:keepNext w:val="0"/>
              <w:ind w:left="34" w:firstLine="0"/>
              <w:rPr>
                <w:rFonts w:cs="Calibri"/>
                <w:sz w:val="21"/>
                <w:szCs w:val="21"/>
              </w:rPr>
            </w:pPr>
            <w:r w:rsidRPr="0023267C">
              <w:rPr>
                <w:rFonts w:cs="Calibri"/>
                <w:sz w:val="21"/>
                <w:szCs w:val="21"/>
              </w:rPr>
              <w:t>Groupe B des Critères. Sites d</w:t>
            </w:r>
            <w:r w:rsidR="00E47285">
              <w:rPr>
                <w:rFonts w:cs="Calibri"/>
                <w:sz w:val="21"/>
                <w:szCs w:val="21"/>
              </w:rPr>
              <w:t>’</w:t>
            </w:r>
            <w:r w:rsidRPr="0023267C">
              <w:rPr>
                <w:rFonts w:cs="Calibri"/>
                <w:sz w:val="21"/>
                <w:szCs w:val="21"/>
              </w:rPr>
              <w:t>importance internationale pour la conservation de la diversité biologique</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left="567" w:right="-45"/>
              <w:rPr>
                <w:rFonts w:ascii="Garamond" w:hAnsi="Garamond" w:cs="Calibri"/>
                <w:sz w:val="21"/>
                <w:szCs w:val="21"/>
              </w:rPr>
            </w:pPr>
          </w:p>
          <w:p w:rsidR="00695328" w:rsidRPr="0023267C" w:rsidRDefault="00695328" w:rsidP="002A58EC">
            <w:pPr>
              <w:tabs>
                <w:tab w:val="left" w:pos="0"/>
                <w:tab w:val="left" w:pos="1134"/>
                <w:tab w:val="left" w:pos="3600"/>
                <w:tab w:val="left" w:pos="4320"/>
                <w:tab w:val="left" w:pos="5040"/>
                <w:tab w:val="left" w:pos="5760"/>
                <w:tab w:val="left" w:pos="6480"/>
                <w:tab w:val="left" w:pos="7200"/>
                <w:tab w:val="left" w:pos="7920"/>
                <w:tab w:val="left" w:pos="8640"/>
              </w:tabs>
              <w:ind w:left="34" w:right="-45"/>
              <w:jc w:val="center"/>
              <w:rPr>
                <w:rFonts w:ascii="Garamond" w:hAnsi="Garamond" w:cs="Calibri"/>
                <w:b/>
                <w:sz w:val="21"/>
                <w:szCs w:val="21"/>
              </w:rPr>
            </w:pPr>
            <w:r w:rsidRPr="0023267C">
              <w:rPr>
                <w:rFonts w:ascii="Garamond" w:hAnsi="Garamond" w:cs="Calibri"/>
                <w:b/>
                <w:sz w:val="21"/>
                <w:szCs w:val="21"/>
              </w:rPr>
              <w:t>Critères tenant compte des espèces ou des communautés écologiques</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left="567" w:right="-45"/>
              <w:rPr>
                <w:rFonts w:ascii="Garamond" w:hAnsi="Garamond" w:cs="Calibri"/>
                <w:sz w:val="21"/>
                <w:szCs w:val="21"/>
              </w:rPr>
            </w:pPr>
          </w:p>
          <w:p w:rsidR="00695328" w:rsidRPr="0023267C" w:rsidRDefault="00695328" w:rsidP="002A58EC">
            <w:pPr>
              <w:rPr>
                <w:rFonts w:ascii="Garamond" w:hAnsi="Garamond" w:cs="Calibri"/>
                <w:sz w:val="21"/>
                <w:szCs w:val="21"/>
              </w:rPr>
            </w:pPr>
            <w:r w:rsidRPr="0023267C">
              <w:rPr>
                <w:rFonts w:ascii="Garamond" w:hAnsi="Garamond" w:cs="Calibri"/>
                <w:b/>
                <w:sz w:val="21"/>
                <w:szCs w:val="21"/>
              </w:rPr>
              <w:t>Critère 2 :</w:t>
            </w:r>
            <w:r w:rsidRPr="0023267C">
              <w:rPr>
                <w:rFonts w:ascii="Garamond" w:hAnsi="Garamond" w:cs="Calibri"/>
                <w:sz w:val="21"/>
                <w:szCs w:val="21"/>
              </w:rPr>
              <w:t xml:space="preserve"> Une zone humide devrait être considérée comme un site d</w:t>
            </w:r>
            <w:r w:rsidR="00E47285">
              <w:rPr>
                <w:rFonts w:ascii="Garamond" w:hAnsi="Garamond" w:cs="Calibri"/>
                <w:sz w:val="21"/>
                <w:szCs w:val="21"/>
              </w:rPr>
              <w:t>’</w:t>
            </w:r>
            <w:r w:rsidRPr="0023267C">
              <w:rPr>
                <w:rFonts w:ascii="Garamond" w:hAnsi="Garamond" w:cs="Calibri"/>
                <w:sz w:val="21"/>
                <w:szCs w:val="21"/>
              </w:rPr>
              <w:t>importance internationale si elle abrite des espèces vulnérables, en danger ou en danger critique d</w:t>
            </w:r>
            <w:r w:rsidR="00E47285">
              <w:rPr>
                <w:rFonts w:ascii="Garamond" w:hAnsi="Garamond" w:cs="Calibri"/>
                <w:sz w:val="21"/>
                <w:szCs w:val="21"/>
              </w:rPr>
              <w:t>’</w:t>
            </w:r>
            <w:r w:rsidRPr="0023267C">
              <w:rPr>
                <w:rFonts w:ascii="Garamond" w:hAnsi="Garamond" w:cs="Calibri"/>
                <w:sz w:val="21"/>
                <w:szCs w:val="21"/>
              </w:rPr>
              <w:t xml:space="preserve">extinction ou des communautés écologiques menacées. </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left="567" w:right="-45"/>
              <w:rPr>
                <w:rFonts w:ascii="Garamond" w:hAnsi="Garamond" w:cs="Calibri"/>
                <w:sz w:val="21"/>
                <w:szCs w:val="21"/>
                <w:u w:val="single"/>
              </w:rPr>
            </w:pPr>
          </w:p>
          <w:p w:rsidR="00695328" w:rsidRPr="0023267C" w:rsidRDefault="00695328" w:rsidP="002A58EC">
            <w:pPr>
              <w:rPr>
                <w:rFonts w:ascii="Garamond" w:hAnsi="Garamond" w:cs="Calibri"/>
                <w:sz w:val="21"/>
                <w:szCs w:val="21"/>
              </w:rPr>
            </w:pPr>
            <w:r w:rsidRPr="0023267C">
              <w:rPr>
                <w:rFonts w:ascii="Garamond" w:hAnsi="Garamond" w:cs="Calibri"/>
                <w:b/>
                <w:sz w:val="21"/>
                <w:szCs w:val="21"/>
              </w:rPr>
              <w:t>Critère 3 :</w:t>
            </w:r>
            <w:r w:rsidRPr="0023267C">
              <w:rPr>
                <w:rFonts w:ascii="Garamond" w:hAnsi="Garamond" w:cs="Calibri"/>
                <w:sz w:val="21"/>
                <w:szCs w:val="21"/>
              </w:rPr>
              <w:t xml:space="preserve"> Une zone humide devrait être considérée comme un site d</w:t>
            </w:r>
            <w:r w:rsidR="00E47285">
              <w:rPr>
                <w:rFonts w:ascii="Garamond" w:hAnsi="Garamond" w:cs="Calibri"/>
                <w:sz w:val="21"/>
                <w:szCs w:val="21"/>
              </w:rPr>
              <w:t>’</w:t>
            </w:r>
            <w:r w:rsidRPr="0023267C">
              <w:rPr>
                <w:rFonts w:ascii="Garamond" w:hAnsi="Garamond" w:cs="Calibri"/>
                <w:sz w:val="21"/>
                <w:szCs w:val="21"/>
              </w:rPr>
              <w:t>importance internationale si elle abrite des populations d</w:t>
            </w:r>
            <w:r w:rsidR="00E47285">
              <w:rPr>
                <w:rFonts w:ascii="Garamond" w:hAnsi="Garamond" w:cs="Calibri"/>
                <w:sz w:val="21"/>
                <w:szCs w:val="21"/>
              </w:rPr>
              <w:t>’</w:t>
            </w:r>
            <w:r w:rsidRPr="0023267C">
              <w:rPr>
                <w:rFonts w:ascii="Garamond" w:hAnsi="Garamond" w:cs="Calibri"/>
                <w:sz w:val="21"/>
                <w:szCs w:val="21"/>
              </w:rPr>
              <w:t>espèces animales et/ou végétales importantes pour le maintien de la diversité biologique d</w:t>
            </w:r>
            <w:r w:rsidR="00E47285">
              <w:rPr>
                <w:rFonts w:ascii="Garamond" w:hAnsi="Garamond" w:cs="Calibri"/>
                <w:sz w:val="21"/>
                <w:szCs w:val="21"/>
              </w:rPr>
              <w:t>’</w:t>
            </w:r>
            <w:r w:rsidRPr="0023267C">
              <w:rPr>
                <w:rFonts w:ascii="Garamond" w:hAnsi="Garamond" w:cs="Calibri"/>
                <w:sz w:val="21"/>
                <w:szCs w:val="21"/>
              </w:rPr>
              <w:t xml:space="preserve">une région biogéographique particulière. </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left="567" w:right="-45"/>
              <w:rPr>
                <w:rFonts w:ascii="Garamond" w:hAnsi="Garamond" w:cs="Calibri"/>
                <w:sz w:val="21"/>
                <w:szCs w:val="21"/>
                <w:u w:val="single"/>
              </w:rPr>
            </w:pPr>
          </w:p>
          <w:p w:rsidR="00695328" w:rsidRPr="0023267C" w:rsidRDefault="00695328" w:rsidP="002A58EC">
            <w:pPr>
              <w:rPr>
                <w:rFonts w:ascii="Garamond" w:hAnsi="Garamond" w:cs="Calibri"/>
                <w:sz w:val="21"/>
                <w:szCs w:val="21"/>
              </w:rPr>
            </w:pPr>
            <w:r w:rsidRPr="0023267C">
              <w:rPr>
                <w:rFonts w:ascii="Garamond" w:hAnsi="Garamond" w:cs="Calibri"/>
                <w:b/>
                <w:sz w:val="21"/>
                <w:szCs w:val="21"/>
              </w:rPr>
              <w:t>Critère 4 :</w:t>
            </w:r>
            <w:r w:rsidRPr="0023267C">
              <w:rPr>
                <w:rFonts w:ascii="Garamond" w:hAnsi="Garamond" w:cs="Calibri"/>
                <w:sz w:val="21"/>
                <w:szCs w:val="21"/>
              </w:rPr>
              <w:t xml:space="preserve"> Une zone humide devrait être considérée comme un site d</w:t>
            </w:r>
            <w:r w:rsidR="00E47285">
              <w:rPr>
                <w:rFonts w:ascii="Garamond" w:hAnsi="Garamond" w:cs="Calibri"/>
                <w:sz w:val="21"/>
                <w:szCs w:val="21"/>
              </w:rPr>
              <w:t>’</w:t>
            </w:r>
            <w:r w:rsidRPr="0023267C">
              <w:rPr>
                <w:rFonts w:ascii="Garamond" w:hAnsi="Garamond" w:cs="Calibri"/>
                <w:sz w:val="21"/>
                <w:szCs w:val="21"/>
              </w:rPr>
              <w:t>importance internationale si elle abrite des espèces végétales et/ou animales à un stade critique de leur cycle de vie ou si elle sert de refuge dans des conditions difficiles.</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left="567" w:right="-45"/>
              <w:rPr>
                <w:rFonts w:ascii="Garamond" w:hAnsi="Garamond" w:cs="Calibri"/>
                <w:sz w:val="21"/>
                <w:szCs w:val="21"/>
                <w:u w:val="single"/>
              </w:rPr>
            </w:pPr>
          </w:p>
          <w:p w:rsidR="00695328" w:rsidRPr="0023267C" w:rsidRDefault="00695328" w:rsidP="002A58EC">
            <w:pPr>
              <w:tabs>
                <w:tab w:val="left" w:pos="1008"/>
                <w:tab w:val="left" w:pos="1134"/>
                <w:tab w:val="left" w:pos="1200"/>
                <w:tab w:val="left" w:pos="1800"/>
                <w:tab w:val="left" w:pos="5160"/>
              </w:tabs>
              <w:ind w:left="34" w:right="-45"/>
              <w:jc w:val="center"/>
              <w:rPr>
                <w:rFonts w:ascii="Garamond" w:hAnsi="Garamond" w:cs="Calibri"/>
                <w:b/>
                <w:sz w:val="21"/>
                <w:szCs w:val="21"/>
              </w:rPr>
            </w:pPr>
            <w:r w:rsidRPr="0023267C">
              <w:rPr>
                <w:rFonts w:ascii="Garamond" w:hAnsi="Garamond" w:cs="Calibri"/>
                <w:b/>
                <w:sz w:val="21"/>
                <w:szCs w:val="21"/>
              </w:rPr>
              <w:t>Critères spécifiques tenant compte des oiseaux d</w:t>
            </w:r>
            <w:r w:rsidR="00E47285">
              <w:rPr>
                <w:rFonts w:ascii="Garamond" w:hAnsi="Garamond" w:cs="Calibri"/>
                <w:b/>
                <w:sz w:val="21"/>
                <w:szCs w:val="21"/>
              </w:rPr>
              <w:t>’</w:t>
            </w:r>
            <w:r w:rsidRPr="0023267C">
              <w:rPr>
                <w:rFonts w:ascii="Garamond" w:hAnsi="Garamond" w:cs="Calibri"/>
                <w:b/>
                <w:sz w:val="21"/>
                <w:szCs w:val="21"/>
              </w:rPr>
              <w:t>eau</w:t>
            </w:r>
          </w:p>
          <w:p w:rsidR="00695328" w:rsidRPr="0023267C" w:rsidRDefault="00695328" w:rsidP="002A58EC">
            <w:pPr>
              <w:tabs>
                <w:tab w:val="left" w:pos="567"/>
                <w:tab w:val="left" w:pos="1008"/>
                <w:tab w:val="left" w:pos="1134"/>
                <w:tab w:val="left" w:pos="1200"/>
                <w:tab w:val="left" w:pos="1800"/>
                <w:tab w:val="left" w:pos="5160"/>
              </w:tabs>
              <w:ind w:left="567" w:right="-45"/>
              <w:rPr>
                <w:rFonts w:ascii="Garamond" w:hAnsi="Garamond" w:cs="Calibri"/>
                <w:sz w:val="21"/>
                <w:szCs w:val="21"/>
              </w:rPr>
            </w:pPr>
          </w:p>
          <w:p w:rsidR="00695328" w:rsidRPr="0023267C" w:rsidRDefault="00695328" w:rsidP="002A58EC">
            <w:pPr>
              <w:rPr>
                <w:rFonts w:ascii="Garamond" w:hAnsi="Garamond" w:cs="Calibri"/>
                <w:sz w:val="21"/>
                <w:szCs w:val="21"/>
              </w:rPr>
            </w:pPr>
            <w:r w:rsidRPr="0023267C">
              <w:rPr>
                <w:rFonts w:ascii="Garamond" w:hAnsi="Garamond" w:cs="Calibri"/>
                <w:b/>
                <w:sz w:val="21"/>
                <w:szCs w:val="21"/>
              </w:rPr>
              <w:t>Critère 5 :</w:t>
            </w:r>
            <w:r w:rsidRPr="0023267C">
              <w:rPr>
                <w:rFonts w:ascii="Garamond" w:hAnsi="Garamond" w:cs="Calibri"/>
                <w:sz w:val="21"/>
                <w:szCs w:val="21"/>
              </w:rPr>
              <w:t xml:space="preserve"> Une zone humide devrait être considérée comme un site d</w:t>
            </w:r>
            <w:r w:rsidR="00E47285">
              <w:rPr>
                <w:rFonts w:ascii="Garamond" w:hAnsi="Garamond" w:cs="Calibri"/>
                <w:sz w:val="21"/>
                <w:szCs w:val="21"/>
              </w:rPr>
              <w:t>’</w:t>
            </w:r>
            <w:r w:rsidRPr="0023267C">
              <w:rPr>
                <w:rFonts w:ascii="Garamond" w:hAnsi="Garamond" w:cs="Calibri"/>
                <w:sz w:val="21"/>
                <w:szCs w:val="21"/>
              </w:rPr>
              <w:t>importance internationale si elle abrite, habituellement, 20 000 oiseaux d</w:t>
            </w:r>
            <w:r w:rsidR="00E47285">
              <w:rPr>
                <w:rFonts w:ascii="Garamond" w:hAnsi="Garamond" w:cs="Calibri"/>
                <w:sz w:val="21"/>
                <w:szCs w:val="21"/>
              </w:rPr>
              <w:t>’</w:t>
            </w:r>
            <w:r w:rsidRPr="0023267C">
              <w:rPr>
                <w:rFonts w:ascii="Garamond" w:hAnsi="Garamond" w:cs="Calibri"/>
                <w:sz w:val="21"/>
                <w:szCs w:val="21"/>
              </w:rPr>
              <w:t xml:space="preserve">eau ou plus. </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left="567" w:right="-45"/>
              <w:rPr>
                <w:rFonts w:ascii="Garamond" w:hAnsi="Garamond" w:cs="Calibri"/>
                <w:sz w:val="21"/>
                <w:szCs w:val="21"/>
                <w:u w:val="single"/>
              </w:rPr>
            </w:pPr>
          </w:p>
          <w:p w:rsidR="00695328" w:rsidRPr="0023267C" w:rsidRDefault="00695328" w:rsidP="002A58EC">
            <w:pPr>
              <w:rPr>
                <w:rFonts w:ascii="Garamond" w:hAnsi="Garamond" w:cs="Calibri"/>
                <w:sz w:val="21"/>
                <w:szCs w:val="21"/>
              </w:rPr>
            </w:pPr>
            <w:r w:rsidRPr="0023267C">
              <w:rPr>
                <w:rFonts w:ascii="Garamond" w:hAnsi="Garamond" w:cs="Calibri"/>
                <w:b/>
                <w:sz w:val="21"/>
                <w:szCs w:val="21"/>
              </w:rPr>
              <w:t>Critère 6 :</w:t>
            </w:r>
            <w:r w:rsidRPr="0023267C">
              <w:rPr>
                <w:rFonts w:ascii="Garamond" w:hAnsi="Garamond" w:cs="Calibri"/>
                <w:sz w:val="21"/>
                <w:szCs w:val="21"/>
              </w:rPr>
              <w:t xml:space="preserve"> Une zone humide devrait être considérée comme un site d</w:t>
            </w:r>
            <w:r w:rsidR="00E47285">
              <w:rPr>
                <w:rFonts w:ascii="Garamond" w:hAnsi="Garamond" w:cs="Calibri"/>
                <w:sz w:val="21"/>
                <w:szCs w:val="21"/>
              </w:rPr>
              <w:t>’</w:t>
            </w:r>
            <w:r w:rsidRPr="0023267C">
              <w:rPr>
                <w:rFonts w:ascii="Garamond" w:hAnsi="Garamond" w:cs="Calibri"/>
                <w:sz w:val="21"/>
                <w:szCs w:val="21"/>
              </w:rPr>
              <w:t>importance internationale si elle abrite, habituellement, 1% des individus d</w:t>
            </w:r>
            <w:r w:rsidR="00E47285">
              <w:rPr>
                <w:rFonts w:ascii="Garamond" w:hAnsi="Garamond" w:cs="Calibri"/>
                <w:sz w:val="21"/>
                <w:szCs w:val="21"/>
              </w:rPr>
              <w:t>’</w:t>
            </w:r>
            <w:r w:rsidRPr="0023267C">
              <w:rPr>
                <w:rFonts w:ascii="Garamond" w:hAnsi="Garamond" w:cs="Calibri"/>
                <w:sz w:val="21"/>
                <w:szCs w:val="21"/>
              </w:rPr>
              <w:t>une population d</w:t>
            </w:r>
            <w:r w:rsidR="00E47285">
              <w:rPr>
                <w:rFonts w:ascii="Garamond" w:hAnsi="Garamond" w:cs="Calibri"/>
                <w:sz w:val="21"/>
                <w:szCs w:val="21"/>
              </w:rPr>
              <w:t>’</w:t>
            </w:r>
            <w:r w:rsidRPr="0023267C">
              <w:rPr>
                <w:rFonts w:ascii="Garamond" w:hAnsi="Garamond" w:cs="Calibri"/>
                <w:sz w:val="21"/>
                <w:szCs w:val="21"/>
              </w:rPr>
              <w:t>une espèce ou sous-espèce d</w:t>
            </w:r>
            <w:r w:rsidR="00E47285">
              <w:rPr>
                <w:rFonts w:ascii="Garamond" w:hAnsi="Garamond" w:cs="Calibri"/>
                <w:sz w:val="21"/>
                <w:szCs w:val="21"/>
              </w:rPr>
              <w:t>’</w:t>
            </w:r>
            <w:r w:rsidRPr="0023267C">
              <w:rPr>
                <w:rFonts w:ascii="Garamond" w:hAnsi="Garamond" w:cs="Calibri"/>
                <w:sz w:val="21"/>
                <w:szCs w:val="21"/>
              </w:rPr>
              <w:t>oiseau d</w:t>
            </w:r>
            <w:r w:rsidR="00E47285">
              <w:rPr>
                <w:rFonts w:ascii="Garamond" w:hAnsi="Garamond" w:cs="Calibri"/>
                <w:sz w:val="21"/>
                <w:szCs w:val="21"/>
              </w:rPr>
              <w:t>’</w:t>
            </w:r>
            <w:r w:rsidRPr="0023267C">
              <w:rPr>
                <w:rFonts w:ascii="Garamond" w:hAnsi="Garamond" w:cs="Calibri"/>
                <w:sz w:val="21"/>
                <w:szCs w:val="21"/>
              </w:rPr>
              <w:t xml:space="preserve">eau. </w:t>
            </w:r>
          </w:p>
          <w:p w:rsidR="00695328" w:rsidRPr="0023267C" w:rsidRDefault="00695328" w:rsidP="002A58EC">
            <w:pPr>
              <w:tabs>
                <w:tab w:val="left" w:pos="567"/>
                <w:tab w:val="left" w:pos="1134"/>
                <w:tab w:val="left" w:pos="3600"/>
                <w:tab w:val="left" w:pos="4320"/>
                <w:tab w:val="left" w:pos="5040"/>
                <w:tab w:val="left" w:pos="5760"/>
                <w:tab w:val="left" w:pos="6480"/>
                <w:tab w:val="left" w:pos="7200"/>
                <w:tab w:val="left" w:pos="7920"/>
                <w:tab w:val="left" w:pos="8640"/>
              </w:tabs>
              <w:ind w:left="567" w:right="-45"/>
              <w:rPr>
                <w:rFonts w:ascii="Garamond" w:hAnsi="Garamond" w:cs="Calibri"/>
                <w:sz w:val="21"/>
                <w:szCs w:val="21"/>
                <w:u w:val="single"/>
              </w:rPr>
            </w:pPr>
          </w:p>
          <w:p w:rsidR="00695328" w:rsidRPr="0023267C" w:rsidRDefault="00695328" w:rsidP="002A58EC">
            <w:pPr>
              <w:tabs>
                <w:tab w:val="left" w:pos="34"/>
                <w:tab w:val="left" w:pos="1134"/>
                <w:tab w:val="left" w:pos="1800"/>
              </w:tabs>
              <w:ind w:left="34" w:right="-45"/>
              <w:jc w:val="center"/>
              <w:rPr>
                <w:rFonts w:ascii="Garamond" w:hAnsi="Garamond" w:cs="Calibri"/>
                <w:b/>
                <w:sz w:val="21"/>
                <w:szCs w:val="21"/>
              </w:rPr>
            </w:pPr>
            <w:r w:rsidRPr="0023267C">
              <w:rPr>
                <w:rFonts w:ascii="Garamond" w:hAnsi="Garamond" w:cs="Calibri"/>
                <w:b/>
                <w:sz w:val="21"/>
                <w:szCs w:val="21"/>
              </w:rPr>
              <w:t>Critères spécifiques tenant compte des poissons</w:t>
            </w:r>
          </w:p>
          <w:p w:rsidR="00695328" w:rsidRPr="0023267C" w:rsidRDefault="00695328" w:rsidP="002A58EC">
            <w:pPr>
              <w:tabs>
                <w:tab w:val="left" w:pos="567"/>
                <w:tab w:val="left" w:pos="1134"/>
                <w:tab w:val="left" w:pos="1800"/>
              </w:tabs>
              <w:ind w:left="567" w:right="-45"/>
              <w:rPr>
                <w:rFonts w:ascii="Garamond" w:hAnsi="Garamond" w:cs="Calibri"/>
                <w:sz w:val="21"/>
                <w:szCs w:val="21"/>
              </w:rPr>
            </w:pPr>
          </w:p>
          <w:p w:rsidR="00695328" w:rsidRPr="0023267C" w:rsidRDefault="00695328" w:rsidP="002A58EC">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1"/>
                <w:szCs w:val="21"/>
              </w:rPr>
            </w:pPr>
            <w:r w:rsidRPr="0023267C">
              <w:rPr>
                <w:rFonts w:ascii="Garamond" w:hAnsi="Garamond" w:cs="Calibri"/>
                <w:b/>
                <w:sz w:val="21"/>
                <w:szCs w:val="21"/>
              </w:rPr>
              <w:t>Critère 7 :</w:t>
            </w:r>
            <w:r w:rsidRPr="0023267C">
              <w:rPr>
                <w:rFonts w:ascii="Garamond" w:hAnsi="Garamond" w:cs="Calibri"/>
                <w:sz w:val="21"/>
                <w:szCs w:val="21"/>
              </w:rPr>
              <w:t xml:space="preserve"> Une zone humide devrait être considérée comme un site d</w:t>
            </w:r>
            <w:r w:rsidR="00E47285">
              <w:rPr>
                <w:rFonts w:ascii="Garamond" w:hAnsi="Garamond" w:cs="Calibri"/>
                <w:sz w:val="21"/>
                <w:szCs w:val="21"/>
              </w:rPr>
              <w:t>’</w:t>
            </w:r>
            <w:r w:rsidRPr="0023267C">
              <w:rPr>
                <w:rFonts w:ascii="Garamond" w:hAnsi="Garamond" w:cs="Calibri"/>
                <w:sz w:val="21"/>
                <w:szCs w:val="21"/>
              </w:rPr>
              <w:t>importance internationale si elle abrite une proportion importante de sous-espèces, espèces ou familles de poissons indigènes, d</w:t>
            </w:r>
            <w:r w:rsidR="00E47285">
              <w:rPr>
                <w:rFonts w:ascii="Garamond" w:hAnsi="Garamond" w:cs="Calibri"/>
                <w:sz w:val="21"/>
                <w:szCs w:val="21"/>
              </w:rPr>
              <w:t>’</w:t>
            </w:r>
            <w:r w:rsidRPr="0023267C">
              <w:rPr>
                <w:rFonts w:ascii="Garamond" w:hAnsi="Garamond" w:cs="Calibri"/>
                <w:sz w:val="21"/>
                <w:szCs w:val="21"/>
              </w:rPr>
              <w:t>individus à différents stades du cycle de vie, d</w:t>
            </w:r>
            <w:r w:rsidR="00E47285">
              <w:rPr>
                <w:rFonts w:ascii="Garamond" w:hAnsi="Garamond" w:cs="Calibri"/>
                <w:sz w:val="21"/>
                <w:szCs w:val="21"/>
              </w:rPr>
              <w:t>’</w:t>
            </w:r>
            <w:r w:rsidRPr="0023267C">
              <w:rPr>
                <w:rFonts w:ascii="Garamond" w:hAnsi="Garamond" w:cs="Calibri"/>
                <w:sz w:val="21"/>
                <w:szCs w:val="21"/>
              </w:rPr>
              <w:t>interactions interspécifiques et/ou de populations représentatives des avantages et/ou des valeurs des zones humides et contribue ainsi à la diversité biologique mondiale.</w:t>
            </w:r>
          </w:p>
          <w:p w:rsidR="00695328" w:rsidRPr="0023267C" w:rsidRDefault="00695328" w:rsidP="002A58EC">
            <w:pPr>
              <w:tabs>
                <w:tab w:val="left" w:pos="1134"/>
                <w:tab w:val="left" w:pos="3600"/>
                <w:tab w:val="left" w:pos="4320"/>
                <w:tab w:val="left" w:pos="5040"/>
                <w:tab w:val="left" w:pos="5760"/>
                <w:tab w:val="left" w:pos="6480"/>
                <w:tab w:val="left" w:pos="7200"/>
                <w:tab w:val="left" w:pos="7920"/>
                <w:tab w:val="left" w:pos="8640"/>
              </w:tabs>
              <w:ind w:right="-45"/>
              <w:rPr>
                <w:rFonts w:ascii="Garamond" w:hAnsi="Garamond" w:cs="Calibri"/>
                <w:sz w:val="21"/>
                <w:szCs w:val="21"/>
              </w:rPr>
            </w:pPr>
          </w:p>
          <w:p w:rsidR="00695328" w:rsidRPr="0023267C" w:rsidRDefault="00695328" w:rsidP="002A58EC">
            <w:pPr>
              <w:rPr>
                <w:rFonts w:ascii="Garamond" w:hAnsi="Garamond" w:cs="Calibri"/>
                <w:sz w:val="21"/>
                <w:szCs w:val="21"/>
              </w:rPr>
            </w:pPr>
            <w:r w:rsidRPr="0023267C">
              <w:rPr>
                <w:rFonts w:ascii="Garamond" w:hAnsi="Garamond" w:cs="Calibri"/>
                <w:b/>
                <w:sz w:val="21"/>
                <w:szCs w:val="21"/>
              </w:rPr>
              <w:t>Critère 8 :</w:t>
            </w:r>
            <w:r w:rsidRPr="0023267C">
              <w:rPr>
                <w:rFonts w:ascii="Garamond" w:hAnsi="Garamond" w:cs="Calibri"/>
                <w:sz w:val="21"/>
                <w:szCs w:val="21"/>
              </w:rPr>
              <w:t xml:space="preserve"> Une zone humide devrait être considérée comme un site d</w:t>
            </w:r>
            <w:r w:rsidR="00E47285">
              <w:rPr>
                <w:rFonts w:ascii="Garamond" w:hAnsi="Garamond" w:cs="Calibri"/>
                <w:sz w:val="21"/>
                <w:szCs w:val="21"/>
              </w:rPr>
              <w:t>’</w:t>
            </w:r>
            <w:r w:rsidRPr="0023267C">
              <w:rPr>
                <w:rFonts w:ascii="Garamond" w:hAnsi="Garamond" w:cs="Calibri"/>
                <w:sz w:val="21"/>
                <w:szCs w:val="21"/>
              </w:rPr>
              <w:t>importance internationale si elle sert de source d</w:t>
            </w:r>
            <w:r w:rsidR="00E47285">
              <w:rPr>
                <w:rFonts w:ascii="Garamond" w:hAnsi="Garamond" w:cs="Calibri"/>
                <w:sz w:val="21"/>
                <w:szCs w:val="21"/>
              </w:rPr>
              <w:t>’</w:t>
            </w:r>
            <w:r w:rsidRPr="0023267C">
              <w:rPr>
                <w:rFonts w:ascii="Garamond" w:hAnsi="Garamond" w:cs="Calibri"/>
                <w:sz w:val="21"/>
                <w:szCs w:val="21"/>
              </w:rPr>
              <w:t>alimentation importante pour les poissons, de frayère, de zone d</w:t>
            </w:r>
            <w:r w:rsidR="00E47285">
              <w:rPr>
                <w:rFonts w:ascii="Garamond" w:hAnsi="Garamond" w:cs="Calibri"/>
                <w:sz w:val="21"/>
                <w:szCs w:val="21"/>
              </w:rPr>
              <w:t>’</w:t>
            </w:r>
            <w:r w:rsidRPr="0023267C">
              <w:rPr>
                <w:rFonts w:ascii="Garamond" w:hAnsi="Garamond" w:cs="Calibri"/>
                <w:sz w:val="21"/>
                <w:szCs w:val="21"/>
              </w:rPr>
              <w:t xml:space="preserve">alevinage et/ou de voie de migration dont dépendent des stocks de poissons se trouvant dans la zone humide ou ailleurs. </w:t>
            </w:r>
          </w:p>
          <w:p w:rsidR="00695328" w:rsidRPr="0023267C" w:rsidRDefault="00695328" w:rsidP="002A58EC">
            <w:pPr>
              <w:jc w:val="center"/>
              <w:rPr>
                <w:rFonts w:ascii="Garamond" w:hAnsi="Garamond" w:cs="Calibri"/>
                <w:sz w:val="21"/>
                <w:szCs w:val="21"/>
              </w:rPr>
            </w:pPr>
          </w:p>
          <w:p w:rsidR="00695328" w:rsidRPr="0023267C" w:rsidRDefault="00695328" w:rsidP="002A58EC">
            <w:pPr>
              <w:jc w:val="center"/>
              <w:rPr>
                <w:rFonts w:ascii="Garamond" w:hAnsi="Garamond" w:cs="Calibri"/>
                <w:b/>
                <w:sz w:val="21"/>
                <w:szCs w:val="21"/>
              </w:rPr>
            </w:pPr>
            <w:r w:rsidRPr="0023267C">
              <w:rPr>
                <w:rFonts w:ascii="Garamond" w:hAnsi="Garamond" w:cs="Calibri"/>
                <w:b/>
                <w:sz w:val="21"/>
                <w:szCs w:val="21"/>
              </w:rPr>
              <w:t>Critère spécifique tenant compte d</w:t>
            </w:r>
            <w:r w:rsidR="00E47285">
              <w:rPr>
                <w:rFonts w:ascii="Garamond" w:hAnsi="Garamond" w:cs="Calibri"/>
                <w:b/>
                <w:sz w:val="21"/>
                <w:szCs w:val="21"/>
              </w:rPr>
              <w:t>’</w:t>
            </w:r>
            <w:r w:rsidRPr="0023267C">
              <w:rPr>
                <w:rFonts w:ascii="Garamond" w:hAnsi="Garamond" w:cs="Calibri"/>
                <w:b/>
                <w:sz w:val="21"/>
                <w:szCs w:val="21"/>
              </w:rPr>
              <w:t>autres espèces</w:t>
            </w:r>
          </w:p>
          <w:p w:rsidR="00695328" w:rsidRPr="0023267C" w:rsidRDefault="00695328" w:rsidP="002A58EC">
            <w:pPr>
              <w:jc w:val="right"/>
              <w:rPr>
                <w:rFonts w:ascii="Garamond" w:hAnsi="Garamond" w:cs="Calibri"/>
                <w:b/>
                <w:sz w:val="21"/>
                <w:szCs w:val="21"/>
              </w:rPr>
            </w:pPr>
          </w:p>
          <w:p w:rsidR="00695328" w:rsidRPr="0023267C" w:rsidRDefault="00695328" w:rsidP="002A58EC">
            <w:pPr>
              <w:rPr>
                <w:rFonts w:ascii="Garamond" w:hAnsi="Garamond" w:cs="Calibri"/>
                <w:b/>
                <w:sz w:val="24"/>
                <w:szCs w:val="24"/>
              </w:rPr>
            </w:pPr>
            <w:r w:rsidRPr="0023267C">
              <w:rPr>
                <w:rFonts w:ascii="Garamond" w:hAnsi="Garamond" w:cs="Calibri"/>
                <w:b/>
                <w:sz w:val="21"/>
                <w:szCs w:val="21"/>
              </w:rPr>
              <w:t xml:space="preserve">Critère 9 : </w:t>
            </w:r>
            <w:r w:rsidRPr="0023267C">
              <w:rPr>
                <w:rFonts w:ascii="Garamond" w:hAnsi="Garamond" w:cs="Calibri"/>
                <w:sz w:val="21"/>
                <w:szCs w:val="21"/>
              </w:rPr>
              <w:t>Une zone humide devrait être considérée comme étant d</w:t>
            </w:r>
            <w:r w:rsidR="00E47285">
              <w:rPr>
                <w:rFonts w:ascii="Garamond" w:hAnsi="Garamond" w:cs="Calibri"/>
                <w:sz w:val="21"/>
                <w:szCs w:val="21"/>
              </w:rPr>
              <w:t>’</w:t>
            </w:r>
            <w:r w:rsidRPr="0023267C">
              <w:rPr>
                <w:rFonts w:ascii="Garamond" w:hAnsi="Garamond" w:cs="Calibri"/>
                <w:sz w:val="21"/>
                <w:szCs w:val="21"/>
              </w:rPr>
              <w:t>importance internationale si elle abrite régulièrement 1 % des individus d</w:t>
            </w:r>
            <w:r w:rsidR="00E47285">
              <w:rPr>
                <w:rFonts w:ascii="Garamond" w:hAnsi="Garamond" w:cs="Calibri"/>
                <w:sz w:val="21"/>
                <w:szCs w:val="21"/>
              </w:rPr>
              <w:t>’</w:t>
            </w:r>
            <w:r w:rsidRPr="0023267C">
              <w:rPr>
                <w:rFonts w:ascii="Garamond" w:hAnsi="Garamond" w:cs="Calibri"/>
                <w:sz w:val="21"/>
                <w:szCs w:val="21"/>
              </w:rPr>
              <w:t>une population d</w:t>
            </w:r>
            <w:r w:rsidR="00E47285">
              <w:rPr>
                <w:rFonts w:ascii="Garamond" w:hAnsi="Garamond" w:cs="Calibri"/>
                <w:sz w:val="21"/>
                <w:szCs w:val="21"/>
              </w:rPr>
              <w:t>’</w:t>
            </w:r>
            <w:r w:rsidRPr="0023267C">
              <w:rPr>
                <w:rFonts w:ascii="Garamond" w:hAnsi="Garamond" w:cs="Calibri"/>
                <w:sz w:val="21"/>
                <w:szCs w:val="21"/>
              </w:rPr>
              <w:t>une espèce ou sous-espèce animale dépendant des zones humides mais n</w:t>
            </w:r>
            <w:r w:rsidR="00E47285">
              <w:rPr>
                <w:rFonts w:ascii="Garamond" w:hAnsi="Garamond" w:cs="Calibri"/>
                <w:sz w:val="21"/>
                <w:szCs w:val="21"/>
              </w:rPr>
              <w:t>’</w:t>
            </w:r>
            <w:r w:rsidRPr="0023267C">
              <w:rPr>
                <w:rFonts w:ascii="Garamond" w:hAnsi="Garamond" w:cs="Calibri"/>
                <w:sz w:val="21"/>
                <w:szCs w:val="21"/>
              </w:rPr>
              <w:t>appartenant pas à l</w:t>
            </w:r>
            <w:r w:rsidR="00E47285">
              <w:rPr>
                <w:rFonts w:ascii="Garamond" w:hAnsi="Garamond" w:cs="Calibri"/>
                <w:sz w:val="21"/>
                <w:szCs w:val="21"/>
              </w:rPr>
              <w:t>’</w:t>
            </w:r>
            <w:r w:rsidRPr="0023267C">
              <w:rPr>
                <w:rFonts w:ascii="Garamond" w:hAnsi="Garamond" w:cs="Calibri"/>
                <w:sz w:val="21"/>
                <w:szCs w:val="21"/>
              </w:rPr>
              <w:t>avifaune.</w:t>
            </w:r>
          </w:p>
        </w:tc>
      </w:tr>
    </w:tbl>
    <w:p w:rsidR="00695328" w:rsidRPr="0023267C" w:rsidRDefault="00695328" w:rsidP="00695328">
      <w:pPr>
        <w:tabs>
          <w:tab w:val="left" w:pos="567"/>
        </w:tabs>
        <w:rPr>
          <w:rFonts w:ascii="Garamond" w:hAnsi="Garamond" w:cs="Calibri"/>
          <w:b/>
          <w:color w:val="000000"/>
          <w:sz w:val="24"/>
          <w:szCs w:val="24"/>
        </w:rPr>
      </w:pPr>
    </w:p>
    <w:p w:rsidR="00695328" w:rsidRPr="0023267C" w:rsidRDefault="00695328" w:rsidP="00695328">
      <w:pPr>
        <w:tabs>
          <w:tab w:val="left" w:pos="567"/>
        </w:tabs>
        <w:ind w:left="567" w:hanging="567"/>
        <w:jc w:val="center"/>
        <w:rPr>
          <w:rFonts w:ascii="Garamond" w:hAnsi="Garamond" w:cs="Calibri"/>
          <w:b/>
          <w:sz w:val="28"/>
          <w:szCs w:val="28"/>
        </w:rPr>
      </w:pPr>
      <w:r w:rsidRPr="0023267C">
        <w:rPr>
          <w:rFonts w:ascii="Garamond" w:hAnsi="Garamond" w:cs="Calibri"/>
          <w:b/>
          <w:sz w:val="24"/>
          <w:szCs w:val="24"/>
        </w:rPr>
        <w:br w:type="page"/>
      </w:r>
      <w:r w:rsidRPr="0023267C">
        <w:rPr>
          <w:rFonts w:ascii="Garamond" w:hAnsi="Garamond" w:cs="Calibri"/>
          <w:b/>
          <w:sz w:val="28"/>
          <w:szCs w:val="28"/>
        </w:rPr>
        <w:lastRenderedPageBreak/>
        <w:t>Appendice E</w:t>
      </w:r>
    </w:p>
    <w:p w:rsidR="00695328" w:rsidRPr="0023267C" w:rsidRDefault="00695328" w:rsidP="00695328">
      <w:pPr>
        <w:ind w:left="720" w:hanging="720"/>
        <w:jc w:val="center"/>
        <w:rPr>
          <w:rFonts w:ascii="Garamond" w:hAnsi="Garamond" w:cs="Calibri"/>
          <w:b/>
          <w:sz w:val="28"/>
          <w:szCs w:val="28"/>
        </w:rPr>
      </w:pPr>
      <w:r w:rsidRPr="0023267C">
        <w:rPr>
          <w:rFonts w:ascii="Garamond" w:hAnsi="Garamond" w:cs="Calibri"/>
          <w:b/>
          <w:sz w:val="28"/>
          <w:szCs w:val="28"/>
        </w:rPr>
        <w:t>Orientations complémentaires pour l</w:t>
      </w:r>
      <w:r w:rsidR="00E47285">
        <w:rPr>
          <w:rFonts w:ascii="Garamond" w:hAnsi="Garamond" w:cs="Calibri"/>
          <w:b/>
          <w:sz w:val="28"/>
          <w:szCs w:val="28"/>
        </w:rPr>
        <w:t>’</w:t>
      </w:r>
      <w:r w:rsidRPr="0023267C">
        <w:rPr>
          <w:rFonts w:ascii="Garamond" w:hAnsi="Garamond" w:cs="Calibri"/>
          <w:b/>
          <w:sz w:val="28"/>
          <w:szCs w:val="28"/>
        </w:rPr>
        <w:t>identification et l</w:t>
      </w:r>
      <w:r w:rsidR="00E47285">
        <w:rPr>
          <w:rFonts w:ascii="Garamond" w:hAnsi="Garamond" w:cs="Calibri"/>
          <w:b/>
          <w:sz w:val="28"/>
          <w:szCs w:val="28"/>
        </w:rPr>
        <w:t>’</w:t>
      </w:r>
      <w:r w:rsidRPr="0023267C">
        <w:rPr>
          <w:rFonts w:ascii="Garamond" w:hAnsi="Garamond" w:cs="Calibri"/>
          <w:b/>
          <w:sz w:val="28"/>
          <w:szCs w:val="28"/>
        </w:rPr>
        <w:t>inscription de types particuliers de zones humides</w:t>
      </w:r>
    </w:p>
    <w:p w:rsidR="00695328" w:rsidRPr="0023267C" w:rsidRDefault="00695328" w:rsidP="00695328">
      <w:pPr>
        <w:ind w:left="720" w:hanging="720"/>
        <w:rPr>
          <w:rFonts w:ascii="Garamond" w:hAnsi="Garamond" w:cs="Calibri"/>
          <w:sz w:val="24"/>
          <w:szCs w:val="24"/>
        </w:rPr>
      </w:pPr>
    </w:p>
    <w:p w:rsidR="00695328" w:rsidRPr="0023267C" w:rsidRDefault="00695328" w:rsidP="00695328">
      <w:pPr>
        <w:rPr>
          <w:rFonts w:ascii="Garamond" w:hAnsi="Garamond" w:cs="Calibri"/>
        </w:rPr>
      </w:pPr>
      <w:r w:rsidRPr="0023267C">
        <w:rPr>
          <w:rFonts w:ascii="Garamond" w:hAnsi="Garamond" w:cs="Calibri"/>
          <w:sz w:val="24"/>
          <w:szCs w:val="24"/>
        </w:rPr>
        <w:t xml:space="preserve">Dans </w:t>
      </w:r>
      <w:r w:rsidRPr="0023267C">
        <w:rPr>
          <w:rFonts w:ascii="Garamond" w:hAnsi="Garamond" w:cs="Calibri"/>
          <w:i/>
          <w:sz w:val="24"/>
        </w:rPr>
        <w:t>Global Review of Wetland Resources and Priorities for Wetland Inventory,</w:t>
      </w:r>
      <w:r w:rsidRPr="0023267C">
        <w:rPr>
          <w:rFonts w:ascii="Garamond" w:hAnsi="Garamond" w:cs="Calibri"/>
          <w:sz w:val="24"/>
        </w:rPr>
        <w:t xml:space="preserve"> un rapport présenté à la COP7 (1999)</w:t>
      </w:r>
      <w:r w:rsidRPr="0023267C">
        <w:rPr>
          <w:rFonts w:ascii="Garamond" w:hAnsi="Garamond" w:cs="Calibri"/>
          <w:sz w:val="24"/>
          <w:szCs w:val="24"/>
        </w:rPr>
        <w:t>, les tourbières, les mangroves et les récifs coralliens étaient classés parmi les écosystèmes de zones humides les plus vulnérables et les plus menacés par la destruction et la dégradation de l</w:t>
      </w:r>
      <w:r w:rsidR="00E47285">
        <w:rPr>
          <w:rFonts w:ascii="Garamond" w:hAnsi="Garamond" w:cs="Calibri"/>
          <w:sz w:val="24"/>
          <w:szCs w:val="24"/>
        </w:rPr>
        <w:t>’</w:t>
      </w:r>
      <w:r w:rsidRPr="0023267C">
        <w:rPr>
          <w:rFonts w:ascii="Garamond" w:hAnsi="Garamond" w:cs="Calibri"/>
          <w:sz w:val="24"/>
          <w:szCs w:val="24"/>
        </w:rPr>
        <w:t>habitat qui avaient donc, à ce titre, besoin de mesures prioritaires d</w:t>
      </w:r>
      <w:r w:rsidR="00E47285">
        <w:rPr>
          <w:rFonts w:ascii="Garamond" w:hAnsi="Garamond" w:cs="Calibri"/>
          <w:sz w:val="24"/>
          <w:szCs w:val="24"/>
        </w:rPr>
        <w:t>’</w:t>
      </w:r>
      <w:r w:rsidRPr="0023267C">
        <w:rPr>
          <w:rFonts w:ascii="Garamond" w:hAnsi="Garamond" w:cs="Calibri"/>
          <w:sz w:val="24"/>
          <w:szCs w:val="24"/>
        </w:rPr>
        <w:t>urgence pour garantir leur conservation et leur utilisation rationnelle</w:t>
      </w:r>
      <w:r w:rsidRPr="0023267C">
        <w:rPr>
          <w:rFonts w:ascii="Garamond" w:hAnsi="Garamond" w:cs="Calibri"/>
        </w:rPr>
        <w:t>.</w:t>
      </w:r>
    </w:p>
    <w:p w:rsidR="00695328" w:rsidRPr="0023267C" w:rsidRDefault="00695328" w:rsidP="00695328">
      <w:pPr>
        <w:rPr>
          <w:rFonts w:ascii="Garamond" w:hAnsi="Garamond" w:cs="Calibri"/>
        </w:rPr>
      </w:pPr>
    </w:p>
    <w:p w:rsidR="00695328" w:rsidRPr="0023267C" w:rsidRDefault="00695328" w:rsidP="00695328">
      <w:pPr>
        <w:rPr>
          <w:rFonts w:ascii="Garamond" w:hAnsi="Garamond" w:cs="Calibri"/>
          <w:sz w:val="24"/>
          <w:szCs w:val="24"/>
        </w:rPr>
      </w:pPr>
      <w:r w:rsidRPr="0023267C">
        <w:rPr>
          <w:rFonts w:ascii="Garamond" w:hAnsi="Garamond" w:cs="Calibri"/>
          <w:sz w:val="24"/>
          <w:szCs w:val="24"/>
        </w:rPr>
        <w:t>Des orientations complémentaires ont été préparées pour éclaircir certains aspects de la mise en œuvre du présent Cadre stratégique,</w:t>
      </w:r>
      <w:r w:rsidRPr="0023267C">
        <w:rPr>
          <w:rFonts w:ascii="Garamond" w:hAnsi="Garamond" w:cs="Calibri"/>
          <w:i/>
          <w:sz w:val="24"/>
          <w:szCs w:val="24"/>
        </w:rPr>
        <w:t xml:space="preserve"> </w:t>
      </w:r>
      <w:r w:rsidRPr="0023267C">
        <w:rPr>
          <w:rFonts w:ascii="Garamond" w:hAnsi="Garamond" w:cs="Calibri"/>
          <w:sz w:val="24"/>
          <w:szCs w:val="24"/>
        </w:rPr>
        <w:t>applicables aux tourbières, aux prairies humides, aux mangroves et aux récifs coralliens, aux systèmes karstiques et autres systèmes hydrologiques souterrains, aux mares temporaires et aux récifs à bivalves (mollusques), en particulier, sur l</w:t>
      </w:r>
      <w:r w:rsidR="00E47285">
        <w:rPr>
          <w:rFonts w:ascii="Garamond" w:hAnsi="Garamond" w:cs="Calibri"/>
          <w:sz w:val="24"/>
          <w:szCs w:val="24"/>
        </w:rPr>
        <w:t>’</w:t>
      </w:r>
      <w:r w:rsidRPr="0023267C">
        <w:rPr>
          <w:rFonts w:ascii="Garamond" w:hAnsi="Garamond" w:cs="Calibri"/>
          <w:sz w:val="24"/>
          <w:szCs w:val="24"/>
        </w:rPr>
        <w:t>identification et l</w:t>
      </w:r>
      <w:r w:rsidR="00E47285">
        <w:rPr>
          <w:rFonts w:ascii="Garamond" w:hAnsi="Garamond" w:cs="Calibri"/>
          <w:sz w:val="24"/>
          <w:szCs w:val="24"/>
        </w:rPr>
        <w:t>’</w:t>
      </w:r>
      <w:r w:rsidRPr="0023267C">
        <w:rPr>
          <w:rFonts w:ascii="Garamond" w:hAnsi="Garamond" w:cs="Calibri"/>
          <w:sz w:val="24"/>
          <w:szCs w:val="24"/>
        </w:rPr>
        <w:t>inscription de zones humides représentatives de ces types d</w:t>
      </w:r>
      <w:r w:rsidR="00E47285">
        <w:rPr>
          <w:rFonts w:ascii="Garamond" w:hAnsi="Garamond" w:cs="Calibri"/>
          <w:sz w:val="24"/>
          <w:szCs w:val="24"/>
        </w:rPr>
        <w:t>’</w:t>
      </w:r>
      <w:r w:rsidRPr="0023267C">
        <w:rPr>
          <w:rFonts w:ascii="Garamond" w:hAnsi="Garamond" w:cs="Calibri"/>
          <w:sz w:val="24"/>
          <w:szCs w:val="24"/>
        </w:rPr>
        <w:t xml:space="preserve">habitats au titre du Critère Ramsar 1. </w:t>
      </w:r>
    </w:p>
    <w:p w:rsidR="00695328" w:rsidRPr="0023267C" w:rsidRDefault="00695328" w:rsidP="00695328">
      <w:pPr>
        <w:ind w:left="720" w:hanging="720"/>
        <w:rPr>
          <w:rFonts w:ascii="Garamond" w:hAnsi="Garamond" w:cs="Calibri"/>
          <w:sz w:val="24"/>
          <w:szCs w:val="24"/>
        </w:rPr>
      </w:pPr>
    </w:p>
    <w:p w:rsidR="00695328" w:rsidRPr="0023267C" w:rsidRDefault="00695328" w:rsidP="00695328">
      <w:pPr>
        <w:ind w:left="567" w:hanging="567"/>
        <w:jc w:val="center"/>
        <w:rPr>
          <w:rFonts w:ascii="Garamond" w:hAnsi="Garamond" w:cs="Calibri"/>
          <w:b/>
          <w:sz w:val="24"/>
        </w:rPr>
      </w:pPr>
      <w:r w:rsidRPr="0023267C">
        <w:rPr>
          <w:rFonts w:ascii="Garamond" w:hAnsi="Garamond" w:cs="Calibri"/>
          <w:b/>
          <w:sz w:val="24"/>
        </w:rPr>
        <w:t>E1.</w:t>
      </w:r>
      <w:r w:rsidRPr="0023267C">
        <w:rPr>
          <w:rFonts w:ascii="Garamond" w:hAnsi="Garamond" w:cs="Calibri"/>
          <w:sz w:val="24"/>
        </w:rPr>
        <w:t xml:space="preserve"> </w:t>
      </w:r>
      <w:r w:rsidRPr="0023267C">
        <w:rPr>
          <w:rFonts w:ascii="Garamond" w:hAnsi="Garamond" w:cs="Calibri"/>
          <w:sz w:val="24"/>
        </w:rPr>
        <w:tab/>
      </w:r>
      <w:r w:rsidRPr="0023267C">
        <w:rPr>
          <w:rFonts w:ascii="Garamond" w:hAnsi="Garamond" w:cs="Calibri"/>
          <w:b/>
          <w:sz w:val="24"/>
        </w:rPr>
        <w:t>Les systèmes karstiques et autres systèmes hydrologiques souterrains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w:t>
      </w:r>
      <w:r w:rsidRPr="0023267C">
        <w:rPr>
          <w:rFonts w:ascii="Garamond" w:hAnsi="Garamond" w:cs="Calibri"/>
          <w:sz w:val="24"/>
        </w:rPr>
        <w:tab/>
        <w:t xml:space="preserve">Les </w:t>
      </w:r>
      <w:r w:rsidRPr="0023267C">
        <w:rPr>
          <w:rFonts w:ascii="Garamond" w:hAnsi="Garamond" w:cs="Calibri"/>
          <w:b/>
          <w:sz w:val="24"/>
        </w:rPr>
        <w:t>valeurs</w:t>
      </w:r>
      <w:r w:rsidRPr="0023267C">
        <w:rPr>
          <w:rFonts w:ascii="Garamond" w:hAnsi="Garamond" w:cs="Calibri"/>
          <w:sz w:val="24"/>
        </w:rPr>
        <w:t xml:space="preserve"> des zones humides karstiques sont nombreuses. Conformément à l</w:t>
      </w:r>
      <w:r w:rsidR="00E47285">
        <w:rPr>
          <w:rFonts w:ascii="Garamond" w:hAnsi="Garamond" w:cs="Calibri"/>
          <w:sz w:val="24"/>
        </w:rPr>
        <w:t>’</w:t>
      </w:r>
      <w:r w:rsidRPr="0023267C">
        <w:rPr>
          <w:rFonts w:ascii="Garamond" w:hAnsi="Garamond" w:cs="Calibri"/>
          <w:sz w:val="24"/>
        </w:rPr>
        <w:t>article 2.2 de la Convention de Ramsar, «le choix des zones humides à inscrire sur la Liste devrait être fondé sur leur importance internationale au point de vue écologique, botanique, zoologique, limnologique ou hydrologique». Sous cet angle, les principales valeurs des systèmes karstiques et autres systèmes hydrologiques souterrains pour la conservation sont :</w:t>
      </w:r>
    </w:p>
    <w:p w:rsidR="00695328" w:rsidRPr="0023267C" w:rsidRDefault="00695328" w:rsidP="00695328">
      <w:pPr>
        <w:ind w:left="706" w:hanging="706"/>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a)</w:t>
      </w:r>
      <w:r w:rsidRPr="0023267C">
        <w:rPr>
          <w:rFonts w:ascii="Garamond" w:hAnsi="Garamond" w:cs="Calibri"/>
          <w:sz w:val="24"/>
        </w:rPr>
        <w:tab/>
        <w:t>caractère unique du phénomène/des fonctions et du fonctionnement du karst;</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b)</w:t>
      </w:r>
      <w:r w:rsidRPr="0023267C">
        <w:rPr>
          <w:rFonts w:ascii="Garamond" w:hAnsi="Garamond" w:cs="Calibri"/>
          <w:sz w:val="24"/>
        </w:rPr>
        <w:tab/>
        <w:t>interdépendance et fragilité des systèmes karstiques et de leurs caractéristiques hydrologiques et hydrogéologiques;</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c)</w:t>
      </w:r>
      <w:r w:rsidRPr="0023267C">
        <w:rPr>
          <w:rFonts w:ascii="Garamond" w:hAnsi="Garamond" w:cs="Calibri"/>
          <w:sz w:val="24"/>
        </w:rPr>
        <w:tab/>
        <w:t>caractère unique de ces écosystèmes et endémisme de leurs espèces;</w:t>
      </w:r>
    </w:p>
    <w:p w:rsidR="00695328" w:rsidRPr="0023267C" w:rsidRDefault="00695328" w:rsidP="00695328">
      <w:pPr>
        <w:ind w:left="1134" w:hanging="567"/>
        <w:rPr>
          <w:rFonts w:ascii="Garamond" w:hAnsi="Garamond" w:cs="Calibri"/>
          <w:sz w:val="24"/>
        </w:rPr>
      </w:pPr>
      <w:r w:rsidRPr="0023267C">
        <w:rPr>
          <w:rFonts w:ascii="Garamond" w:hAnsi="Garamond" w:cs="Calibri"/>
          <w:sz w:val="24"/>
        </w:rPr>
        <w:t>d)</w:t>
      </w:r>
      <w:r w:rsidRPr="0023267C">
        <w:rPr>
          <w:rFonts w:ascii="Garamond" w:hAnsi="Garamond" w:cs="Calibri"/>
          <w:sz w:val="24"/>
        </w:rPr>
        <w:tab/>
        <w:t>importance de conserver des taxons particuliers de la faune et de la flore.</w:t>
      </w:r>
    </w:p>
    <w:p w:rsidR="00695328" w:rsidRPr="0023267C" w:rsidRDefault="00695328" w:rsidP="00695328">
      <w:pPr>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2.</w:t>
      </w:r>
      <w:r w:rsidRPr="0023267C">
        <w:rPr>
          <w:rFonts w:ascii="Garamond" w:hAnsi="Garamond" w:cs="Calibri"/>
          <w:sz w:val="24"/>
        </w:rPr>
        <w:tab/>
        <w:t xml:space="preserve">Les </w:t>
      </w:r>
      <w:r w:rsidRPr="0023267C">
        <w:rPr>
          <w:rFonts w:ascii="Garamond" w:hAnsi="Garamond" w:cs="Calibri"/>
          <w:b/>
          <w:sz w:val="24"/>
        </w:rPr>
        <w:t>menaces</w:t>
      </w:r>
      <w:r w:rsidRPr="0023267C">
        <w:rPr>
          <w:rFonts w:ascii="Garamond" w:hAnsi="Garamond" w:cs="Calibri"/>
          <w:sz w:val="24"/>
        </w:rPr>
        <w:t xml:space="preserve"> peuvent provenir de l</w:t>
      </w:r>
      <w:r w:rsidR="00E47285">
        <w:rPr>
          <w:rFonts w:ascii="Garamond" w:hAnsi="Garamond" w:cs="Calibri"/>
          <w:sz w:val="24"/>
        </w:rPr>
        <w:t>’</w:t>
      </w:r>
      <w:r w:rsidRPr="0023267C">
        <w:rPr>
          <w:rFonts w:ascii="Garamond" w:hAnsi="Garamond" w:cs="Calibri"/>
          <w:sz w:val="24"/>
        </w:rPr>
        <w:t>extérieur ou de l</w:t>
      </w:r>
      <w:r w:rsidR="00E47285">
        <w:rPr>
          <w:rFonts w:ascii="Garamond" w:hAnsi="Garamond" w:cs="Calibri"/>
          <w:sz w:val="24"/>
        </w:rPr>
        <w:t>’</w:t>
      </w:r>
      <w:r w:rsidRPr="0023267C">
        <w:rPr>
          <w:rFonts w:ascii="Garamond" w:hAnsi="Garamond" w:cs="Calibri"/>
          <w:sz w:val="24"/>
        </w:rPr>
        <w:t xml:space="preserve">intérieur de la région karstique. En termes généraux, de nombreuses zones karstiques </w:t>
      </w:r>
      <w:r w:rsidR="00E47285">
        <w:rPr>
          <w:rFonts w:ascii="Garamond" w:hAnsi="Garamond" w:cs="Calibri"/>
          <w:sz w:val="24"/>
        </w:rPr>
        <w:t>“</w:t>
      </w:r>
      <w:r w:rsidRPr="0023267C">
        <w:rPr>
          <w:rFonts w:ascii="Garamond" w:hAnsi="Garamond" w:cs="Calibri"/>
          <w:sz w:val="24"/>
        </w:rPr>
        <w:t>vivantes » sont des zones humides, de surface ou souterraines. Les systèmes souterrains sont, dans bien des cas, encore bien préservés mais en raison des pressions de développement qui s</w:t>
      </w:r>
      <w:r w:rsidR="00E47285">
        <w:rPr>
          <w:rFonts w:ascii="Garamond" w:hAnsi="Garamond" w:cs="Calibri"/>
          <w:sz w:val="24"/>
        </w:rPr>
        <w:t>’</w:t>
      </w:r>
      <w:r w:rsidRPr="0023267C">
        <w:rPr>
          <w:rFonts w:ascii="Garamond" w:hAnsi="Garamond" w:cs="Calibri"/>
          <w:sz w:val="24"/>
        </w:rPr>
        <w:t>amplifient, ils sont menacés. Les pressions sont à la fois directes (visiteurs dans les grottes, chercheurs) et indirectes, notamment par la pollution sous différentes formes (en particulier, la pollution de l</w:t>
      </w:r>
      <w:r w:rsidR="00E47285">
        <w:rPr>
          <w:rFonts w:ascii="Garamond" w:hAnsi="Garamond" w:cs="Calibri"/>
          <w:sz w:val="24"/>
        </w:rPr>
        <w:t>’</w:t>
      </w:r>
      <w:r w:rsidRPr="0023267C">
        <w:rPr>
          <w:rFonts w:ascii="Garamond" w:hAnsi="Garamond" w:cs="Calibri"/>
          <w:sz w:val="24"/>
        </w:rPr>
        <w:t>eau; le déversement de déchets solides, les eaux usées; le développement d</w:t>
      </w:r>
      <w:r w:rsidR="00E47285">
        <w:rPr>
          <w:rFonts w:ascii="Garamond" w:hAnsi="Garamond" w:cs="Calibri"/>
          <w:sz w:val="24"/>
        </w:rPr>
        <w:t>’</w:t>
      </w:r>
      <w:r w:rsidRPr="0023267C">
        <w:rPr>
          <w:rFonts w:ascii="Garamond" w:hAnsi="Garamond" w:cs="Calibri"/>
          <w:sz w:val="24"/>
        </w:rPr>
        <w:t>une infrastructure, etc.), l</w:t>
      </w:r>
      <w:r w:rsidR="00E47285">
        <w:rPr>
          <w:rFonts w:ascii="Garamond" w:hAnsi="Garamond" w:cs="Calibri"/>
          <w:sz w:val="24"/>
        </w:rPr>
        <w:t>’</w:t>
      </w:r>
      <w:r w:rsidRPr="0023267C">
        <w:rPr>
          <w:rFonts w:ascii="Garamond" w:hAnsi="Garamond" w:cs="Calibri"/>
          <w:sz w:val="24"/>
        </w:rPr>
        <w:t>exploitation de l</w:t>
      </w:r>
      <w:r w:rsidR="00E47285">
        <w:rPr>
          <w:rFonts w:ascii="Garamond" w:hAnsi="Garamond" w:cs="Calibri"/>
          <w:sz w:val="24"/>
        </w:rPr>
        <w:t>’</w:t>
      </w:r>
      <w:r w:rsidRPr="0023267C">
        <w:rPr>
          <w:rFonts w:ascii="Garamond" w:hAnsi="Garamond" w:cs="Calibri"/>
          <w:sz w:val="24"/>
        </w:rPr>
        <w:t>eau, le stockage en réservoir et autres utilisations.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 xml:space="preserve">Valeurs, importance et fourniture de services écosystémiques </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3.</w:t>
      </w:r>
      <w:r w:rsidRPr="0023267C">
        <w:rPr>
          <w:rFonts w:ascii="Garamond" w:hAnsi="Garamond" w:cs="Calibri"/>
          <w:sz w:val="24"/>
        </w:rPr>
        <w:tab/>
        <w:t>Outre leurs nombreuses valeurs naturelles, les systèmes karstiques ont également des valeurs socio-économiques importantes qui comprennent (sans pour autant se limiter à cela), l</w:t>
      </w:r>
      <w:r w:rsidR="00E47285">
        <w:rPr>
          <w:rFonts w:ascii="Garamond" w:hAnsi="Garamond" w:cs="Calibri"/>
          <w:sz w:val="24"/>
        </w:rPr>
        <w:t>’</w:t>
      </w:r>
      <w:r w:rsidRPr="0023267C">
        <w:rPr>
          <w:rFonts w:ascii="Garamond" w:hAnsi="Garamond" w:cs="Calibri"/>
          <w:sz w:val="24"/>
        </w:rPr>
        <w:t>approvisionnement en eau potable, l</w:t>
      </w:r>
      <w:r w:rsidR="00E47285">
        <w:rPr>
          <w:rFonts w:ascii="Garamond" w:hAnsi="Garamond" w:cs="Calibri"/>
          <w:sz w:val="24"/>
        </w:rPr>
        <w:t>’</w:t>
      </w:r>
      <w:r w:rsidRPr="0023267C">
        <w:rPr>
          <w:rFonts w:ascii="Garamond" w:hAnsi="Garamond" w:cs="Calibri"/>
          <w:sz w:val="24"/>
        </w:rPr>
        <w:t>eau pour le bétail ou l</w:t>
      </w:r>
      <w:r w:rsidR="00E47285">
        <w:rPr>
          <w:rFonts w:ascii="Garamond" w:hAnsi="Garamond" w:cs="Calibri"/>
          <w:sz w:val="24"/>
        </w:rPr>
        <w:t>’</w:t>
      </w:r>
      <w:r w:rsidRPr="0023267C">
        <w:rPr>
          <w:rFonts w:ascii="Garamond" w:hAnsi="Garamond" w:cs="Calibri"/>
          <w:sz w:val="24"/>
        </w:rPr>
        <w:t>agriculture, le tourisme et les loisirs. Les systèmes de zones humides karstiques peuvent jouer un rôle particulièrement vital en garantissant un apport d</w:t>
      </w:r>
      <w:r w:rsidR="00E47285">
        <w:rPr>
          <w:rFonts w:ascii="Garamond" w:hAnsi="Garamond" w:cs="Calibri"/>
          <w:sz w:val="24"/>
        </w:rPr>
        <w:t>’</w:t>
      </w:r>
      <w:r w:rsidRPr="0023267C">
        <w:rPr>
          <w:rFonts w:ascii="Garamond" w:hAnsi="Garamond" w:cs="Calibri"/>
          <w:sz w:val="24"/>
        </w:rPr>
        <w:t>eau suffisant aux communautés humaines, généralement dans des paysages arides.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lastRenderedPageBreak/>
        <w:t>4.</w:t>
      </w:r>
      <w:r w:rsidRPr="0023267C">
        <w:rPr>
          <w:rFonts w:ascii="Garamond" w:hAnsi="Garamond" w:cs="Calibri"/>
          <w:sz w:val="24"/>
        </w:rPr>
        <w:tab/>
        <w:t>Il conviendrait d</w:t>
      </w:r>
      <w:r w:rsidR="00E47285">
        <w:rPr>
          <w:rFonts w:ascii="Garamond" w:hAnsi="Garamond" w:cs="Calibri"/>
          <w:sz w:val="24"/>
        </w:rPr>
        <w:t>’</w:t>
      </w:r>
      <w:r w:rsidRPr="0023267C">
        <w:rPr>
          <w:rFonts w:ascii="Garamond" w:hAnsi="Garamond" w:cs="Calibri"/>
          <w:sz w:val="24"/>
        </w:rPr>
        <w:t>accorder une attention particulière aux valeurs culturelles et socio-économiques des systèmes karstiques et autres systèmes hydrologiques souterrains et au fait que l</w:t>
      </w:r>
      <w:r w:rsidR="00E47285">
        <w:rPr>
          <w:rFonts w:ascii="Garamond" w:hAnsi="Garamond" w:cs="Calibri"/>
          <w:sz w:val="24"/>
        </w:rPr>
        <w:t>’</w:t>
      </w:r>
      <w:r w:rsidRPr="0023267C">
        <w:rPr>
          <w:rFonts w:ascii="Garamond" w:hAnsi="Garamond" w:cs="Calibri"/>
          <w:i/>
          <w:sz w:val="24"/>
        </w:rPr>
        <w:t>utilisation rationnelle</w:t>
      </w:r>
      <w:r w:rsidRPr="0023267C">
        <w:rPr>
          <w:rFonts w:ascii="Garamond" w:hAnsi="Garamond" w:cs="Calibri"/>
          <w:sz w:val="24"/>
        </w:rPr>
        <w:t xml:space="preserve"> doit être appliquée tant au niveau national que local. Une distinction claire est nécessaire entre l</w:t>
      </w:r>
      <w:r w:rsidR="00E47285">
        <w:rPr>
          <w:rFonts w:ascii="Garamond" w:hAnsi="Garamond" w:cs="Calibri"/>
          <w:sz w:val="24"/>
        </w:rPr>
        <w:t>’</w:t>
      </w:r>
      <w:r w:rsidRPr="0023267C">
        <w:rPr>
          <w:rFonts w:ascii="Garamond" w:hAnsi="Garamond" w:cs="Calibri"/>
          <w:sz w:val="24"/>
        </w:rPr>
        <w:t>inscription, la gestion et la surveillance de ces zones humides.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Position dans le Système de classification Ramsar</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5.</w:t>
      </w:r>
      <w:r w:rsidRPr="0023267C">
        <w:rPr>
          <w:rFonts w:ascii="Garamond" w:hAnsi="Garamond" w:cs="Calibri"/>
          <w:sz w:val="24"/>
        </w:rPr>
        <w:tab/>
        <w:t>La définition Ramsar des zones humides (article 1.1) devrait être comprise comme englobant les zones humides de surface et souterraines, même si le texte de la Convention ne fait pas explicitement référence à ces systèmes.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Application des Critères Ramsar</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6.</w:t>
      </w:r>
      <w:r w:rsidRPr="0023267C">
        <w:rPr>
          <w:rFonts w:ascii="Garamond" w:hAnsi="Garamond" w:cs="Calibri"/>
          <w:sz w:val="24"/>
        </w:rPr>
        <w:tab/>
        <w:t>Pour les besoins de l</w:t>
      </w:r>
      <w:r w:rsidR="00E47285">
        <w:rPr>
          <w:rFonts w:ascii="Garamond" w:hAnsi="Garamond" w:cs="Calibri"/>
          <w:sz w:val="24"/>
        </w:rPr>
        <w:t>’</w:t>
      </w:r>
      <w:r w:rsidRPr="0023267C">
        <w:rPr>
          <w:rFonts w:ascii="Garamond" w:hAnsi="Garamond" w:cs="Calibri"/>
          <w:sz w:val="24"/>
        </w:rPr>
        <w:t>inscription sur la Liste de Ramsar et de la gestion de zones humides souterraines, l</w:t>
      </w:r>
      <w:r w:rsidR="00E47285">
        <w:rPr>
          <w:rFonts w:ascii="Garamond" w:hAnsi="Garamond" w:cs="Calibri"/>
          <w:sz w:val="24"/>
        </w:rPr>
        <w:t>’</w:t>
      </w:r>
      <w:r w:rsidRPr="0023267C">
        <w:rPr>
          <w:rFonts w:ascii="Garamond" w:hAnsi="Garamond" w:cs="Calibri"/>
          <w:sz w:val="24"/>
        </w:rPr>
        <w:t>information devrait :</w:t>
      </w:r>
    </w:p>
    <w:p w:rsidR="00695328" w:rsidRPr="0023267C" w:rsidRDefault="00695328" w:rsidP="00695328">
      <w:pPr>
        <w:ind w:left="706" w:hanging="706"/>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a)</w:t>
      </w:r>
      <w:r w:rsidRPr="0023267C">
        <w:rPr>
          <w:rFonts w:ascii="Garamond" w:hAnsi="Garamond" w:cs="Calibri"/>
          <w:sz w:val="24"/>
        </w:rPr>
        <w:tab/>
        <w:t>correspondre à ce qui est disponible (dans bien des cas cette information est limitée et il faudra poursuivre la recherche); et</w:t>
      </w:r>
    </w:p>
    <w:p w:rsidR="00695328" w:rsidRPr="0023267C" w:rsidRDefault="00695328" w:rsidP="00695328">
      <w:pPr>
        <w:ind w:left="1134" w:hanging="567"/>
        <w:rPr>
          <w:rFonts w:ascii="Garamond" w:hAnsi="Garamond" w:cs="Calibri"/>
          <w:sz w:val="24"/>
        </w:rPr>
      </w:pPr>
    </w:p>
    <w:p w:rsidR="00695328" w:rsidRPr="0023267C" w:rsidRDefault="00695328" w:rsidP="00695328">
      <w:pPr>
        <w:ind w:left="1170" w:hanging="630"/>
        <w:rPr>
          <w:rFonts w:ascii="Garamond" w:hAnsi="Garamond" w:cs="Calibri"/>
          <w:sz w:val="24"/>
        </w:rPr>
      </w:pPr>
      <w:r w:rsidRPr="0023267C">
        <w:rPr>
          <w:rFonts w:ascii="Garamond" w:hAnsi="Garamond" w:cs="Calibri"/>
          <w:sz w:val="24"/>
        </w:rPr>
        <w:t>b)</w:t>
      </w:r>
      <w:r w:rsidRPr="0023267C">
        <w:rPr>
          <w:rFonts w:ascii="Garamond" w:hAnsi="Garamond" w:cs="Calibri"/>
          <w:sz w:val="24"/>
        </w:rPr>
        <w:tab/>
        <w:t>correspondre à l</w:t>
      </w:r>
      <w:r w:rsidR="00E47285">
        <w:rPr>
          <w:rFonts w:ascii="Garamond" w:hAnsi="Garamond" w:cs="Calibri"/>
          <w:sz w:val="24"/>
        </w:rPr>
        <w:t>’</w:t>
      </w:r>
      <w:r w:rsidRPr="0023267C">
        <w:rPr>
          <w:rFonts w:ascii="Garamond" w:hAnsi="Garamond" w:cs="Calibri"/>
          <w:sz w:val="24"/>
        </w:rPr>
        <w:t>échelle considérée. Par exemple, les gestionnaires locaux et nationaux devraient avoir accès à des informations aussi complètes et précises que possible tandis que pour les besoins internationaux et, notamment, pour remplir la Fiche descriptive Ramsar (FDR), un résumé suffit normalement.</w:t>
      </w:r>
    </w:p>
    <w:p w:rsidR="00695328" w:rsidRPr="0023267C" w:rsidRDefault="00695328" w:rsidP="00695328">
      <w:pPr>
        <w:ind w:left="540" w:hanging="540"/>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7.</w:t>
      </w:r>
      <w:r w:rsidRPr="0023267C">
        <w:rPr>
          <w:rFonts w:ascii="Garamond" w:hAnsi="Garamond" w:cs="Calibri"/>
          <w:sz w:val="24"/>
        </w:rPr>
        <w:tab/>
        <w:t>La Liste de Ramsar doit être considérée comme faisant partie d</w:t>
      </w:r>
      <w:r w:rsidR="00E47285">
        <w:rPr>
          <w:rFonts w:ascii="Garamond" w:hAnsi="Garamond" w:cs="Calibri"/>
          <w:sz w:val="24"/>
        </w:rPr>
        <w:t>’</w:t>
      </w:r>
      <w:r w:rsidRPr="0023267C">
        <w:rPr>
          <w:rFonts w:ascii="Garamond" w:hAnsi="Garamond" w:cs="Calibri"/>
          <w:sz w:val="24"/>
        </w:rPr>
        <w:t>une mosaïque d</w:t>
      </w:r>
      <w:r w:rsidR="00E47285">
        <w:rPr>
          <w:rFonts w:ascii="Garamond" w:hAnsi="Garamond" w:cs="Calibri"/>
          <w:sz w:val="24"/>
        </w:rPr>
        <w:t>’</w:t>
      </w:r>
      <w:r w:rsidRPr="0023267C">
        <w:rPr>
          <w:rFonts w:ascii="Garamond" w:hAnsi="Garamond" w:cs="Calibri"/>
          <w:sz w:val="24"/>
        </w:rPr>
        <w:t>instruments nationaux et internationaux. Ainsi, la (les) partie(s) la (les) plus représentative(s) de grands systèmes karstiques/souterrains pourrai(en)t être inscrite(s) au titre de la Convention de Ramsar dans le cadre de mesures d</w:t>
      </w:r>
      <w:r w:rsidR="00E47285">
        <w:rPr>
          <w:rFonts w:ascii="Garamond" w:hAnsi="Garamond" w:cs="Calibri"/>
          <w:sz w:val="24"/>
        </w:rPr>
        <w:t>’</w:t>
      </w:r>
      <w:r w:rsidRPr="0023267C">
        <w:rPr>
          <w:rFonts w:ascii="Garamond" w:hAnsi="Garamond" w:cs="Calibri"/>
          <w:sz w:val="24"/>
        </w:rPr>
        <w:t>aménagement du territoire, etc., appliquées de manière à garantir «l</w:t>
      </w:r>
      <w:r w:rsidR="00E47285">
        <w:rPr>
          <w:rFonts w:ascii="Garamond" w:hAnsi="Garamond" w:cs="Calibri"/>
          <w:sz w:val="24"/>
        </w:rPr>
        <w:t>’</w:t>
      </w:r>
      <w:r w:rsidRPr="0023267C">
        <w:rPr>
          <w:rFonts w:ascii="Garamond" w:hAnsi="Garamond" w:cs="Calibri"/>
          <w:sz w:val="24"/>
        </w:rPr>
        <w:t>utilisation rationnelle» de l</w:t>
      </w:r>
      <w:r w:rsidR="00E47285">
        <w:rPr>
          <w:rFonts w:ascii="Garamond" w:hAnsi="Garamond" w:cs="Calibri"/>
          <w:sz w:val="24"/>
        </w:rPr>
        <w:t>’</w:t>
      </w:r>
      <w:r w:rsidRPr="0023267C">
        <w:rPr>
          <w:rFonts w:ascii="Garamond" w:hAnsi="Garamond" w:cs="Calibri"/>
          <w:sz w:val="24"/>
        </w:rPr>
        <w:t>ensemble du système et de son bassin versant.</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8.</w:t>
      </w:r>
      <w:r w:rsidRPr="0023267C">
        <w:rPr>
          <w:rFonts w:ascii="Garamond" w:hAnsi="Garamond" w:cs="Calibri"/>
          <w:sz w:val="24"/>
        </w:rPr>
        <w:tab/>
        <w:t>En appliquant les Critères Ramsar d</w:t>
      </w:r>
      <w:r w:rsidR="00E47285">
        <w:rPr>
          <w:rFonts w:ascii="Garamond" w:hAnsi="Garamond" w:cs="Calibri"/>
          <w:sz w:val="24"/>
        </w:rPr>
        <w:t>’</w:t>
      </w:r>
      <w:r w:rsidRPr="0023267C">
        <w:rPr>
          <w:rFonts w:ascii="Garamond" w:hAnsi="Garamond" w:cs="Calibri"/>
          <w:sz w:val="24"/>
        </w:rPr>
        <w:t>identification des zones humides d</w:t>
      </w:r>
      <w:r w:rsidR="00E47285">
        <w:rPr>
          <w:rFonts w:ascii="Garamond" w:hAnsi="Garamond" w:cs="Calibri"/>
          <w:sz w:val="24"/>
        </w:rPr>
        <w:t>’</w:t>
      </w:r>
      <w:r w:rsidRPr="0023267C">
        <w:rPr>
          <w:rFonts w:ascii="Garamond" w:hAnsi="Garamond" w:cs="Calibri"/>
          <w:sz w:val="24"/>
        </w:rPr>
        <w:t>importance internationale, une attention particulière doit être apportée aux valeurs hydrologiques, hydrogéologiques, biologiques et paysagères uniques et représentatives. À cet égard, les sources thermales et les sources karstiques intermittentes sont d</w:t>
      </w:r>
      <w:r w:rsidR="00E47285">
        <w:rPr>
          <w:rFonts w:ascii="Garamond" w:hAnsi="Garamond" w:cs="Calibri"/>
          <w:sz w:val="24"/>
        </w:rPr>
        <w:t>’</w:t>
      </w:r>
      <w:r w:rsidRPr="0023267C">
        <w:rPr>
          <w:rFonts w:ascii="Garamond" w:hAnsi="Garamond" w:cs="Calibri"/>
          <w:sz w:val="24"/>
        </w:rPr>
        <w:t>intérêt particulier.</w:t>
      </w:r>
    </w:p>
    <w:p w:rsidR="00695328" w:rsidRPr="0023267C" w:rsidRDefault="00695328" w:rsidP="00695328">
      <w:pPr>
        <w:ind w:left="540" w:hanging="540"/>
        <w:rPr>
          <w:rFonts w:ascii="Garamond" w:hAnsi="Garamond" w:cs="Calibri"/>
          <w:sz w:val="24"/>
        </w:rPr>
      </w:pPr>
    </w:p>
    <w:p w:rsidR="00695328" w:rsidRPr="0023267C" w:rsidRDefault="00695328" w:rsidP="00695328">
      <w:pPr>
        <w:ind w:left="540" w:hanging="540"/>
        <w:rPr>
          <w:rFonts w:ascii="Garamond" w:hAnsi="Garamond" w:cs="Calibri"/>
          <w:b/>
          <w:sz w:val="24"/>
        </w:rPr>
      </w:pPr>
      <w:r w:rsidRPr="0023267C">
        <w:rPr>
          <w:rFonts w:ascii="Garamond" w:hAnsi="Garamond" w:cs="Calibri"/>
          <w:b/>
          <w:sz w:val="24"/>
        </w:rPr>
        <w:t>Limites et dimensions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9.</w:t>
      </w:r>
      <w:r w:rsidRPr="0023267C">
        <w:rPr>
          <w:rFonts w:ascii="Garamond" w:hAnsi="Garamond" w:cs="Calibri"/>
          <w:sz w:val="24"/>
        </w:rPr>
        <w:tab/>
        <w:t>L</w:t>
      </w:r>
      <w:r w:rsidR="00E47285">
        <w:rPr>
          <w:rFonts w:ascii="Garamond" w:hAnsi="Garamond" w:cs="Calibri"/>
          <w:sz w:val="24"/>
        </w:rPr>
        <w:t>’</w:t>
      </w:r>
      <w:r w:rsidRPr="0023267C">
        <w:rPr>
          <w:rFonts w:ascii="Garamond" w:hAnsi="Garamond" w:cs="Calibri"/>
          <w:sz w:val="24"/>
        </w:rPr>
        <w:t>étude et le relevé cartographique du site peuvent présenter des problèmes particuliers et doivent être réalisés selon les possibilités pratiques. Par exemple, un plan bidimensionnel des caractéristiques souterraines, projeté sur les caractéristiques de surface, suffira comme carte de Site Ramsar. Il est admis que beaucoup de Parties contractantes n</w:t>
      </w:r>
      <w:r w:rsidR="00E47285">
        <w:rPr>
          <w:rFonts w:ascii="Garamond" w:hAnsi="Garamond" w:cs="Calibri"/>
          <w:sz w:val="24"/>
        </w:rPr>
        <w:t>’</w:t>
      </w:r>
      <w:r w:rsidRPr="0023267C">
        <w:rPr>
          <w:rFonts w:ascii="Garamond" w:hAnsi="Garamond" w:cs="Calibri"/>
          <w:sz w:val="24"/>
        </w:rPr>
        <w:t>ont pas suffisamment de moyens pour fournir des représentations tridimensionnelles de sites souterrains et le manque de ressources ne doit pas faire obstacle à l</w:t>
      </w:r>
      <w:r w:rsidR="00E47285">
        <w:rPr>
          <w:rFonts w:ascii="Garamond" w:hAnsi="Garamond" w:cs="Calibri"/>
          <w:sz w:val="24"/>
        </w:rPr>
        <w:t>’</w:t>
      </w:r>
      <w:r w:rsidRPr="0023267C">
        <w:rPr>
          <w:rFonts w:ascii="Garamond" w:hAnsi="Garamond" w:cs="Calibri"/>
          <w:sz w:val="24"/>
        </w:rPr>
        <w:t>inscription.</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10.</w:t>
      </w:r>
      <w:r w:rsidRPr="0023267C">
        <w:rPr>
          <w:rFonts w:ascii="Garamond" w:hAnsi="Garamond" w:cs="Calibri"/>
          <w:sz w:val="24"/>
        </w:rPr>
        <w:tab/>
        <w:t>Pour bien faire, les limites des Sites Ramsar karstiques/souterrains devraient englober des bassins versants entiers mais, dans la plupart des cas, ce sera sans doute impossible. Toutefois, il serait bon que les limites du site englobent les régions qui ont le plus d</w:t>
      </w:r>
      <w:r w:rsidR="00E47285">
        <w:rPr>
          <w:rFonts w:ascii="Garamond" w:hAnsi="Garamond" w:cs="Calibri"/>
          <w:sz w:val="24"/>
        </w:rPr>
        <w:t>’</w:t>
      </w:r>
      <w:r w:rsidRPr="0023267C">
        <w:rPr>
          <w:rFonts w:ascii="Garamond" w:hAnsi="Garamond" w:cs="Calibri"/>
          <w:sz w:val="24"/>
        </w:rPr>
        <w:t>effets directs ou indirects sur les caractéristiques concernées.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lastRenderedPageBreak/>
        <w:t>11.</w:t>
      </w:r>
      <w:r w:rsidRPr="0023267C">
        <w:rPr>
          <w:rFonts w:ascii="Garamond" w:hAnsi="Garamond" w:cs="Calibri"/>
          <w:sz w:val="24"/>
        </w:rPr>
        <w:tab/>
        <w:t>Par son approche souple, la Convention permet aux pays de choisir les limites qui conviennent le mieux à des situations nationales et spécifiques aux sites. On peut, en particulier, envisager l</w:t>
      </w:r>
      <w:r w:rsidR="00E47285">
        <w:rPr>
          <w:rFonts w:ascii="Garamond" w:hAnsi="Garamond" w:cs="Calibri"/>
          <w:sz w:val="24"/>
        </w:rPr>
        <w:t>’</w:t>
      </w:r>
      <w:r w:rsidRPr="0023267C">
        <w:rPr>
          <w:rFonts w:ascii="Garamond" w:hAnsi="Garamond" w:cs="Calibri"/>
          <w:sz w:val="24"/>
        </w:rPr>
        <w:t>inscription de systèmes de grottes simples et complexes (p. ex., avec des zones humides de surface et souterraines).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Autres considérations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12.</w:t>
      </w:r>
      <w:r w:rsidRPr="0023267C">
        <w:rPr>
          <w:rFonts w:ascii="Garamond" w:hAnsi="Garamond" w:cs="Calibri"/>
          <w:sz w:val="24"/>
        </w:rPr>
        <w:tab/>
        <w:t xml:space="preserve">Pour éviter toute confusion dans la </w:t>
      </w:r>
      <w:r w:rsidRPr="0023267C">
        <w:rPr>
          <w:rFonts w:ascii="Garamond" w:hAnsi="Garamond" w:cs="Calibri"/>
          <w:b/>
          <w:sz w:val="24"/>
        </w:rPr>
        <w:t>terminologie</w:t>
      </w:r>
      <w:r w:rsidRPr="0023267C">
        <w:rPr>
          <w:rFonts w:ascii="Garamond" w:hAnsi="Garamond" w:cs="Calibri"/>
          <w:sz w:val="24"/>
        </w:rPr>
        <w:t>, les formules «systèmes karstiques et autres systèmes hydrologiques souterrains» et «zones humides souterraines» doivent être utilisées tout au long. Indépendamment de la genèse, ces termes devraient s</w:t>
      </w:r>
      <w:r w:rsidR="00E47285">
        <w:rPr>
          <w:rFonts w:ascii="Garamond" w:hAnsi="Garamond" w:cs="Calibri"/>
          <w:sz w:val="24"/>
        </w:rPr>
        <w:t>’</w:t>
      </w:r>
      <w:r w:rsidRPr="0023267C">
        <w:rPr>
          <w:rFonts w:ascii="Garamond" w:hAnsi="Garamond" w:cs="Calibri"/>
          <w:sz w:val="24"/>
        </w:rPr>
        <w:t>appliquer à toutes les cavités et espaces souterrains contenant de l</w:t>
      </w:r>
      <w:r w:rsidR="00E47285">
        <w:rPr>
          <w:rFonts w:ascii="Garamond" w:hAnsi="Garamond" w:cs="Calibri"/>
          <w:sz w:val="24"/>
        </w:rPr>
        <w:t>’</w:t>
      </w:r>
      <w:r w:rsidRPr="0023267C">
        <w:rPr>
          <w:rFonts w:ascii="Garamond" w:hAnsi="Garamond" w:cs="Calibri"/>
          <w:sz w:val="24"/>
        </w:rPr>
        <w:t>eau (y compris les glacières). Lorsque ces sites remplissent les critères d</w:t>
      </w:r>
      <w:r w:rsidR="00E47285">
        <w:rPr>
          <w:rFonts w:ascii="Garamond" w:hAnsi="Garamond" w:cs="Calibri"/>
          <w:sz w:val="24"/>
        </w:rPr>
        <w:t>’</w:t>
      </w:r>
      <w:r w:rsidRPr="0023267C">
        <w:rPr>
          <w:rFonts w:ascii="Garamond" w:hAnsi="Garamond" w:cs="Calibri"/>
          <w:sz w:val="24"/>
        </w:rPr>
        <w:t>identification, ils méritent d</w:t>
      </w:r>
      <w:r w:rsidR="00E47285">
        <w:rPr>
          <w:rFonts w:ascii="Garamond" w:hAnsi="Garamond" w:cs="Calibri"/>
          <w:sz w:val="24"/>
        </w:rPr>
        <w:t>’</w:t>
      </w:r>
      <w:r w:rsidRPr="0023267C">
        <w:rPr>
          <w:rFonts w:ascii="Garamond" w:hAnsi="Garamond" w:cs="Calibri"/>
          <w:sz w:val="24"/>
        </w:rPr>
        <w:t>être inscrits sur la Liste de Ramsar. Ces termes doivent également s</w:t>
      </w:r>
      <w:r w:rsidR="00E47285">
        <w:rPr>
          <w:rFonts w:ascii="Garamond" w:hAnsi="Garamond" w:cs="Calibri"/>
          <w:sz w:val="24"/>
        </w:rPr>
        <w:t>’</w:t>
      </w:r>
      <w:r w:rsidRPr="0023267C">
        <w:rPr>
          <w:rFonts w:ascii="Garamond" w:hAnsi="Garamond" w:cs="Calibri"/>
          <w:sz w:val="24"/>
        </w:rPr>
        <w:t>appliquer clairement aux sites souterrains côtiers, continentaux et artificiels, suivant la définition large que donne Ramsar des «zones humides» et offrir, de ce fait, un bon degré de souplesse à chaque Partie contractante.</w:t>
      </w:r>
    </w:p>
    <w:p w:rsidR="00695328" w:rsidRPr="0023267C" w:rsidRDefault="00695328" w:rsidP="00695328">
      <w:pPr>
        <w:ind w:left="706" w:hanging="706"/>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sz w:val="24"/>
        </w:rPr>
        <w:t>13.</w:t>
      </w:r>
      <w:r w:rsidRPr="0023267C">
        <w:rPr>
          <w:rFonts w:ascii="Garamond" w:hAnsi="Garamond" w:cs="Calibri"/>
          <w:sz w:val="24"/>
        </w:rPr>
        <w:tab/>
        <w:t>La terminologie qui sert à décrire les phénomènes karstiques et autres phénomènes souterrains étant très technique, il est indispensable que les non-spécialistes disposent d</w:t>
      </w:r>
      <w:r w:rsidR="00E47285">
        <w:rPr>
          <w:rFonts w:ascii="Garamond" w:hAnsi="Garamond" w:cs="Calibri"/>
          <w:sz w:val="24"/>
        </w:rPr>
        <w:t>’</w:t>
      </w:r>
      <w:r w:rsidRPr="0023267C">
        <w:rPr>
          <w:rFonts w:ascii="Garamond" w:hAnsi="Garamond" w:cs="Calibri"/>
          <w:sz w:val="24"/>
        </w:rPr>
        <w:t xml:space="preserve">un lexique spécialisé. Le </w:t>
      </w:r>
      <w:r w:rsidRPr="0023267C">
        <w:rPr>
          <w:rFonts w:ascii="Garamond" w:hAnsi="Garamond" w:cs="Calibri"/>
          <w:i/>
          <w:sz w:val="24"/>
        </w:rPr>
        <w:t>Lexique de l</w:t>
      </w:r>
      <w:r w:rsidR="00E47285">
        <w:rPr>
          <w:rFonts w:ascii="Garamond" w:hAnsi="Garamond" w:cs="Calibri"/>
          <w:i/>
          <w:sz w:val="24"/>
        </w:rPr>
        <w:t>’</w:t>
      </w:r>
      <w:r w:rsidRPr="0023267C">
        <w:rPr>
          <w:rFonts w:ascii="Garamond" w:hAnsi="Garamond" w:cs="Calibri"/>
          <w:i/>
          <w:sz w:val="24"/>
        </w:rPr>
        <w:t>UNESCO des équivalents multilingues des termes relatifs au karst</w:t>
      </w:r>
      <w:r w:rsidRPr="0023267C">
        <w:rPr>
          <w:rFonts w:ascii="Garamond" w:hAnsi="Garamond" w:cs="Calibri"/>
          <w:sz w:val="24"/>
        </w:rPr>
        <w:t xml:space="preserve"> (UNESCO, 1972) est une source de référence exhaustive mais, pour les besoins de la Convention de Ramsar, un lexique simplifié est fourni dans le Lexique (Annexe G) sous le mot «Karst».</w:t>
      </w:r>
    </w:p>
    <w:p w:rsidR="00695328" w:rsidRPr="0023267C" w:rsidRDefault="00695328" w:rsidP="00695328">
      <w:pPr>
        <w:ind w:left="567" w:hanging="567"/>
        <w:rPr>
          <w:rFonts w:ascii="Garamond" w:hAnsi="Garamond" w:cs="Calibri"/>
          <w:sz w:val="24"/>
        </w:rPr>
      </w:pPr>
    </w:p>
    <w:p w:rsidR="0065330B" w:rsidRPr="0065330B" w:rsidRDefault="0065330B" w:rsidP="0065330B">
      <w:pPr>
        <w:pStyle w:val="BodyTextIndent3"/>
        <w:ind w:left="630" w:hanging="630"/>
        <w:jc w:val="center"/>
        <w:rPr>
          <w:rFonts w:cs="Calibri"/>
          <w:b/>
          <w:spacing w:val="0"/>
          <w:szCs w:val="24"/>
        </w:rPr>
      </w:pPr>
      <w:r w:rsidRPr="0065330B">
        <w:rPr>
          <w:rFonts w:cs="Calibri"/>
          <w:b/>
          <w:spacing w:val="0"/>
          <w:szCs w:val="24"/>
        </w:rPr>
        <w:t xml:space="preserve">E2. </w:t>
      </w:r>
      <w:r w:rsidRPr="0065330B">
        <w:rPr>
          <w:rFonts w:cs="Calibri"/>
          <w:b/>
          <w:spacing w:val="0"/>
          <w:szCs w:val="24"/>
        </w:rPr>
        <w:tab/>
        <w:t>Les tourbières</w:t>
      </w:r>
      <w:r w:rsidR="00991FFB">
        <w:rPr>
          <w:rStyle w:val="FootnoteReference"/>
          <w:rFonts w:cs="Calibri"/>
          <w:b/>
          <w:spacing w:val="0"/>
          <w:szCs w:val="24"/>
        </w:rPr>
        <w:footnoteReference w:id="10"/>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pStyle w:val="BodyTextIndent3"/>
        <w:ind w:left="630" w:hanging="630"/>
        <w:rPr>
          <w:rFonts w:cs="Calibri"/>
          <w:b/>
          <w:spacing w:val="0"/>
          <w:szCs w:val="24"/>
        </w:rPr>
      </w:pPr>
      <w:r w:rsidRPr="0065330B">
        <w:rPr>
          <w:rFonts w:cs="Calibri"/>
          <w:b/>
          <w:spacing w:val="0"/>
          <w:szCs w:val="24"/>
        </w:rPr>
        <w:t>Répartition géographique et étendue</w:t>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pStyle w:val="BodyTextIndent3"/>
        <w:ind w:left="630" w:hanging="630"/>
        <w:jc w:val="left"/>
        <w:rPr>
          <w:rFonts w:cs="Calibri"/>
          <w:spacing w:val="0"/>
          <w:szCs w:val="24"/>
        </w:rPr>
      </w:pPr>
      <w:r w:rsidRPr="0065330B">
        <w:rPr>
          <w:rFonts w:cs="Calibri"/>
          <w:spacing w:val="0"/>
          <w:szCs w:val="24"/>
        </w:rPr>
        <w:t>14.</w:t>
      </w:r>
      <w:r w:rsidRPr="0065330B">
        <w:rPr>
          <w:rFonts w:cs="Calibri"/>
          <w:spacing w:val="0"/>
          <w:szCs w:val="24"/>
        </w:rPr>
        <w:tab/>
        <w:t xml:space="preserve">Les tourbières sont des écosystèmes dont le sol est constitué de tourbe. La tourbe est formée, à 30% au moins, de débris végétaux morts, partiellement décomposés, qui se sont accumulés </w:t>
      </w:r>
      <w:r w:rsidRPr="0065330B">
        <w:rPr>
          <w:rFonts w:cs="Calibri"/>
          <w:i/>
          <w:spacing w:val="0"/>
          <w:szCs w:val="24"/>
        </w:rPr>
        <w:t>in situ</w:t>
      </w:r>
      <w:r w:rsidRPr="0065330B">
        <w:rPr>
          <w:rFonts w:cs="Calibri"/>
          <w:spacing w:val="0"/>
          <w:szCs w:val="24"/>
        </w:rPr>
        <w:t xml:space="preserve"> sur des sols saturés d’eau et souvent acides. Les tourbières occupent plus de 400 millions d’hectares à travers le monde et on les trouve depuis les hautes montagnes jusqu’à la mer et des hautes aux basses latitudes. </w:t>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pStyle w:val="BodyTextIndent3"/>
        <w:ind w:left="630" w:hanging="630"/>
        <w:jc w:val="left"/>
        <w:rPr>
          <w:rFonts w:cs="Calibri"/>
          <w:spacing w:val="0"/>
          <w:szCs w:val="24"/>
        </w:rPr>
      </w:pPr>
      <w:r>
        <w:rPr>
          <w:rFonts w:cs="Calibri"/>
          <w:spacing w:val="0"/>
          <w:szCs w:val="24"/>
        </w:rPr>
        <w:t>15</w:t>
      </w:r>
      <w:r w:rsidRPr="0065330B">
        <w:rPr>
          <w:rFonts w:cs="Calibri"/>
          <w:spacing w:val="0"/>
          <w:szCs w:val="24"/>
        </w:rPr>
        <w:t>.</w:t>
      </w:r>
      <w:r w:rsidRPr="0065330B">
        <w:rPr>
          <w:rFonts w:cs="Calibri"/>
          <w:spacing w:val="0"/>
          <w:szCs w:val="24"/>
        </w:rPr>
        <w:tab/>
        <w:t xml:space="preserve">Il n’est pas rare que de nombreux habitats ayant un sol tourbeux ne soient pas considérés comme des « tourbières », même si leur couche de tourbe est assez épaisse. Toutefois, certains exemples de tourbières comprennent la toundra polygonale, les marais salés et les mangroves, les forêts paludifiées et les forêts de brouillard, les paramos de haute montagne, les dambos et les vleis. La tourbe peut être composée de différents types de végétaux : a) des bryophytes, essentiellement des sphaignes et les espèces herbacées et arbustives naines associées; b) des plantes herbacées telles que le carex et les graminées; et c) des arbres comme dans les forêts d’aulnes </w:t>
      </w:r>
      <w:r w:rsidRPr="0065330B">
        <w:rPr>
          <w:rFonts w:cs="Calibri"/>
          <w:i/>
          <w:spacing w:val="0"/>
          <w:szCs w:val="24"/>
        </w:rPr>
        <w:t>Alnus</w:t>
      </w:r>
      <w:r w:rsidRPr="0065330B">
        <w:rPr>
          <w:rFonts w:cs="Calibri"/>
          <w:spacing w:val="0"/>
          <w:szCs w:val="24"/>
        </w:rPr>
        <w:t xml:space="preserve"> spp., en zone tempérée et dans les forêts marécageuses sur tourbe, sous les tropiques.</w:t>
      </w:r>
    </w:p>
    <w:p w:rsidR="0065330B" w:rsidRPr="0065330B" w:rsidRDefault="0065330B" w:rsidP="0065330B">
      <w:pPr>
        <w:pStyle w:val="BodyTextIndent3"/>
        <w:ind w:left="630" w:hanging="630"/>
        <w:rPr>
          <w:rFonts w:cs="Calibri"/>
          <w:b/>
          <w:spacing w:val="0"/>
          <w:szCs w:val="24"/>
        </w:rPr>
      </w:pPr>
    </w:p>
    <w:p w:rsidR="0065330B" w:rsidRPr="0065330B" w:rsidRDefault="0065330B" w:rsidP="00BE3D1D">
      <w:pPr>
        <w:pStyle w:val="BodyTextIndent3"/>
        <w:keepNext/>
        <w:ind w:left="0" w:firstLine="0"/>
        <w:rPr>
          <w:rFonts w:cs="Calibri"/>
          <w:b/>
          <w:spacing w:val="0"/>
          <w:szCs w:val="24"/>
        </w:rPr>
      </w:pPr>
      <w:r w:rsidRPr="0065330B">
        <w:rPr>
          <w:rFonts w:cs="Calibri"/>
          <w:b/>
          <w:spacing w:val="0"/>
          <w:szCs w:val="24"/>
        </w:rPr>
        <w:lastRenderedPageBreak/>
        <w:t xml:space="preserve">Fonctions écologiques, services écosystémiques et importance pour la société </w:t>
      </w:r>
    </w:p>
    <w:p w:rsidR="0065330B" w:rsidRPr="0065330B" w:rsidRDefault="0065330B" w:rsidP="00BE3D1D">
      <w:pPr>
        <w:pStyle w:val="BodyTextIndent3"/>
        <w:keepNext/>
        <w:ind w:left="0" w:firstLine="0"/>
        <w:rPr>
          <w:rFonts w:cs="Calibri"/>
          <w:b/>
          <w:spacing w:val="0"/>
          <w:szCs w:val="24"/>
        </w:rPr>
      </w:pPr>
    </w:p>
    <w:p w:rsidR="0065330B" w:rsidRPr="0065330B" w:rsidRDefault="0065330B" w:rsidP="0065330B">
      <w:pPr>
        <w:pStyle w:val="BodyTextIndent3"/>
        <w:ind w:left="630" w:hanging="630"/>
        <w:jc w:val="left"/>
        <w:rPr>
          <w:rFonts w:cs="Calibri"/>
          <w:spacing w:val="0"/>
          <w:szCs w:val="24"/>
        </w:rPr>
      </w:pPr>
      <w:r>
        <w:rPr>
          <w:rFonts w:cs="Calibri"/>
          <w:spacing w:val="0"/>
          <w:szCs w:val="24"/>
        </w:rPr>
        <w:t>16</w:t>
      </w:r>
      <w:r w:rsidRPr="0065330B">
        <w:rPr>
          <w:rFonts w:cs="Calibri"/>
          <w:spacing w:val="0"/>
          <w:szCs w:val="24"/>
        </w:rPr>
        <w:t>.</w:t>
      </w:r>
      <w:r w:rsidRPr="0065330B">
        <w:rPr>
          <w:rFonts w:cs="Calibri"/>
          <w:spacing w:val="0"/>
          <w:szCs w:val="24"/>
        </w:rPr>
        <w:tab/>
        <w:t>On distingue deux types principaux de tourbières : les tourbières ombrotrophes qui sont alimentées par les eaux de pluie et en conséquence acides et pauvres en matières nutritives, et les tourbières minérotrophes (fagnes) qui sont aussi alimentées par les eaux souterraines et en général moins acides et plus riches en matières nutritives que les tourbières ombrotrophes. Dans les présentes Lignes directrices, le terme « tourbière » comprend à la fois les tourbières où il y a une accumulation active de tourbe (« mire » en anglais) et les tourbières qui ne forment plus de tourbe et peuvent avoir perdu leur végétation formant de la tourbe mais se dégradent naturellement ou par suite d’une intervention de l’homme. Si la présence de tourbe est la caractéristique fondamentale d’une tourbière, la végétation et l’hydrologie sont des aspects clés définissant le type de tourbière.</w:t>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pStyle w:val="BodyTextIndent3"/>
        <w:ind w:left="630" w:hanging="630"/>
        <w:jc w:val="left"/>
        <w:rPr>
          <w:rFonts w:cs="Calibri"/>
          <w:spacing w:val="0"/>
          <w:szCs w:val="24"/>
        </w:rPr>
      </w:pPr>
      <w:r>
        <w:rPr>
          <w:rFonts w:cs="Calibri"/>
          <w:spacing w:val="0"/>
          <w:szCs w:val="24"/>
        </w:rPr>
        <w:t>17</w:t>
      </w:r>
      <w:r w:rsidRPr="0065330B">
        <w:rPr>
          <w:rFonts w:cs="Calibri"/>
          <w:spacing w:val="0"/>
          <w:szCs w:val="24"/>
        </w:rPr>
        <w:t>.</w:t>
      </w:r>
      <w:r w:rsidRPr="0065330B">
        <w:rPr>
          <w:rFonts w:cs="Calibri"/>
          <w:spacing w:val="0"/>
          <w:szCs w:val="24"/>
        </w:rPr>
        <w:tab/>
        <w:t xml:space="preserve">Les tourbières sont importantes pour les fonctions et services écosystémiques qu’elles procurent et qui contribuent au bien être humain. La classification internationale commune des services écosystémiques (CICES – </w:t>
      </w:r>
      <w:r w:rsidRPr="0065330B">
        <w:rPr>
          <w:rFonts w:cs="Calibri"/>
          <w:i/>
          <w:spacing w:val="0"/>
          <w:szCs w:val="24"/>
        </w:rPr>
        <w:t>Common International Classification for Ecosystem Services</w:t>
      </w:r>
      <w:r w:rsidR="004C53F6" w:rsidRPr="004C53F6">
        <w:rPr>
          <w:rStyle w:val="FootnoteReference"/>
          <w:rFonts w:cs="Calibri"/>
          <w:spacing w:val="0"/>
          <w:szCs w:val="24"/>
        </w:rPr>
        <w:footnoteReference w:id="11"/>
      </w:r>
      <w:r w:rsidRPr="004C53F6">
        <w:rPr>
          <w:rFonts w:cs="Calibri"/>
          <w:spacing w:val="0"/>
          <w:szCs w:val="24"/>
        </w:rPr>
        <w:t>)</w:t>
      </w:r>
      <w:r w:rsidRPr="0065330B">
        <w:rPr>
          <w:rFonts w:cs="Calibri"/>
          <w:spacing w:val="0"/>
          <w:szCs w:val="24"/>
        </w:rPr>
        <w:t xml:space="preserve">  classe, en trois catégories principales, les services écosystémiques attribuables aux tourbières qui peuvent être décrits dans la Fiche descriptive Ramsar. </w:t>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ind w:left="1134" w:hanging="567"/>
        <w:rPr>
          <w:rFonts w:ascii="Garamond" w:hAnsi="Garamond" w:cs="Calibri"/>
          <w:sz w:val="24"/>
        </w:rPr>
      </w:pPr>
      <w:r w:rsidRPr="0065330B">
        <w:rPr>
          <w:rFonts w:ascii="Garamond" w:hAnsi="Garamond" w:cs="Calibri"/>
          <w:sz w:val="24"/>
        </w:rPr>
        <w:t>a)</w:t>
      </w:r>
      <w:r w:rsidRPr="0065330B">
        <w:rPr>
          <w:rFonts w:ascii="Garamond" w:hAnsi="Garamond" w:cs="Calibri"/>
          <w:sz w:val="24"/>
        </w:rPr>
        <w:tab/>
        <w:t xml:space="preserve">services d’approvisionnement et d’appui : par exemple, matériaux et énergie, comme la biodiversité, les aliments d’origine sauvage, l’eau potable et non fossile et les sources d’énergie renouvelable fondées sur la biomasse, ainsi que développement commercial pour la production alimentaire; </w:t>
      </w:r>
    </w:p>
    <w:p w:rsidR="0065330B" w:rsidRPr="0065330B" w:rsidRDefault="0065330B" w:rsidP="0065330B">
      <w:pPr>
        <w:ind w:left="1134" w:hanging="567"/>
        <w:rPr>
          <w:rFonts w:ascii="Garamond" w:hAnsi="Garamond" w:cs="Calibri"/>
          <w:sz w:val="24"/>
        </w:rPr>
      </w:pPr>
    </w:p>
    <w:p w:rsidR="0065330B" w:rsidRPr="0065330B" w:rsidRDefault="0065330B" w:rsidP="0065330B">
      <w:pPr>
        <w:ind w:left="1134" w:hanging="567"/>
        <w:rPr>
          <w:rFonts w:ascii="Garamond" w:hAnsi="Garamond" w:cs="Calibri"/>
          <w:sz w:val="24"/>
        </w:rPr>
      </w:pPr>
      <w:r w:rsidRPr="0065330B">
        <w:rPr>
          <w:rFonts w:ascii="Garamond" w:hAnsi="Garamond" w:cs="Calibri"/>
          <w:sz w:val="24"/>
        </w:rPr>
        <w:t>b)</w:t>
      </w:r>
      <w:r w:rsidRPr="0065330B">
        <w:rPr>
          <w:rFonts w:ascii="Garamond" w:hAnsi="Garamond" w:cs="Calibri"/>
          <w:sz w:val="24"/>
        </w:rPr>
        <w:tab/>
        <w:t xml:space="preserve">fonctions et services de régulation : ils ont trait au maintien des conditions écologiques comme la régulation du climat par le stockage et le piégeage du carbone, la régulation de l’eau, le maintien de la qualité de l’eau par élimination des polluants et des matières nutritives, la prévention de l’intrusion d’eau salée et la protection contre les catastrophes; </w:t>
      </w:r>
    </w:p>
    <w:p w:rsidR="0065330B" w:rsidRPr="0065330B" w:rsidRDefault="0065330B" w:rsidP="0065330B">
      <w:pPr>
        <w:ind w:left="1134" w:hanging="567"/>
        <w:rPr>
          <w:rFonts w:ascii="Garamond" w:hAnsi="Garamond" w:cs="Calibri"/>
          <w:sz w:val="24"/>
        </w:rPr>
      </w:pPr>
    </w:p>
    <w:p w:rsidR="0065330B" w:rsidRPr="0065330B" w:rsidRDefault="0065330B" w:rsidP="0065330B">
      <w:pPr>
        <w:ind w:left="1134" w:hanging="567"/>
        <w:rPr>
          <w:rFonts w:ascii="Garamond" w:hAnsi="Garamond" w:cs="Calibri"/>
          <w:sz w:val="24"/>
        </w:rPr>
      </w:pPr>
      <w:r w:rsidRPr="0065330B">
        <w:rPr>
          <w:rFonts w:ascii="Garamond" w:hAnsi="Garamond" w:cs="Calibri"/>
          <w:sz w:val="24"/>
        </w:rPr>
        <w:t>c)</w:t>
      </w:r>
      <w:r w:rsidRPr="0065330B">
        <w:rPr>
          <w:rFonts w:ascii="Garamond" w:hAnsi="Garamond" w:cs="Calibri"/>
          <w:sz w:val="24"/>
        </w:rPr>
        <w:tab/>
        <w:t>valeurs culturelles : fourniture d’avantages non matériels comme des possibilités de loisirs et d’éducation, culture et patrimoine, expériences spirituelles et esthétiques, et information et connaissances, c’est-à-dire à partir des archives biogéochimiques et paléoenvironnementales.</w:t>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pStyle w:val="BodyTextIndent3"/>
        <w:ind w:left="630" w:hanging="630"/>
        <w:rPr>
          <w:rFonts w:cs="Calibri"/>
          <w:b/>
          <w:spacing w:val="0"/>
          <w:szCs w:val="24"/>
        </w:rPr>
      </w:pPr>
      <w:r w:rsidRPr="0065330B">
        <w:rPr>
          <w:rFonts w:cs="Calibri"/>
          <w:b/>
          <w:spacing w:val="0"/>
          <w:szCs w:val="24"/>
        </w:rPr>
        <w:t>Dégradation des tourbières</w:t>
      </w:r>
    </w:p>
    <w:p w:rsidR="0065330B" w:rsidRPr="0065330B" w:rsidRDefault="0065330B" w:rsidP="0065330B">
      <w:pPr>
        <w:pStyle w:val="BodyTextIndent3"/>
        <w:ind w:left="630" w:hanging="630"/>
        <w:rPr>
          <w:rFonts w:cs="Calibri"/>
          <w:b/>
          <w:spacing w:val="0"/>
          <w:szCs w:val="24"/>
        </w:rPr>
      </w:pPr>
    </w:p>
    <w:p w:rsidR="0065330B" w:rsidRPr="0065330B" w:rsidRDefault="00353EB7" w:rsidP="0065330B">
      <w:pPr>
        <w:pStyle w:val="BodyTextIndent3"/>
        <w:ind w:left="630" w:hanging="630"/>
        <w:jc w:val="left"/>
        <w:rPr>
          <w:rFonts w:cs="Calibri"/>
          <w:spacing w:val="0"/>
          <w:szCs w:val="24"/>
        </w:rPr>
      </w:pPr>
      <w:r>
        <w:rPr>
          <w:rFonts w:cs="Calibri"/>
          <w:spacing w:val="0"/>
          <w:szCs w:val="24"/>
        </w:rPr>
        <w:t>18</w:t>
      </w:r>
      <w:r w:rsidR="0065330B" w:rsidRPr="0065330B">
        <w:rPr>
          <w:rFonts w:cs="Calibri"/>
          <w:spacing w:val="0"/>
          <w:szCs w:val="24"/>
        </w:rPr>
        <w:t>.</w:t>
      </w:r>
      <w:r w:rsidR="0065330B" w:rsidRPr="0065330B">
        <w:rPr>
          <w:rFonts w:cs="Calibri"/>
          <w:spacing w:val="0"/>
          <w:szCs w:val="24"/>
        </w:rPr>
        <w:tab/>
        <w:t xml:space="preserve">Les principaux facteurs de dégradation des tourbières, localement et au niveau mondial, comprennent : a) le drainage; b) l’élimination ou la perturbation de la végétation; c) le développement de l’infrastructure; d) l’extraction de la tourbe; e) l’eutrophisation et la pollution; f) les précipitations acides; g) l’exploitation et/ou le détournement de l’eau; et h) le feu. Ces facteurs, qui peuvent se produire dans les tourbières ou dans leurs zones d’influence, ont différentes conséquences dont on doit tenir compte lorsqu’on définit les limites de Sites Ramsar dans des tourbières et que l’on détermine leur gestion : </w:t>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ind w:left="1134" w:hanging="567"/>
        <w:rPr>
          <w:rFonts w:ascii="Garamond" w:hAnsi="Garamond" w:cs="Calibri"/>
          <w:sz w:val="24"/>
        </w:rPr>
      </w:pPr>
      <w:r w:rsidRPr="0065330B">
        <w:rPr>
          <w:rFonts w:ascii="Garamond" w:hAnsi="Garamond" w:cs="Calibri"/>
          <w:sz w:val="24"/>
        </w:rPr>
        <w:t>a)</w:t>
      </w:r>
      <w:r w:rsidRPr="0065330B">
        <w:rPr>
          <w:rFonts w:ascii="Garamond" w:hAnsi="Garamond" w:cs="Calibri"/>
          <w:sz w:val="24"/>
        </w:rPr>
        <w:tab/>
        <w:t xml:space="preserve">Les principaux moteurs du drainage des tourbières sont l’agriculture et la foresterie, que ce soit dans les tourbières ou dans leurs bassins versants. L’hydrologie des </w:t>
      </w:r>
      <w:r w:rsidRPr="0065330B">
        <w:rPr>
          <w:rFonts w:ascii="Garamond" w:hAnsi="Garamond" w:cs="Calibri"/>
          <w:sz w:val="24"/>
        </w:rPr>
        <w:lastRenderedPageBreak/>
        <w:t xml:space="preserve">tourbières peut être influencée par des changements hydrologiques (par exemple, drainage, érosion et exploitation de l’eau souterraine) dans le voisinage. Le drainage des tourbières entraîne une augmentation des émissions de gaz à effet de serre (GES) (dioxyde de carbone issu de l’oxydation de la tourbe, méthane émanant des fossés de drainage, oxyde nitreux issu de la nitrification), la subsidence (réduction de l’épaisseur de la tourbe par oxydation et compactage) et un risque d’incendie accru. Le drainage entrave la capacité de régulation de l’eau et en conséquence, affecte la sécurité de l’eau pour les communautés et les écosystèmes qui se trouvent en aval. De nombreuses tourbières sont situées près du niveau de la mer ou de cours d’eau et la subsidence peut être cause d’inondations plus fréquentes et prolongées et d’une intrusion d’eau salée, affectant par là même les caractéristiques écologiques de la tourbière. Si celle-ci se trouve sur des sols sulfato-acides, le drainage peut donner lieu à un ruissellement très acide, riche en métaux, qui contamine les eaux en aval. </w:t>
      </w:r>
    </w:p>
    <w:p w:rsidR="0065330B" w:rsidRPr="0065330B" w:rsidRDefault="0065330B" w:rsidP="0065330B">
      <w:pPr>
        <w:ind w:left="1134" w:hanging="567"/>
        <w:rPr>
          <w:rFonts w:ascii="Garamond" w:hAnsi="Garamond" w:cs="Calibri"/>
          <w:sz w:val="24"/>
        </w:rPr>
      </w:pPr>
    </w:p>
    <w:p w:rsidR="0065330B" w:rsidRPr="0065330B" w:rsidRDefault="0065330B" w:rsidP="0065330B">
      <w:pPr>
        <w:ind w:left="1134" w:hanging="567"/>
        <w:rPr>
          <w:rFonts w:ascii="Garamond" w:hAnsi="Garamond" w:cs="Calibri"/>
          <w:sz w:val="24"/>
        </w:rPr>
      </w:pPr>
      <w:r w:rsidRPr="0065330B">
        <w:rPr>
          <w:rFonts w:ascii="Garamond" w:hAnsi="Garamond" w:cs="Calibri"/>
          <w:sz w:val="24"/>
        </w:rPr>
        <w:t>b)</w:t>
      </w:r>
      <w:r w:rsidRPr="0065330B">
        <w:rPr>
          <w:rFonts w:ascii="Garamond" w:hAnsi="Garamond" w:cs="Calibri"/>
          <w:sz w:val="24"/>
        </w:rPr>
        <w:tab/>
        <w:t xml:space="preserve">L’élimination ou la perturbation de la végétation (par exemple, par le changement d’affectation des sols) réduit directement la biodiversité (flore, faune, leurs structures de distribution et la résilience des populations). La tourbe est exposée à des radiations solaires directes et à l’érosion par le vent, l’eau et le gel, ce qui conduit à une modification des microclimats et à la dessiccation de la tourbe de surface ainsi qu’à des risques d’inondation dans les régions voisines.  </w:t>
      </w:r>
    </w:p>
    <w:p w:rsidR="0065330B" w:rsidRPr="0065330B" w:rsidRDefault="0065330B" w:rsidP="0065330B">
      <w:pPr>
        <w:ind w:left="1134" w:hanging="567"/>
        <w:rPr>
          <w:rFonts w:ascii="Garamond" w:hAnsi="Garamond" w:cs="Calibri"/>
          <w:sz w:val="24"/>
        </w:rPr>
      </w:pPr>
    </w:p>
    <w:p w:rsidR="0065330B" w:rsidRPr="0065330B" w:rsidRDefault="0065330B" w:rsidP="0065330B">
      <w:pPr>
        <w:ind w:left="1134" w:hanging="567"/>
        <w:rPr>
          <w:rFonts w:ascii="Garamond" w:hAnsi="Garamond" w:cs="Calibri"/>
          <w:sz w:val="24"/>
        </w:rPr>
      </w:pPr>
      <w:r w:rsidRPr="0065330B">
        <w:rPr>
          <w:rFonts w:ascii="Garamond" w:hAnsi="Garamond" w:cs="Calibri"/>
          <w:sz w:val="24"/>
        </w:rPr>
        <w:t>c)</w:t>
      </w:r>
      <w:r w:rsidRPr="0065330B">
        <w:rPr>
          <w:rFonts w:ascii="Garamond" w:hAnsi="Garamond" w:cs="Calibri"/>
          <w:sz w:val="24"/>
        </w:rPr>
        <w:tab/>
        <w:t xml:space="preserve">La construction d’infrastructures (par exemple, routes, oléoducs et gazoducs, bâtiments) sur la tourbe entraîne un compactage par la surcharge et la présence de véhicules et nécessite un drainage (provoquant souvent une érosion et exacerbant le drainage sous les climats plus chauds). Il en résulte une perte de l’habitat et des espèces, des changements dans les structures de drainage et des inondations dues au compactage en période humide ainsi que des risques d’incendie accrus en période sèche. La construction dans les régions de permafrost peut provoquer la fonte des glaces, le thermokarst, des inondations et des émissions plus élevées de GES, en particulier de méthane.  </w:t>
      </w:r>
    </w:p>
    <w:p w:rsidR="0065330B" w:rsidRPr="0065330B" w:rsidRDefault="0065330B" w:rsidP="0065330B">
      <w:pPr>
        <w:ind w:left="1134" w:hanging="567"/>
        <w:rPr>
          <w:rFonts w:ascii="Garamond" w:hAnsi="Garamond" w:cs="Calibri"/>
          <w:sz w:val="24"/>
        </w:rPr>
      </w:pPr>
    </w:p>
    <w:p w:rsidR="0065330B" w:rsidRPr="0065330B" w:rsidRDefault="0065330B" w:rsidP="0065330B">
      <w:pPr>
        <w:ind w:left="1134" w:hanging="567"/>
        <w:rPr>
          <w:rFonts w:ascii="Garamond" w:hAnsi="Garamond" w:cs="Calibri"/>
          <w:sz w:val="24"/>
        </w:rPr>
      </w:pPr>
      <w:r w:rsidRPr="0065330B">
        <w:rPr>
          <w:rFonts w:ascii="Garamond" w:hAnsi="Garamond" w:cs="Calibri"/>
          <w:sz w:val="24"/>
        </w:rPr>
        <w:t>d)</w:t>
      </w:r>
      <w:r w:rsidRPr="0065330B">
        <w:rPr>
          <w:rFonts w:ascii="Garamond" w:hAnsi="Garamond" w:cs="Calibri"/>
          <w:sz w:val="24"/>
        </w:rPr>
        <w:tab/>
        <w:t xml:space="preserve">L’exploitation de la tourbe implique le drainage et l’élimination de la tourbe (et de la végétation), réduisant la capacité de stockage du carbone et augmentant les émissions de GES. Il peut aussi y avoir des effets locaux sur la qualité et la régulation de l’eau, ainsi que la biodiversité, et des impacts esthétiques préjudiciables à l’attrait du site pour les loisirs. </w:t>
      </w:r>
    </w:p>
    <w:p w:rsidR="0065330B" w:rsidRPr="0065330B" w:rsidRDefault="0065330B" w:rsidP="0065330B">
      <w:pPr>
        <w:ind w:left="1134" w:hanging="567"/>
        <w:rPr>
          <w:rFonts w:ascii="Garamond" w:hAnsi="Garamond" w:cs="Calibri"/>
          <w:sz w:val="24"/>
        </w:rPr>
      </w:pPr>
    </w:p>
    <w:p w:rsidR="0065330B" w:rsidRPr="0065330B" w:rsidRDefault="0065330B" w:rsidP="0065330B">
      <w:pPr>
        <w:ind w:left="1134" w:hanging="567"/>
        <w:rPr>
          <w:rFonts w:ascii="Garamond" w:hAnsi="Garamond" w:cs="Calibri"/>
          <w:sz w:val="24"/>
        </w:rPr>
      </w:pPr>
      <w:r w:rsidRPr="0065330B">
        <w:rPr>
          <w:rFonts w:ascii="Garamond" w:hAnsi="Garamond" w:cs="Calibri"/>
          <w:sz w:val="24"/>
        </w:rPr>
        <w:t>e)</w:t>
      </w:r>
      <w:r w:rsidRPr="0065330B">
        <w:rPr>
          <w:rFonts w:ascii="Garamond" w:hAnsi="Garamond" w:cs="Calibri"/>
          <w:sz w:val="24"/>
        </w:rPr>
        <w:tab/>
        <w:t xml:space="preserve">L’eutrophisation (apport de matières nutritives) est le résultat de l’application directe d’engrais sur le terrain et des dépôts atmosphériques, ou (dans les tourbières minérotrophes) de l’apport de matières nutritives dans l’eau souterraine ou de surface provenant des engrais déversés dans les environs. </w:t>
      </w:r>
    </w:p>
    <w:p w:rsidR="0065330B" w:rsidRPr="0065330B" w:rsidRDefault="0065330B" w:rsidP="0065330B">
      <w:pPr>
        <w:ind w:left="1134" w:hanging="567"/>
        <w:rPr>
          <w:rFonts w:ascii="Garamond" w:hAnsi="Garamond" w:cs="Calibri"/>
          <w:sz w:val="24"/>
        </w:rPr>
      </w:pPr>
    </w:p>
    <w:p w:rsidR="0065330B" w:rsidRPr="0065330B" w:rsidRDefault="0065330B" w:rsidP="0065330B">
      <w:pPr>
        <w:ind w:left="1134" w:hanging="567"/>
        <w:rPr>
          <w:rFonts w:ascii="Garamond" w:hAnsi="Garamond" w:cs="Calibri"/>
          <w:sz w:val="24"/>
        </w:rPr>
      </w:pPr>
      <w:r w:rsidRPr="0065330B">
        <w:rPr>
          <w:rFonts w:ascii="Garamond" w:hAnsi="Garamond" w:cs="Calibri"/>
          <w:sz w:val="24"/>
        </w:rPr>
        <w:t>f)</w:t>
      </w:r>
      <w:r w:rsidRPr="0065330B">
        <w:rPr>
          <w:rFonts w:ascii="Garamond" w:hAnsi="Garamond" w:cs="Calibri"/>
          <w:sz w:val="24"/>
        </w:rPr>
        <w:tab/>
        <w:t xml:space="preserve">Les retombées de précipitations acides de source industrielle peuvent avoir un effet grave sur les espèces sauvages. </w:t>
      </w:r>
    </w:p>
    <w:p w:rsidR="0065330B" w:rsidRPr="0065330B" w:rsidRDefault="0065330B" w:rsidP="0065330B">
      <w:pPr>
        <w:ind w:left="1134" w:hanging="567"/>
        <w:rPr>
          <w:rFonts w:ascii="Garamond" w:hAnsi="Garamond" w:cs="Calibri"/>
          <w:sz w:val="24"/>
        </w:rPr>
      </w:pPr>
    </w:p>
    <w:p w:rsidR="0065330B" w:rsidRPr="0065330B" w:rsidRDefault="0065330B" w:rsidP="0065330B">
      <w:pPr>
        <w:ind w:left="1134" w:hanging="567"/>
        <w:rPr>
          <w:rFonts w:ascii="Garamond" w:hAnsi="Garamond" w:cs="Calibri"/>
          <w:sz w:val="24"/>
        </w:rPr>
      </w:pPr>
      <w:r w:rsidRPr="0065330B">
        <w:rPr>
          <w:rFonts w:ascii="Garamond" w:hAnsi="Garamond" w:cs="Calibri"/>
          <w:sz w:val="24"/>
        </w:rPr>
        <w:t>g)</w:t>
      </w:r>
      <w:r w:rsidRPr="0065330B">
        <w:rPr>
          <w:rFonts w:ascii="Garamond" w:hAnsi="Garamond" w:cs="Calibri"/>
          <w:sz w:val="24"/>
        </w:rPr>
        <w:tab/>
        <w:t xml:space="preserve">Dans le monde entier, les feux de tourbières ont causé des dommages considérables, en particulier dans les tourbières drainées et en conséquence asséchées, affectant la végétation et émettant, dans certains cas, de grandes quantités de GES. Les feux de tourbières et le brouillard qui les accompagne ont des incidences économiques sévères </w:t>
      </w:r>
      <w:r w:rsidRPr="0065330B">
        <w:rPr>
          <w:rFonts w:ascii="Garamond" w:hAnsi="Garamond" w:cs="Calibri"/>
          <w:sz w:val="24"/>
        </w:rPr>
        <w:lastRenderedPageBreak/>
        <w:t xml:space="preserve">(par exemple, sur le transport, le tourisme, l’agriculture et la sylviculture) et des effets sur la santé humaine. </w:t>
      </w:r>
    </w:p>
    <w:p w:rsidR="0065330B" w:rsidRPr="0065330B" w:rsidRDefault="0065330B" w:rsidP="0065330B">
      <w:pPr>
        <w:ind w:left="1134" w:hanging="567"/>
        <w:rPr>
          <w:rFonts w:ascii="Garamond" w:hAnsi="Garamond" w:cs="Calibri"/>
          <w:sz w:val="24"/>
        </w:rPr>
      </w:pPr>
    </w:p>
    <w:p w:rsidR="0065330B" w:rsidRPr="0065330B" w:rsidRDefault="0065330B" w:rsidP="0065330B">
      <w:pPr>
        <w:ind w:left="1134" w:hanging="567"/>
        <w:rPr>
          <w:rFonts w:ascii="Garamond" w:hAnsi="Garamond" w:cs="Calibri"/>
          <w:sz w:val="24"/>
        </w:rPr>
      </w:pPr>
      <w:r w:rsidRPr="0065330B">
        <w:rPr>
          <w:rFonts w:ascii="Garamond" w:hAnsi="Garamond" w:cs="Calibri"/>
          <w:sz w:val="24"/>
        </w:rPr>
        <w:t>h)</w:t>
      </w:r>
      <w:r w:rsidRPr="0065330B">
        <w:rPr>
          <w:rFonts w:ascii="Garamond" w:hAnsi="Garamond" w:cs="Calibri"/>
          <w:sz w:val="24"/>
        </w:rPr>
        <w:tab/>
        <w:t>Les Parties contractantes doivent déterminer les critères quantitatifs et qualitatifs spécifiques à la classification des tourbières comme étant dégradées, en s’appuyant sur les données scientifiques et législatives et sur les politiques nationales.</w:t>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pStyle w:val="BodyTextIndent3"/>
        <w:keepNext/>
        <w:ind w:left="629" w:hanging="629"/>
        <w:rPr>
          <w:rFonts w:cs="Calibri"/>
          <w:b/>
          <w:spacing w:val="0"/>
          <w:szCs w:val="24"/>
        </w:rPr>
      </w:pPr>
      <w:r w:rsidRPr="0065330B">
        <w:rPr>
          <w:rFonts w:cs="Calibri"/>
          <w:b/>
          <w:spacing w:val="0"/>
          <w:szCs w:val="24"/>
        </w:rPr>
        <w:t>Restauration des tourbières</w:t>
      </w:r>
    </w:p>
    <w:p w:rsidR="0065330B" w:rsidRPr="0065330B" w:rsidRDefault="0065330B" w:rsidP="0065330B">
      <w:pPr>
        <w:pStyle w:val="BodyTextIndent3"/>
        <w:keepNext/>
        <w:ind w:left="629" w:hanging="629"/>
        <w:rPr>
          <w:rFonts w:cs="Calibri"/>
          <w:b/>
          <w:spacing w:val="0"/>
          <w:szCs w:val="24"/>
        </w:rPr>
      </w:pPr>
    </w:p>
    <w:p w:rsidR="0065330B" w:rsidRPr="00353EB7" w:rsidRDefault="00353EB7" w:rsidP="00353EB7">
      <w:pPr>
        <w:pStyle w:val="BodyTextIndent3"/>
        <w:ind w:left="630" w:hanging="630"/>
        <w:jc w:val="left"/>
        <w:rPr>
          <w:rFonts w:cs="Calibri"/>
          <w:spacing w:val="0"/>
          <w:szCs w:val="24"/>
        </w:rPr>
      </w:pPr>
      <w:r>
        <w:rPr>
          <w:rFonts w:cs="Calibri"/>
          <w:spacing w:val="0"/>
          <w:szCs w:val="24"/>
        </w:rPr>
        <w:t>19</w:t>
      </w:r>
      <w:r w:rsidR="0065330B" w:rsidRPr="00353EB7">
        <w:rPr>
          <w:rFonts w:cs="Calibri"/>
          <w:spacing w:val="0"/>
          <w:szCs w:val="24"/>
        </w:rPr>
        <w:t>.</w:t>
      </w:r>
      <w:r w:rsidR="0065330B" w:rsidRPr="00353EB7">
        <w:rPr>
          <w:rFonts w:cs="Calibri"/>
          <w:spacing w:val="0"/>
          <w:szCs w:val="24"/>
        </w:rPr>
        <w:tab/>
        <w:t>La réhumidification des tourbières restaure la nappe phréatique ou le régime hydrologique, rétablissant des conditions où le nouveau niveau de la nappe phréatique se situe près de la surface de la tourbière, le but étant d’inverser partiellement ou totalement les effets du drainage (il se peut que la subsidence rende impossible le retour aux conditions d’origine).</w:t>
      </w:r>
    </w:p>
    <w:p w:rsidR="0065330B" w:rsidRPr="00353EB7" w:rsidRDefault="0065330B" w:rsidP="00353EB7">
      <w:pPr>
        <w:pStyle w:val="BodyTextIndent3"/>
        <w:ind w:left="630" w:hanging="630"/>
        <w:jc w:val="left"/>
        <w:rPr>
          <w:rFonts w:cs="Calibri"/>
          <w:spacing w:val="0"/>
          <w:szCs w:val="24"/>
        </w:rPr>
      </w:pPr>
    </w:p>
    <w:p w:rsidR="0065330B" w:rsidRPr="00353EB7" w:rsidRDefault="00353EB7" w:rsidP="00353EB7">
      <w:pPr>
        <w:pStyle w:val="BodyTextIndent3"/>
        <w:ind w:left="630" w:hanging="630"/>
        <w:jc w:val="left"/>
        <w:rPr>
          <w:rFonts w:cs="Calibri"/>
          <w:spacing w:val="0"/>
          <w:szCs w:val="24"/>
        </w:rPr>
      </w:pPr>
      <w:r>
        <w:rPr>
          <w:rFonts w:cs="Calibri"/>
          <w:spacing w:val="0"/>
          <w:szCs w:val="24"/>
        </w:rPr>
        <w:t>20</w:t>
      </w:r>
      <w:r w:rsidR="0065330B" w:rsidRPr="00353EB7">
        <w:rPr>
          <w:rFonts w:cs="Calibri"/>
          <w:spacing w:val="0"/>
          <w:szCs w:val="24"/>
        </w:rPr>
        <w:t>.</w:t>
      </w:r>
      <w:r w:rsidR="0065330B" w:rsidRPr="00353EB7">
        <w:rPr>
          <w:rFonts w:cs="Calibri"/>
          <w:spacing w:val="0"/>
          <w:szCs w:val="24"/>
        </w:rPr>
        <w:tab/>
        <w:t>La réhumidification de tourbières drainées restaure certaines fonctions écosystémiques mais un rétablissement total peut être difficile et prendre beaucoup de temps. La réhabilitation de la faune et de la flore, par exemple, peut prendre longtemps, voire ne jamais se faire, et dépend du type de tourbière et des espèces présentes. Certaines tourbières dégradées peuvent encore fournir des fonctions écosystémiques, par exemple, les tourbières minérotrophes que l’on exploite pour la fenaison traditionnelle et les anciens champs d’extraction de tourbe qui ont été réhumidifiés et qui servent à la paludiculture. Ces tourbières peuvent être dégradées mais inscrites sur la Liste des Sites Ramsar si elles font partie d’une mosaïque comprenant des tourbières intactes.</w:t>
      </w:r>
    </w:p>
    <w:p w:rsidR="0065330B" w:rsidRPr="00353EB7" w:rsidRDefault="0065330B" w:rsidP="00353EB7">
      <w:pPr>
        <w:pStyle w:val="BodyTextIndent3"/>
        <w:ind w:left="630" w:hanging="630"/>
        <w:jc w:val="left"/>
        <w:rPr>
          <w:rFonts w:cs="Calibri"/>
          <w:spacing w:val="0"/>
          <w:szCs w:val="24"/>
        </w:rPr>
      </w:pPr>
    </w:p>
    <w:p w:rsidR="0065330B" w:rsidRPr="00353EB7" w:rsidRDefault="00353EB7" w:rsidP="00353EB7">
      <w:pPr>
        <w:pStyle w:val="BodyTextIndent3"/>
        <w:ind w:left="630" w:hanging="630"/>
        <w:jc w:val="left"/>
        <w:rPr>
          <w:rFonts w:cs="Calibri"/>
          <w:spacing w:val="0"/>
          <w:szCs w:val="24"/>
        </w:rPr>
      </w:pPr>
      <w:r>
        <w:rPr>
          <w:rFonts w:cs="Calibri"/>
          <w:spacing w:val="0"/>
          <w:szCs w:val="24"/>
        </w:rPr>
        <w:t>21</w:t>
      </w:r>
      <w:r w:rsidR="0065330B" w:rsidRPr="00353EB7">
        <w:rPr>
          <w:rFonts w:cs="Calibri"/>
          <w:spacing w:val="0"/>
          <w:szCs w:val="24"/>
        </w:rPr>
        <w:t>.</w:t>
      </w:r>
      <w:r w:rsidR="0065330B" w:rsidRPr="00353EB7">
        <w:rPr>
          <w:rFonts w:cs="Calibri"/>
          <w:spacing w:val="0"/>
          <w:szCs w:val="24"/>
        </w:rPr>
        <w:tab/>
        <w:t xml:space="preserve">Outre la réhumidification des tourbières, des techniques de restauration active réintroduisant les espèces de plantes des tourbières ont leur importance pour restaurer la couche végétale.   </w:t>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pStyle w:val="BodyTextIndent3"/>
        <w:ind w:left="630" w:hanging="630"/>
        <w:rPr>
          <w:rFonts w:cs="Calibri"/>
          <w:b/>
          <w:spacing w:val="0"/>
          <w:szCs w:val="24"/>
        </w:rPr>
      </w:pPr>
      <w:r w:rsidRPr="0065330B">
        <w:rPr>
          <w:rFonts w:cs="Calibri"/>
          <w:b/>
          <w:spacing w:val="0"/>
          <w:szCs w:val="24"/>
        </w:rPr>
        <w:t xml:space="preserve">Position dans le Système de classification Ramsar </w:t>
      </w:r>
    </w:p>
    <w:p w:rsidR="0065330B" w:rsidRPr="0065330B" w:rsidRDefault="0065330B" w:rsidP="0065330B">
      <w:pPr>
        <w:pStyle w:val="BodyTextIndent3"/>
        <w:ind w:left="630" w:hanging="630"/>
        <w:rPr>
          <w:rFonts w:cs="Calibri"/>
          <w:b/>
          <w:spacing w:val="0"/>
          <w:szCs w:val="24"/>
        </w:rPr>
      </w:pPr>
    </w:p>
    <w:p w:rsidR="0065330B" w:rsidRPr="003E6B1F" w:rsidRDefault="003E6B1F" w:rsidP="003E6B1F">
      <w:pPr>
        <w:pStyle w:val="BodyTextIndent3"/>
        <w:ind w:left="630" w:hanging="630"/>
        <w:jc w:val="left"/>
        <w:rPr>
          <w:rFonts w:cs="Calibri"/>
          <w:spacing w:val="0"/>
          <w:szCs w:val="24"/>
        </w:rPr>
      </w:pPr>
      <w:r>
        <w:rPr>
          <w:rFonts w:cs="Calibri"/>
          <w:spacing w:val="0"/>
          <w:szCs w:val="24"/>
        </w:rPr>
        <w:t>22</w:t>
      </w:r>
      <w:r w:rsidR="0065330B" w:rsidRPr="003E6B1F">
        <w:rPr>
          <w:rFonts w:cs="Calibri"/>
          <w:spacing w:val="0"/>
          <w:szCs w:val="24"/>
        </w:rPr>
        <w:t>.</w:t>
      </w:r>
      <w:r w:rsidR="0065330B" w:rsidRPr="003E6B1F">
        <w:rPr>
          <w:rFonts w:cs="Calibri"/>
          <w:spacing w:val="0"/>
          <w:szCs w:val="24"/>
        </w:rPr>
        <w:tab/>
        <w:t xml:space="preserve">Les tourbières étant caractérisées par la présence de tourbe alors que le Système de classification Ramsar est basé sur la végétation, il y a des tourbières dans presque toutes les catégories de types de zones humides Ramsar, notamment : </w:t>
      </w:r>
    </w:p>
    <w:p w:rsidR="0065330B" w:rsidRPr="0065330B" w:rsidRDefault="0065330B" w:rsidP="0065330B">
      <w:pPr>
        <w:pStyle w:val="BodyTextIndent3"/>
        <w:ind w:left="630" w:hanging="630"/>
        <w:rPr>
          <w:rFonts w:cs="Calibri"/>
          <w:b/>
          <w:spacing w:val="0"/>
          <w:szCs w:val="24"/>
        </w:rPr>
      </w:pPr>
    </w:p>
    <w:p w:rsidR="0065330B" w:rsidRPr="003E6B1F" w:rsidRDefault="0065330B" w:rsidP="003E6B1F">
      <w:pPr>
        <w:ind w:left="1134" w:hanging="567"/>
        <w:rPr>
          <w:rFonts w:ascii="Garamond" w:hAnsi="Garamond" w:cs="Calibri"/>
          <w:sz w:val="24"/>
        </w:rPr>
      </w:pPr>
      <w:r w:rsidRPr="003E6B1F">
        <w:rPr>
          <w:rFonts w:ascii="Garamond" w:hAnsi="Garamond" w:cs="Calibri"/>
          <w:sz w:val="24"/>
        </w:rPr>
        <w:t xml:space="preserve">a) </w:t>
      </w:r>
      <w:r w:rsidRPr="003E6B1F">
        <w:rPr>
          <w:rFonts w:ascii="Garamond" w:hAnsi="Garamond" w:cs="Calibri"/>
          <w:sz w:val="24"/>
        </w:rPr>
        <w:tab/>
        <w:t>Zones humides marines/côtières, essentiellement dans les catégories H (marais intertidaux), I (zones humides boisées intertidales), J (lagunes côtières saumâtres/salées), et K (lagunes côtières d’eau douce);</w:t>
      </w:r>
    </w:p>
    <w:p w:rsidR="0065330B" w:rsidRPr="003E6B1F" w:rsidRDefault="0065330B" w:rsidP="003E6B1F">
      <w:pPr>
        <w:ind w:left="1134" w:hanging="567"/>
        <w:rPr>
          <w:rFonts w:ascii="Garamond" w:hAnsi="Garamond" w:cs="Calibri"/>
          <w:sz w:val="24"/>
        </w:rPr>
      </w:pPr>
    </w:p>
    <w:p w:rsidR="0065330B" w:rsidRPr="003E6B1F" w:rsidRDefault="0065330B" w:rsidP="003E6B1F">
      <w:pPr>
        <w:ind w:left="1134" w:hanging="567"/>
        <w:rPr>
          <w:rFonts w:ascii="Garamond" w:hAnsi="Garamond" w:cs="Calibri"/>
          <w:sz w:val="24"/>
        </w:rPr>
      </w:pPr>
      <w:r w:rsidRPr="003E6B1F">
        <w:rPr>
          <w:rFonts w:ascii="Garamond" w:hAnsi="Garamond" w:cs="Calibri"/>
          <w:sz w:val="24"/>
        </w:rPr>
        <w:t>b)</w:t>
      </w:r>
      <w:r w:rsidRPr="003E6B1F">
        <w:rPr>
          <w:rFonts w:ascii="Garamond" w:hAnsi="Garamond" w:cs="Calibri"/>
          <w:sz w:val="24"/>
        </w:rPr>
        <w:tab/>
        <w:t>Zones humides continentales, dans les catégories U (tourbières non boisées) et Xp (tourbières boisées); et</w:t>
      </w:r>
    </w:p>
    <w:p w:rsidR="0065330B" w:rsidRPr="003E6B1F" w:rsidRDefault="0065330B" w:rsidP="003E6B1F">
      <w:pPr>
        <w:ind w:left="1134" w:hanging="567"/>
        <w:rPr>
          <w:rFonts w:ascii="Garamond" w:hAnsi="Garamond" w:cs="Calibri"/>
          <w:sz w:val="24"/>
        </w:rPr>
      </w:pPr>
    </w:p>
    <w:p w:rsidR="0065330B" w:rsidRPr="003E6B1F" w:rsidRDefault="0065330B" w:rsidP="003E6B1F">
      <w:pPr>
        <w:ind w:left="1134" w:hanging="567"/>
        <w:rPr>
          <w:rFonts w:ascii="Garamond" w:hAnsi="Garamond" w:cs="Calibri"/>
          <w:sz w:val="24"/>
        </w:rPr>
      </w:pPr>
      <w:r w:rsidRPr="003E6B1F">
        <w:rPr>
          <w:rFonts w:ascii="Garamond" w:hAnsi="Garamond" w:cs="Calibri"/>
          <w:sz w:val="24"/>
        </w:rPr>
        <w:t>c)</w:t>
      </w:r>
      <w:r w:rsidRPr="003E6B1F">
        <w:rPr>
          <w:rFonts w:ascii="Garamond" w:hAnsi="Garamond" w:cs="Calibri"/>
          <w:sz w:val="24"/>
        </w:rPr>
        <w:tab/>
        <w:t>Toutes les autres catégories de zones humides continentales sauf Tp (mares/marais d’eau douce permanents sur sols inorganiques), Ts (mares/marais d’eau douce saisonniers/intermittents sur sols inorganiques), W (zones humides dominées par des buissons – sur sols inorganiques), Xf (marais boisés sur sols inorganiques) et Zk (b) (systèmes karstiques souterrains).</w:t>
      </w:r>
    </w:p>
    <w:p w:rsidR="0065330B" w:rsidRPr="0065330B" w:rsidRDefault="0065330B" w:rsidP="0065330B">
      <w:pPr>
        <w:pStyle w:val="BodyTextIndent3"/>
        <w:ind w:left="630" w:hanging="630"/>
        <w:rPr>
          <w:rFonts w:cs="Calibri"/>
          <w:b/>
          <w:spacing w:val="0"/>
          <w:szCs w:val="24"/>
        </w:rPr>
      </w:pPr>
    </w:p>
    <w:p w:rsidR="0065330B" w:rsidRPr="0065330B" w:rsidRDefault="0065330B" w:rsidP="00BE3D1D">
      <w:pPr>
        <w:pStyle w:val="BodyTextIndent3"/>
        <w:keepNext/>
        <w:ind w:left="0" w:firstLine="0"/>
        <w:rPr>
          <w:rFonts w:cs="Calibri"/>
          <w:b/>
          <w:spacing w:val="0"/>
          <w:szCs w:val="24"/>
        </w:rPr>
      </w:pPr>
      <w:r w:rsidRPr="0065330B">
        <w:rPr>
          <w:rFonts w:cs="Calibri"/>
          <w:b/>
          <w:spacing w:val="0"/>
          <w:szCs w:val="24"/>
        </w:rPr>
        <w:lastRenderedPageBreak/>
        <w:t>Application des Critères Ramsar</w:t>
      </w:r>
    </w:p>
    <w:p w:rsidR="0065330B" w:rsidRPr="0065330B" w:rsidRDefault="0065330B" w:rsidP="00BE3D1D">
      <w:pPr>
        <w:pStyle w:val="BodyTextIndent3"/>
        <w:keepNext/>
        <w:ind w:left="0" w:firstLine="0"/>
        <w:rPr>
          <w:rFonts w:cs="Calibri"/>
          <w:b/>
          <w:spacing w:val="0"/>
          <w:szCs w:val="24"/>
        </w:rPr>
      </w:pPr>
    </w:p>
    <w:p w:rsidR="0065330B" w:rsidRPr="003E6B1F" w:rsidRDefault="003E6B1F" w:rsidP="003E6B1F">
      <w:pPr>
        <w:pStyle w:val="BodyTextIndent3"/>
        <w:ind w:left="630" w:hanging="630"/>
        <w:jc w:val="left"/>
        <w:rPr>
          <w:rFonts w:cs="Calibri"/>
          <w:spacing w:val="0"/>
          <w:szCs w:val="24"/>
        </w:rPr>
      </w:pPr>
      <w:r>
        <w:rPr>
          <w:rFonts w:cs="Calibri"/>
          <w:spacing w:val="0"/>
          <w:szCs w:val="24"/>
        </w:rPr>
        <w:t>23</w:t>
      </w:r>
      <w:r w:rsidR="0065330B" w:rsidRPr="003E6B1F">
        <w:rPr>
          <w:rFonts w:cs="Calibri"/>
          <w:spacing w:val="0"/>
          <w:szCs w:val="24"/>
        </w:rPr>
        <w:t>.</w:t>
      </w:r>
      <w:r w:rsidR="0065330B" w:rsidRPr="003E6B1F">
        <w:rPr>
          <w:rFonts w:cs="Calibri"/>
          <w:spacing w:val="0"/>
          <w:szCs w:val="24"/>
        </w:rPr>
        <w:tab/>
        <w:t xml:space="preserve">Les tourbières dont l’inscription peut être envisagée au titre du Critère 1 comprennent les tourbières intactes, formant de la tourbe, certaines tourbières modifiées par l’homme et se dégradant naturellement qui ne forment plus de tourbe, et les tourbières restaurées ou réhabilitées qui remplissent les Critères. Il peut s’agir d’une mosaïque de différents types de tourbières présentant différents taux d’impacts humains. </w:t>
      </w:r>
    </w:p>
    <w:p w:rsidR="0065330B" w:rsidRPr="003E6B1F" w:rsidRDefault="0065330B" w:rsidP="003E6B1F">
      <w:pPr>
        <w:pStyle w:val="BodyTextIndent3"/>
        <w:ind w:left="630" w:hanging="630"/>
        <w:jc w:val="left"/>
        <w:rPr>
          <w:rFonts w:cs="Calibri"/>
          <w:spacing w:val="0"/>
          <w:szCs w:val="24"/>
        </w:rPr>
      </w:pPr>
    </w:p>
    <w:p w:rsidR="0065330B" w:rsidRPr="003E6B1F" w:rsidRDefault="003E6B1F" w:rsidP="003E6B1F">
      <w:pPr>
        <w:pStyle w:val="BodyTextIndent3"/>
        <w:ind w:left="630" w:hanging="630"/>
        <w:jc w:val="left"/>
        <w:rPr>
          <w:rFonts w:cs="Calibri"/>
          <w:spacing w:val="0"/>
          <w:szCs w:val="24"/>
        </w:rPr>
      </w:pPr>
      <w:r>
        <w:rPr>
          <w:rFonts w:cs="Calibri"/>
          <w:spacing w:val="0"/>
          <w:szCs w:val="24"/>
        </w:rPr>
        <w:t>24</w:t>
      </w:r>
      <w:r w:rsidR="0065330B" w:rsidRPr="003E6B1F">
        <w:rPr>
          <w:rFonts w:cs="Calibri"/>
          <w:spacing w:val="0"/>
          <w:szCs w:val="24"/>
        </w:rPr>
        <w:t>.</w:t>
      </w:r>
      <w:r w:rsidR="0065330B" w:rsidRPr="003E6B1F">
        <w:rPr>
          <w:rFonts w:cs="Calibri"/>
          <w:spacing w:val="0"/>
          <w:szCs w:val="24"/>
        </w:rPr>
        <w:tab/>
        <w:t xml:space="preserve">L’inscription de tourbières sur la Liste de Ramsar devrait s’intéresser particulièrement aux tourbières présentant au moins certains des attributs suivants : </w:t>
      </w:r>
    </w:p>
    <w:p w:rsidR="0065330B" w:rsidRPr="0065330B" w:rsidRDefault="0065330B" w:rsidP="0065330B">
      <w:pPr>
        <w:pStyle w:val="BodyTextIndent3"/>
        <w:ind w:left="630" w:hanging="630"/>
        <w:rPr>
          <w:rFonts w:cs="Calibri"/>
          <w:b/>
          <w:spacing w:val="0"/>
          <w:szCs w:val="24"/>
        </w:rPr>
      </w:pPr>
    </w:p>
    <w:p w:rsidR="0065330B" w:rsidRPr="00342A0E" w:rsidRDefault="0065330B" w:rsidP="00342A0E">
      <w:pPr>
        <w:ind w:left="1134" w:hanging="567"/>
        <w:rPr>
          <w:rFonts w:ascii="Garamond" w:hAnsi="Garamond" w:cs="Calibri"/>
          <w:sz w:val="24"/>
        </w:rPr>
      </w:pPr>
      <w:r w:rsidRPr="00342A0E">
        <w:rPr>
          <w:rFonts w:ascii="Garamond" w:hAnsi="Garamond" w:cs="Calibri"/>
          <w:sz w:val="24"/>
        </w:rPr>
        <w:t>a)</w:t>
      </w:r>
      <w:r w:rsidRPr="00342A0E">
        <w:rPr>
          <w:rFonts w:ascii="Garamond" w:hAnsi="Garamond" w:cs="Calibri"/>
          <w:sz w:val="24"/>
        </w:rPr>
        <w:tab/>
        <w:t xml:space="preserve">hydrologie intacte et végétation formant de la tourbe; </w:t>
      </w:r>
    </w:p>
    <w:p w:rsidR="0065330B" w:rsidRPr="00342A0E" w:rsidRDefault="0065330B" w:rsidP="00342A0E">
      <w:pPr>
        <w:ind w:left="1134" w:hanging="567"/>
        <w:rPr>
          <w:rFonts w:ascii="Garamond" w:hAnsi="Garamond" w:cs="Calibri"/>
          <w:sz w:val="24"/>
        </w:rPr>
      </w:pPr>
    </w:p>
    <w:p w:rsidR="0065330B" w:rsidRPr="00342A0E" w:rsidRDefault="0065330B" w:rsidP="00342A0E">
      <w:pPr>
        <w:ind w:left="1134" w:hanging="567"/>
        <w:rPr>
          <w:rFonts w:ascii="Garamond" w:hAnsi="Garamond" w:cs="Calibri"/>
          <w:sz w:val="24"/>
        </w:rPr>
      </w:pPr>
      <w:r w:rsidRPr="00342A0E">
        <w:rPr>
          <w:rFonts w:ascii="Garamond" w:hAnsi="Garamond" w:cs="Calibri"/>
          <w:sz w:val="24"/>
        </w:rPr>
        <w:t>b)</w:t>
      </w:r>
      <w:r w:rsidRPr="00342A0E">
        <w:rPr>
          <w:rFonts w:ascii="Garamond" w:hAnsi="Garamond" w:cs="Calibri"/>
          <w:sz w:val="24"/>
        </w:rPr>
        <w:tab/>
        <w:t xml:space="preserve">biodiversité caractéristique; </w:t>
      </w:r>
    </w:p>
    <w:p w:rsidR="0065330B" w:rsidRPr="00342A0E" w:rsidRDefault="0065330B" w:rsidP="00342A0E">
      <w:pPr>
        <w:ind w:left="1134" w:hanging="567"/>
        <w:rPr>
          <w:rFonts w:ascii="Garamond" w:hAnsi="Garamond" w:cs="Calibri"/>
          <w:sz w:val="24"/>
        </w:rPr>
      </w:pPr>
    </w:p>
    <w:p w:rsidR="0065330B" w:rsidRPr="00342A0E" w:rsidRDefault="0065330B" w:rsidP="00342A0E">
      <w:pPr>
        <w:ind w:left="1134" w:hanging="567"/>
        <w:rPr>
          <w:rFonts w:ascii="Garamond" w:hAnsi="Garamond" w:cs="Calibri"/>
          <w:sz w:val="24"/>
        </w:rPr>
      </w:pPr>
      <w:r w:rsidRPr="00342A0E">
        <w:rPr>
          <w:rFonts w:ascii="Garamond" w:hAnsi="Garamond" w:cs="Calibri"/>
          <w:sz w:val="24"/>
        </w:rPr>
        <w:t>c)</w:t>
      </w:r>
      <w:r w:rsidRPr="00342A0E">
        <w:rPr>
          <w:rFonts w:ascii="Garamond" w:hAnsi="Garamond" w:cs="Calibri"/>
          <w:sz w:val="24"/>
        </w:rPr>
        <w:tab/>
        <w:t>vaste stock de carbone et piégeage actif du carbone;</w:t>
      </w:r>
    </w:p>
    <w:p w:rsidR="0065330B" w:rsidRPr="00342A0E" w:rsidRDefault="0065330B" w:rsidP="00342A0E">
      <w:pPr>
        <w:ind w:left="1134" w:hanging="567"/>
        <w:rPr>
          <w:rFonts w:ascii="Garamond" w:hAnsi="Garamond" w:cs="Calibri"/>
          <w:sz w:val="24"/>
        </w:rPr>
      </w:pPr>
    </w:p>
    <w:p w:rsidR="0065330B" w:rsidRPr="00342A0E" w:rsidRDefault="0065330B" w:rsidP="00342A0E">
      <w:pPr>
        <w:ind w:left="1134" w:hanging="567"/>
        <w:rPr>
          <w:rFonts w:ascii="Garamond" w:hAnsi="Garamond" w:cs="Calibri"/>
          <w:sz w:val="24"/>
        </w:rPr>
      </w:pPr>
      <w:r w:rsidRPr="00342A0E">
        <w:rPr>
          <w:rFonts w:ascii="Garamond" w:hAnsi="Garamond" w:cs="Calibri"/>
          <w:sz w:val="24"/>
        </w:rPr>
        <w:t>d)</w:t>
      </w:r>
      <w:r w:rsidRPr="00342A0E">
        <w:rPr>
          <w:rFonts w:ascii="Garamond" w:hAnsi="Garamond" w:cs="Calibri"/>
          <w:sz w:val="24"/>
        </w:rPr>
        <w:tab/>
        <w:t xml:space="preserve">archives historiques conservées et bien développées de changements passés humains et environnementaux; </w:t>
      </w:r>
    </w:p>
    <w:p w:rsidR="0065330B" w:rsidRPr="00342A0E" w:rsidRDefault="0065330B" w:rsidP="00342A0E">
      <w:pPr>
        <w:ind w:left="1134" w:hanging="567"/>
        <w:rPr>
          <w:rFonts w:ascii="Garamond" w:hAnsi="Garamond" w:cs="Calibri"/>
          <w:sz w:val="24"/>
        </w:rPr>
      </w:pPr>
    </w:p>
    <w:p w:rsidR="0065330B" w:rsidRPr="00342A0E" w:rsidRDefault="0065330B" w:rsidP="00342A0E">
      <w:pPr>
        <w:ind w:left="1134" w:hanging="567"/>
        <w:rPr>
          <w:rFonts w:ascii="Garamond" w:hAnsi="Garamond" w:cs="Calibri"/>
          <w:sz w:val="24"/>
        </w:rPr>
      </w:pPr>
      <w:r w:rsidRPr="00342A0E">
        <w:rPr>
          <w:rFonts w:ascii="Garamond" w:hAnsi="Garamond" w:cs="Calibri"/>
          <w:sz w:val="24"/>
        </w:rPr>
        <w:t>e)</w:t>
      </w:r>
      <w:r w:rsidRPr="00342A0E">
        <w:rPr>
          <w:rFonts w:ascii="Garamond" w:hAnsi="Garamond" w:cs="Calibri"/>
          <w:sz w:val="24"/>
        </w:rPr>
        <w:tab/>
        <w:t>caractéristiques macro- et/ou micro-morphologiques uniques, comme des complexes d’habitats de tourbières ou une micro-topographie diverse (par exemple, buttes et creux); et/ou</w:t>
      </w:r>
    </w:p>
    <w:p w:rsidR="0065330B" w:rsidRPr="00342A0E" w:rsidRDefault="0065330B" w:rsidP="00342A0E">
      <w:pPr>
        <w:ind w:left="1134" w:hanging="567"/>
        <w:rPr>
          <w:rFonts w:ascii="Garamond" w:hAnsi="Garamond" w:cs="Calibri"/>
          <w:sz w:val="24"/>
        </w:rPr>
      </w:pPr>
    </w:p>
    <w:p w:rsidR="0065330B" w:rsidRPr="00342A0E" w:rsidRDefault="0065330B" w:rsidP="00342A0E">
      <w:pPr>
        <w:ind w:left="1134" w:hanging="567"/>
        <w:rPr>
          <w:rFonts w:ascii="Garamond" w:hAnsi="Garamond" w:cs="Calibri"/>
          <w:sz w:val="24"/>
        </w:rPr>
      </w:pPr>
      <w:r w:rsidRPr="00342A0E">
        <w:rPr>
          <w:rFonts w:ascii="Garamond" w:hAnsi="Garamond" w:cs="Calibri"/>
          <w:sz w:val="24"/>
        </w:rPr>
        <w:t>f)</w:t>
      </w:r>
      <w:r w:rsidRPr="00342A0E">
        <w:rPr>
          <w:rFonts w:ascii="Garamond" w:hAnsi="Garamond" w:cs="Calibri"/>
          <w:sz w:val="24"/>
        </w:rPr>
        <w:tab/>
        <w:t xml:space="preserve">potentiel élevé en tant que « solutions fondées sur la nature » pour réduire les risques d’impacts liés aux changements climatiques et à leurs effets. </w:t>
      </w:r>
    </w:p>
    <w:p w:rsidR="0065330B" w:rsidRPr="0065330B" w:rsidRDefault="0065330B" w:rsidP="0065330B">
      <w:pPr>
        <w:pStyle w:val="BodyTextIndent3"/>
        <w:ind w:left="630" w:hanging="630"/>
        <w:rPr>
          <w:rFonts w:cs="Calibri"/>
          <w:b/>
          <w:spacing w:val="0"/>
          <w:szCs w:val="24"/>
        </w:rPr>
      </w:pPr>
    </w:p>
    <w:p w:rsidR="0065330B" w:rsidRPr="00342A0E" w:rsidRDefault="0065330B" w:rsidP="00342A0E">
      <w:pPr>
        <w:pStyle w:val="BodyTextIndent3"/>
        <w:ind w:left="630" w:hanging="630"/>
        <w:jc w:val="left"/>
        <w:rPr>
          <w:rFonts w:cs="Calibri"/>
          <w:spacing w:val="0"/>
          <w:szCs w:val="24"/>
        </w:rPr>
      </w:pPr>
      <w:r w:rsidRPr="00342A0E">
        <w:rPr>
          <w:rFonts w:cs="Calibri"/>
          <w:spacing w:val="0"/>
          <w:szCs w:val="24"/>
        </w:rPr>
        <w:t>2</w:t>
      </w:r>
      <w:r w:rsidR="00342A0E">
        <w:rPr>
          <w:rFonts w:cs="Calibri"/>
          <w:spacing w:val="0"/>
          <w:szCs w:val="24"/>
        </w:rPr>
        <w:t>5</w:t>
      </w:r>
      <w:r w:rsidRPr="00342A0E">
        <w:rPr>
          <w:rFonts w:cs="Calibri"/>
          <w:spacing w:val="0"/>
          <w:szCs w:val="24"/>
        </w:rPr>
        <w:t>.</w:t>
      </w:r>
      <w:r w:rsidRPr="00342A0E">
        <w:rPr>
          <w:rFonts w:cs="Calibri"/>
          <w:spacing w:val="0"/>
          <w:szCs w:val="24"/>
        </w:rPr>
        <w:tab/>
        <w:t xml:space="preserve">Il convient d’accorder une attention spéciale à l’inscription de tourbières vulnérables (par exemple, lorsque des impacts mineurs pourraient entraîner de graves dégradations), aux tourbières dégradées présentant un potentiel élevé de restauration et aux tourbières qui réduisent la vulnérabilité des populations humaines proches aux changements climatiques. Le Critère 2, qui fait référence à des espèces vulnérables, en danger ou en danger critique d’extinction ou à des communautés écologiques menacées, peut être envisagé à cet égard. </w:t>
      </w:r>
    </w:p>
    <w:p w:rsidR="0065330B" w:rsidRPr="0065330B" w:rsidRDefault="0065330B" w:rsidP="0065330B">
      <w:pPr>
        <w:pStyle w:val="BodyTextIndent3"/>
        <w:ind w:left="630" w:hanging="630"/>
        <w:rPr>
          <w:rFonts w:cs="Calibri"/>
          <w:b/>
          <w:spacing w:val="0"/>
          <w:szCs w:val="24"/>
        </w:rPr>
      </w:pPr>
    </w:p>
    <w:p w:rsidR="0065330B" w:rsidRPr="0065330B" w:rsidRDefault="0065330B" w:rsidP="00342A0E">
      <w:pPr>
        <w:pStyle w:val="BodyTextIndent3"/>
        <w:ind w:left="0" w:firstLine="0"/>
        <w:rPr>
          <w:rFonts w:cs="Calibri"/>
          <w:b/>
          <w:spacing w:val="0"/>
          <w:szCs w:val="24"/>
        </w:rPr>
      </w:pPr>
      <w:r w:rsidRPr="0065330B">
        <w:rPr>
          <w:rFonts w:cs="Calibri"/>
          <w:b/>
          <w:spacing w:val="0"/>
          <w:szCs w:val="24"/>
        </w:rPr>
        <w:t xml:space="preserve">Application du Critère 1 des Lignes directrices sur l’application, concernant le stockage du carbone </w:t>
      </w:r>
    </w:p>
    <w:p w:rsidR="0065330B" w:rsidRPr="0065330B" w:rsidRDefault="0065330B" w:rsidP="0065330B">
      <w:pPr>
        <w:pStyle w:val="BodyTextIndent3"/>
        <w:ind w:left="630" w:hanging="630"/>
        <w:rPr>
          <w:rFonts w:cs="Calibri"/>
          <w:b/>
          <w:spacing w:val="0"/>
          <w:szCs w:val="24"/>
        </w:rPr>
      </w:pPr>
    </w:p>
    <w:p w:rsidR="0065330B" w:rsidRPr="00342A0E" w:rsidRDefault="00342A0E" w:rsidP="00342A0E">
      <w:pPr>
        <w:pStyle w:val="BodyTextIndent3"/>
        <w:ind w:left="630" w:hanging="630"/>
        <w:jc w:val="left"/>
        <w:rPr>
          <w:rFonts w:cs="Calibri"/>
          <w:spacing w:val="0"/>
          <w:szCs w:val="24"/>
        </w:rPr>
      </w:pPr>
      <w:r>
        <w:rPr>
          <w:rFonts w:cs="Calibri"/>
          <w:spacing w:val="0"/>
          <w:szCs w:val="24"/>
        </w:rPr>
        <w:t>26</w:t>
      </w:r>
      <w:r w:rsidR="0065330B" w:rsidRPr="00342A0E">
        <w:rPr>
          <w:rFonts w:cs="Calibri"/>
          <w:spacing w:val="0"/>
          <w:szCs w:val="24"/>
        </w:rPr>
        <w:t>.</w:t>
      </w:r>
      <w:r w:rsidR="0065330B" w:rsidRPr="00342A0E">
        <w:rPr>
          <w:rFonts w:cs="Calibri"/>
          <w:spacing w:val="0"/>
          <w:szCs w:val="24"/>
        </w:rPr>
        <w:tab/>
        <w:t xml:space="preserve">Comme le reconnaissent les Résolutions XII.11, </w:t>
      </w:r>
      <w:r w:rsidR="0065330B" w:rsidRPr="0088707F">
        <w:rPr>
          <w:rFonts w:cs="Calibri"/>
          <w:i/>
          <w:spacing w:val="0"/>
          <w:szCs w:val="24"/>
        </w:rPr>
        <w:t>Les tourbières, les changements climatiques et l’utilisation rationnelle : implications pour la Convention de Ramsar et XIII.13, Restauration de tourbières dégradées pour atténuer les changements climatiques et s’adapter à ces changements, améliorer la biodiversité et réduire les risques de catastrophes</w:t>
      </w:r>
      <w:r w:rsidR="0065330B" w:rsidRPr="00342A0E">
        <w:rPr>
          <w:rFonts w:cs="Calibri"/>
          <w:spacing w:val="0"/>
          <w:szCs w:val="24"/>
        </w:rPr>
        <w:t xml:space="preserve">, les tourbières sont d’importants stocks de carbone, pour le piégeage du carbone et, dans le cas de la restauration de tourbières dégradées, la réduction des émissions de GES. Les tourbières offrent des possibilités de sensibilisation, communication et éducation. Elles peuvent démontrer les meilleures pratiques d’utilisation rationnelle et de restauration. Les tourbières dont la pertinence pour l’adaptation aux changements climatiques et l’atténuation de ces changements est prise en compte dans la procédure d’inscription comme sites de démonstration du Critère 1 doivent présenter (certains des) attributs suivants : </w:t>
      </w:r>
    </w:p>
    <w:p w:rsidR="0065330B" w:rsidRPr="0065330B" w:rsidRDefault="0065330B" w:rsidP="0065330B">
      <w:pPr>
        <w:pStyle w:val="BodyTextIndent3"/>
        <w:ind w:left="630" w:hanging="630"/>
        <w:rPr>
          <w:rFonts w:cs="Calibri"/>
          <w:b/>
          <w:spacing w:val="0"/>
          <w:szCs w:val="24"/>
        </w:rPr>
      </w:pPr>
    </w:p>
    <w:p w:rsidR="0065330B" w:rsidRPr="0088707F" w:rsidRDefault="0065330B" w:rsidP="0088707F">
      <w:pPr>
        <w:ind w:left="1134" w:hanging="567"/>
        <w:rPr>
          <w:rFonts w:ascii="Garamond" w:hAnsi="Garamond" w:cs="Calibri"/>
          <w:sz w:val="24"/>
        </w:rPr>
      </w:pPr>
      <w:r w:rsidRPr="0088707F">
        <w:rPr>
          <w:rFonts w:ascii="Garamond" w:hAnsi="Garamond" w:cs="Calibri"/>
          <w:sz w:val="24"/>
        </w:rPr>
        <w:lastRenderedPageBreak/>
        <w:t>a)</w:t>
      </w:r>
      <w:r w:rsidRPr="0088707F">
        <w:rPr>
          <w:rFonts w:ascii="Garamond" w:hAnsi="Garamond" w:cs="Calibri"/>
          <w:sz w:val="24"/>
        </w:rPr>
        <w:tab/>
        <w:t>un volume de tourbe important pouvant être préservé, toujours en proportion de la taille du territoire de la Partie contractante présentant la demande/proposition;</w:t>
      </w:r>
    </w:p>
    <w:p w:rsidR="0065330B" w:rsidRPr="0088707F" w:rsidRDefault="0065330B" w:rsidP="0088707F">
      <w:pPr>
        <w:ind w:left="1134" w:hanging="567"/>
        <w:rPr>
          <w:rFonts w:ascii="Garamond" w:hAnsi="Garamond" w:cs="Calibri"/>
          <w:sz w:val="24"/>
        </w:rPr>
      </w:pPr>
    </w:p>
    <w:p w:rsidR="0065330B" w:rsidRPr="0088707F" w:rsidRDefault="0065330B" w:rsidP="0088707F">
      <w:pPr>
        <w:ind w:left="1134" w:hanging="567"/>
        <w:rPr>
          <w:rFonts w:ascii="Garamond" w:hAnsi="Garamond" w:cs="Calibri"/>
          <w:sz w:val="24"/>
        </w:rPr>
      </w:pPr>
      <w:r w:rsidRPr="0088707F">
        <w:rPr>
          <w:rFonts w:ascii="Garamond" w:hAnsi="Garamond" w:cs="Calibri"/>
          <w:sz w:val="24"/>
        </w:rPr>
        <w:t>b)</w:t>
      </w:r>
      <w:r w:rsidRPr="0088707F">
        <w:rPr>
          <w:rFonts w:ascii="Garamond" w:hAnsi="Garamond" w:cs="Calibri"/>
          <w:sz w:val="24"/>
        </w:rPr>
        <w:tab/>
        <w:t xml:space="preserve">il doit y avoir des informations pouvant servir à la communication et à la sensibilisation sur l’histoire de la région, les modes d’occupation des sols, l’hydrologie et le volume de tourbe, pour permettre une évaluation des effets de la restauration, le cas échéant, sur la capacité de stockage du carbone et les flux de GES; et </w:t>
      </w:r>
    </w:p>
    <w:p w:rsidR="0065330B" w:rsidRPr="0088707F" w:rsidRDefault="0065330B" w:rsidP="0088707F">
      <w:pPr>
        <w:ind w:left="1134" w:hanging="567"/>
        <w:rPr>
          <w:rFonts w:ascii="Garamond" w:hAnsi="Garamond" w:cs="Calibri"/>
          <w:sz w:val="24"/>
        </w:rPr>
      </w:pPr>
    </w:p>
    <w:p w:rsidR="0065330B" w:rsidRPr="0088707F" w:rsidRDefault="0065330B" w:rsidP="0088707F">
      <w:pPr>
        <w:ind w:left="1134" w:hanging="567"/>
        <w:rPr>
          <w:rFonts w:ascii="Garamond" w:hAnsi="Garamond" w:cs="Calibri"/>
          <w:sz w:val="24"/>
        </w:rPr>
      </w:pPr>
      <w:r w:rsidRPr="0088707F">
        <w:rPr>
          <w:rFonts w:ascii="Garamond" w:hAnsi="Garamond" w:cs="Calibri"/>
          <w:sz w:val="24"/>
        </w:rPr>
        <w:t>c)</w:t>
      </w:r>
      <w:r w:rsidRPr="0088707F">
        <w:rPr>
          <w:rFonts w:ascii="Garamond" w:hAnsi="Garamond" w:cs="Calibri"/>
          <w:sz w:val="24"/>
        </w:rPr>
        <w:tab/>
        <w:t>elles doivent être accessibles pour la mise en place d’installations permettant des activités de sensibilisation et d’éducation dans le site.</w:t>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pStyle w:val="BodyTextIndent3"/>
        <w:ind w:left="630" w:hanging="630"/>
        <w:rPr>
          <w:rFonts w:cs="Calibri"/>
          <w:b/>
          <w:spacing w:val="0"/>
          <w:szCs w:val="24"/>
        </w:rPr>
      </w:pPr>
      <w:r w:rsidRPr="0065330B">
        <w:rPr>
          <w:rFonts w:cs="Calibri"/>
          <w:b/>
          <w:spacing w:val="0"/>
          <w:szCs w:val="24"/>
        </w:rPr>
        <w:t>Limites et dimensions</w:t>
      </w:r>
    </w:p>
    <w:p w:rsidR="0065330B" w:rsidRPr="0065330B" w:rsidRDefault="0065330B" w:rsidP="0065330B">
      <w:pPr>
        <w:pStyle w:val="BodyTextIndent3"/>
        <w:ind w:left="630" w:hanging="630"/>
        <w:rPr>
          <w:rFonts w:cs="Calibri"/>
          <w:b/>
          <w:spacing w:val="0"/>
          <w:szCs w:val="24"/>
        </w:rPr>
      </w:pPr>
    </w:p>
    <w:p w:rsidR="0065330B" w:rsidRPr="0088707F" w:rsidRDefault="0088707F" w:rsidP="0088707F">
      <w:pPr>
        <w:pStyle w:val="BodyTextIndent3"/>
        <w:ind w:left="630" w:hanging="630"/>
        <w:jc w:val="left"/>
        <w:rPr>
          <w:rFonts w:cs="Calibri"/>
          <w:spacing w:val="0"/>
          <w:szCs w:val="24"/>
        </w:rPr>
      </w:pPr>
      <w:r>
        <w:rPr>
          <w:rFonts w:cs="Calibri"/>
          <w:spacing w:val="0"/>
          <w:szCs w:val="24"/>
        </w:rPr>
        <w:t>27</w:t>
      </w:r>
      <w:r w:rsidR="0065330B" w:rsidRPr="0088707F">
        <w:rPr>
          <w:rFonts w:cs="Calibri"/>
          <w:spacing w:val="0"/>
          <w:szCs w:val="24"/>
        </w:rPr>
        <w:t>.</w:t>
      </w:r>
      <w:r w:rsidR="0065330B" w:rsidRPr="0088707F">
        <w:rPr>
          <w:rFonts w:cs="Calibri"/>
          <w:spacing w:val="0"/>
          <w:szCs w:val="24"/>
        </w:rPr>
        <w:tab/>
        <w:t xml:space="preserve">L’inscription de grandes tourbières doit, en général, avoir une plus haute priorité que celle de petites tourbières parce qu’il est plus facile de protéger leur hydrologie, leur stock de carbone et leurs archives historiques et parce qu’elles incarnent des macro paysages (voir aussi Section 5.6 du </w:t>
      </w:r>
      <w:r w:rsidR="0065330B" w:rsidRPr="0088707F">
        <w:rPr>
          <w:rFonts w:cs="Calibri"/>
          <w:i/>
          <w:spacing w:val="0"/>
          <w:szCs w:val="24"/>
        </w:rPr>
        <w:t>Cadre stratégique</w:t>
      </w:r>
      <w:r w:rsidR="0065330B" w:rsidRPr="0088707F">
        <w:rPr>
          <w:rFonts w:cs="Calibri"/>
          <w:spacing w:val="0"/>
          <w:szCs w:val="24"/>
        </w:rPr>
        <w:t xml:space="preserve"> intitulée « Tracé du site et définition des limites »). </w:t>
      </w:r>
    </w:p>
    <w:p w:rsidR="0065330B" w:rsidRPr="0088707F" w:rsidRDefault="0065330B" w:rsidP="0088707F">
      <w:pPr>
        <w:pStyle w:val="BodyTextIndent3"/>
        <w:ind w:left="630" w:hanging="630"/>
        <w:jc w:val="left"/>
        <w:rPr>
          <w:rFonts w:cs="Calibri"/>
          <w:spacing w:val="0"/>
          <w:szCs w:val="24"/>
        </w:rPr>
      </w:pPr>
    </w:p>
    <w:p w:rsidR="0065330B" w:rsidRPr="0088707F" w:rsidRDefault="0088707F" w:rsidP="0088707F">
      <w:pPr>
        <w:pStyle w:val="BodyTextIndent3"/>
        <w:ind w:left="630" w:hanging="630"/>
        <w:jc w:val="left"/>
        <w:rPr>
          <w:rFonts w:cs="Calibri"/>
          <w:spacing w:val="0"/>
          <w:szCs w:val="24"/>
        </w:rPr>
      </w:pPr>
      <w:r>
        <w:rPr>
          <w:rFonts w:cs="Calibri"/>
          <w:spacing w:val="0"/>
          <w:szCs w:val="24"/>
        </w:rPr>
        <w:t>28</w:t>
      </w:r>
      <w:r w:rsidR="0065330B" w:rsidRPr="0088707F">
        <w:rPr>
          <w:rFonts w:cs="Calibri"/>
          <w:spacing w:val="0"/>
          <w:szCs w:val="24"/>
        </w:rPr>
        <w:t>.</w:t>
      </w:r>
      <w:r w:rsidR="0065330B" w:rsidRPr="0088707F">
        <w:rPr>
          <w:rFonts w:cs="Calibri"/>
          <w:spacing w:val="0"/>
          <w:szCs w:val="24"/>
        </w:rPr>
        <w:tab/>
        <w:t xml:space="preserve">Il est vital de sauvegarder l’intégrité hydrologique des tourbières inscrites comme Sites Ramsar pour assurer leur pérennité. Les limites des sites doivent être tracées de telle manière que l’on prévienne et élimine, dans toute la mesure du possible, l’impact des changements hydrologiques à l’œuvre en dehors du site sur l’hydrologie de la tourbière. </w:t>
      </w:r>
    </w:p>
    <w:p w:rsidR="0065330B" w:rsidRPr="0088707F" w:rsidRDefault="0065330B" w:rsidP="0088707F">
      <w:pPr>
        <w:pStyle w:val="BodyTextIndent3"/>
        <w:ind w:left="630" w:hanging="630"/>
        <w:jc w:val="left"/>
        <w:rPr>
          <w:rFonts w:cs="Calibri"/>
          <w:spacing w:val="0"/>
          <w:szCs w:val="24"/>
        </w:rPr>
      </w:pPr>
    </w:p>
    <w:p w:rsidR="0065330B" w:rsidRPr="0088707F" w:rsidRDefault="0088707F" w:rsidP="0088707F">
      <w:pPr>
        <w:pStyle w:val="BodyTextIndent3"/>
        <w:ind w:left="630" w:hanging="630"/>
        <w:jc w:val="left"/>
        <w:rPr>
          <w:rFonts w:cs="Calibri"/>
          <w:spacing w:val="0"/>
          <w:szCs w:val="24"/>
        </w:rPr>
      </w:pPr>
      <w:r>
        <w:rPr>
          <w:rFonts w:cs="Calibri"/>
          <w:spacing w:val="0"/>
          <w:szCs w:val="24"/>
        </w:rPr>
        <w:t>29</w:t>
      </w:r>
      <w:r w:rsidR="0065330B" w:rsidRPr="0088707F">
        <w:rPr>
          <w:rFonts w:cs="Calibri"/>
          <w:spacing w:val="0"/>
          <w:szCs w:val="24"/>
        </w:rPr>
        <w:t>.</w:t>
      </w:r>
      <w:r w:rsidR="0065330B" w:rsidRPr="0088707F">
        <w:rPr>
          <w:rFonts w:cs="Calibri"/>
          <w:spacing w:val="0"/>
          <w:szCs w:val="24"/>
        </w:rPr>
        <w:tab/>
        <w:t xml:space="preserve">De petites tourbières peuvent aussi être importantes pour la biodiversité, la sensibilisation du public et l’éducation au rôle des tourbières (voir aussi paragraphe 78 du </w:t>
      </w:r>
      <w:r w:rsidR="0065330B" w:rsidRPr="0088707F">
        <w:rPr>
          <w:rFonts w:cs="Calibri"/>
          <w:i/>
          <w:spacing w:val="0"/>
          <w:szCs w:val="24"/>
        </w:rPr>
        <w:t>Cadre stratégique</w:t>
      </w:r>
      <w:r w:rsidR="0065330B" w:rsidRPr="0088707F">
        <w:rPr>
          <w:rFonts w:cs="Calibri"/>
          <w:spacing w:val="0"/>
          <w:szCs w:val="24"/>
        </w:rPr>
        <w:t xml:space="preserve">). </w:t>
      </w:r>
    </w:p>
    <w:p w:rsidR="0065330B" w:rsidRPr="0088707F" w:rsidRDefault="0065330B" w:rsidP="0088707F">
      <w:pPr>
        <w:pStyle w:val="BodyTextIndent3"/>
        <w:ind w:left="630" w:hanging="630"/>
        <w:jc w:val="left"/>
        <w:rPr>
          <w:rFonts w:cs="Calibri"/>
          <w:spacing w:val="0"/>
          <w:szCs w:val="24"/>
        </w:rPr>
      </w:pPr>
    </w:p>
    <w:p w:rsidR="0065330B" w:rsidRPr="0088707F" w:rsidRDefault="0088707F" w:rsidP="0088707F">
      <w:pPr>
        <w:pStyle w:val="BodyTextIndent3"/>
        <w:ind w:left="630" w:hanging="630"/>
        <w:jc w:val="left"/>
        <w:rPr>
          <w:rFonts w:cs="Calibri"/>
          <w:spacing w:val="0"/>
          <w:szCs w:val="24"/>
        </w:rPr>
      </w:pPr>
      <w:r>
        <w:rPr>
          <w:rFonts w:cs="Calibri"/>
          <w:spacing w:val="0"/>
          <w:szCs w:val="24"/>
        </w:rPr>
        <w:t>30</w:t>
      </w:r>
      <w:r w:rsidR="0065330B" w:rsidRPr="0088707F">
        <w:rPr>
          <w:rFonts w:cs="Calibri"/>
          <w:spacing w:val="0"/>
          <w:szCs w:val="24"/>
        </w:rPr>
        <w:t>.</w:t>
      </w:r>
      <w:r w:rsidR="0065330B" w:rsidRPr="0088707F">
        <w:rPr>
          <w:rFonts w:cs="Calibri"/>
          <w:spacing w:val="0"/>
          <w:szCs w:val="24"/>
        </w:rPr>
        <w:tab/>
        <w:t xml:space="preserve">Chaque tourbière et complexe de tourbières intégrant plusieurs types de tourbières (également avec différents niveaux d’impacts anthropiques) peut mériter d’être inscrit (voir aussi paragraphe 91 du </w:t>
      </w:r>
      <w:r w:rsidR="0065330B" w:rsidRPr="0088707F">
        <w:rPr>
          <w:rFonts w:cs="Calibri"/>
          <w:i/>
          <w:spacing w:val="0"/>
          <w:szCs w:val="24"/>
        </w:rPr>
        <w:t>Cadre stratégique</w:t>
      </w:r>
      <w:r w:rsidR="0065330B" w:rsidRPr="0088707F">
        <w:rPr>
          <w:rFonts w:cs="Calibri"/>
          <w:spacing w:val="0"/>
          <w:szCs w:val="24"/>
        </w:rPr>
        <w:t xml:space="preserve"> concernant les groupes de sites).</w:t>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pStyle w:val="BodyTextIndent3"/>
        <w:ind w:left="630" w:hanging="630"/>
        <w:rPr>
          <w:rFonts w:cs="Calibri"/>
          <w:b/>
          <w:spacing w:val="0"/>
          <w:szCs w:val="24"/>
        </w:rPr>
      </w:pPr>
      <w:r w:rsidRPr="0065330B">
        <w:rPr>
          <w:rFonts w:cs="Calibri"/>
          <w:b/>
          <w:spacing w:val="0"/>
          <w:szCs w:val="24"/>
        </w:rPr>
        <w:t xml:space="preserve">L’importance des inventaires de tourbières </w:t>
      </w:r>
    </w:p>
    <w:p w:rsidR="0065330B" w:rsidRPr="0065330B" w:rsidRDefault="0065330B" w:rsidP="0065330B">
      <w:pPr>
        <w:pStyle w:val="BodyTextIndent3"/>
        <w:ind w:left="630" w:hanging="630"/>
        <w:rPr>
          <w:rFonts w:cs="Calibri"/>
          <w:b/>
          <w:spacing w:val="0"/>
          <w:szCs w:val="24"/>
        </w:rPr>
      </w:pPr>
    </w:p>
    <w:p w:rsidR="0065330B" w:rsidRPr="00991FFB" w:rsidRDefault="00991FFB" w:rsidP="00991FFB">
      <w:pPr>
        <w:pStyle w:val="BodyTextIndent3"/>
        <w:ind w:left="630" w:hanging="630"/>
        <w:jc w:val="left"/>
        <w:rPr>
          <w:rFonts w:cs="Calibri"/>
          <w:spacing w:val="0"/>
          <w:szCs w:val="24"/>
        </w:rPr>
      </w:pPr>
      <w:r>
        <w:rPr>
          <w:rFonts w:cs="Calibri"/>
          <w:spacing w:val="0"/>
          <w:szCs w:val="24"/>
        </w:rPr>
        <w:t>31</w:t>
      </w:r>
      <w:r w:rsidR="0065330B" w:rsidRPr="00991FFB">
        <w:rPr>
          <w:rFonts w:cs="Calibri"/>
          <w:spacing w:val="0"/>
          <w:szCs w:val="24"/>
        </w:rPr>
        <w:t>.</w:t>
      </w:r>
      <w:r w:rsidR="0065330B" w:rsidRPr="00991FFB">
        <w:rPr>
          <w:rFonts w:cs="Calibri"/>
          <w:spacing w:val="0"/>
          <w:szCs w:val="24"/>
        </w:rPr>
        <w:tab/>
        <w:t xml:space="preserve">Un inventaire de tourbières doit élaborer et/ou rassembler des informations essentielles pour une vaste gamme d’objectifs de conservation, notamment l’inscription de Sites Ramsar. Un aperçu complet de l’étendue, de la situation et de la répartition des tourbières est nécessaire pour chaque inventaire de tourbières. </w:t>
      </w:r>
    </w:p>
    <w:p w:rsidR="0065330B" w:rsidRPr="00991FFB" w:rsidRDefault="0065330B" w:rsidP="00991FFB">
      <w:pPr>
        <w:pStyle w:val="BodyTextIndent3"/>
        <w:ind w:left="630" w:hanging="630"/>
        <w:jc w:val="left"/>
        <w:rPr>
          <w:rFonts w:cs="Calibri"/>
          <w:spacing w:val="0"/>
          <w:szCs w:val="24"/>
        </w:rPr>
      </w:pPr>
    </w:p>
    <w:p w:rsidR="0065330B" w:rsidRPr="00991FFB" w:rsidRDefault="00991FFB" w:rsidP="00991FFB">
      <w:pPr>
        <w:pStyle w:val="BodyTextIndent3"/>
        <w:ind w:left="630" w:hanging="630"/>
        <w:jc w:val="left"/>
        <w:rPr>
          <w:rFonts w:cs="Calibri"/>
          <w:spacing w:val="0"/>
          <w:szCs w:val="24"/>
        </w:rPr>
      </w:pPr>
      <w:r>
        <w:rPr>
          <w:rFonts w:cs="Calibri"/>
          <w:spacing w:val="0"/>
          <w:szCs w:val="24"/>
        </w:rPr>
        <w:t>32</w:t>
      </w:r>
      <w:r w:rsidR="0065330B" w:rsidRPr="00991FFB">
        <w:rPr>
          <w:rFonts w:cs="Calibri"/>
          <w:spacing w:val="0"/>
          <w:szCs w:val="24"/>
        </w:rPr>
        <w:t>.</w:t>
      </w:r>
      <w:r w:rsidR="0065330B" w:rsidRPr="00991FFB">
        <w:rPr>
          <w:rFonts w:cs="Calibri"/>
          <w:spacing w:val="0"/>
          <w:szCs w:val="24"/>
        </w:rPr>
        <w:tab/>
        <w:t xml:space="preserve">Les orientations Ramsar sur les inventaires de zones humides (voir Manuels Ramsar 15 </w:t>
      </w:r>
      <w:r w:rsidR="0065330B" w:rsidRPr="00991FFB">
        <w:rPr>
          <w:rFonts w:cs="Calibri"/>
          <w:i/>
          <w:spacing w:val="0"/>
          <w:szCs w:val="24"/>
        </w:rPr>
        <w:t>Inventaire des zones humides</w:t>
      </w:r>
      <w:r w:rsidR="0065330B" w:rsidRPr="00991FFB">
        <w:rPr>
          <w:rFonts w:cs="Calibri"/>
          <w:spacing w:val="0"/>
          <w:szCs w:val="24"/>
        </w:rPr>
        <w:t xml:space="preserve"> et 13 </w:t>
      </w:r>
      <w:r w:rsidR="0065330B" w:rsidRPr="00991FFB">
        <w:rPr>
          <w:rFonts w:cs="Calibri"/>
          <w:i/>
          <w:spacing w:val="0"/>
          <w:szCs w:val="24"/>
        </w:rPr>
        <w:t>Inventaire, évaluation et suivi</w:t>
      </w:r>
      <w:r w:rsidR="0065330B" w:rsidRPr="00991FFB">
        <w:rPr>
          <w:rFonts w:cs="Calibri"/>
          <w:spacing w:val="0"/>
          <w:szCs w:val="24"/>
        </w:rPr>
        <w:t xml:space="preserve">) s’appliquent aussi aux tourbières. Selon ces orientations, un inventaire visant à l’inscription de tourbières comme Sites Ramsar doit utiliser une hiérarchie de quatre échelles de cartographie en format SIG (approche multi échelles) : </w:t>
      </w:r>
    </w:p>
    <w:p w:rsidR="0065330B" w:rsidRPr="0065330B" w:rsidRDefault="0065330B" w:rsidP="0065330B">
      <w:pPr>
        <w:pStyle w:val="BodyTextIndent3"/>
        <w:ind w:left="630" w:hanging="630"/>
        <w:rPr>
          <w:rFonts w:cs="Calibri"/>
          <w:b/>
          <w:spacing w:val="0"/>
          <w:szCs w:val="24"/>
        </w:rPr>
      </w:pPr>
    </w:p>
    <w:p w:rsidR="0065330B" w:rsidRPr="00991FFB" w:rsidRDefault="0065330B" w:rsidP="00991FFB">
      <w:pPr>
        <w:ind w:left="1134" w:hanging="567"/>
        <w:rPr>
          <w:rFonts w:ascii="Garamond" w:hAnsi="Garamond" w:cs="Calibri"/>
          <w:sz w:val="24"/>
        </w:rPr>
      </w:pPr>
      <w:r w:rsidRPr="00991FFB">
        <w:rPr>
          <w:rFonts w:ascii="Garamond" w:hAnsi="Garamond" w:cs="Calibri"/>
          <w:sz w:val="24"/>
        </w:rPr>
        <w:t>a)</w:t>
      </w:r>
      <w:r w:rsidRPr="00991FFB">
        <w:rPr>
          <w:rFonts w:ascii="Garamond" w:hAnsi="Garamond" w:cs="Calibri"/>
          <w:sz w:val="24"/>
        </w:rPr>
        <w:tab/>
        <w:t xml:space="preserve">l’identification de régions de tourbières (à une échelle de 1:500 000 à 1:1 000 000) en utilisant des informations nationales et internationales sur les écorégions bioclimatiques </w:t>
      </w:r>
      <w:r w:rsidRPr="00991FFB">
        <w:rPr>
          <w:rFonts w:ascii="Garamond" w:hAnsi="Garamond" w:cs="Calibri"/>
          <w:sz w:val="24"/>
        </w:rPr>
        <w:lastRenderedPageBreak/>
        <w:t>et biogéographiques et les types de paysages (comme, pour l’Europe, Moen et al. 2017</w:t>
      </w:r>
      <w:r w:rsidR="00991FFB">
        <w:rPr>
          <w:rStyle w:val="FootnoteReference"/>
          <w:rFonts w:ascii="Garamond" w:hAnsi="Garamond" w:cs="Calibri"/>
          <w:sz w:val="24"/>
        </w:rPr>
        <w:footnoteReference w:id="12"/>
      </w:r>
      <w:r w:rsidRPr="00991FFB">
        <w:rPr>
          <w:rFonts w:ascii="Garamond" w:hAnsi="Garamond" w:cs="Calibri"/>
          <w:sz w:val="24"/>
        </w:rPr>
        <w:t>);</w:t>
      </w:r>
    </w:p>
    <w:p w:rsidR="0065330B" w:rsidRPr="00991FFB" w:rsidRDefault="0065330B" w:rsidP="00991FFB">
      <w:pPr>
        <w:ind w:left="1134" w:hanging="567"/>
        <w:rPr>
          <w:rFonts w:ascii="Garamond" w:hAnsi="Garamond" w:cs="Calibri"/>
          <w:sz w:val="24"/>
        </w:rPr>
      </w:pPr>
    </w:p>
    <w:p w:rsidR="0065330B" w:rsidRPr="00991FFB" w:rsidRDefault="0065330B" w:rsidP="00991FFB">
      <w:pPr>
        <w:ind w:left="1134" w:hanging="567"/>
        <w:rPr>
          <w:rFonts w:ascii="Garamond" w:hAnsi="Garamond" w:cs="Calibri"/>
          <w:sz w:val="24"/>
        </w:rPr>
      </w:pPr>
      <w:r w:rsidRPr="00991FFB">
        <w:rPr>
          <w:rFonts w:ascii="Garamond" w:hAnsi="Garamond" w:cs="Calibri"/>
          <w:sz w:val="24"/>
        </w:rPr>
        <w:t>b)</w:t>
      </w:r>
      <w:r w:rsidRPr="00991FFB">
        <w:rPr>
          <w:rFonts w:ascii="Garamond" w:hAnsi="Garamond" w:cs="Calibri"/>
          <w:sz w:val="24"/>
        </w:rPr>
        <w:tab/>
        <w:t xml:space="preserve">dans les régions de tourbières identifiées, l’évaluation de l’emplacement et l’étendue brute de tourbières confirmées et probables (1:250 000 à 1:500 000); </w:t>
      </w:r>
    </w:p>
    <w:p w:rsidR="0065330B" w:rsidRPr="00991FFB" w:rsidRDefault="0065330B" w:rsidP="00991FFB">
      <w:pPr>
        <w:ind w:left="1134" w:hanging="567"/>
        <w:rPr>
          <w:rFonts w:ascii="Garamond" w:hAnsi="Garamond" w:cs="Calibri"/>
          <w:sz w:val="24"/>
        </w:rPr>
      </w:pPr>
    </w:p>
    <w:p w:rsidR="0065330B" w:rsidRPr="00991FFB" w:rsidRDefault="0065330B" w:rsidP="00991FFB">
      <w:pPr>
        <w:ind w:left="1134" w:hanging="567"/>
        <w:rPr>
          <w:rFonts w:ascii="Garamond" w:hAnsi="Garamond" w:cs="Calibri"/>
          <w:sz w:val="24"/>
        </w:rPr>
      </w:pPr>
      <w:r w:rsidRPr="00991FFB">
        <w:rPr>
          <w:rFonts w:ascii="Garamond" w:hAnsi="Garamond" w:cs="Calibri"/>
          <w:sz w:val="24"/>
        </w:rPr>
        <w:t>c)</w:t>
      </w:r>
      <w:r w:rsidRPr="00991FFB">
        <w:rPr>
          <w:rFonts w:ascii="Garamond" w:hAnsi="Garamond" w:cs="Calibri"/>
          <w:sz w:val="24"/>
        </w:rPr>
        <w:tab/>
        <w:t xml:space="preserve">la validation de ces données et la collecte de données supplémentaires sur le terrain et dans la littérature pour caractériser l’hydrologie et la végétation (1:100 000 à 1:250 000) pour déterminer la représentativité, la rareté ou le caractère unique des tourbières selon le Critère 1; et </w:t>
      </w:r>
    </w:p>
    <w:p w:rsidR="0065330B" w:rsidRPr="00991FFB" w:rsidRDefault="0065330B" w:rsidP="00991FFB">
      <w:pPr>
        <w:ind w:left="1134" w:hanging="567"/>
        <w:rPr>
          <w:rFonts w:ascii="Garamond" w:hAnsi="Garamond" w:cs="Calibri"/>
          <w:sz w:val="24"/>
        </w:rPr>
      </w:pPr>
    </w:p>
    <w:p w:rsidR="0065330B" w:rsidRPr="00991FFB" w:rsidRDefault="0065330B" w:rsidP="00991FFB">
      <w:pPr>
        <w:ind w:left="1134" w:hanging="567"/>
        <w:rPr>
          <w:rFonts w:ascii="Garamond" w:hAnsi="Garamond" w:cs="Calibri"/>
          <w:sz w:val="24"/>
        </w:rPr>
      </w:pPr>
      <w:r w:rsidRPr="00991FFB">
        <w:rPr>
          <w:rFonts w:ascii="Garamond" w:hAnsi="Garamond" w:cs="Calibri"/>
          <w:sz w:val="24"/>
        </w:rPr>
        <w:t>d)</w:t>
      </w:r>
      <w:r w:rsidRPr="00991FFB">
        <w:rPr>
          <w:rFonts w:ascii="Garamond" w:hAnsi="Garamond" w:cs="Calibri"/>
          <w:sz w:val="24"/>
        </w:rPr>
        <w:tab/>
        <w:t xml:space="preserve">la cartographie des habitats et les problèmes de gestion (1:10 000 à 1:50 000). </w:t>
      </w:r>
    </w:p>
    <w:p w:rsidR="0065330B" w:rsidRPr="0065330B" w:rsidRDefault="0065330B" w:rsidP="0065330B">
      <w:pPr>
        <w:pStyle w:val="BodyTextIndent3"/>
        <w:ind w:left="630" w:hanging="630"/>
        <w:rPr>
          <w:rFonts w:cs="Calibri"/>
          <w:b/>
          <w:spacing w:val="0"/>
          <w:szCs w:val="24"/>
        </w:rPr>
      </w:pPr>
    </w:p>
    <w:p w:rsidR="0065330B" w:rsidRPr="00991FFB" w:rsidRDefault="00991FFB" w:rsidP="00991FFB">
      <w:pPr>
        <w:pStyle w:val="BodyTextIndent3"/>
        <w:ind w:left="630" w:hanging="630"/>
        <w:jc w:val="left"/>
        <w:rPr>
          <w:rFonts w:cs="Calibri"/>
          <w:spacing w:val="0"/>
          <w:szCs w:val="24"/>
        </w:rPr>
      </w:pPr>
      <w:r>
        <w:rPr>
          <w:rFonts w:cs="Calibri"/>
          <w:spacing w:val="0"/>
          <w:szCs w:val="24"/>
        </w:rPr>
        <w:t>33</w:t>
      </w:r>
      <w:r w:rsidR="0065330B" w:rsidRPr="00991FFB">
        <w:rPr>
          <w:rFonts w:cs="Calibri"/>
          <w:spacing w:val="0"/>
          <w:szCs w:val="24"/>
        </w:rPr>
        <w:t>.</w:t>
      </w:r>
      <w:r w:rsidR="0065330B" w:rsidRPr="00991FFB">
        <w:rPr>
          <w:rFonts w:cs="Calibri"/>
          <w:spacing w:val="0"/>
          <w:szCs w:val="24"/>
        </w:rPr>
        <w:tab/>
        <w:t>À tous les niveaux d’analyse, l’utilité de l’information doit être évaluée pour déterminer si une nouvelle collecte de données est nécessaire.</w:t>
      </w:r>
    </w:p>
    <w:p w:rsidR="0065330B" w:rsidRPr="00991FFB" w:rsidRDefault="0065330B" w:rsidP="00991FFB">
      <w:pPr>
        <w:pStyle w:val="BodyTextIndent3"/>
        <w:ind w:left="630" w:hanging="630"/>
        <w:jc w:val="left"/>
        <w:rPr>
          <w:rFonts w:cs="Calibri"/>
          <w:spacing w:val="0"/>
          <w:szCs w:val="24"/>
        </w:rPr>
      </w:pPr>
    </w:p>
    <w:p w:rsidR="0065330B" w:rsidRPr="00991FFB" w:rsidRDefault="00991FFB" w:rsidP="00991FFB">
      <w:pPr>
        <w:pStyle w:val="BodyTextIndent3"/>
        <w:ind w:left="630" w:hanging="630"/>
        <w:jc w:val="left"/>
        <w:rPr>
          <w:rFonts w:cs="Calibri"/>
          <w:spacing w:val="0"/>
          <w:szCs w:val="24"/>
        </w:rPr>
      </w:pPr>
      <w:r>
        <w:rPr>
          <w:rFonts w:cs="Calibri"/>
          <w:spacing w:val="0"/>
          <w:szCs w:val="24"/>
        </w:rPr>
        <w:t>34</w:t>
      </w:r>
      <w:r w:rsidR="0065330B" w:rsidRPr="00991FFB">
        <w:rPr>
          <w:rFonts w:cs="Calibri"/>
          <w:spacing w:val="0"/>
          <w:szCs w:val="24"/>
        </w:rPr>
        <w:t>.</w:t>
      </w:r>
      <w:r w:rsidR="0065330B" w:rsidRPr="00991FFB">
        <w:rPr>
          <w:rFonts w:cs="Calibri"/>
          <w:spacing w:val="0"/>
          <w:szCs w:val="24"/>
        </w:rPr>
        <w:tab/>
        <w:t xml:space="preserve">Parallèlement à cet inventaire, des projets de descriptions de tourbières spécifiques en fonction du Critère 2 de Ramsar devraient être préparés dans le cadre de l’évaluation de l’information sur les espèces vulnérables, en danger ou en danger critique d’extinction ou sur les communautés écologiques menacées. </w:t>
      </w:r>
    </w:p>
    <w:p w:rsidR="0065330B" w:rsidRPr="0065330B" w:rsidRDefault="0065330B" w:rsidP="0065330B">
      <w:pPr>
        <w:pStyle w:val="BodyTextIndent3"/>
        <w:ind w:left="630" w:hanging="630"/>
        <w:rPr>
          <w:rFonts w:cs="Calibri"/>
          <w:b/>
          <w:spacing w:val="0"/>
          <w:szCs w:val="24"/>
        </w:rPr>
      </w:pPr>
    </w:p>
    <w:p w:rsidR="0065330B" w:rsidRPr="0065330B" w:rsidRDefault="0065330B" w:rsidP="0065330B">
      <w:pPr>
        <w:pStyle w:val="BodyTextIndent3"/>
        <w:ind w:left="630" w:hanging="630"/>
        <w:rPr>
          <w:rFonts w:cs="Calibri"/>
          <w:b/>
          <w:spacing w:val="0"/>
          <w:szCs w:val="24"/>
        </w:rPr>
      </w:pPr>
      <w:r w:rsidRPr="0065330B">
        <w:rPr>
          <w:rFonts w:cs="Calibri"/>
          <w:b/>
          <w:spacing w:val="0"/>
          <w:szCs w:val="24"/>
        </w:rPr>
        <w:t xml:space="preserve">Autres sources d’information sur les tourbières </w:t>
      </w:r>
    </w:p>
    <w:p w:rsidR="0065330B" w:rsidRPr="0065330B" w:rsidRDefault="0065330B" w:rsidP="0065330B">
      <w:pPr>
        <w:pStyle w:val="BodyTextIndent3"/>
        <w:ind w:left="630" w:hanging="630"/>
        <w:rPr>
          <w:rFonts w:cs="Calibri"/>
          <w:b/>
          <w:spacing w:val="0"/>
          <w:szCs w:val="24"/>
        </w:rPr>
      </w:pPr>
    </w:p>
    <w:p w:rsidR="0065330B" w:rsidRPr="00991FFB" w:rsidRDefault="004C53F6" w:rsidP="00991FFB">
      <w:pPr>
        <w:pStyle w:val="BodyTextIndent3"/>
        <w:ind w:left="630" w:hanging="630"/>
        <w:jc w:val="left"/>
        <w:rPr>
          <w:rFonts w:cs="Calibri"/>
          <w:spacing w:val="0"/>
          <w:szCs w:val="24"/>
        </w:rPr>
      </w:pPr>
      <w:r>
        <w:rPr>
          <w:rFonts w:cs="Calibri"/>
          <w:spacing w:val="0"/>
          <w:szCs w:val="24"/>
        </w:rPr>
        <w:t>35</w:t>
      </w:r>
      <w:r w:rsidR="0065330B" w:rsidRPr="00991FFB">
        <w:rPr>
          <w:rFonts w:cs="Calibri"/>
          <w:spacing w:val="0"/>
          <w:szCs w:val="24"/>
        </w:rPr>
        <w:t>.</w:t>
      </w:r>
      <w:r w:rsidR="0065330B" w:rsidRPr="00991FFB">
        <w:rPr>
          <w:rFonts w:cs="Calibri"/>
          <w:spacing w:val="0"/>
          <w:szCs w:val="24"/>
        </w:rPr>
        <w:tab/>
        <w:t xml:space="preserve">L’Internet regorge d’informations sur les tourbières. Pour trouver les bonnes informations, il importe d’utiliser les termes de recherche appropriés. Les termes de recherche doivent comprendre tous les termes locaux relatifs aux sols organiques ou tourbières, associés au nom du pays (tenez compte d’anciens noms de pays qui ne sont plus utilisés). </w:t>
      </w:r>
    </w:p>
    <w:p w:rsidR="0065330B" w:rsidRPr="00991FFB" w:rsidRDefault="0065330B" w:rsidP="00991FFB">
      <w:pPr>
        <w:pStyle w:val="BodyTextIndent3"/>
        <w:ind w:left="630" w:hanging="630"/>
        <w:jc w:val="left"/>
        <w:rPr>
          <w:rFonts w:cs="Calibri"/>
          <w:spacing w:val="0"/>
          <w:szCs w:val="24"/>
        </w:rPr>
      </w:pPr>
    </w:p>
    <w:p w:rsidR="0065330B" w:rsidRPr="00991FFB" w:rsidRDefault="004C53F6" w:rsidP="00991FFB">
      <w:pPr>
        <w:pStyle w:val="BodyTextIndent3"/>
        <w:ind w:left="630" w:hanging="630"/>
        <w:jc w:val="left"/>
        <w:rPr>
          <w:rFonts w:cs="Calibri"/>
          <w:spacing w:val="0"/>
          <w:szCs w:val="24"/>
        </w:rPr>
      </w:pPr>
      <w:r>
        <w:rPr>
          <w:rFonts w:cs="Calibri"/>
          <w:spacing w:val="0"/>
          <w:szCs w:val="24"/>
        </w:rPr>
        <w:t>36</w:t>
      </w:r>
      <w:r w:rsidR="0065330B" w:rsidRPr="00991FFB">
        <w:rPr>
          <w:rFonts w:cs="Calibri"/>
          <w:spacing w:val="0"/>
          <w:szCs w:val="24"/>
        </w:rPr>
        <w:t>.</w:t>
      </w:r>
      <w:r w:rsidR="0065330B" w:rsidRPr="00991FFB">
        <w:rPr>
          <w:rFonts w:cs="Calibri"/>
          <w:spacing w:val="0"/>
          <w:szCs w:val="24"/>
        </w:rPr>
        <w:tab/>
        <w:t xml:space="preserve">Les institutions chargées des sols et autres autorités détiennent peut-être des données sur les sols (y compris sous forme manuscrite). Comme les sols organiques font l’objet de différentes modes d’utilisations des terres, les informations pertinentes pourraient être détenues par différentes autorités nationales et régionales, y compris celles qui sont chargées de la géologie, de l’aménagement du territoire, de l’environnement, de l’agriculture, de la foresterie, de l’extraction de ressources ou de l’énergie. L’information dont disposent ces autorités est parfois à haute résolution, souvent non disponible en ligne et doit aussi souvent être achetée. </w:t>
      </w:r>
    </w:p>
    <w:p w:rsidR="0065330B" w:rsidRPr="00991FFB" w:rsidRDefault="0065330B" w:rsidP="00991FFB">
      <w:pPr>
        <w:pStyle w:val="BodyTextIndent3"/>
        <w:ind w:left="630" w:hanging="630"/>
        <w:jc w:val="left"/>
        <w:rPr>
          <w:rFonts w:cs="Calibri"/>
          <w:spacing w:val="0"/>
          <w:szCs w:val="24"/>
        </w:rPr>
      </w:pPr>
    </w:p>
    <w:p w:rsidR="0065330B" w:rsidRPr="00991FFB" w:rsidRDefault="004C53F6" w:rsidP="00991FFB">
      <w:pPr>
        <w:pStyle w:val="BodyTextIndent3"/>
        <w:ind w:left="630" w:hanging="630"/>
        <w:jc w:val="left"/>
        <w:rPr>
          <w:rFonts w:cs="Calibri"/>
          <w:spacing w:val="0"/>
          <w:szCs w:val="24"/>
        </w:rPr>
      </w:pPr>
      <w:r>
        <w:rPr>
          <w:rFonts w:cs="Calibri"/>
          <w:spacing w:val="0"/>
          <w:szCs w:val="24"/>
        </w:rPr>
        <w:t>37</w:t>
      </w:r>
      <w:r w:rsidR="0065330B" w:rsidRPr="00991FFB">
        <w:rPr>
          <w:rFonts w:cs="Calibri"/>
          <w:spacing w:val="0"/>
          <w:szCs w:val="24"/>
        </w:rPr>
        <w:t>.</w:t>
      </w:r>
      <w:r w:rsidR="0065330B" w:rsidRPr="00991FFB">
        <w:rPr>
          <w:rFonts w:cs="Calibri"/>
          <w:spacing w:val="0"/>
          <w:szCs w:val="24"/>
        </w:rPr>
        <w:tab/>
        <w:t>En général, les cartes des archives numériques (voir ci dessous) sont en accès libre et fournissent des informations précieuses s’il n’y a pas de données du Système d’information géographique (SIG) de résolution et de précision appropriées. La plupart des cartes se présentent sous forme d’images à haute résolution qui peuvent être téléchargées, géoréférencées et intégrées dans le logiciel SIG. Un grand nombre de cartes du World Soil Survey Archive, de Sphaera et du Laboratoire des sciences de la Terre de l’Université de Gand ne sont pas disponibles sous forme numérique mais peuvent être consultées sur les sites d’archives eux mêmes.</w:t>
      </w:r>
    </w:p>
    <w:p w:rsidR="0065330B" w:rsidRPr="00991FFB" w:rsidRDefault="0065330B" w:rsidP="00991FFB">
      <w:pPr>
        <w:pStyle w:val="BodyTextIndent3"/>
        <w:ind w:left="630" w:hanging="630"/>
        <w:jc w:val="left"/>
        <w:rPr>
          <w:rFonts w:cs="Calibri"/>
          <w:spacing w:val="0"/>
          <w:szCs w:val="24"/>
        </w:rPr>
      </w:pPr>
    </w:p>
    <w:p w:rsidR="0065330B" w:rsidRPr="00991FFB" w:rsidRDefault="004C53F6" w:rsidP="00991FFB">
      <w:pPr>
        <w:pStyle w:val="BodyTextIndent3"/>
        <w:ind w:left="630" w:hanging="630"/>
        <w:jc w:val="left"/>
        <w:rPr>
          <w:rFonts w:cs="Calibri"/>
          <w:spacing w:val="0"/>
          <w:szCs w:val="24"/>
        </w:rPr>
      </w:pPr>
      <w:r>
        <w:rPr>
          <w:rFonts w:cs="Calibri"/>
          <w:spacing w:val="0"/>
          <w:szCs w:val="24"/>
        </w:rPr>
        <w:lastRenderedPageBreak/>
        <w:t>38</w:t>
      </w:r>
      <w:r w:rsidR="0065330B" w:rsidRPr="00991FFB">
        <w:rPr>
          <w:rFonts w:cs="Calibri"/>
          <w:spacing w:val="0"/>
          <w:szCs w:val="24"/>
        </w:rPr>
        <w:t>.</w:t>
      </w:r>
      <w:r w:rsidR="0065330B" w:rsidRPr="00991FFB">
        <w:rPr>
          <w:rFonts w:cs="Calibri"/>
          <w:spacing w:val="0"/>
          <w:szCs w:val="24"/>
        </w:rPr>
        <w:tab/>
        <w:t>Des données pédologiques spatialement explicites, à différentes résolutions spatiales, sont disponibles dans les archives en accès libre en ligne, énumérées dans le tableau 1 ci dessous.</w:t>
      </w:r>
    </w:p>
    <w:p w:rsidR="00BE3D1D" w:rsidRDefault="00BE3D1D" w:rsidP="0065330B">
      <w:pPr>
        <w:pStyle w:val="BodyTextIndent3"/>
        <w:ind w:left="630" w:hanging="630"/>
        <w:rPr>
          <w:rFonts w:cs="Calibri"/>
          <w:i/>
          <w:spacing w:val="0"/>
          <w:szCs w:val="24"/>
        </w:rPr>
      </w:pPr>
    </w:p>
    <w:p w:rsidR="0065330B" w:rsidRPr="00376D2F" w:rsidRDefault="0065330B" w:rsidP="0065330B">
      <w:pPr>
        <w:pStyle w:val="BodyTextIndent3"/>
        <w:ind w:left="630" w:hanging="630"/>
        <w:rPr>
          <w:rFonts w:cs="Calibri"/>
          <w:i/>
          <w:spacing w:val="0"/>
          <w:szCs w:val="24"/>
        </w:rPr>
      </w:pPr>
      <w:r w:rsidRPr="00376D2F">
        <w:rPr>
          <w:rFonts w:cs="Calibri"/>
          <w:i/>
          <w:spacing w:val="0"/>
          <w:szCs w:val="24"/>
        </w:rPr>
        <w:t>Tableau 1 : Archives de données pédologiques en accès libre</w:t>
      </w:r>
    </w:p>
    <w:tbl>
      <w:tblPr>
        <w:tblW w:w="9214"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649"/>
      </w:tblGrid>
      <w:tr w:rsidR="004C53F6" w:rsidRPr="00F22108" w:rsidTr="00F22108">
        <w:trPr>
          <w:cantSplit/>
          <w:tblHeader/>
        </w:trPr>
        <w:tc>
          <w:tcPr>
            <w:tcW w:w="4565" w:type="dxa"/>
            <w:shd w:val="clear" w:color="auto" w:fill="auto"/>
          </w:tcPr>
          <w:p w:rsidR="004C53F6" w:rsidRPr="00F22108" w:rsidRDefault="004C53F6" w:rsidP="00F22108">
            <w:pPr>
              <w:jc w:val="center"/>
              <w:rPr>
                <w:rFonts w:ascii="Garamond" w:hAnsi="Garamond"/>
                <w:b/>
                <w:sz w:val="22"/>
                <w:szCs w:val="22"/>
              </w:rPr>
            </w:pPr>
            <w:r w:rsidRPr="00F22108">
              <w:rPr>
                <w:rFonts w:ascii="Garamond" w:hAnsi="Garamond"/>
                <w:b/>
                <w:sz w:val="22"/>
                <w:szCs w:val="22"/>
              </w:rPr>
              <w:t>Source</w:t>
            </w:r>
          </w:p>
        </w:tc>
        <w:tc>
          <w:tcPr>
            <w:tcW w:w="4649" w:type="dxa"/>
            <w:shd w:val="clear" w:color="auto" w:fill="auto"/>
          </w:tcPr>
          <w:p w:rsidR="004C53F6" w:rsidRPr="00F22108" w:rsidRDefault="004C53F6" w:rsidP="00F22108">
            <w:pPr>
              <w:jc w:val="center"/>
              <w:rPr>
                <w:rFonts w:ascii="Garamond" w:hAnsi="Garamond"/>
                <w:b/>
                <w:sz w:val="22"/>
                <w:szCs w:val="22"/>
              </w:rPr>
            </w:pPr>
            <w:r w:rsidRPr="00F22108">
              <w:rPr>
                <w:rFonts w:ascii="Garamond" w:hAnsi="Garamond"/>
                <w:b/>
                <w:sz w:val="22"/>
                <w:szCs w:val="22"/>
              </w:rPr>
              <w:t>Site web</w:t>
            </w:r>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sz w:val="22"/>
                <w:szCs w:val="22"/>
                <w:lang w:val="en-GB"/>
              </w:rPr>
            </w:pPr>
            <w:r w:rsidRPr="00F22108">
              <w:rPr>
                <w:rFonts w:ascii="Garamond" w:hAnsi="Garamond"/>
                <w:sz w:val="22"/>
                <w:szCs w:val="22"/>
                <w:lang w:val="en-GB"/>
              </w:rPr>
              <w:t>International Soil Reference and</w:t>
            </w:r>
          </w:p>
          <w:p w:rsidR="004C53F6" w:rsidRPr="00F22108" w:rsidRDefault="004C53F6" w:rsidP="00F22108">
            <w:pPr>
              <w:rPr>
                <w:rFonts w:ascii="Garamond" w:hAnsi="Garamond"/>
                <w:sz w:val="22"/>
                <w:szCs w:val="22"/>
                <w:lang w:val="en-GB"/>
              </w:rPr>
            </w:pPr>
            <w:r w:rsidRPr="00F22108">
              <w:rPr>
                <w:rFonts w:ascii="Garamond" w:hAnsi="Garamond"/>
                <w:sz w:val="22"/>
                <w:szCs w:val="22"/>
                <w:lang w:val="en-GB"/>
              </w:rPr>
              <w:t>Information Centre (ISRIC World</w:t>
            </w:r>
          </w:p>
          <w:p w:rsidR="004C53F6" w:rsidRPr="00F22108" w:rsidRDefault="004C53F6" w:rsidP="00F22108">
            <w:pPr>
              <w:rPr>
                <w:rFonts w:ascii="Garamond" w:hAnsi="Garamond"/>
                <w:sz w:val="22"/>
                <w:szCs w:val="22"/>
              </w:rPr>
            </w:pPr>
            <w:r w:rsidRPr="00F22108">
              <w:rPr>
                <w:rFonts w:ascii="Garamond" w:hAnsi="Garamond"/>
                <w:sz w:val="22"/>
                <w:szCs w:val="22"/>
              </w:rPr>
              <w:t>Soil Information)</w:t>
            </w:r>
          </w:p>
        </w:tc>
        <w:tc>
          <w:tcPr>
            <w:tcW w:w="4649" w:type="dxa"/>
            <w:shd w:val="clear" w:color="auto" w:fill="auto"/>
          </w:tcPr>
          <w:p w:rsidR="004C53F6" w:rsidRPr="00F22108" w:rsidRDefault="00B25086" w:rsidP="00F22108">
            <w:pPr>
              <w:rPr>
                <w:rFonts w:ascii="Garamond" w:hAnsi="Garamond"/>
                <w:sz w:val="22"/>
                <w:szCs w:val="22"/>
              </w:rPr>
            </w:pPr>
            <w:hyperlink r:id="rId30" w:history="1">
              <w:r w:rsidR="004C53F6" w:rsidRPr="00F22108">
                <w:rPr>
                  <w:rStyle w:val="Hyperlink"/>
                  <w:rFonts w:ascii="Garamond" w:hAnsi="Garamond"/>
                  <w:sz w:val="22"/>
                  <w:szCs w:val="22"/>
                </w:rPr>
                <w:t xml:space="preserve">http://www.isric.org/ </w:t>
              </w:r>
            </w:hyperlink>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sz w:val="22"/>
                <w:szCs w:val="22"/>
              </w:rPr>
            </w:pPr>
            <w:r w:rsidRPr="00F22108">
              <w:rPr>
                <w:rFonts w:ascii="Garamond" w:hAnsi="Garamond"/>
                <w:sz w:val="22"/>
                <w:szCs w:val="22"/>
              </w:rPr>
              <w:t>Centre commun de recherche de l’Union européenne</w:t>
            </w:r>
          </w:p>
        </w:tc>
        <w:tc>
          <w:tcPr>
            <w:tcW w:w="4649" w:type="dxa"/>
            <w:shd w:val="clear" w:color="auto" w:fill="auto"/>
          </w:tcPr>
          <w:p w:rsidR="004C53F6" w:rsidRPr="00F22108" w:rsidRDefault="00B25086" w:rsidP="00F22108">
            <w:pPr>
              <w:rPr>
                <w:rFonts w:ascii="Garamond" w:hAnsi="Garamond"/>
                <w:sz w:val="22"/>
                <w:szCs w:val="22"/>
              </w:rPr>
            </w:pPr>
            <w:hyperlink r:id="rId31" w:history="1">
              <w:r w:rsidR="004C53F6" w:rsidRPr="00F22108">
                <w:rPr>
                  <w:rStyle w:val="Hyperlink"/>
                  <w:rFonts w:ascii="Garamond" w:hAnsi="Garamond"/>
                  <w:sz w:val="22"/>
                  <w:szCs w:val="22"/>
                </w:rPr>
                <w:t>https://ec.europa.eu/jrc/en</w:t>
              </w:r>
            </w:hyperlink>
            <w:r w:rsidR="004C53F6" w:rsidRPr="00F22108">
              <w:rPr>
                <w:rFonts w:ascii="Garamond" w:hAnsi="Garamond"/>
                <w:sz w:val="22"/>
                <w:szCs w:val="22"/>
              </w:rPr>
              <w:t xml:space="preserve"> </w:t>
            </w:r>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sz w:val="22"/>
                <w:szCs w:val="22"/>
              </w:rPr>
            </w:pPr>
            <w:r w:rsidRPr="00F22108">
              <w:rPr>
                <w:rFonts w:ascii="Garamond" w:hAnsi="Garamond"/>
                <w:sz w:val="22"/>
                <w:szCs w:val="22"/>
              </w:rPr>
              <w:t>FAO Corporate Document Repository</w:t>
            </w:r>
          </w:p>
        </w:tc>
        <w:tc>
          <w:tcPr>
            <w:tcW w:w="4649" w:type="dxa"/>
            <w:shd w:val="clear" w:color="auto" w:fill="auto"/>
          </w:tcPr>
          <w:p w:rsidR="004C53F6" w:rsidRPr="00F22108" w:rsidRDefault="00B25086" w:rsidP="00F22108">
            <w:pPr>
              <w:rPr>
                <w:rFonts w:ascii="Garamond" w:hAnsi="Garamond" w:cs="Calibri"/>
                <w:sz w:val="22"/>
                <w:szCs w:val="22"/>
              </w:rPr>
            </w:pPr>
            <w:hyperlink r:id="rId32" w:history="1">
              <w:r w:rsidR="004C53F6" w:rsidRPr="00F22108">
                <w:rPr>
                  <w:rStyle w:val="Hyperlink"/>
                  <w:rFonts w:ascii="Garamond" w:hAnsi="Garamond" w:cs="Calibri"/>
                  <w:sz w:val="22"/>
                  <w:szCs w:val="22"/>
                </w:rPr>
                <w:t>http://www.fao.org/documents/gsa-search/fr/</w:t>
              </w:r>
            </w:hyperlink>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sz w:val="22"/>
                <w:szCs w:val="22"/>
              </w:rPr>
            </w:pPr>
            <w:r w:rsidRPr="00F22108">
              <w:rPr>
                <w:rFonts w:ascii="Garamond" w:hAnsi="Garamond"/>
                <w:sz w:val="22"/>
                <w:szCs w:val="22"/>
              </w:rPr>
              <w:t xml:space="preserve">Institut de recherche pour le développement : Base de données Sphaera du service Cartographie </w:t>
            </w:r>
          </w:p>
        </w:tc>
        <w:tc>
          <w:tcPr>
            <w:tcW w:w="4649" w:type="dxa"/>
            <w:shd w:val="clear" w:color="auto" w:fill="auto"/>
          </w:tcPr>
          <w:p w:rsidR="004C53F6" w:rsidRPr="00F22108" w:rsidRDefault="00B25086" w:rsidP="00F22108">
            <w:pPr>
              <w:rPr>
                <w:rFonts w:ascii="Garamond" w:hAnsi="Garamond"/>
                <w:sz w:val="22"/>
                <w:szCs w:val="22"/>
              </w:rPr>
            </w:pPr>
            <w:hyperlink r:id="rId33" w:history="1">
              <w:r w:rsidR="004C53F6" w:rsidRPr="00F22108">
                <w:rPr>
                  <w:rStyle w:val="Hyperlink"/>
                  <w:rFonts w:ascii="Garamond" w:hAnsi="Garamond"/>
                  <w:sz w:val="22"/>
                  <w:szCs w:val="22"/>
                </w:rPr>
                <w:t>http://www.cartographie.ird.fr/sphaera</w:t>
              </w:r>
            </w:hyperlink>
            <w:r w:rsidR="004C53F6" w:rsidRPr="00F22108">
              <w:rPr>
                <w:rFonts w:ascii="Garamond" w:hAnsi="Garamond"/>
                <w:sz w:val="22"/>
                <w:szCs w:val="22"/>
              </w:rPr>
              <w:t xml:space="preserve"> </w:t>
            </w:r>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sz w:val="22"/>
                <w:szCs w:val="22"/>
                <w:lang w:val="en-GB"/>
              </w:rPr>
            </w:pPr>
            <w:r w:rsidRPr="00F22108">
              <w:rPr>
                <w:rFonts w:ascii="Garamond" w:hAnsi="Garamond"/>
                <w:sz w:val="22"/>
                <w:szCs w:val="22"/>
                <w:lang w:val="en-GB"/>
              </w:rPr>
              <w:t>World Soil Survey Archive and Catalogue (WOSSAC)</w:t>
            </w:r>
          </w:p>
        </w:tc>
        <w:tc>
          <w:tcPr>
            <w:tcW w:w="4649" w:type="dxa"/>
            <w:shd w:val="clear" w:color="auto" w:fill="auto"/>
          </w:tcPr>
          <w:p w:rsidR="004C53F6" w:rsidRPr="00F22108" w:rsidRDefault="00B25086" w:rsidP="00F22108">
            <w:pPr>
              <w:rPr>
                <w:rFonts w:ascii="Garamond" w:hAnsi="Garamond"/>
                <w:sz w:val="22"/>
                <w:szCs w:val="22"/>
              </w:rPr>
            </w:pPr>
            <w:hyperlink r:id="rId34" w:history="1">
              <w:r w:rsidR="004C53F6" w:rsidRPr="00F22108">
                <w:rPr>
                  <w:rStyle w:val="Hyperlink"/>
                  <w:rFonts w:ascii="Garamond" w:hAnsi="Garamond"/>
                  <w:sz w:val="22"/>
                  <w:szCs w:val="22"/>
                </w:rPr>
                <w:t>http://www.wossac.com</w:t>
              </w:r>
            </w:hyperlink>
            <w:r w:rsidR="004C53F6" w:rsidRPr="00F22108">
              <w:rPr>
                <w:rFonts w:ascii="Garamond" w:hAnsi="Garamond"/>
                <w:sz w:val="22"/>
                <w:szCs w:val="22"/>
              </w:rPr>
              <w:t xml:space="preserve"> </w:t>
            </w:r>
          </w:p>
        </w:tc>
      </w:tr>
      <w:tr w:rsidR="004C53F6" w:rsidRPr="00B25086" w:rsidTr="00F22108">
        <w:trPr>
          <w:cantSplit/>
        </w:trPr>
        <w:tc>
          <w:tcPr>
            <w:tcW w:w="4565" w:type="dxa"/>
            <w:shd w:val="clear" w:color="auto" w:fill="auto"/>
          </w:tcPr>
          <w:p w:rsidR="004C53F6" w:rsidRPr="00F22108" w:rsidRDefault="004C53F6" w:rsidP="00F22108">
            <w:pPr>
              <w:rPr>
                <w:rFonts w:ascii="Garamond" w:hAnsi="Garamond"/>
                <w:sz w:val="22"/>
                <w:szCs w:val="22"/>
                <w:lang w:val="en-GB"/>
              </w:rPr>
            </w:pPr>
            <w:r w:rsidRPr="00F22108">
              <w:rPr>
                <w:rFonts w:ascii="Garamond" w:hAnsi="Garamond"/>
                <w:sz w:val="22"/>
                <w:szCs w:val="22"/>
                <w:lang w:val="en-GB"/>
              </w:rPr>
              <w:t>Perry-Castañeda Library Map Collection, University of Texas at Austin</w:t>
            </w:r>
          </w:p>
        </w:tc>
        <w:tc>
          <w:tcPr>
            <w:tcW w:w="4649" w:type="dxa"/>
            <w:shd w:val="clear" w:color="auto" w:fill="auto"/>
          </w:tcPr>
          <w:p w:rsidR="004C53F6" w:rsidRPr="00F22108" w:rsidRDefault="00B25086" w:rsidP="00F22108">
            <w:pPr>
              <w:rPr>
                <w:rFonts w:ascii="Garamond" w:hAnsi="Garamond"/>
                <w:sz w:val="22"/>
                <w:szCs w:val="22"/>
                <w:lang w:val="en-GB"/>
              </w:rPr>
            </w:pPr>
            <w:hyperlink r:id="rId35" w:history="1">
              <w:r w:rsidR="004C53F6" w:rsidRPr="00F22108">
                <w:rPr>
                  <w:rStyle w:val="Hyperlink"/>
                  <w:rFonts w:ascii="Garamond" w:hAnsi="Garamond"/>
                  <w:sz w:val="22"/>
                  <w:szCs w:val="22"/>
                  <w:lang w:val="en-GB"/>
                </w:rPr>
                <w:t>http://www.lib.utexas.edu/maps/topo/</w:t>
              </w:r>
            </w:hyperlink>
            <w:r w:rsidR="004C53F6" w:rsidRPr="00F22108">
              <w:rPr>
                <w:rFonts w:ascii="Garamond" w:hAnsi="Garamond"/>
                <w:sz w:val="22"/>
                <w:szCs w:val="22"/>
                <w:lang w:val="en-GB"/>
              </w:rPr>
              <w:t xml:space="preserve"> </w:t>
            </w:r>
          </w:p>
        </w:tc>
      </w:tr>
      <w:tr w:rsidR="004C53F6" w:rsidRPr="00B25086" w:rsidTr="00F22108">
        <w:trPr>
          <w:cantSplit/>
        </w:trPr>
        <w:tc>
          <w:tcPr>
            <w:tcW w:w="4565" w:type="dxa"/>
            <w:shd w:val="clear" w:color="auto" w:fill="auto"/>
          </w:tcPr>
          <w:p w:rsidR="004C53F6" w:rsidRPr="00F22108" w:rsidRDefault="004C53F6" w:rsidP="00F22108">
            <w:pPr>
              <w:rPr>
                <w:rFonts w:ascii="Garamond" w:hAnsi="Garamond"/>
                <w:sz w:val="22"/>
                <w:szCs w:val="22"/>
                <w:lang w:val="en-GB"/>
              </w:rPr>
            </w:pPr>
            <w:r w:rsidRPr="00F22108">
              <w:rPr>
                <w:rFonts w:ascii="Garamond" w:hAnsi="Garamond"/>
                <w:sz w:val="22"/>
                <w:szCs w:val="22"/>
                <w:lang w:val="en-GB"/>
              </w:rPr>
              <w:t>Ghent University Laboratory of Soil Science</w:t>
            </w:r>
          </w:p>
        </w:tc>
        <w:tc>
          <w:tcPr>
            <w:tcW w:w="4649" w:type="dxa"/>
            <w:shd w:val="clear" w:color="auto" w:fill="auto"/>
          </w:tcPr>
          <w:p w:rsidR="004C53F6" w:rsidRPr="00F22108" w:rsidRDefault="00B25086" w:rsidP="00F22108">
            <w:pPr>
              <w:rPr>
                <w:rFonts w:ascii="Garamond" w:hAnsi="Garamond"/>
                <w:sz w:val="22"/>
                <w:szCs w:val="22"/>
                <w:lang w:val="en-GB"/>
              </w:rPr>
            </w:pPr>
            <w:hyperlink r:id="rId36" w:history="1">
              <w:r w:rsidR="004C53F6" w:rsidRPr="00F22108">
                <w:rPr>
                  <w:rStyle w:val="Hyperlink"/>
                  <w:rFonts w:ascii="Garamond" w:hAnsi="Garamond"/>
                  <w:sz w:val="22"/>
                  <w:szCs w:val="22"/>
                  <w:lang w:val="en-GB"/>
                </w:rPr>
                <w:t>http://www.labsoilscience.ugent.be/Congo</w:t>
              </w:r>
            </w:hyperlink>
            <w:r w:rsidR="004C53F6" w:rsidRPr="00F22108">
              <w:rPr>
                <w:rFonts w:ascii="Garamond" w:hAnsi="Garamond"/>
                <w:sz w:val="22"/>
                <w:szCs w:val="22"/>
                <w:lang w:val="en-GB"/>
              </w:rPr>
              <w:t xml:space="preserve"> </w:t>
            </w:r>
          </w:p>
        </w:tc>
      </w:tr>
      <w:tr w:rsidR="004C53F6" w:rsidRPr="00B25086" w:rsidTr="00F22108">
        <w:trPr>
          <w:cantSplit/>
        </w:trPr>
        <w:tc>
          <w:tcPr>
            <w:tcW w:w="4565" w:type="dxa"/>
            <w:shd w:val="clear" w:color="auto" w:fill="auto"/>
          </w:tcPr>
          <w:p w:rsidR="004C53F6" w:rsidRPr="00F22108" w:rsidRDefault="004C53F6" w:rsidP="00F22108">
            <w:pPr>
              <w:rPr>
                <w:rFonts w:ascii="Garamond" w:hAnsi="Garamond"/>
                <w:sz w:val="22"/>
                <w:szCs w:val="22"/>
                <w:lang w:val="en-GB"/>
              </w:rPr>
            </w:pPr>
            <w:r w:rsidRPr="00F22108">
              <w:rPr>
                <w:rFonts w:ascii="Garamond" w:hAnsi="Garamond"/>
                <w:sz w:val="22"/>
                <w:szCs w:val="22"/>
                <w:lang w:val="en-GB"/>
              </w:rPr>
              <w:t>Commonwealth Scientific and Industrial Research Organization: Land Research Surveys</w:t>
            </w:r>
          </w:p>
        </w:tc>
        <w:tc>
          <w:tcPr>
            <w:tcW w:w="4649" w:type="dxa"/>
            <w:shd w:val="clear" w:color="auto" w:fill="auto"/>
          </w:tcPr>
          <w:p w:rsidR="004C53F6" w:rsidRPr="00F22108" w:rsidRDefault="00B25086" w:rsidP="00F22108">
            <w:pPr>
              <w:rPr>
                <w:rFonts w:ascii="Garamond" w:hAnsi="Garamond"/>
                <w:sz w:val="22"/>
                <w:szCs w:val="22"/>
                <w:lang w:val="en-GB"/>
              </w:rPr>
            </w:pPr>
            <w:hyperlink r:id="rId37" w:history="1">
              <w:r w:rsidR="004C53F6" w:rsidRPr="00F22108">
                <w:rPr>
                  <w:rStyle w:val="Hyperlink"/>
                  <w:rFonts w:ascii="Garamond" w:hAnsi="Garamond"/>
                  <w:sz w:val="22"/>
                  <w:szCs w:val="22"/>
                  <w:lang w:val="en-GB"/>
                </w:rPr>
                <w:t>http://www.publish.csiro.au/nid/289/aid/16088</w:t>
              </w:r>
            </w:hyperlink>
            <w:r w:rsidR="004C53F6" w:rsidRPr="00F22108">
              <w:rPr>
                <w:rFonts w:ascii="Garamond" w:hAnsi="Garamond"/>
                <w:sz w:val="22"/>
                <w:szCs w:val="22"/>
                <w:lang w:val="en-GB"/>
              </w:rPr>
              <w:t xml:space="preserve"> </w:t>
            </w:r>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sz w:val="22"/>
                <w:szCs w:val="22"/>
              </w:rPr>
            </w:pPr>
            <w:r w:rsidRPr="00F22108">
              <w:rPr>
                <w:rFonts w:ascii="Garamond" w:hAnsi="Garamond"/>
                <w:sz w:val="22"/>
                <w:szCs w:val="22"/>
              </w:rPr>
              <w:t>International Peatland Society: Publications</w:t>
            </w:r>
          </w:p>
        </w:tc>
        <w:tc>
          <w:tcPr>
            <w:tcW w:w="4649" w:type="dxa"/>
            <w:shd w:val="clear" w:color="auto" w:fill="auto"/>
          </w:tcPr>
          <w:p w:rsidR="004C53F6" w:rsidRPr="00F22108" w:rsidRDefault="00B25086" w:rsidP="00F22108">
            <w:pPr>
              <w:rPr>
                <w:rFonts w:ascii="Garamond" w:hAnsi="Garamond"/>
                <w:sz w:val="22"/>
                <w:szCs w:val="22"/>
              </w:rPr>
            </w:pPr>
            <w:hyperlink r:id="rId38" w:history="1">
              <w:r w:rsidR="004C53F6" w:rsidRPr="00F22108">
                <w:rPr>
                  <w:rStyle w:val="Hyperlink"/>
                  <w:rFonts w:ascii="Garamond" w:hAnsi="Garamond"/>
                  <w:sz w:val="22"/>
                  <w:szCs w:val="22"/>
                </w:rPr>
                <w:t>www.peatlands.org</w:t>
              </w:r>
            </w:hyperlink>
            <w:r w:rsidR="004C53F6" w:rsidRPr="00F22108">
              <w:rPr>
                <w:rFonts w:ascii="Garamond" w:hAnsi="Garamond"/>
                <w:sz w:val="22"/>
                <w:szCs w:val="22"/>
              </w:rPr>
              <w:t xml:space="preserve"> </w:t>
            </w:r>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sz w:val="22"/>
                <w:szCs w:val="22"/>
              </w:rPr>
            </w:pPr>
            <w:r w:rsidRPr="00F22108">
              <w:rPr>
                <w:rFonts w:ascii="Garamond" w:hAnsi="Garamond"/>
                <w:sz w:val="22"/>
                <w:szCs w:val="22"/>
              </w:rPr>
              <w:t>International Mire Conservation Group: Publications</w:t>
            </w:r>
          </w:p>
        </w:tc>
        <w:tc>
          <w:tcPr>
            <w:tcW w:w="4649" w:type="dxa"/>
            <w:shd w:val="clear" w:color="auto" w:fill="auto"/>
          </w:tcPr>
          <w:p w:rsidR="004C53F6" w:rsidRPr="00F22108" w:rsidRDefault="00B25086" w:rsidP="00F22108">
            <w:pPr>
              <w:rPr>
                <w:rStyle w:val="Hyperlink"/>
                <w:rFonts w:ascii="Garamond" w:hAnsi="Garamond"/>
                <w:sz w:val="22"/>
                <w:szCs w:val="22"/>
              </w:rPr>
            </w:pPr>
            <w:hyperlink r:id="rId39" w:history="1">
              <w:r w:rsidR="004C53F6" w:rsidRPr="00F22108">
                <w:rPr>
                  <w:rStyle w:val="Hyperlink"/>
                  <w:rFonts w:ascii="Garamond" w:hAnsi="Garamond"/>
                  <w:sz w:val="22"/>
                  <w:szCs w:val="22"/>
                </w:rPr>
                <w:t>www.imcg.net/pages/publications/papers.php</w:t>
              </w:r>
            </w:hyperlink>
            <w:r w:rsidR="004C53F6" w:rsidRPr="00F22108">
              <w:rPr>
                <w:rStyle w:val="Hyperlink"/>
                <w:rFonts w:ascii="Garamond" w:hAnsi="Garamond"/>
                <w:sz w:val="22"/>
                <w:szCs w:val="22"/>
              </w:rPr>
              <w:t xml:space="preserve"> </w:t>
            </w:r>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sz w:val="22"/>
                <w:szCs w:val="22"/>
              </w:rPr>
            </w:pPr>
            <w:r w:rsidRPr="00F22108">
              <w:rPr>
                <w:rFonts w:ascii="Garamond" w:hAnsi="Garamond"/>
                <w:sz w:val="22"/>
                <w:szCs w:val="22"/>
              </w:rPr>
              <w:t>Greifswald Mire Centre</w:t>
            </w:r>
          </w:p>
        </w:tc>
        <w:tc>
          <w:tcPr>
            <w:tcW w:w="4649" w:type="dxa"/>
            <w:shd w:val="clear" w:color="auto" w:fill="auto"/>
          </w:tcPr>
          <w:p w:rsidR="004C53F6" w:rsidRPr="00F22108" w:rsidRDefault="00B25086" w:rsidP="00F22108">
            <w:pPr>
              <w:rPr>
                <w:rStyle w:val="Hyperlink"/>
                <w:rFonts w:ascii="Garamond" w:hAnsi="Garamond"/>
                <w:sz w:val="22"/>
                <w:szCs w:val="22"/>
              </w:rPr>
            </w:pPr>
            <w:hyperlink r:id="rId40" w:history="1">
              <w:r w:rsidR="004C53F6" w:rsidRPr="00F22108">
                <w:rPr>
                  <w:rStyle w:val="Hyperlink"/>
                  <w:rFonts w:ascii="Garamond" w:hAnsi="Garamond"/>
                  <w:sz w:val="22"/>
                  <w:szCs w:val="22"/>
                </w:rPr>
                <w:t>http://greifswaldmoor.de/about-us.html</w:t>
              </w:r>
            </w:hyperlink>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sz w:val="22"/>
                <w:szCs w:val="22"/>
              </w:rPr>
            </w:pPr>
            <w:r w:rsidRPr="00F22108">
              <w:rPr>
                <w:rFonts w:ascii="Garamond" w:hAnsi="Garamond"/>
                <w:sz w:val="22"/>
                <w:szCs w:val="22"/>
              </w:rPr>
              <w:t>Wetlands International: Peatland Treasures</w:t>
            </w:r>
          </w:p>
        </w:tc>
        <w:tc>
          <w:tcPr>
            <w:tcW w:w="4649" w:type="dxa"/>
            <w:shd w:val="clear" w:color="auto" w:fill="auto"/>
          </w:tcPr>
          <w:p w:rsidR="004C53F6" w:rsidRPr="00F22108" w:rsidRDefault="00B25086" w:rsidP="00F22108">
            <w:pPr>
              <w:rPr>
                <w:rStyle w:val="Hyperlink"/>
                <w:rFonts w:ascii="Garamond" w:hAnsi="Garamond"/>
                <w:sz w:val="22"/>
                <w:szCs w:val="22"/>
              </w:rPr>
            </w:pPr>
            <w:hyperlink r:id="rId41" w:history="1">
              <w:r w:rsidR="004C53F6" w:rsidRPr="00F22108">
                <w:rPr>
                  <w:rStyle w:val="Hyperlink"/>
                  <w:rFonts w:ascii="Garamond" w:hAnsi="Garamond"/>
                  <w:sz w:val="22"/>
                  <w:szCs w:val="22"/>
                </w:rPr>
                <w:t>https://www.wetlands.org/our-approach/peatland-treasures/</w:t>
              </w:r>
            </w:hyperlink>
            <w:r w:rsidR="004C53F6" w:rsidRPr="00F22108">
              <w:rPr>
                <w:rFonts w:ascii="Garamond" w:hAnsi="Garamond"/>
                <w:sz w:val="22"/>
                <w:szCs w:val="22"/>
              </w:rPr>
              <w:t xml:space="preserve"> </w:t>
            </w:r>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sz w:val="22"/>
                <w:szCs w:val="22"/>
              </w:rPr>
            </w:pPr>
            <w:r w:rsidRPr="00F22108">
              <w:rPr>
                <w:rFonts w:ascii="Garamond" w:hAnsi="Garamond"/>
                <w:sz w:val="22"/>
                <w:szCs w:val="22"/>
              </w:rPr>
              <w:t xml:space="preserve">Recommandation 7.1 de Ramsar : Un Plan d’action mondial pour l’utilisation rationnelle et la gestion des tourbières </w:t>
            </w:r>
          </w:p>
        </w:tc>
        <w:tc>
          <w:tcPr>
            <w:tcW w:w="4649" w:type="dxa"/>
            <w:shd w:val="clear" w:color="auto" w:fill="auto"/>
          </w:tcPr>
          <w:p w:rsidR="004C53F6" w:rsidRPr="00F22108" w:rsidRDefault="00B25086" w:rsidP="00F22108">
            <w:pPr>
              <w:rPr>
                <w:rStyle w:val="Hyperlink"/>
                <w:rFonts w:ascii="Garamond" w:hAnsi="Garamond"/>
                <w:sz w:val="22"/>
                <w:szCs w:val="22"/>
              </w:rPr>
            </w:pPr>
            <w:hyperlink r:id="rId42" w:history="1">
              <w:r w:rsidR="004C53F6" w:rsidRPr="00F22108">
                <w:rPr>
                  <w:rStyle w:val="Hyperlink"/>
                  <w:rFonts w:ascii="Garamond" w:hAnsi="Garamond"/>
                  <w:sz w:val="22"/>
                  <w:szCs w:val="22"/>
                </w:rPr>
                <w:t>https://www.ramsar.org/document/recommendation-71-a-global-action-plan-for-the-wise-use-and-management-of-peatlands</w:t>
              </w:r>
            </w:hyperlink>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sz w:val="22"/>
                <w:szCs w:val="22"/>
              </w:rPr>
            </w:pPr>
            <w:r w:rsidRPr="00F22108">
              <w:rPr>
                <w:rFonts w:ascii="Garamond" w:hAnsi="Garamond"/>
                <w:sz w:val="22"/>
                <w:szCs w:val="22"/>
              </w:rPr>
              <w:t xml:space="preserve">Répertoire des instituts géologiques et des experts des sols en Afrique </w:t>
            </w:r>
          </w:p>
        </w:tc>
        <w:tc>
          <w:tcPr>
            <w:tcW w:w="4649" w:type="dxa"/>
            <w:shd w:val="clear" w:color="auto" w:fill="auto"/>
          </w:tcPr>
          <w:p w:rsidR="004C53F6" w:rsidRPr="00F22108" w:rsidRDefault="00B25086" w:rsidP="00F22108">
            <w:pPr>
              <w:rPr>
                <w:rFonts w:ascii="Garamond" w:hAnsi="Garamond"/>
                <w:sz w:val="22"/>
                <w:szCs w:val="22"/>
              </w:rPr>
            </w:pPr>
            <w:hyperlink r:id="rId43" w:history="1">
              <w:r w:rsidR="004C53F6" w:rsidRPr="00F22108">
                <w:rPr>
                  <w:rStyle w:val="Hyperlink"/>
                  <w:rFonts w:ascii="Garamond" w:hAnsi="Garamond"/>
                  <w:sz w:val="22"/>
                  <w:szCs w:val="22"/>
                </w:rPr>
                <w:t>http://www.apipnm.org/swlwpnr/reports/y_sf/sftb221.htm</w:t>
              </w:r>
            </w:hyperlink>
          </w:p>
        </w:tc>
      </w:tr>
      <w:tr w:rsidR="004C53F6" w:rsidRPr="00F22108" w:rsidTr="00F22108">
        <w:trPr>
          <w:cantSplit/>
        </w:trPr>
        <w:tc>
          <w:tcPr>
            <w:tcW w:w="4565" w:type="dxa"/>
            <w:shd w:val="clear" w:color="auto" w:fill="auto"/>
          </w:tcPr>
          <w:p w:rsidR="004C53F6" w:rsidRPr="00F22108" w:rsidRDefault="004C53F6" w:rsidP="00F22108">
            <w:pPr>
              <w:rPr>
                <w:rFonts w:ascii="Garamond" w:hAnsi="Garamond" w:cs="Calibri"/>
                <w:sz w:val="22"/>
                <w:szCs w:val="22"/>
              </w:rPr>
            </w:pPr>
            <w:r w:rsidRPr="00F22108">
              <w:rPr>
                <w:rFonts w:ascii="Garamond" w:hAnsi="Garamond" w:cs="Calibri"/>
                <w:sz w:val="22"/>
                <w:szCs w:val="22"/>
              </w:rPr>
              <w:t>Canadian Peatland Database</w:t>
            </w:r>
          </w:p>
        </w:tc>
        <w:tc>
          <w:tcPr>
            <w:tcW w:w="4649" w:type="dxa"/>
            <w:shd w:val="clear" w:color="auto" w:fill="auto"/>
          </w:tcPr>
          <w:p w:rsidR="004C53F6" w:rsidRPr="00F22108" w:rsidRDefault="004C53F6" w:rsidP="00F22108">
            <w:pPr>
              <w:rPr>
                <w:rStyle w:val="Hyperlink"/>
                <w:rFonts w:ascii="Garamond" w:hAnsi="Garamond" w:cs="Calibri"/>
                <w:sz w:val="22"/>
                <w:szCs w:val="22"/>
              </w:rPr>
            </w:pPr>
            <w:r w:rsidRPr="00F22108">
              <w:rPr>
                <w:rStyle w:val="Hyperlink"/>
                <w:rFonts w:ascii="Garamond" w:hAnsi="Garamond" w:cs="Calibri"/>
                <w:sz w:val="22"/>
                <w:szCs w:val="22"/>
              </w:rPr>
              <w:t>http://ftp.geogratis.gc.ca/pub/nrcan_rncan/archive/vector/geology/Peatland/</w:t>
            </w:r>
          </w:p>
        </w:tc>
      </w:tr>
    </w:tbl>
    <w:p w:rsidR="0065330B" w:rsidRPr="004C53F6" w:rsidRDefault="0065330B" w:rsidP="0065330B">
      <w:pPr>
        <w:pStyle w:val="BodyTextIndent3"/>
        <w:ind w:left="630" w:hanging="630"/>
        <w:rPr>
          <w:rFonts w:cs="Calibri"/>
          <w:b/>
          <w:spacing w:val="0"/>
          <w:szCs w:val="24"/>
        </w:rPr>
      </w:pPr>
    </w:p>
    <w:p w:rsidR="0065330B" w:rsidRPr="004C53F6" w:rsidRDefault="0065330B" w:rsidP="0065330B">
      <w:pPr>
        <w:pStyle w:val="BodyTextIndent3"/>
        <w:ind w:left="630" w:hanging="630"/>
        <w:rPr>
          <w:rFonts w:cs="Calibri"/>
          <w:b/>
          <w:spacing w:val="0"/>
          <w:szCs w:val="24"/>
        </w:rPr>
      </w:pPr>
    </w:p>
    <w:p w:rsidR="0065330B" w:rsidRPr="004C53F6" w:rsidRDefault="004C53F6" w:rsidP="004C53F6">
      <w:pPr>
        <w:pStyle w:val="BodyTextIndent3"/>
        <w:ind w:left="630" w:hanging="630"/>
        <w:jc w:val="left"/>
        <w:rPr>
          <w:rFonts w:cs="Calibri"/>
          <w:spacing w:val="0"/>
          <w:szCs w:val="24"/>
        </w:rPr>
      </w:pPr>
      <w:r>
        <w:rPr>
          <w:rFonts w:cs="Calibri"/>
          <w:spacing w:val="0"/>
          <w:szCs w:val="24"/>
        </w:rPr>
        <w:t>39</w:t>
      </w:r>
      <w:r w:rsidR="0065330B" w:rsidRPr="004C53F6">
        <w:rPr>
          <w:rFonts w:cs="Calibri"/>
          <w:spacing w:val="0"/>
          <w:szCs w:val="24"/>
        </w:rPr>
        <w:t>.</w:t>
      </w:r>
      <w:r w:rsidR="0065330B" w:rsidRPr="004C53F6">
        <w:rPr>
          <w:rFonts w:cs="Calibri"/>
          <w:spacing w:val="0"/>
          <w:szCs w:val="24"/>
        </w:rPr>
        <w:tab/>
        <w:t xml:space="preserve">Différentes sources possèdent d’autres données plus empiriques, y compris des publications et de la littérature grise sur : la recherche et la protection des zones humides, des tourbières et des sols organiques, la recherche paléo écologique, pédologique, géologique, hydrologique et botanique, des rapports d’expéditions, des rapports techniques d’entreprises et d’organisations de l’environnement ainsi que des descriptions anecdotiques. </w:t>
      </w:r>
    </w:p>
    <w:p w:rsidR="0065330B" w:rsidRPr="0065330B" w:rsidRDefault="0065330B" w:rsidP="0065330B">
      <w:pPr>
        <w:pStyle w:val="BodyTextIndent3"/>
        <w:ind w:left="630" w:hanging="630"/>
        <w:rPr>
          <w:rFonts w:cs="Calibri"/>
          <w:b/>
          <w:spacing w:val="0"/>
          <w:szCs w:val="24"/>
        </w:rPr>
      </w:pPr>
    </w:p>
    <w:p w:rsidR="00695328" w:rsidRPr="0065330B" w:rsidRDefault="004C53F6" w:rsidP="0065330B">
      <w:pPr>
        <w:ind w:left="567" w:hanging="567"/>
        <w:rPr>
          <w:rFonts w:ascii="Garamond" w:hAnsi="Garamond" w:cs="Calibri"/>
          <w:sz w:val="24"/>
          <w:szCs w:val="24"/>
        </w:rPr>
      </w:pPr>
      <w:r>
        <w:rPr>
          <w:rFonts w:ascii="Garamond" w:hAnsi="Garamond" w:cs="Calibri"/>
          <w:sz w:val="24"/>
          <w:szCs w:val="24"/>
        </w:rPr>
        <w:t>40</w:t>
      </w:r>
      <w:r w:rsidR="0065330B" w:rsidRPr="0065330B">
        <w:rPr>
          <w:rFonts w:ascii="Garamond" w:hAnsi="Garamond" w:cs="Calibri"/>
          <w:sz w:val="24"/>
          <w:szCs w:val="24"/>
        </w:rPr>
        <w:t>.</w:t>
      </w:r>
      <w:r w:rsidR="0065330B" w:rsidRPr="0065330B">
        <w:rPr>
          <w:rFonts w:ascii="Garamond" w:hAnsi="Garamond" w:cs="Calibri"/>
          <w:sz w:val="24"/>
          <w:szCs w:val="24"/>
        </w:rPr>
        <w:tab/>
        <w:t xml:space="preserve">Pour localiser les données (y compris les données de substitution) sur l’occurrence des tourbières et des sols organiques, on peut contacter des instituts de recherche, des ministères ou des organismes compétents. En général, les données sur les sols organiques sont élaborées et stockées par différentes autorités, ce qui reflète les utilisations multiples auxquelles ils sont soumis. Les autorités nationales compétentes peuvent comprendre celles qui sont chargées de l’agriculture, de la foresterie, de l’extraction de ressources, de la géologie, de l’hydrologie ou de l’environnement. Compte tenu des termes souvent très locaux attribués aux tourbières et aux sols organiques, il importe de se familiariser avec les termes et concepts locaux avant de contacter les autorités locales et les chercheurs.  </w:t>
      </w:r>
    </w:p>
    <w:p w:rsidR="0065330B" w:rsidRDefault="0065330B" w:rsidP="00695328">
      <w:pPr>
        <w:ind w:left="567" w:hanging="567"/>
        <w:jc w:val="center"/>
        <w:rPr>
          <w:rFonts w:ascii="Garamond" w:hAnsi="Garamond" w:cs="Calibri"/>
          <w:b/>
          <w:sz w:val="24"/>
          <w:szCs w:val="24"/>
        </w:rPr>
      </w:pPr>
    </w:p>
    <w:p w:rsidR="00695328" w:rsidRPr="0023267C" w:rsidRDefault="00695328" w:rsidP="004C53F6">
      <w:pPr>
        <w:keepNext/>
        <w:ind w:left="567" w:hanging="567"/>
        <w:jc w:val="center"/>
        <w:rPr>
          <w:rFonts w:ascii="Garamond" w:hAnsi="Garamond" w:cs="Calibri"/>
          <w:b/>
          <w:sz w:val="24"/>
          <w:szCs w:val="24"/>
        </w:rPr>
      </w:pPr>
      <w:r w:rsidRPr="0023267C">
        <w:rPr>
          <w:rFonts w:ascii="Garamond" w:hAnsi="Garamond" w:cs="Calibri"/>
          <w:b/>
          <w:sz w:val="24"/>
          <w:szCs w:val="24"/>
        </w:rPr>
        <w:t>E3.</w:t>
      </w:r>
      <w:r w:rsidRPr="0023267C">
        <w:rPr>
          <w:rFonts w:ascii="Garamond" w:hAnsi="Garamond" w:cs="Calibri"/>
          <w:b/>
          <w:sz w:val="24"/>
          <w:szCs w:val="24"/>
        </w:rPr>
        <w:tab/>
        <w:t>Les prairies humides</w:t>
      </w:r>
    </w:p>
    <w:p w:rsidR="00695328" w:rsidRPr="0023267C" w:rsidRDefault="00695328" w:rsidP="004C53F6">
      <w:pPr>
        <w:keepNext/>
        <w:ind w:left="567" w:hanging="567"/>
        <w:rPr>
          <w:rFonts w:ascii="Garamond" w:hAnsi="Garamond" w:cs="Calibri"/>
        </w:rPr>
      </w:pPr>
    </w:p>
    <w:p w:rsidR="00695328" w:rsidRPr="0023267C" w:rsidRDefault="00695328" w:rsidP="00BD401C">
      <w:pPr>
        <w:pStyle w:val="BodyTextIndent3"/>
        <w:keepNext/>
        <w:ind w:left="629" w:hanging="629"/>
        <w:jc w:val="left"/>
        <w:rPr>
          <w:rFonts w:cs="Calibri"/>
          <w:b/>
          <w:szCs w:val="24"/>
        </w:rPr>
      </w:pPr>
      <w:r w:rsidRPr="0023267C">
        <w:rPr>
          <w:rFonts w:cs="Calibri"/>
          <w:b/>
          <w:szCs w:val="24"/>
        </w:rPr>
        <w:t>Répartition géographique et étendue</w:t>
      </w:r>
    </w:p>
    <w:p w:rsidR="00695328" w:rsidRPr="0023267C" w:rsidRDefault="00695328" w:rsidP="00695328">
      <w:pPr>
        <w:ind w:left="567" w:hanging="567"/>
        <w:rPr>
          <w:rFonts w:ascii="Garamond" w:hAnsi="Garamond" w:cs="Calibri"/>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41</w:t>
      </w:r>
      <w:r w:rsidR="00695328" w:rsidRPr="0023267C">
        <w:rPr>
          <w:rFonts w:ascii="Garamond" w:hAnsi="Garamond" w:cs="Calibri"/>
          <w:sz w:val="24"/>
          <w:szCs w:val="24"/>
        </w:rPr>
        <w:t>.</w:t>
      </w:r>
      <w:r w:rsidR="00695328" w:rsidRPr="0023267C">
        <w:rPr>
          <w:rFonts w:ascii="Garamond" w:hAnsi="Garamond" w:cs="Calibri"/>
          <w:sz w:val="24"/>
          <w:szCs w:val="24"/>
        </w:rPr>
        <w:tab/>
        <w:t>On trouve des prairies humides dans le monde entier. Ce sont des écosystèmes naturels et quasi-naturels dont la végétation est caractérisée et dominée par des graminées, des laîches, des roseaux, des joncs et/ou des herbes pérennes basses. Elles sont périodiquement inondées ou saturées d</w:t>
      </w:r>
      <w:r w:rsidR="00E47285">
        <w:rPr>
          <w:rFonts w:ascii="Garamond" w:hAnsi="Garamond" w:cs="Calibri"/>
          <w:sz w:val="24"/>
          <w:szCs w:val="24"/>
        </w:rPr>
        <w:t>’</w:t>
      </w:r>
      <w:r w:rsidR="00695328" w:rsidRPr="0023267C">
        <w:rPr>
          <w:rFonts w:ascii="Garamond" w:hAnsi="Garamond" w:cs="Calibri"/>
          <w:sz w:val="24"/>
          <w:szCs w:val="24"/>
        </w:rPr>
        <w:t>eau et entretenues par la coupe, le brûlage, le pâturage, naturel ou induit par l</w:t>
      </w:r>
      <w:r w:rsidR="00E47285">
        <w:rPr>
          <w:rFonts w:ascii="Garamond" w:hAnsi="Garamond" w:cs="Calibri"/>
          <w:sz w:val="24"/>
          <w:szCs w:val="24"/>
        </w:rPr>
        <w:t>’</w:t>
      </w:r>
      <w:r w:rsidR="00695328" w:rsidRPr="0023267C">
        <w:rPr>
          <w:rFonts w:ascii="Garamond" w:hAnsi="Garamond" w:cs="Calibri"/>
          <w:sz w:val="24"/>
          <w:szCs w:val="24"/>
        </w:rPr>
        <w:t>homme, ou encore par un assortiment de ces facteurs.</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42</w:t>
      </w:r>
      <w:r w:rsidR="00695328" w:rsidRPr="0023267C">
        <w:rPr>
          <w:rFonts w:ascii="Garamond" w:hAnsi="Garamond" w:cs="Calibri"/>
          <w:sz w:val="24"/>
          <w:szCs w:val="24"/>
        </w:rPr>
        <w:t>.</w:t>
      </w:r>
      <w:r w:rsidR="00695328" w:rsidRPr="0023267C">
        <w:rPr>
          <w:rFonts w:ascii="Garamond" w:hAnsi="Garamond" w:cs="Calibri"/>
          <w:sz w:val="24"/>
          <w:szCs w:val="24"/>
        </w:rPr>
        <w:tab/>
        <w:t>Les prairies humides comprennent : les prairies de plaine d</w:t>
      </w:r>
      <w:r w:rsidR="00E47285">
        <w:rPr>
          <w:rFonts w:ascii="Garamond" w:hAnsi="Garamond" w:cs="Calibri"/>
          <w:sz w:val="24"/>
          <w:szCs w:val="24"/>
        </w:rPr>
        <w:t>’</w:t>
      </w:r>
      <w:r w:rsidR="00695328" w:rsidRPr="0023267C">
        <w:rPr>
          <w:rFonts w:ascii="Garamond" w:hAnsi="Garamond" w:cs="Calibri"/>
          <w:sz w:val="24"/>
          <w:szCs w:val="24"/>
        </w:rPr>
        <w:t>inondation, les zones de ruissellement, les polders, les pâtures humides, les prairies humides où le niveau d</w:t>
      </w:r>
      <w:r w:rsidR="00E47285">
        <w:rPr>
          <w:rFonts w:ascii="Garamond" w:hAnsi="Garamond" w:cs="Calibri"/>
          <w:sz w:val="24"/>
          <w:szCs w:val="24"/>
        </w:rPr>
        <w:t>’</w:t>
      </w:r>
      <w:r w:rsidR="00695328" w:rsidRPr="0023267C">
        <w:rPr>
          <w:rFonts w:ascii="Garamond" w:hAnsi="Garamond" w:cs="Calibri"/>
          <w:sz w:val="24"/>
          <w:szCs w:val="24"/>
        </w:rPr>
        <w:t>eau est géré (de façon intensive), les prairies des littoraux lacustres, la végétation dominée par des herbes relativement hautes, pérennes, compétitives et les dépressions dunaires alimentées par des eaux souterraines. Toutes ces prairies se trouvent sur différents sols : argile lourde, limon, sable, gravier, tourbe, etc., et on les trouve dans des systèmes d</w:t>
      </w:r>
      <w:r w:rsidR="00E47285">
        <w:rPr>
          <w:rFonts w:ascii="Garamond" w:hAnsi="Garamond" w:cs="Calibri"/>
          <w:sz w:val="24"/>
          <w:szCs w:val="24"/>
        </w:rPr>
        <w:t>’</w:t>
      </w:r>
      <w:r w:rsidR="00695328" w:rsidRPr="0023267C">
        <w:rPr>
          <w:rFonts w:ascii="Garamond" w:hAnsi="Garamond" w:cs="Calibri"/>
          <w:sz w:val="24"/>
          <w:szCs w:val="24"/>
        </w:rPr>
        <w:t>eau douce</w:t>
      </w:r>
      <w:r w:rsidR="00695328" w:rsidRPr="0023267C">
        <w:rPr>
          <w:rFonts w:ascii="Garamond" w:hAnsi="Garamond" w:cs="Calibri"/>
          <w:b/>
          <w:sz w:val="24"/>
          <w:szCs w:val="24"/>
        </w:rPr>
        <w:t xml:space="preserve">, </w:t>
      </w:r>
      <w:r w:rsidR="00695328" w:rsidRPr="0023267C">
        <w:rPr>
          <w:rFonts w:ascii="Garamond" w:hAnsi="Garamond" w:cs="Calibri"/>
          <w:sz w:val="24"/>
          <w:szCs w:val="24"/>
        </w:rPr>
        <w:t>saumâtre et salée.</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43</w:t>
      </w:r>
      <w:r w:rsidR="00695328" w:rsidRPr="0023267C">
        <w:rPr>
          <w:rFonts w:ascii="Garamond" w:hAnsi="Garamond" w:cs="Calibri"/>
          <w:sz w:val="24"/>
          <w:szCs w:val="24"/>
        </w:rPr>
        <w:t>.</w:t>
      </w:r>
      <w:r w:rsidR="00695328" w:rsidRPr="0023267C">
        <w:rPr>
          <w:rFonts w:ascii="Garamond" w:hAnsi="Garamond" w:cs="Calibri"/>
          <w:sz w:val="24"/>
          <w:szCs w:val="24"/>
        </w:rPr>
        <w:tab/>
        <w:t>Les types de végétation qui entrent dans cette définition peuvent apparaître en mosaïque ou associés à d</w:t>
      </w:r>
      <w:r w:rsidR="00E47285">
        <w:rPr>
          <w:rFonts w:ascii="Garamond" w:hAnsi="Garamond" w:cs="Calibri"/>
          <w:sz w:val="24"/>
          <w:szCs w:val="24"/>
        </w:rPr>
        <w:t>’</w:t>
      </w:r>
      <w:r w:rsidR="00695328" w:rsidRPr="0023267C">
        <w:rPr>
          <w:rFonts w:ascii="Garamond" w:hAnsi="Garamond" w:cs="Calibri"/>
          <w:sz w:val="24"/>
          <w:szCs w:val="24"/>
        </w:rPr>
        <w:t>autres types de zones humides : tourbières, roselières, arbustes dépendant de l</w:t>
      </w:r>
      <w:r w:rsidR="00E47285">
        <w:rPr>
          <w:rFonts w:ascii="Garamond" w:hAnsi="Garamond" w:cs="Calibri"/>
          <w:sz w:val="24"/>
          <w:szCs w:val="24"/>
        </w:rPr>
        <w:t>’</w:t>
      </w:r>
      <w:r w:rsidR="00695328" w:rsidRPr="0023267C">
        <w:rPr>
          <w:rFonts w:ascii="Garamond" w:hAnsi="Garamond" w:cs="Calibri"/>
          <w:sz w:val="24"/>
          <w:szCs w:val="24"/>
        </w:rPr>
        <w:t xml:space="preserve">eau, forêts, etc. </w:t>
      </w:r>
    </w:p>
    <w:p w:rsidR="00695328" w:rsidRPr="0023267C" w:rsidRDefault="00695328" w:rsidP="00695328">
      <w:pPr>
        <w:ind w:left="630" w:hanging="630"/>
        <w:rPr>
          <w:rFonts w:ascii="Garamond" w:hAnsi="Garamond" w:cs="Calibri"/>
          <w:sz w:val="24"/>
          <w:szCs w:val="24"/>
        </w:rPr>
      </w:pPr>
    </w:p>
    <w:p w:rsidR="00695328" w:rsidRPr="0023267C" w:rsidRDefault="00695328" w:rsidP="00695328">
      <w:pPr>
        <w:pStyle w:val="BodyTextIndent3"/>
        <w:ind w:left="630" w:hanging="630"/>
        <w:jc w:val="left"/>
        <w:rPr>
          <w:rFonts w:cs="Calibri"/>
          <w:b/>
        </w:rPr>
      </w:pPr>
      <w:r w:rsidRPr="0023267C">
        <w:rPr>
          <w:rFonts w:cs="Calibri"/>
          <w:b/>
        </w:rPr>
        <w:t>Rôle écologique et fonctions</w:t>
      </w:r>
      <w:r w:rsidRPr="0023267C">
        <w:rPr>
          <w:rFonts w:cs="Calibri"/>
          <w:b/>
        </w:rPr>
        <w:tab/>
      </w:r>
    </w:p>
    <w:p w:rsidR="00695328" w:rsidRPr="0023267C" w:rsidRDefault="00695328" w:rsidP="00695328">
      <w:pPr>
        <w:ind w:left="630" w:hanging="630"/>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44</w:t>
      </w:r>
      <w:r w:rsidR="00695328" w:rsidRPr="0023267C">
        <w:rPr>
          <w:rFonts w:ascii="Garamond" w:hAnsi="Garamond" w:cs="Calibri"/>
          <w:sz w:val="24"/>
          <w:szCs w:val="24"/>
        </w:rPr>
        <w:t>.</w:t>
      </w:r>
      <w:r w:rsidR="00695328" w:rsidRPr="0023267C">
        <w:rPr>
          <w:rFonts w:ascii="Garamond" w:hAnsi="Garamond" w:cs="Calibri"/>
          <w:sz w:val="24"/>
          <w:szCs w:val="24"/>
        </w:rPr>
        <w:tab/>
        <w:t>Les prairies humides abritent une diversité biologique spécifique, avec des espèces et communautés de plantes et d</w:t>
      </w:r>
      <w:r w:rsidR="00E47285">
        <w:rPr>
          <w:rFonts w:ascii="Garamond" w:hAnsi="Garamond" w:cs="Calibri"/>
          <w:sz w:val="24"/>
          <w:szCs w:val="24"/>
        </w:rPr>
        <w:t>’</w:t>
      </w:r>
      <w:r w:rsidR="00695328" w:rsidRPr="0023267C">
        <w:rPr>
          <w:rFonts w:ascii="Garamond" w:hAnsi="Garamond" w:cs="Calibri"/>
          <w:sz w:val="24"/>
          <w:szCs w:val="24"/>
        </w:rPr>
        <w:t>animaux rares et menacées, y compris des populations d</w:t>
      </w:r>
      <w:r w:rsidR="00E47285">
        <w:rPr>
          <w:rFonts w:ascii="Garamond" w:hAnsi="Garamond" w:cs="Calibri"/>
          <w:sz w:val="24"/>
          <w:szCs w:val="24"/>
        </w:rPr>
        <w:t>’</w:t>
      </w:r>
      <w:r w:rsidR="00695328" w:rsidRPr="0023267C">
        <w:rPr>
          <w:rFonts w:ascii="Garamond" w:hAnsi="Garamond" w:cs="Calibri"/>
          <w:sz w:val="24"/>
          <w:szCs w:val="24"/>
        </w:rPr>
        <w:t>oiseaux d</w:t>
      </w:r>
      <w:r w:rsidR="00E47285">
        <w:rPr>
          <w:rFonts w:ascii="Garamond" w:hAnsi="Garamond" w:cs="Calibri"/>
          <w:sz w:val="24"/>
          <w:szCs w:val="24"/>
        </w:rPr>
        <w:t>’</w:t>
      </w:r>
      <w:r w:rsidR="00695328" w:rsidRPr="0023267C">
        <w:rPr>
          <w:rFonts w:ascii="Garamond" w:hAnsi="Garamond" w:cs="Calibri"/>
          <w:sz w:val="24"/>
          <w:szCs w:val="24"/>
        </w:rPr>
        <w:t>importance internationale, une diversité de mammifères, invertébrés, reptiles et amphibiens.</w:t>
      </w:r>
    </w:p>
    <w:p w:rsidR="00695328" w:rsidRPr="0023267C" w:rsidRDefault="00695328" w:rsidP="00695328">
      <w:pPr>
        <w:ind w:left="630" w:hanging="630"/>
        <w:rPr>
          <w:rFonts w:ascii="Garamond" w:hAnsi="Garamond" w:cs="Calibri"/>
          <w:sz w:val="24"/>
          <w:szCs w:val="24"/>
        </w:rPr>
      </w:pPr>
    </w:p>
    <w:p w:rsidR="00695328" w:rsidRPr="0023267C" w:rsidRDefault="00695328" w:rsidP="00695328">
      <w:pPr>
        <w:ind w:left="630" w:hanging="630"/>
        <w:rPr>
          <w:rFonts w:ascii="Garamond" w:hAnsi="Garamond" w:cs="Calibri"/>
          <w:b/>
          <w:sz w:val="24"/>
        </w:rPr>
      </w:pPr>
      <w:r w:rsidRPr="0023267C">
        <w:rPr>
          <w:rFonts w:ascii="Garamond" w:hAnsi="Garamond" w:cs="Calibri"/>
          <w:b/>
          <w:sz w:val="24"/>
        </w:rPr>
        <w:t>Valeurs, importance et fourniture de services écosystémiques</w:t>
      </w:r>
    </w:p>
    <w:p w:rsidR="00695328" w:rsidRPr="0023267C" w:rsidRDefault="00695328" w:rsidP="00695328">
      <w:pPr>
        <w:ind w:left="630" w:hanging="630"/>
        <w:rPr>
          <w:rFonts w:ascii="Garamond" w:hAnsi="Garamond" w:cs="Calibri"/>
          <w:b/>
          <w:sz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rPr>
        <w:t>45</w:t>
      </w:r>
      <w:r w:rsidR="00695328" w:rsidRPr="0023267C">
        <w:rPr>
          <w:rFonts w:ascii="Garamond" w:hAnsi="Garamond" w:cs="Calibri"/>
          <w:sz w:val="24"/>
        </w:rPr>
        <w:t>.</w:t>
      </w:r>
      <w:r w:rsidR="00695328" w:rsidRPr="0023267C">
        <w:rPr>
          <w:rFonts w:ascii="Garamond" w:hAnsi="Garamond" w:cs="Calibri"/>
          <w:sz w:val="24"/>
        </w:rPr>
        <w:tab/>
      </w:r>
      <w:r w:rsidR="00695328" w:rsidRPr="0023267C">
        <w:rPr>
          <w:rFonts w:ascii="Garamond" w:hAnsi="Garamond" w:cs="Calibri"/>
          <w:sz w:val="24"/>
          <w:szCs w:val="24"/>
        </w:rPr>
        <w:t>Depuis quelques années, on constate une plus grande sensibilisation à la valeur des prairies humides pour leurs fonctions hydrologiques et chimiques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pStyle w:val="BodyTextIndent2"/>
        <w:rPr>
          <w:rFonts w:ascii="Garamond" w:hAnsi="Garamond" w:cs="Calibri"/>
          <w:szCs w:val="24"/>
        </w:rPr>
      </w:pPr>
      <w:r w:rsidRPr="0023267C">
        <w:rPr>
          <w:rFonts w:ascii="Garamond" w:hAnsi="Garamond" w:cs="Calibri"/>
          <w:szCs w:val="24"/>
        </w:rPr>
        <w:t>a)</w:t>
      </w:r>
      <w:r w:rsidRPr="0023267C">
        <w:rPr>
          <w:rFonts w:ascii="Garamond" w:hAnsi="Garamond" w:cs="Calibri"/>
          <w:szCs w:val="24"/>
        </w:rPr>
        <w:tab/>
        <w:t>atténuation des inondations - les prairies humides peuvent retenir l</w:t>
      </w:r>
      <w:r w:rsidR="00E47285">
        <w:rPr>
          <w:rFonts w:ascii="Garamond" w:hAnsi="Garamond" w:cs="Calibri"/>
          <w:szCs w:val="24"/>
        </w:rPr>
        <w:t>’</w:t>
      </w:r>
      <w:r w:rsidRPr="0023267C">
        <w:rPr>
          <w:rFonts w:ascii="Garamond" w:hAnsi="Garamond" w:cs="Calibri"/>
          <w:szCs w:val="24"/>
        </w:rPr>
        <w:t>eau des crues;</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b)</w:t>
      </w:r>
      <w:r w:rsidRPr="0023267C">
        <w:rPr>
          <w:rFonts w:ascii="Garamond" w:hAnsi="Garamond" w:cs="Calibri"/>
          <w:sz w:val="24"/>
          <w:szCs w:val="24"/>
        </w:rPr>
        <w:tab/>
        <w:t>recharge de la nappe souterraine - les prairies humides retiennent l</w:t>
      </w:r>
      <w:r w:rsidR="00E47285">
        <w:rPr>
          <w:rFonts w:ascii="Garamond" w:hAnsi="Garamond" w:cs="Calibri"/>
          <w:sz w:val="24"/>
          <w:szCs w:val="24"/>
        </w:rPr>
        <w:t>’</w:t>
      </w:r>
      <w:r w:rsidRPr="0023267C">
        <w:rPr>
          <w:rFonts w:ascii="Garamond" w:hAnsi="Garamond" w:cs="Calibri"/>
          <w:sz w:val="24"/>
          <w:szCs w:val="24"/>
        </w:rPr>
        <w:t>eau dans un bassin versant, permettant la recharge des eaux souterraines; et</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c)</w:t>
      </w:r>
      <w:r w:rsidRPr="0023267C">
        <w:rPr>
          <w:rFonts w:ascii="Garamond" w:hAnsi="Garamond" w:cs="Calibri"/>
          <w:sz w:val="24"/>
          <w:szCs w:val="24"/>
        </w:rPr>
        <w:tab/>
        <w:t>amélioration de la qualité de l</w:t>
      </w:r>
      <w:r w:rsidR="00E47285">
        <w:rPr>
          <w:rFonts w:ascii="Garamond" w:hAnsi="Garamond" w:cs="Calibri"/>
          <w:sz w:val="24"/>
          <w:szCs w:val="24"/>
        </w:rPr>
        <w:t>’</w:t>
      </w:r>
      <w:r w:rsidRPr="0023267C">
        <w:rPr>
          <w:rFonts w:ascii="Garamond" w:hAnsi="Garamond" w:cs="Calibri"/>
          <w:sz w:val="24"/>
          <w:szCs w:val="24"/>
        </w:rPr>
        <w:t>eau - les prairies humides riveraines retiennent les matières nutritives, les substances toxiques et les sédiments, les empêchant de pénétrer dans les cours d</w:t>
      </w:r>
      <w:r w:rsidR="00E47285">
        <w:rPr>
          <w:rFonts w:ascii="Garamond" w:hAnsi="Garamond" w:cs="Calibri"/>
          <w:sz w:val="24"/>
          <w:szCs w:val="24"/>
        </w:rPr>
        <w:t>’</w:t>
      </w:r>
      <w:r w:rsidRPr="0023267C">
        <w:rPr>
          <w:rFonts w:ascii="Garamond" w:hAnsi="Garamond" w:cs="Calibri"/>
          <w:sz w:val="24"/>
          <w:szCs w:val="24"/>
        </w:rPr>
        <w:t>eau.</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46</w:t>
      </w:r>
      <w:r w:rsidR="00695328" w:rsidRPr="0023267C">
        <w:rPr>
          <w:rFonts w:ascii="Garamond" w:hAnsi="Garamond" w:cs="Calibri"/>
          <w:sz w:val="24"/>
          <w:szCs w:val="24"/>
        </w:rPr>
        <w:t>.</w:t>
      </w:r>
      <w:r w:rsidR="00695328" w:rsidRPr="0023267C">
        <w:rPr>
          <w:rFonts w:ascii="Garamond" w:hAnsi="Garamond" w:cs="Calibri"/>
          <w:sz w:val="24"/>
          <w:szCs w:val="24"/>
        </w:rPr>
        <w:tab/>
        <w:t>Toutes ces fonctions apportent des avantages économiques. Lorsque les prairies humides sont détruites, ces fonctions disparaissent et il faut y suppléer. Or, le coût de remplacement de ces fonctions est souvent énorme. Ces avantages comprennent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pStyle w:val="BodyTextIndent2"/>
        <w:rPr>
          <w:rFonts w:ascii="Garamond" w:hAnsi="Garamond" w:cs="Calibri"/>
          <w:szCs w:val="24"/>
        </w:rPr>
      </w:pPr>
      <w:r w:rsidRPr="0023267C">
        <w:rPr>
          <w:rFonts w:ascii="Garamond" w:hAnsi="Garamond" w:cs="Calibri"/>
          <w:szCs w:val="24"/>
        </w:rPr>
        <w:t>a)</w:t>
      </w:r>
      <w:r w:rsidRPr="0023267C">
        <w:rPr>
          <w:rFonts w:ascii="Garamond" w:hAnsi="Garamond" w:cs="Calibri"/>
          <w:szCs w:val="24"/>
        </w:rPr>
        <w:tab/>
        <w:t>approvisionnement en eau – les prairies humides peuvent avoir une influence à la fois sur la quantité et la qualité de l</w:t>
      </w:r>
      <w:r w:rsidR="00E47285">
        <w:rPr>
          <w:rFonts w:ascii="Garamond" w:hAnsi="Garamond" w:cs="Calibri"/>
          <w:szCs w:val="24"/>
        </w:rPr>
        <w:t>’</w:t>
      </w:r>
      <w:r w:rsidRPr="0023267C">
        <w:rPr>
          <w:rFonts w:ascii="Garamond" w:hAnsi="Garamond" w:cs="Calibri"/>
          <w:szCs w:val="24"/>
        </w:rPr>
        <w:t>eau;</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b)</w:t>
      </w:r>
      <w:r w:rsidRPr="0023267C">
        <w:rPr>
          <w:rFonts w:ascii="Garamond" w:hAnsi="Garamond" w:cs="Calibri"/>
          <w:sz w:val="24"/>
          <w:szCs w:val="24"/>
        </w:rPr>
        <w:tab/>
        <w:t>prospérité de la pêche en eau douce – les bras d</w:t>
      </w:r>
      <w:r w:rsidR="00E47285">
        <w:rPr>
          <w:rFonts w:ascii="Garamond" w:hAnsi="Garamond" w:cs="Calibri"/>
          <w:sz w:val="24"/>
          <w:szCs w:val="24"/>
        </w:rPr>
        <w:t>’</w:t>
      </w:r>
      <w:r w:rsidRPr="0023267C">
        <w:rPr>
          <w:rFonts w:ascii="Garamond" w:hAnsi="Garamond" w:cs="Calibri"/>
          <w:sz w:val="24"/>
          <w:szCs w:val="24"/>
        </w:rPr>
        <w:t>eau, les fossés et autres habitats d</w:t>
      </w:r>
      <w:r w:rsidR="00E47285">
        <w:rPr>
          <w:rFonts w:ascii="Garamond" w:hAnsi="Garamond" w:cs="Calibri"/>
          <w:sz w:val="24"/>
          <w:szCs w:val="24"/>
        </w:rPr>
        <w:t>’</w:t>
      </w:r>
      <w:r w:rsidRPr="0023267C">
        <w:rPr>
          <w:rFonts w:ascii="Garamond" w:hAnsi="Garamond" w:cs="Calibri"/>
          <w:sz w:val="24"/>
          <w:szCs w:val="24"/>
        </w:rPr>
        <w:t>eaux libres des prairies sont importants pour la pêche en rivière;</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lastRenderedPageBreak/>
        <w:t>c)</w:t>
      </w:r>
      <w:r w:rsidRPr="0023267C">
        <w:rPr>
          <w:rFonts w:ascii="Garamond" w:hAnsi="Garamond" w:cs="Calibri"/>
          <w:sz w:val="24"/>
          <w:szCs w:val="24"/>
        </w:rPr>
        <w:tab/>
        <w:t>agriculture – les plaines d</w:t>
      </w:r>
      <w:r w:rsidR="00E47285">
        <w:rPr>
          <w:rFonts w:ascii="Garamond" w:hAnsi="Garamond" w:cs="Calibri"/>
          <w:sz w:val="24"/>
          <w:szCs w:val="24"/>
        </w:rPr>
        <w:t>’</w:t>
      </w:r>
      <w:r w:rsidRPr="0023267C">
        <w:rPr>
          <w:rFonts w:ascii="Garamond" w:hAnsi="Garamond" w:cs="Calibri"/>
          <w:sz w:val="24"/>
          <w:szCs w:val="24"/>
        </w:rPr>
        <w:t>inondation fournissent certaines des terres agricoles les plus fertiles; et</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d)</w:t>
      </w:r>
      <w:r w:rsidRPr="0023267C">
        <w:rPr>
          <w:rFonts w:ascii="Garamond" w:hAnsi="Garamond" w:cs="Calibri"/>
          <w:sz w:val="24"/>
          <w:szCs w:val="24"/>
        </w:rPr>
        <w:tab/>
        <w:t>possibilités de loisirs et de tourisme durable.</w:t>
      </w:r>
    </w:p>
    <w:p w:rsidR="00695328" w:rsidRPr="0023267C" w:rsidRDefault="00695328" w:rsidP="00695328">
      <w:pPr>
        <w:pStyle w:val="BodyTextIndent3"/>
        <w:ind w:left="630" w:hanging="630"/>
        <w:rPr>
          <w:rFonts w:cs="Calibri"/>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47</w:t>
      </w:r>
      <w:r w:rsidR="00695328" w:rsidRPr="0023267C">
        <w:rPr>
          <w:rFonts w:ascii="Garamond" w:hAnsi="Garamond" w:cs="Calibri"/>
          <w:sz w:val="24"/>
          <w:szCs w:val="24"/>
        </w:rPr>
        <w:t>.</w:t>
      </w:r>
      <w:r w:rsidR="00695328" w:rsidRPr="0023267C">
        <w:rPr>
          <w:rFonts w:ascii="Garamond" w:hAnsi="Garamond" w:cs="Calibri"/>
          <w:szCs w:val="24"/>
        </w:rPr>
        <w:tab/>
      </w:r>
      <w:r w:rsidR="00695328" w:rsidRPr="0023267C">
        <w:rPr>
          <w:rFonts w:ascii="Garamond" w:hAnsi="Garamond" w:cs="Calibri"/>
          <w:sz w:val="24"/>
          <w:szCs w:val="24"/>
        </w:rPr>
        <w:t>Depuis que l</w:t>
      </w:r>
      <w:r w:rsidR="00E47285">
        <w:rPr>
          <w:rFonts w:ascii="Garamond" w:hAnsi="Garamond" w:cs="Calibri"/>
          <w:sz w:val="24"/>
          <w:szCs w:val="24"/>
        </w:rPr>
        <w:t>’</w:t>
      </w:r>
      <w:r w:rsidR="00695328" w:rsidRPr="0023267C">
        <w:rPr>
          <w:rFonts w:ascii="Garamond" w:hAnsi="Garamond" w:cs="Calibri"/>
          <w:sz w:val="24"/>
          <w:szCs w:val="24"/>
        </w:rPr>
        <w:t>homme existe, les plaines d</w:t>
      </w:r>
      <w:r w:rsidR="00E47285">
        <w:rPr>
          <w:rFonts w:ascii="Garamond" w:hAnsi="Garamond" w:cs="Calibri"/>
          <w:sz w:val="24"/>
          <w:szCs w:val="24"/>
        </w:rPr>
        <w:t>’</w:t>
      </w:r>
      <w:r w:rsidR="00695328" w:rsidRPr="0023267C">
        <w:rPr>
          <w:rFonts w:ascii="Garamond" w:hAnsi="Garamond" w:cs="Calibri"/>
          <w:sz w:val="24"/>
          <w:szCs w:val="24"/>
        </w:rPr>
        <w:t>inondation subissent des modifications mais depuis la révolution industrielle, les pressions sur les cours d</w:t>
      </w:r>
      <w:r w:rsidR="00E47285">
        <w:rPr>
          <w:rFonts w:ascii="Garamond" w:hAnsi="Garamond" w:cs="Calibri"/>
          <w:sz w:val="24"/>
          <w:szCs w:val="24"/>
        </w:rPr>
        <w:t>’</w:t>
      </w:r>
      <w:r w:rsidR="00695328" w:rsidRPr="0023267C">
        <w:rPr>
          <w:rFonts w:ascii="Garamond" w:hAnsi="Garamond" w:cs="Calibri"/>
          <w:sz w:val="24"/>
          <w:szCs w:val="24"/>
        </w:rPr>
        <w:t>eau et les plaines d</w:t>
      </w:r>
      <w:r w:rsidR="00E47285">
        <w:rPr>
          <w:rFonts w:ascii="Garamond" w:hAnsi="Garamond" w:cs="Calibri"/>
          <w:sz w:val="24"/>
          <w:szCs w:val="24"/>
        </w:rPr>
        <w:t>’</w:t>
      </w:r>
      <w:r w:rsidR="00695328" w:rsidRPr="0023267C">
        <w:rPr>
          <w:rFonts w:ascii="Garamond" w:hAnsi="Garamond" w:cs="Calibri"/>
          <w:sz w:val="24"/>
          <w:szCs w:val="24"/>
        </w:rPr>
        <w:t>inondation ont beaucoup augmenté dans de nombreuses régions. Les prairies humides ont énormément décliné dans les régions industrialisées mais sont aussi exposées à des menaces particulières dans d</w:t>
      </w:r>
      <w:r w:rsidR="00E47285">
        <w:rPr>
          <w:rFonts w:ascii="Garamond" w:hAnsi="Garamond" w:cs="Calibri"/>
          <w:sz w:val="24"/>
          <w:szCs w:val="24"/>
        </w:rPr>
        <w:t>’</w:t>
      </w:r>
      <w:r w:rsidR="00695328" w:rsidRPr="0023267C">
        <w:rPr>
          <w:rFonts w:ascii="Garamond" w:hAnsi="Garamond" w:cs="Calibri"/>
          <w:sz w:val="24"/>
          <w:szCs w:val="24"/>
        </w:rPr>
        <w:t>autres régions, à savoir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pStyle w:val="BodyText2"/>
        <w:ind w:left="1134" w:hanging="504"/>
        <w:jc w:val="left"/>
        <w:rPr>
          <w:rFonts w:cs="Calibri"/>
          <w:i w:val="0"/>
          <w:szCs w:val="24"/>
        </w:rPr>
      </w:pPr>
      <w:r w:rsidRPr="0023267C">
        <w:rPr>
          <w:rFonts w:cs="Calibri"/>
          <w:i w:val="0"/>
          <w:szCs w:val="24"/>
        </w:rPr>
        <w:t>a)</w:t>
      </w:r>
      <w:r w:rsidRPr="0023267C">
        <w:rPr>
          <w:rFonts w:cs="Calibri"/>
          <w:i w:val="0"/>
          <w:szCs w:val="24"/>
        </w:rPr>
        <w:tab/>
        <w:t>modification des pratiques agricoles – drainage accru et utilisation d</w:t>
      </w:r>
      <w:r w:rsidR="00E47285">
        <w:rPr>
          <w:rFonts w:cs="Calibri"/>
          <w:i w:val="0"/>
          <w:szCs w:val="24"/>
        </w:rPr>
        <w:t>’</w:t>
      </w:r>
      <w:r w:rsidRPr="0023267C">
        <w:rPr>
          <w:rFonts w:cs="Calibri"/>
          <w:i w:val="0"/>
          <w:szCs w:val="24"/>
        </w:rPr>
        <w:t>engrais, passage de la coupe de foin à l</w:t>
      </w:r>
      <w:r w:rsidR="00E47285">
        <w:rPr>
          <w:rFonts w:cs="Calibri"/>
          <w:i w:val="0"/>
          <w:szCs w:val="24"/>
        </w:rPr>
        <w:t>’</w:t>
      </w:r>
      <w:r w:rsidRPr="0023267C">
        <w:rPr>
          <w:rFonts w:cs="Calibri"/>
          <w:i w:val="0"/>
          <w:szCs w:val="24"/>
        </w:rPr>
        <w:t>ensilage, réensemencement, utilisation d</w:t>
      </w:r>
      <w:r w:rsidR="00E47285">
        <w:rPr>
          <w:rFonts w:cs="Calibri"/>
          <w:i w:val="0"/>
          <w:szCs w:val="24"/>
        </w:rPr>
        <w:t>’</w:t>
      </w:r>
      <w:r w:rsidRPr="0023267C">
        <w:rPr>
          <w:rFonts w:cs="Calibri"/>
          <w:i w:val="0"/>
          <w:szCs w:val="24"/>
        </w:rPr>
        <w:t>herbicides, transformation pour l</w:t>
      </w:r>
      <w:r w:rsidR="00E47285">
        <w:rPr>
          <w:rFonts w:cs="Calibri"/>
          <w:i w:val="0"/>
          <w:szCs w:val="24"/>
        </w:rPr>
        <w:t>’</w:t>
      </w:r>
      <w:r w:rsidRPr="0023267C">
        <w:rPr>
          <w:rFonts w:cs="Calibri"/>
          <w:i w:val="0"/>
          <w:szCs w:val="24"/>
        </w:rPr>
        <w:t>agriculture, plus forte densité de bétail, négligence et abandon, utilisation d</w:t>
      </w:r>
      <w:r w:rsidR="00E47285">
        <w:rPr>
          <w:rFonts w:cs="Calibri"/>
          <w:i w:val="0"/>
          <w:szCs w:val="24"/>
        </w:rPr>
        <w:t>’</w:t>
      </w:r>
      <w:r w:rsidRPr="0023267C">
        <w:rPr>
          <w:rFonts w:cs="Calibri"/>
          <w:i w:val="0"/>
          <w:szCs w:val="24"/>
        </w:rPr>
        <w:t>herbicides aquatiques;</w:t>
      </w:r>
    </w:p>
    <w:p w:rsidR="00695328" w:rsidRPr="0023267C" w:rsidRDefault="00695328" w:rsidP="00695328">
      <w:pPr>
        <w:ind w:left="1134"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b)</w:t>
      </w:r>
      <w:r w:rsidRPr="0023267C">
        <w:rPr>
          <w:rFonts w:ascii="Garamond" w:hAnsi="Garamond" w:cs="Calibri"/>
          <w:sz w:val="24"/>
          <w:szCs w:val="24"/>
        </w:rPr>
        <w:tab/>
        <w:t>drainage des terres – modification du régime hydrologique naturel, isolement des plaines d</w:t>
      </w:r>
      <w:r w:rsidR="00E47285">
        <w:rPr>
          <w:rFonts w:ascii="Garamond" w:hAnsi="Garamond" w:cs="Calibri"/>
          <w:sz w:val="24"/>
          <w:szCs w:val="24"/>
        </w:rPr>
        <w:t>’</w:t>
      </w:r>
      <w:r w:rsidRPr="0023267C">
        <w:rPr>
          <w:rFonts w:ascii="Garamond" w:hAnsi="Garamond" w:cs="Calibri"/>
          <w:sz w:val="24"/>
          <w:szCs w:val="24"/>
        </w:rPr>
        <w:t>inondation par rapport aux cours d</w:t>
      </w:r>
      <w:r w:rsidR="00E47285">
        <w:rPr>
          <w:rFonts w:ascii="Garamond" w:hAnsi="Garamond" w:cs="Calibri"/>
          <w:sz w:val="24"/>
          <w:szCs w:val="24"/>
        </w:rPr>
        <w:t>’</w:t>
      </w:r>
      <w:r w:rsidRPr="0023267C">
        <w:rPr>
          <w:rFonts w:ascii="Garamond" w:hAnsi="Garamond" w:cs="Calibri"/>
          <w:sz w:val="24"/>
          <w:szCs w:val="24"/>
        </w:rPr>
        <w:t>eau, évacuation rapide des crues d</w:t>
      </w:r>
      <w:r w:rsidR="00E47285">
        <w:rPr>
          <w:rFonts w:ascii="Garamond" w:hAnsi="Garamond" w:cs="Calibri"/>
          <w:sz w:val="24"/>
          <w:szCs w:val="24"/>
        </w:rPr>
        <w:t>’</w:t>
      </w:r>
      <w:r w:rsidRPr="0023267C">
        <w:rPr>
          <w:rFonts w:ascii="Garamond" w:hAnsi="Garamond" w:cs="Calibri"/>
          <w:sz w:val="24"/>
          <w:szCs w:val="24"/>
        </w:rPr>
        <w:t>hiver et abaissement rapide de la nappe phréatique au printemps, maintien d</w:t>
      </w:r>
      <w:r w:rsidR="00E47285">
        <w:rPr>
          <w:rFonts w:ascii="Garamond" w:hAnsi="Garamond" w:cs="Calibri"/>
          <w:sz w:val="24"/>
          <w:szCs w:val="24"/>
        </w:rPr>
        <w:t>’</w:t>
      </w:r>
      <w:r w:rsidRPr="0023267C">
        <w:rPr>
          <w:rFonts w:ascii="Garamond" w:hAnsi="Garamond" w:cs="Calibri"/>
          <w:sz w:val="24"/>
          <w:szCs w:val="24"/>
        </w:rPr>
        <w:t>un faible niveau d</w:t>
      </w:r>
      <w:r w:rsidR="00E47285">
        <w:rPr>
          <w:rFonts w:ascii="Garamond" w:hAnsi="Garamond" w:cs="Calibri"/>
          <w:sz w:val="24"/>
          <w:szCs w:val="24"/>
        </w:rPr>
        <w:t>’</w:t>
      </w:r>
      <w:r w:rsidRPr="0023267C">
        <w:rPr>
          <w:rFonts w:ascii="Garamond" w:hAnsi="Garamond" w:cs="Calibri"/>
          <w:sz w:val="24"/>
          <w:szCs w:val="24"/>
        </w:rPr>
        <w:t>eau dans les canaux de drainage;</w:t>
      </w:r>
    </w:p>
    <w:p w:rsidR="00695328" w:rsidRPr="0023267C" w:rsidRDefault="00695328" w:rsidP="00695328">
      <w:pPr>
        <w:ind w:left="1134"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c)</w:t>
      </w:r>
      <w:r w:rsidRPr="0023267C">
        <w:rPr>
          <w:rFonts w:ascii="Garamond" w:hAnsi="Garamond" w:cs="Calibri"/>
          <w:sz w:val="24"/>
          <w:szCs w:val="24"/>
        </w:rPr>
        <w:tab/>
        <w:t>pompage pour l</w:t>
      </w:r>
      <w:r w:rsidR="00E47285">
        <w:rPr>
          <w:rFonts w:ascii="Garamond" w:hAnsi="Garamond" w:cs="Calibri"/>
          <w:sz w:val="24"/>
          <w:szCs w:val="24"/>
        </w:rPr>
        <w:t>’</w:t>
      </w:r>
      <w:r w:rsidRPr="0023267C">
        <w:rPr>
          <w:rFonts w:ascii="Garamond" w:hAnsi="Garamond" w:cs="Calibri"/>
          <w:sz w:val="24"/>
          <w:szCs w:val="24"/>
        </w:rPr>
        <w:t>eau potable et l</w:t>
      </w:r>
      <w:r w:rsidR="00E47285">
        <w:rPr>
          <w:rFonts w:ascii="Garamond" w:hAnsi="Garamond" w:cs="Calibri"/>
          <w:sz w:val="24"/>
          <w:szCs w:val="24"/>
        </w:rPr>
        <w:t>’</w:t>
      </w:r>
      <w:r w:rsidRPr="0023267C">
        <w:rPr>
          <w:rFonts w:ascii="Garamond" w:hAnsi="Garamond" w:cs="Calibri"/>
          <w:sz w:val="24"/>
          <w:szCs w:val="24"/>
        </w:rPr>
        <w:t>irrigation des cultures – avec un débit plus faible dans les cours d</w:t>
      </w:r>
      <w:r w:rsidR="00E47285">
        <w:rPr>
          <w:rFonts w:ascii="Garamond" w:hAnsi="Garamond" w:cs="Calibri"/>
          <w:sz w:val="24"/>
          <w:szCs w:val="24"/>
        </w:rPr>
        <w:t>’</w:t>
      </w:r>
      <w:r w:rsidRPr="0023267C">
        <w:rPr>
          <w:rFonts w:ascii="Garamond" w:hAnsi="Garamond" w:cs="Calibri"/>
          <w:sz w:val="24"/>
          <w:szCs w:val="24"/>
        </w:rPr>
        <w:t>eau et des niveaux d</w:t>
      </w:r>
      <w:r w:rsidR="00E47285">
        <w:rPr>
          <w:rFonts w:ascii="Garamond" w:hAnsi="Garamond" w:cs="Calibri"/>
          <w:sz w:val="24"/>
          <w:szCs w:val="24"/>
        </w:rPr>
        <w:t>’</w:t>
      </w:r>
      <w:r w:rsidRPr="0023267C">
        <w:rPr>
          <w:rFonts w:ascii="Garamond" w:hAnsi="Garamond" w:cs="Calibri"/>
          <w:sz w:val="24"/>
          <w:szCs w:val="24"/>
        </w:rPr>
        <w:t>eau plus bas dans les canaux, l</w:t>
      </w:r>
      <w:r w:rsidR="00E47285">
        <w:rPr>
          <w:rFonts w:ascii="Garamond" w:hAnsi="Garamond" w:cs="Calibri"/>
          <w:sz w:val="24"/>
          <w:szCs w:val="24"/>
        </w:rPr>
        <w:t>’</w:t>
      </w:r>
      <w:r w:rsidRPr="0023267C">
        <w:rPr>
          <w:rFonts w:ascii="Garamond" w:hAnsi="Garamond" w:cs="Calibri"/>
          <w:sz w:val="24"/>
          <w:szCs w:val="24"/>
        </w:rPr>
        <w:t>abaissement des nappes d</w:t>
      </w:r>
      <w:r w:rsidR="00E47285">
        <w:rPr>
          <w:rFonts w:ascii="Garamond" w:hAnsi="Garamond" w:cs="Calibri"/>
          <w:sz w:val="24"/>
          <w:szCs w:val="24"/>
        </w:rPr>
        <w:t>’</w:t>
      </w:r>
      <w:r w:rsidRPr="0023267C">
        <w:rPr>
          <w:rFonts w:ascii="Garamond" w:hAnsi="Garamond" w:cs="Calibri"/>
          <w:sz w:val="24"/>
          <w:szCs w:val="24"/>
        </w:rPr>
        <w:t>eau, l</w:t>
      </w:r>
      <w:r w:rsidR="00E47285">
        <w:rPr>
          <w:rFonts w:ascii="Garamond" w:hAnsi="Garamond" w:cs="Calibri"/>
          <w:sz w:val="24"/>
          <w:szCs w:val="24"/>
        </w:rPr>
        <w:t>’</w:t>
      </w:r>
      <w:r w:rsidRPr="0023267C">
        <w:rPr>
          <w:rFonts w:ascii="Garamond" w:hAnsi="Garamond" w:cs="Calibri"/>
          <w:sz w:val="24"/>
          <w:szCs w:val="24"/>
        </w:rPr>
        <w:t>exacerbation des problèmes liés à la sécheresse;</w:t>
      </w:r>
    </w:p>
    <w:p w:rsidR="00695328" w:rsidRPr="0023267C" w:rsidRDefault="00695328" w:rsidP="00695328">
      <w:pPr>
        <w:ind w:left="1134"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d)</w:t>
      </w:r>
      <w:r w:rsidRPr="0023267C">
        <w:rPr>
          <w:rFonts w:ascii="Garamond" w:hAnsi="Garamond" w:cs="Calibri"/>
          <w:sz w:val="24"/>
          <w:szCs w:val="24"/>
        </w:rPr>
        <w:tab/>
        <w:t>eutrophisation – qui entraîne des changements dans les communautés de plantes des prairies et favorise la densité de la végétation;</w:t>
      </w:r>
    </w:p>
    <w:p w:rsidR="00695328" w:rsidRPr="0023267C" w:rsidRDefault="00695328" w:rsidP="00695328">
      <w:pPr>
        <w:ind w:left="1134"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e)</w:t>
      </w:r>
      <w:r w:rsidRPr="0023267C">
        <w:rPr>
          <w:rFonts w:ascii="Garamond" w:hAnsi="Garamond" w:cs="Calibri"/>
          <w:sz w:val="24"/>
          <w:szCs w:val="24"/>
        </w:rPr>
        <w:tab/>
        <w:t>menaces aux prairies humides côtières en raison de l</w:t>
      </w:r>
      <w:r w:rsidR="00E47285">
        <w:rPr>
          <w:rFonts w:ascii="Garamond" w:hAnsi="Garamond" w:cs="Calibri"/>
          <w:sz w:val="24"/>
          <w:szCs w:val="24"/>
        </w:rPr>
        <w:t>’</w:t>
      </w:r>
      <w:r w:rsidRPr="0023267C">
        <w:rPr>
          <w:rFonts w:ascii="Garamond" w:hAnsi="Garamond" w:cs="Calibri"/>
          <w:sz w:val="24"/>
          <w:szCs w:val="24"/>
        </w:rPr>
        <w:t>élévation du niveau de la mer et de la construction d</w:t>
      </w:r>
      <w:r w:rsidR="00E47285">
        <w:rPr>
          <w:rFonts w:ascii="Garamond" w:hAnsi="Garamond" w:cs="Calibri"/>
          <w:sz w:val="24"/>
          <w:szCs w:val="24"/>
        </w:rPr>
        <w:t>’</w:t>
      </w:r>
      <w:r w:rsidRPr="0023267C">
        <w:rPr>
          <w:rFonts w:ascii="Garamond" w:hAnsi="Garamond" w:cs="Calibri"/>
          <w:sz w:val="24"/>
          <w:szCs w:val="24"/>
        </w:rPr>
        <w:t>ouvrages de défense contre les inondations;</w:t>
      </w:r>
    </w:p>
    <w:p w:rsidR="00695328" w:rsidRPr="0023267C" w:rsidRDefault="00695328" w:rsidP="00695328">
      <w:pPr>
        <w:ind w:left="1134"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f)</w:t>
      </w:r>
      <w:r w:rsidRPr="0023267C">
        <w:rPr>
          <w:rFonts w:ascii="Garamond" w:hAnsi="Garamond" w:cs="Calibri"/>
          <w:sz w:val="24"/>
          <w:szCs w:val="24"/>
        </w:rPr>
        <w:tab/>
        <w:t>développement et extraction minière – qui entraînent la diminution de la superficie habituellement inondée et une fréquence accrue des inondations ailleurs; et</w:t>
      </w:r>
    </w:p>
    <w:p w:rsidR="00695328" w:rsidRPr="0023267C" w:rsidRDefault="00695328" w:rsidP="00695328">
      <w:pPr>
        <w:ind w:left="1134" w:hanging="567"/>
        <w:rPr>
          <w:rFonts w:ascii="Garamond" w:hAnsi="Garamond" w:cs="Calibri"/>
          <w:sz w:val="24"/>
          <w:szCs w:val="24"/>
        </w:rPr>
      </w:pPr>
    </w:p>
    <w:p w:rsidR="00695328" w:rsidRPr="0023267C" w:rsidRDefault="00695328" w:rsidP="00695328">
      <w:pPr>
        <w:pStyle w:val="BodyTextIndent3"/>
        <w:ind w:left="1170" w:hanging="630"/>
        <w:rPr>
          <w:rFonts w:cs="Calibri"/>
          <w:szCs w:val="24"/>
        </w:rPr>
      </w:pPr>
      <w:r w:rsidRPr="0023267C">
        <w:rPr>
          <w:rFonts w:cs="Calibri"/>
          <w:szCs w:val="24"/>
        </w:rPr>
        <w:t>g)</w:t>
      </w:r>
      <w:r w:rsidRPr="0023267C">
        <w:rPr>
          <w:rFonts w:cs="Calibri"/>
          <w:szCs w:val="24"/>
        </w:rPr>
        <w:tab/>
        <w:t>fragmentation des sites – avec un isolement des sites qui menace les espèces inféodées aux prairies humides et vulnérables à l</w:t>
      </w:r>
      <w:r w:rsidR="00E47285">
        <w:rPr>
          <w:rFonts w:cs="Calibri"/>
          <w:szCs w:val="24"/>
        </w:rPr>
        <w:t>’</w:t>
      </w:r>
      <w:r w:rsidRPr="0023267C">
        <w:rPr>
          <w:rFonts w:cs="Calibri"/>
          <w:szCs w:val="24"/>
        </w:rPr>
        <w:t>extinction et entraîne des problèmes de maîtrise du niveau d</w:t>
      </w:r>
      <w:r w:rsidR="00E47285">
        <w:rPr>
          <w:rFonts w:cs="Calibri"/>
          <w:szCs w:val="24"/>
        </w:rPr>
        <w:t>’</w:t>
      </w:r>
      <w:r w:rsidRPr="0023267C">
        <w:rPr>
          <w:rFonts w:cs="Calibri"/>
          <w:szCs w:val="24"/>
        </w:rPr>
        <w:t>eau et de gestion agricole.</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Position dans le Système de classification Ramsar</w:t>
      </w:r>
    </w:p>
    <w:p w:rsidR="00695328" w:rsidRPr="0023267C" w:rsidRDefault="00695328" w:rsidP="00695328">
      <w:pPr>
        <w:pStyle w:val="BodyTextIndent3"/>
        <w:ind w:left="630" w:hanging="630"/>
        <w:rPr>
          <w:rFonts w:cs="Calibri"/>
          <w:szCs w:val="24"/>
        </w:rPr>
      </w:pPr>
    </w:p>
    <w:p w:rsidR="00695328" w:rsidRPr="0023267C" w:rsidRDefault="00165C45" w:rsidP="00695328">
      <w:pPr>
        <w:pStyle w:val="BodyTextIndent3"/>
        <w:ind w:left="567" w:hanging="567"/>
        <w:rPr>
          <w:rFonts w:cs="Calibri"/>
          <w:szCs w:val="24"/>
        </w:rPr>
      </w:pPr>
      <w:r>
        <w:rPr>
          <w:rFonts w:cs="Calibri"/>
          <w:szCs w:val="24"/>
        </w:rPr>
        <w:t>48</w:t>
      </w:r>
      <w:r w:rsidR="00695328" w:rsidRPr="0023267C">
        <w:rPr>
          <w:rFonts w:cs="Calibri"/>
          <w:szCs w:val="24"/>
        </w:rPr>
        <w:t>.</w:t>
      </w:r>
      <w:r w:rsidR="00695328" w:rsidRPr="0023267C">
        <w:rPr>
          <w:rFonts w:cs="Calibri"/>
          <w:szCs w:val="24"/>
        </w:rPr>
        <w:tab/>
        <w:t xml:space="preserve">Selon le Système de classification Ramsar, les prairies humides peuvent entrer dans les types de zones humides suivants :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tabs>
          <w:tab w:val="left" w:pos="1134"/>
        </w:tabs>
        <w:ind w:left="1134" w:hanging="567"/>
        <w:rPr>
          <w:rFonts w:ascii="Garamond" w:hAnsi="Garamond" w:cs="Calibri"/>
          <w:sz w:val="24"/>
          <w:szCs w:val="24"/>
        </w:rPr>
      </w:pPr>
      <w:r w:rsidRPr="0023267C">
        <w:rPr>
          <w:rFonts w:ascii="Garamond" w:hAnsi="Garamond" w:cs="Calibri"/>
          <w:sz w:val="24"/>
          <w:szCs w:val="24"/>
        </w:rPr>
        <w:t>a)</w:t>
      </w:r>
      <w:r w:rsidRPr="0023267C">
        <w:rPr>
          <w:rFonts w:ascii="Garamond" w:hAnsi="Garamond" w:cs="Calibri"/>
          <w:sz w:val="24"/>
          <w:szCs w:val="24"/>
        </w:rPr>
        <w:tab/>
        <w:t xml:space="preserve">Elles peuvent être classées en tant </w:t>
      </w:r>
      <w:r w:rsidRPr="0023267C">
        <w:rPr>
          <w:rFonts w:ascii="Garamond" w:hAnsi="Garamond" w:cs="Calibri"/>
          <w:i/>
          <w:sz w:val="24"/>
          <w:szCs w:val="24"/>
        </w:rPr>
        <w:t>qu</w:t>
      </w:r>
      <w:r w:rsidR="00E47285">
        <w:rPr>
          <w:rFonts w:ascii="Garamond" w:hAnsi="Garamond" w:cs="Calibri"/>
          <w:i/>
          <w:sz w:val="24"/>
          <w:szCs w:val="24"/>
        </w:rPr>
        <w:t>’</w:t>
      </w:r>
      <w:r w:rsidRPr="0023267C">
        <w:rPr>
          <w:rFonts w:ascii="Garamond" w:hAnsi="Garamond" w:cs="Calibri"/>
          <w:i/>
          <w:sz w:val="24"/>
          <w:szCs w:val="24"/>
        </w:rPr>
        <w:t>élément de plaine d</w:t>
      </w:r>
      <w:r w:rsidR="00E47285">
        <w:rPr>
          <w:rFonts w:ascii="Garamond" w:hAnsi="Garamond" w:cs="Calibri"/>
          <w:i/>
          <w:sz w:val="24"/>
          <w:szCs w:val="24"/>
        </w:rPr>
        <w:t>’</w:t>
      </w:r>
      <w:r w:rsidRPr="0023267C">
        <w:rPr>
          <w:rFonts w:ascii="Garamond" w:hAnsi="Garamond" w:cs="Calibri"/>
          <w:i/>
          <w:sz w:val="24"/>
          <w:szCs w:val="24"/>
        </w:rPr>
        <w:t>inondation</w:t>
      </w:r>
      <w:r w:rsidRPr="0023267C">
        <w:rPr>
          <w:rFonts w:ascii="Garamond" w:hAnsi="Garamond" w:cs="Calibri"/>
          <w:sz w:val="24"/>
          <w:szCs w:val="24"/>
        </w:rPr>
        <w:t>, sous Ts (mares/marais d</w:t>
      </w:r>
      <w:r w:rsidR="00E47285">
        <w:rPr>
          <w:rFonts w:ascii="Garamond" w:hAnsi="Garamond" w:cs="Calibri"/>
          <w:sz w:val="24"/>
          <w:szCs w:val="24"/>
        </w:rPr>
        <w:t>’</w:t>
      </w:r>
      <w:r w:rsidRPr="0023267C">
        <w:rPr>
          <w:rFonts w:ascii="Garamond" w:hAnsi="Garamond" w:cs="Calibri"/>
          <w:sz w:val="24"/>
          <w:szCs w:val="24"/>
        </w:rPr>
        <w:t>eau douce saisonniers/intermittents sur sols inorganiques, y compris prairies inondées saisonnièrement et marais à laîche) et U (tourbières non boisées, y compris marécages et fagnes).</w:t>
      </w:r>
    </w:p>
    <w:p w:rsidR="00695328" w:rsidRPr="0023267C" w:rsidRDefault="00695328" w:rsidP="00695328">
      <w:pPr>
        <w:tabs>
          <w:tab w:val="left" w:pos="1134"/>
        </w:tabs>
        <w:ind w:left="1134" w:hanging="567"/>
        <w:rPr>
          <w:rFonts w:ascii="Garamond" w:hAnsi="Garamond" w:cs="Calibri"/>
          <w:sz w:val="24"/>
          <w:szCs w:val="24"/>
        </w:rPr>
      </w:pPr>
    </w:p>
    <w:p w:rsidR="00695328" w:rsidRPr="0023267C" w:rsidRDefault="00695328" w:rsidP="00695328">
      <w:pPr>
        <w:tabs>
          <w:tab w:val="left" w:pos="1134"/>
        </w:tabs>
        <w:ind w:left="1134" w:hanging="567"/>
        <w:rPr>
          <w:rFonts w:ascii="Garamond" w:hAnsi="Garamond" w:cs="Calibri"/>
          <w:sz w:val="24"/>
          <w:szCs w:val="24"/>
        </w:rPr>
      </w:pPr>
      <w:r w:rsidRPr="0023267C">
        <w:rPr>
          <w:rFonts w:ascii="Garamond" w:hAnsi="Garamond" w:cs="Calibri"/>
          <w:sz w:val="24"/>
          <w:szCs w:val="24"/>
        </w:rPr>
        <w:t>b)</w:t>
      </w:r>
      <w:r w:rsidRPr="0023267C">
        <w:rPr>
          <w:rFonts w:ascii="Garamond" w:hAnsi="Garamond" w:cs="Calibri"/>
          <w:sz w:val="24"/>
          <w:szCs w:val="24"/>
        </w:rPr>
        <w:tab/>
        <w:t xml:space="preserve">On peut les classer dans le type de zone humide </w:t>
      </w:r>
      <w:r w:rsidRPr="0023267C">
        <w:rPr>
          <w:rFonts w:ascii="Garamond" w:hAnsi="Garamond" w:cs="Calibri"/>
          <w:i/>
          <w:sz w:val="24"/>
          <w:szCs w:val="24"/>
        </w:rPr>
        <w:t>artificielle</w:t>
      </w:r>
      <w:r w:rsidRPr="0023267C">
        <w:rPr>
          <w:rFonts w:ascii="Garamond" w:hAnsi="Garamond" w:cs="Calibri"/>
          <w:sz w:val="24"/>
          <w:szCs w:val="24"/>
        </w:rPr>
        <w:t xml:space="preserve"> sous 3 (terres irriguées, y compris canaux d</w:t>
      </w:r>
      <w:r w:rsidR="00E47285">
        <w:rPr>
          <w:rFonts w:ascii="Garamond" w:hAnsi="Garamond" w:cs="Calibri"/>
          <w:sz w:val="24"/>
          <w:szCs w:val="24"/>
        </w:rPr>
        <w:t>’</w:t>
      </w:r>
      <w:r w:rsidRPr="0023267C">
        <w:rPr>
          <w:rFonts w:ascii="Garamond" w:hAnsi="Garamond" w:cs="Calibri"/>
          <w:sz w:val="24"/>
          <w:szCs w:val="24"/>
        </w:rPr>
        <w:t xml:space="preserve">irrigation et rizières) et 4 (terres agricoles saisonnièrement inondées, y compris prairie ou pâture humide gérée ou entretenue par pâturage). Les canaux </w:t>
      </w:r>
      <w:r w:rsidRPr="0023267C">
        <w:rPr>
          <w:rFonts w:ascii="Garamond" w:hAnsi="Garamond" w:cs="Calibri"/>
          <w:sz w:val="24"/>
          <w:szCs w:val="24"/>
        </w:rPr>
        <w:lastRenderedPageBreak/>
        <w:t>d</w:t>
      </w:r>
      <w:r w:rsidR="00E47285">
        <w:rPr>
          <w:rFonts w:ascii="Garamond" w:hAnsi="Garamond" w:cs="Calibri"/>
          <w:sz w:val="24"/>
          <w:szCs w:val="24"/>
        </w:rPr>
        <w:t>’</w:t>
      </w:r>
      <w:r w:rsidRPr="0023267C">
        <w:rPr>
          <w:rFonts w:ascii="Garamond" w:hAnsi="Garamond" w:cs="Calibri"/>
          <w:sz w:val="24"/>
          <w:szCs w:val="24"/>
        </w:rPr>
        <w:t>irrigation avec leur végétation naturelle, qui traversent les pâtures humides, remplissent des fonctions écologiques importantes; on considère donc qu</w:t>
      </w:r>
      <w:r w:rsidR="00E47285">
        <w:rPr>
          <w:rFonts w:ascii="Garamond" w:hAnsi="Garamond" w:cs="Calibri"/>
          <w:sz w:val="24"/>
          <w:szCs w:val="24"/>
        </w:rPr>
        <w:t>’</w:t>
      </w:r>
      <w:r w:rsidRPr="0023267C">
        <w:rPr>
          <w:rFonts w:ascii="Garamond" w:hAnsi="Garamond" w:cs="Calibri"/>
          <w:sz w:val="24"/>
          <w:szCs w:val="24"/>
        </w:rPr>
        <w:t>ils font partie des prairies humides.</w:t>
      </w:r>
    </w:p>
    <w:p w:rsidR="00695328" w:rsidRPr="0023267C" w:rsidRDefault="00695328" w:rsidP="00695328">
      <w:pPr>
        <w:tabs>
          <w:tab w:val="left" w:pos="1134"/>
        </w:tabs>
        <w:ind w:left="1134" w:hanging="567"/>
        <w:rPr>
          <w:rFonts w:ascii="Garamond" w:hAnsi="Garamond" w:cs="Calibri"/>
          <w:sz w:val="24"/>
          <w:szCs w:val="24"/>
        </w:rPr>
      </w:pPr>
    </w:p>
    <w:p w:rsidR="00695328" w:rsidRPr="0023267C" w:rsidRDefault="00695328" w:rsidP="00695328">
      <w:pPr>
        <w:tabs>
          <w:tab w:val="left" w:pos="1134"/>
        </w:tabs>
        <w:ind w:left="1134" w:hanging="567"/>
        <w:rPr>
          <w:rFonts w:ascii="Garamond" w:hAnsi="Garamond" w:cs="Calibri"/>
          <w:sz w:val="24"/>
          <w:szCs w:val="24"/>
        </w:rPr>
      </w:pPr>
      <w:r w:rsidRPr="0023267C">
        <w:rPr>
          <w:rFonts w:ascii="Garamond" w:hAnsi="Garamond" w:cs="Calibri"/>
          <w:sz w:val="24"/>
          <w:szCs w:val="24"/>
        </w:rPr>
        <w:t>c)</w:t>
      </w:r>
      <w:r w:rsidRPr="0023267C">
        <w:rPr>
          <w:rFonts w:ascii="Garamond" w:hAnsi="Garamond" w:cs="Calibri"/>
          <w:sz w:val="24"/>
          <w:szCs w:val="24"/>
        </w:rPr>
        <w:tab/>
        <w:t xml:space="preserve">Les </w:t>
      </w:r>
      <w:r w:rsidRPr="0023267C">
        <w:rPr>
          <w:rFonts w:ascii="Garamond" w:hAnsi="Garamond" w:cs="Calibri"/>
          <w:i/>
          <w:sz w:val="24"/>
          <w:szCs w:val="24"/>
        </w:rPr>
        <w:t>habitats de prairie humide</w:t>
      </w:r>
      <w:r w:rsidRPr="0023267C">
        <w:rPr>
          <w:rFonts w:ascii="Garamond" w:hAnsi="Garamond" w:cs="Calibri"/>
          <w:sz w:val="24"/>
          <w:szCs w:val="24"/>
        </w:rPr>
        <w:t xml:space="preserve"> peuvent aussi être classés dans d</w:t>
      </w:r>
      <w:r w:rsidR="00E47285">
        <w:rPr>
          <w:rFonts w:ascii="Garamond" w:hAnsi="Garamond" w:cs="Calibri"/>
          <w:sz w:val="24"/>
          <w:szCs w:val="24"/>
        </w:rPr>
        <w:t>’</w:t>
      </w:r>
      <w:r w:rsidRPr="0023267C">
        <w:rPr>
          <w:rFonts w:ascii="Garamond" w:hAnsi="Garamond" w:cs="Calibri"/>
          <w:sz w:val="24"/>
          <w:szCs w:val="24"/>
        </w:rPr>
        <w:t>autres types de zones humides : E (rivages de sable fin, grossier ou de galets, y compris systèmes dunaires et dépressions dunaires humides) et H (marais intertidaux, y compris prés salés, marais salés levés, marais cotidaux saumâtres et d</w:t>
      </w:r>
      <w:r w:rsidR="00E47285">
        <w:rPr>
          <w:rFonts w:ascii="Garamond" w:hAnsi="Garamond" w:cs="Calibri"/>
          <w:sz w:val="24"/>
          <w:szCs w:val="24"/>
        </w:rPr>
        <w:t>’</w:t>
      </w:r>
      <w:r w:rsidRPr="0023267C">
        <w:rPr>
          <w:rFonts w:ascii="Garamond" w:hAnsi="Garamond" w:cs="Calibri"/>
          <w:sz w:val="24"/>
          <w:szCs w:val="24"/>
        </w:rPr>
        <w:t>eau douce). On peut les trouver au bord de tous les autres types de zones humides tels que J (lagunes côtières saumâtres/salées), N (rivières/cours d</w:t>
      </w:r>
      <w:r w:rsidR="00E47285">
        <w:rPr>
          <w:rFonts w:ascii="Garamond" w:hAnsi="Garamond" w:cs="Calibri"/>
          <w:sz w:val="24"/>
          <w:szCs w:val="24"/>
        </w:rPr>
        <w:t>’</w:t>
      </w:r>
      <w:r w:rsidRPr="0023267C">
        <w:rPr>
          <w:rFonts w:ascii="Garamond" w:hAnsi="Garamond" w:cs="Calibri"/>
          <w:sz w:val="24"/>
          <w:szCs w:val="24"/>
        </w:rPr>
        <w:t>eau/ruisseaux saisonniers/intermittents/irréguliers), P (lacs d</w:t>
      </w:r>
      <w:r w:rsidR="00E47285">
        <w:rPr>
          <w:rFonts w:ascii="Garamond" w:hAnsi="Garamond" w:cs="Calibri"/>
          <w:sz w:val="24"/>
          <w:szCs w:val="24"/>
        </w:rPr>
        <w:t>’</w:t>
      </w:r>
      <w:r w:rsidRPr="0023267C">
        <w:rPr>
          <w:rFonts w:ascii="Garamond" w:hAnsi="Garamond" w:cs="Calibri"/>
          <w:sz w:val="24"/>
          <w:szCs w:val="24"/>
        </w:rPr>
        <w:t>eau douce saisonniers/ intermittents), R (lacs salés et étendues/saumâtres/alcalins saisonniers/ intermittents) et Ss (mares/marais salés/saumâtres/alcalins/saisonniers/ intermittents).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Application des Critères Ramsar</w:t>
      </w:r>
    </w:p>
    <w:p w:rsidR="00695328" w:rsidRPr="0023267C" w:rsidRDefault="00695328" w:rsidP="00695328">
      <w:pPr>
        <w:ind w:left="630" w:hanging="630"/>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49</w:t>
      </w:r>
      <w:r w:rsidR="00695328" w:rsidRPr="0023267C">
        <w:rPr>
          <w:rFonts w:ascii="Garamond" w:hAnsi="Garamond" w:cs="Calibri"/>
          <w:sz w:val="24"/>
          <w:szCs w:val="24"/>
        </w:rPr>
        <w:t>.</w:t>
      </w:r>
      <w:r w:rsidR="00695328" w:rsidRPr="0023267C">
        <w:rPr>
          <w:rFonts w:ascii="Garamond" w:hAnsi="Garamond" w:cs="Calibri"/>
          <w:sz w:val="24"/>
          <w:szCs w:val="24"/>
        </w:rPr>
        <w:tab/>
        <w:t xml:space="preserve">Une prairie humide pourrait être inscrite au titre du Critère 1, notamment si elle remplit des fonctions hydrologiques spécifiques. </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50</w:t>
      </w:r>
      <w:r w:rsidR="00695328" w:rsidRPr="0023267C">
        <w:rPr>
          <w:rFonts w:ascii="Garamond" w:hAnsi="Garamond" w:cs="Calibri"/>
          <w:sz w:val="24"/>
          <w:szCs w:val="24"/>
        </w:rPr>
        <w:t>.</w:t>
      </w:r>
      <w:r w:rsidR="00695328" w:rsidRPr="0023267C">
        <w:rPr>
          <w:rFonts w:ascii="Garamond" w:hAnsi="Garamond" w:cs="Calibri"/>
          <w:sz w:val="24"/>
          <w:szCs w:val="24"/>
        </w:rPr>
        <w:tab/>
        <w:t>Étant donné que les prairies humides sont des écosystèmes particulièrement dynamiques, une attention particulière devrait être portée à l</w:t>
      </w:r>
      <w:r w:rsidR="00E47285">
        <w:rPr>
          <w:rFonts w:ascii="Garamond" w:hAnsi="Garamond" w:cs="Calibri"/>
          <w:sz w:val="24"/>
          <w:szCs w:val="24"/>
        </w:rPr>
        <w:t>’</w:t>
      </w:r>
      <w:r w:rsidR="00695328" w:rsidRPr="0023267C">
        <w:rPr>
          <w:rFonts w:ascii="Garamond" w:hAnsi="Garamond" w:cs="Calibri"/>
          <w:sz w:val="24"/>
          <w:szCs w:val="24"/>
        </w:rPr>
        <w:t>inscription de systèmes qui, parce qu</w:t>
      </w:r>
      <w:r w:rsidR="00E47285">
        <w:rPr>
          <w:rFonts w:ascii="Garamond" w:hAnsi="Garamond" w:cs="Calibri"/>
          <w:sz w:val="24"/>
          <w:szCs w:val="24"/>
        </w:rPr>
        <w:t>’</w:t>
      </w:r>
      <w:r w:rsidR="00695328" w:rsidRPr="0023267C">
        <w:rPr>
          <w:rFonts w:ascii="Garamond" w:hAnsi="Garamond" w:cs="Calibri"/>
          <w:sz w:val="24"/>
          <w:szCs w:val="24"/>
        </w:rPr>
        <w:t>ils font partie de plaines d</w:t>
      </w:r>
      <w:r w:rsidR="00E47285">
        <w:rPr>
          <w:rFonts w:ascii="Garamond" w:hAnsi="Garamond" w:cs="Calibri"/>
          <w:sz w:val="24"/>
          <w:szCs w:val="24"/>
        </w:rPr>
        <w:t>’</w:t>
      </w:r>
      <w:r w:rsidR="00695328" w:rsidRPr="0023267C">
        <w:rPr>
          <w:rFonts w:ascii="Garamond" w:hAnsi="Garamond" w:cs="Calibri"/>
          <w:sz w:val="24"/>
          <w:szCs w:val="24"/>
        </w:rPr>
        <w:t>inondation fluviales ou côtières, sont maintenus par des inondations périodiques ou des conditions de saturation d</w:t>
      </w:r>
      <w:r w:rsidR="00E47285">
        <w:rPr>
          <w:rFonts w:ascii="Garamond" w:hAnsi="Garamond" w:cs="Calibri"/>
          <w:sz w:val="24"/>
          <w:szCs w:val="24"/>
        </w:rPr>
        <w:t>’</w:t>
      </w:r>
      <w:r w:rsidR="00695328" w:rsidRPr="0023267C">
        <w:rPr>
          <w:rFonts w:ascii="Garamond" w:hAnsi="Garamond" w:cs="Calibri"/>
          <w:sz w:val="24"/>
          <w:szCs w:val="24"/>
        </w:rPr>
        <w:t>eau, soit naturelles soit induites par l</w:t>
      </w:r>
      <w:r w:rsidR="00E47285">
        <w:rPr>
          <w:rFonts w:ascii="Garamond" w:hAnsi="Garamond" w:cs="Calibri"/>
          <w:sz w:val="24"/>
          <w:szCs w:val="24"/>
        </w:rPr>
        <w:t>’</w:t>
      </w:r>
      <w:r w:rsidR="00695328" w:rsidRPr="0023267C">
        <w:rPr>
          <w:rFonts w:ascii="Garamond" w:hAnsi="Garamond" w:cs="Calibri"/>
          <w:sz w:val="24"/>
          <w:szCs w:val="24"/>
        </w:rPr>
        <w:t>homme, et qui démontrent une intégrité hydrologique.</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51</w:t>
      </w:r>
      <w:r w:rsidR="00695328" w:rsidRPr="0023267C">
        <w:rPr>
          <w:rFonts w:ascii="Garamond" w:hAnsi="Garamond" w:cs="Calibri"/>
          <w:sz w:val="24"/>
          <w:szCs w:val="24"/>
        </w:rPr>
        <w:t>.</w:t>
      </w:r>
      <w:r w:rsidR="00695328" w:rsidRPr="0023267C">
        <w:rPr>
          <w:rFonts w:ascii="Garamond" w:hAnsi="Garamond" w:cs="Calibri"/>
          <w:sz w:val="24"/>
          <w:szCs w:val="24"/>
        </w:rPr>
        <w:tab/>
        <w:t>Lorsque les prairies humides sont associées à des pratiques agricoles ou autres pratiques de gestion, une attention particulière devrait être accordée à l</w:t>
      </w:r>
      <w:r w:rsidR="00E47285">
        <w:rPr>
          <w:rFonts w:ascii="Garamond" w:hAnsi="Garamond" w:cs="Calibri"/>
          <w:sz w:val="24"/>
          <w:szCs w:val="24"/>
        </w:rPr>
        <w:t>’</w:t>
      </w:r>
      <w:r w:rsidR="00695328" w:rsidRPr="0023267C">
        <w:rPr>
          <w:rFonts w:ascii="Garamond" w:hAnsi="Garamond" w:cs="Calibri"/>
          <w:sz w:val="24"/>
          <w:szCs w:val="24"/>
        </w:rPr>
        <w:t>inscription de systèmes aux caractéristiques écologiques maintenues par des mesures de gestion spécifiques ou par des formes traditionnelles d</w:t>
      </w:r>
      <w:r w:rsidR="00E47285">
        <w:rPr>
          <w:rFonts w:ascii="Garamond" w:hAnsi="Garamond" w:cs="Calibri"/>
          <w:sz w:val="24"/>
          <w:szCs w:val="24"/>
        </w:rPr>
        <w:t>’</w:t>
      </w:r>
      <w:r w:rsidR="00695328" w:rsidRPr="0023267C">
        <w:rPr>
          <w:rFonts w:ascii="Garamond" w:hAnsi="Garamond" w:cs="Calibri"/>
          <w:sz w:val="24"/>
          <w:szCs w:val="24"/>
        </w:rPr>
        <w:t>utilisation de la terre et de l</w:t>
      </w:r>
      <w:r w:rsidR="00E47285">
        <w:rPr>
          <w:rFonts w:ascii="Garamond" w:hAnsi="Garamond" w:cs="Calibri"/>
          <w:sz w:val="24"/>
          <w:szCs w:val="24"/>
        </w:rPr>
        <w:t>’</w:t>
      </w:r>
      <w:r w:rsidR="00695328" w:rsidRPr="0023267C">
        <w:rPr>
          <w:rFonts w:ascii="Garamond" w:hAnsi="Garamond" w:cs="Calibri"/>
          <w:sz w:val="24"/>
          <w:szCs w:val="24"/>
        </w:rPr>
        <w:t>eau (et qui comprennent, généralement, le pâturage, la coupe ou le brûlage ou une association de ces pratiques) et dont la poursuite est vitale pour empêcher la succession végétale progressive qui pourrait transformer les prairies humides en hautes roselières, en tourbières ou en zones humides boisées.</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52</w:t>
      </w:r>
      <w:r w:rsidR="00695328" w:rsidRPr="0023267C">
        <w:rPr>
          <w:rFonts w:ascii="Garamond" w:hAnsi="Garamond" w:cs="Calibri"/>
          <w:sz w:val="24"/>
          <w:szCs w:val="24"/>
        </w:rPr>
        <w:t>.</w:t>
      </w:r>
      <w:r w:rsidR="00695328" w:rsidRPr="0023267C">
        <w:rPr>
          <w:rFonts w:ascii="Garamond" w:hAnsi="Garamond" w:cs="Calibri"/>
          <w:sz w:val="24"/>
          <w:szCs w:val="24"/>
        </w:rPr>
        <w:tab/>
        <w:t>De nombreuses prairies humides gérées entretiennent des assemblages importants d</w:t>
      </w:r>
      <w:r w:rsidR="00E47285">
        <w:rPr>
          <w:rFonts w:ascii="Garamond" w:hAnsi="Garamond" w:cs="Calibri"/>
          <w:sz w:val="24"/>
          <w:szCs w:val="24"/>
        </w:rPr>
        <w:t>’</w:t>
      </w:r>
      <w:r w:rsidR="00695328" w:rsidRPr="0023267C">
        <w:rPr>
          <w:rFonts w:ascii="Garamond" w:hAnsi="Garamond" w:cs="Calibri"/>
          <w:sz w:val="24"/>
          <w:szCs w:val="24"/>
        </w:rPr>
        <w:t>oiseaux d</w:t>
      </w:r>
      <w:r w:rsidR="00E47285">
        <w:rPr>
          <w:rFonts w:ascii="Garamond" w:hAnsi="Garamond" w:cs="Calibri"/>
          <w:sz w:val="24"/>
          <w:szCs w:val="24"/>
        </w:rPr>
        <w:t>’</w:t>
      </w:r>
      <w:r w:rsidR="00695328" w:rsidRPr="0023267C">
        <w:rPr>
          <w:rFonts w:ascii="Garamond" w:hAnsi="Garamond" w:cs="Calibri"/>
          <w:sz w:val="24"/>
          <w:szCs w:val="24"/>
        </w:rPr>
        <w:t>eau nicheurs et fournissent un habitat à de grandes populations d</w:t>
      </w:r>
      <w:r w:rsidR="00E47285">
        <w:rPr>
          <w:rFonts w:ascii="Garamond" w:hAnsi="Garamond" w:cs="Calibri"/>
          <w:sz w:val="24"/>
          <w:szCs w:val="24"/>
        </w:rPr>
        <w:t>’</w:t>
      </w:r>
      <w:r w:rsidR="00695328" w:rsidRPr="0023267C">
        <w:rPr>
          <w:rFonts w:ascii="Garamond" w:hAnsi="Garamond" w:cs="Calibri"/>
          <w:sz w:val="24"/>
          <w:szCs w:val="24"/>
        </w:rPr>
        <w:t>oiseaux d</w:t>
      </w:r>
      <w:r w:rsidR="00E47285">
        <w:rPr>
          <w:rFonts w:ascii="Garamond" w:hAnsi="Garamond" w:cs="Calibri"/>
          <w:sz w:val="24"/>
          <w:szCs w:val="24"/>
        </w:rPr>
        <w:t>’</w:t>
      </w:r>
      <w:r w:rsidR="00695328" w:rsidRPr="0023267C">
        <w:rPr>
          <w:rFonts w:ascii="Garamond" w:hAnsi="Garamond" w:cs="Calibri"/>
          <w:sz w:val="24"/>
          <w:szCs w:val="24"/>
        </w:rPr>
        <w:t>eau non nicheurs, de sorte que l</w:t>
      </w:r>
      <w:r w:rsidR="00E47285">
        <w:rPr>
          <w:rFonts w:ascii="Garamond" w:hAnsi="Garamond" w:cs="Calibri"/>
          <w:sz w:val="24"/>
          <w:szCs w:val="24"/>
        </w:rPr>
        <w:t>’</w:t>
      </w:r>
      <w:r w:rsidR="00695328" w:rsidRPr="0023267C">
        <w:rPr>
          <w:rFonts w:ascii="Garamond" w:hAnsi="Garamond" w:cs="Calibri"/>
          <w:sz w:val="24"/>
          <w:szCs w:val="24"/>
        </w:rPr>
        <w:t>inscription de ces sites devrait être envisagée au titre des Critères 4, 5 et 6.</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jc w:val="center"/>
        <w:rPr>
          <w:rFonts w:ascii="Garamond" w:hAnsi="Garamond" w:cs="Calibri"/>
          <w:b/>
          <w:sz w:val="24"/>
          <w:szCs w:val="24"/>
        </w:rPr>
      </w:pPr>
      <w:r w:rsidRPr="0023267C">
        <w:rPr>
          <w:rFonts w:ascii="Garamond" w:hAnsi="Garamond" w:cs="Calibri"/>
          <w:b/>
          <w:sz w:val="24"/>
          <w:szCs w:val="24"/>
        </w:rPr>
        <w:t xml:space="preserve">E4. </w:t>
      </w:r>
      <w:r w:rsidRPr="0023267C">
        <w:rPr>
          <w:rFonts w:ascii="Garamond" w:hAnsi="Garamond" w:cs="Calibri"/>
          <w:b/>
          <w:sz w:val="24"/>
          <w:szCs w:val="24"/>
        </w:rPr>
        <w:tab/>
        <w:t>Les mangroves</w:t>
      </w:r>
    </w:p>
    <w:p w:rsidR="00695328" w:rsidRPr="0023267C" w:rsidRDefault="00695328" w:rsidP="00695328">
      <w:pPr>
        <w:ind w:left="630" w:hanging="630"/>
        <w:rPr>
          <w:rFonts w:ascii="Garamond" w:hAnsi="Garamond" w:cs="Calibri"/>
          <w:sz w:val="24"/>
          <w:szCs w:val="24"/>
        </w:rPr>
      </w:pPr>
    </w:p>
    <w:p w:rsidR="00695328" w:rsidRPr="0023267C" w:rsidRDefault="00695328" w:rsidP="00695328">
      <w:pPr>
        <w:pStyle w:val="BodyTextIndent3"/>
        <w:ind w:left="630" w:hanging="630"/>
        <w:jc w:val="left"/>
        <w:rPr>
          <w:rFonts w:cs="Calibri"/>
          <w:b/>
          <w:szCs w:val="24"/>
        </w:rPr>
      </w:pPr>
      <w:r w:rsidRPr="0023267C">
        <w:rPr>
          <w:rFonts w:cs="Calibri"/>
          <w:b/>
          <w:szCs w:val="24"/>
        </w:rPr>
        <w:t>Répartition géographique et étendue</w:t>
      </w:r>
    </w:p>
    <w:p w:rsidR="00695328" w:rsidRPr="0023267C" w:rsidRDefault="00695328" w:rsidP="00695328">
      <w:pPr>
        <w:pStyle w:val="BodyTextIndent3"/>
        <w:ind w:left="630" w:hanging="630"/>
        <w:jc w:val="left"/>
        <w:rPr>
          <w:rFonts w:cs="Calibri"/>
          <w:b/>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53</w:t>
      </w:r>
      <w:r w:rsidR="00695328" w:rsidRPr="0023267C">
        <w:rPr>
          <w:rFonts w:ascii="Garamond" w:hAnsi="Garamond" w:cs="Calibri"/>
          <w:sz w:val="24"/>
          <w:szCs w:val="24"/>
        </w:rPr>
        <w:t>.</w:t>
      </w:r>
      <w:r w:rsidR="00695328" w:rsidRPr="0023267C">
        <w:rPr>
          <w:rFonts w:ascii="Garamond" w:hAnsi="Garamond" w:cs="Calibri"/>
          <w:sz w:val="24"/>
          <w:szCs w:val="24"/>
        </w:rPr>
        <w:tab/>
        <w:t>Les marécages à mangrove sont des écosystèmes intertidaux boisés qui occupent des milieux côtiers tropicaux abrités et riches en sédiments et que l</w:t>
      </w:r>
      <w:r w:rsidR="00E47285">
        <w:rPr>
          <w:rFonts w:ascii="Garamond" w:hAnsi="Garamond" w:cs="Calibri"/>
          <w:sz w:val="24"/>
          <w:szCs w:val="24"/>
        </w:rPr>
        <w:t>’</w:t>
      </w:r>
      <w:r w:rsidR="00695328" w:rsidRPr="0023267C">
        <w:rPr>
          <w:rFonts w:ascii="Garamond" w:hAnsi="Garamond" w:cs="Calibri"/>
          <w:sz w:val="24"/>
          <w:szCs w:val="24"/>
        </w:rPr>
        <w:t>on trouve entre le 32º N (Bermudes, Royaume-Uni) et environ le 39º S (Victoria, Australie). Entre deux tiers et trois quarts environ des littoraux tropicaux sont bordés de mangroves.</w:t>
      </w:r>
    </w:p>
    <w:p w:rsidR="00695328" w:rsidRPr="0023267C" w:rsidRDefault="00695328" w:rsidP="00695328">
      <w:pPr>
        <w:ind w:left="567" w:hanging="567"/>
        <w:rPr>
          <w:rFonts w:ascii="Garamond" w:hAnsi="Garamond" w:cs="Calibri"/>
          <w:sz w:val="24"/>
          <w:szCs w:val="24"/>
        </w:rPr>
      </w:pPr>
    </w:p>
    <w:p w:rsidR="00695328" w:rsidRPr="0023267C" w:rsidRDefault="00695328" w:rsidP="00165C45">
      <w:pPr>
        <w:pStyle w:val="BodyTextIndent3"/>
        <w:keepNext/>
        <w:ind w:left="567" w:hanging="567"/>
        <w:jc w:val="left"/>
        <w:rPr>
          <w:rFonts w:cs="Calibri"/>
          <w:b/>
        </w:rPr>
      </w:pPr>
      <w:r w:rsidRPr="0023267C">
        <w:rPr>
          <w:rFonts w:cs="Calibri"/>
          <w:b/>
        </w:rPr>
        <w:lastRenderedPageBreak/>
        <w:t>Rôle écologique et fonctions</w:t>
      </w:r>
      <w:r w:rsidRPr="0023267C">
        <w:rPr>
          <w:rFonts w:cs="Calibri"/>
          <w:b/>
        </w:rPr>
        <w:tab/>
      </w:r>
    </w:p>
    <w:p w:rsidR="00695328" w:rsidRPr="0023267C" w:rsidRDefault="00695328" w:rsidP="00165C45">
      <w:pPr>
        <w:keepNext/>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54</w:t>
      </w:r>
      <w:r w:rsidR="00695328" w:rsidRPr="0023267C">
        <w:rPr>
          <w:rFonts w:ascii="Garamond" w:hAnsi="Garamond" w:cs="Calibri"/>
          <w:sz w:val="24"/>
          <w:szCs w:val="24"/>
        </w:rPr>
        <w:t>.</w:t>
      </w:r>
      <w:r w:rsidR="00695328" w:rsidRPr="0023267C">
        <w:rPr>
          <w:rFonts w:ascii="Garamond" w:hAnsi="Garamond" w:cs="Calibri"/>
          <w:sz w:val="24"/>
          <w:szCs w:val="24"/>
        </w:rPr>
        <w:tab/>
        <w:t xml:space="preserve">Les marécages à mangrove peuvent former des systèmes étendus et très productifs favorisés par une topographie à faible gradient, un milieu abrité, un substrat boueux, des eaux salées et des marées de grande amplitude. </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pStyle w:val="BodyTextIndent3"/>
        <w:ind w:left="567" w:hanging="567"/>
        <w:jc w:val="left"/>
        <w:rPr>
          <w:rFonts w:cs="Calibri"/>
          <w:szCs w:val="24"/>
        </w:rPr>
      </w:pPr>
      <w:r>
        <w:rPr>
          <w:rFonts w:cs="Calibri"/>
          <w:szCs w:val="24"/>
        </w:rPr>
        <w:t>55</w:t>
      </w:r>
      <w:r w:rsidR="00695328" w:rsidRPr="0023267C">
        <w:rPr>
          <w:rFonts w:cs="Calibri"/>
          <w:szCs w:val="24"/>
        </w:rPr>
        <w:t>.</w:t>
      </w:r>
      <w:r w:rsidR="00695328" w:rsidRPr="0023267C">
        <w:rPr>
          <w:rFonts w:cs="Calibri"/>
          <w:szCs w:val="24"/>
        </w:rPr>
        <w:tab/>
        <w:t xml:space="preserve">Les marécages à mangroves se caractérisent par la présence de plantes ligneuses halophiles qui présentent des adaptations morphologiques, physiologiques et reproductives leur permettant de coloniser les habitats du littoral. Le terme </w:t>
      </w:r>
      <w:r w:rsidR="00E47285">
        <w:rPr>
          <w:rFonts w:cs="Calibri"/>
          <w:szCs w:val="24"/>
        </w:rPr>
        <w:t>“</w:t>
      </w:r>
      <w:r w:rsidR="00695328" w:rsidRPr="0023267C">
        <w:rPr>
          <w:rFonts w:cs="Calibri"/>
          <w:szCs w:val="24"/>
        </w:rPr>
        <w:t xml:space="preserve">mangrove » est utilisé dans deux acceptions au moins. Il désigne : </w:t>
      </w:r>
    </w:p>
    <w:p w:rsidR="00695328" w:rsidRPr="0023267C" w:rsidRDefault="00695328" w:rsidP="00695328">
      <w:pPr>
        <w:ind w:left="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a) </w:t>
      </w:r>
      <w:r w:rsidRPr="0023267C">
        <w:rPr>
          <w:rFonts w:ascii="Garamond" w:hAnsi="Garamond" w:cs="Calibri"/>
          <w:sz w:val="24"/>
          <w:szCs w:val="24"/>
        </w:rPr>
        <w:tab/>
        <w:t>l</w:t>
      </w:r>
      <w:r w:rsidR="00E47285">
        <w:rPr>
          <w:rFonts w:ascii="Garamond" w:hAnsi="Garamond" w:cs="Calibri"/>
          <w:sz w:val="24"/>
          <w:szCs w:val="24"/>
        </w:rPr>
        <w:t>’</w:t>
      </w:r>
      <w:r w:rsidRPr="0023267C">
        <w:rPr>
          <w:rFonts w:ascii="Garamond" w:hAnsi="Garamond" w:cs="Calibri"/>
          <w:sz w:val="24"/>
          <w:szCs w:val="24"/>
        </w:rPr>
        <w:t>écosystème formé par ces plantes, la flore et la faune associées et leur milieu physico-chimique; et</w:t>
      </w:r>
    </w:p>
    <w:p w:rsidR="00695328" w:rsidRPr="0023267C" w:rsidRDefault="00695328" w:rsidP="00695328">
      <w:pPr>
        <w:ind w:left="567"/>
        <w:rPr>
          <w:rFonts w:ascii="Garamond" w:hAnsi="Garamond" w:cs="Calibri"/>
          <w:sz w:val="24"/>
          <w:szCs w:val="24"/>
        </w:rPr>
      </w:pPr>
    </w:p>
    <w:p w:rsidR="00695328" w:rsidRPr="0023267C" w:rsidRDefault="00695328" w:rsidP="00695328">
      <w:pPr>
        <w:ind w:left="1134" w:hanging="567"/>
        <w:rPr>
          <w:rFonts w:ascii="Garamond" w:hAnsi="Garamond" w:cs="Calibri"/>
          <w:sz w:val="24"/>
          <w:szCs w:val="24"/>
          <w:vertAlign w:val="superscript"/>
        </w:rPr>
      </w:pPr>
      <w:r w:rsidRPr="0023267C">
        <w:rPr>
          <w:rFonts w:ascii="Garamond" w:hAnsi="Garamond" w:cs="Calibri"/>
          <w:sz w:val="24"/>
          <w:szCs w:val="24"/>
        </w:rPr>
        <w:t xml:space="preserve">b) </w:t>
      </w:r>
      <w:r w:rsidRPr="0023267C">
        <w:rPr>
          <w:rFonts w:ascii="Garamond" w:hAnsi="Garamond" w:cs="Calibri"/>
          <w:sz w:val="24"/>
          <w:szCs w:val="24"/>
        </w:rPr>
        <w:tab/>
        <w:t>les espèces de plantes (de différentes familles et genres) qui présentent des adaptations communes leur permettant de résister dans des substrats salés et pauvres en oxygène (conditions anaérobies).</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pStyle w:val="BodyText3"/>
        <w:ind w:left="567" w:hanging="567"/>
        <w:jc w:val="left"/>
        <w:rPr>
          <w:rFonts w:cs="Calibri"/>
          <w:szCs w:val="24"/>
        </w:rPr>
      </w:pPr>
      <w:r>
        <w:rPr>
          <w:rFonts w:cs="Calibri"/>
          <w:szCs w:val="24"/>
        </w:rPr>
        <w:t>56</w:t>
      </w:r>
      <w:r w:rsidR="00695328" w:rsidRPr="0023267C">
        <w:rPr>
          <w:rFonts w:cs="Calibri"/>
          <w:szCs w:val="24"/>
        </w:rPr>
        <w:t>.</w:t>
      </w:r>
      <w:r w:rsidR="00695328" w:rsidRPr="0023267C">
        <w:rPr>
          <w:rFonts w:cs="Calibri"/>
          <w:szCs w:val="24"/>
        </w:rPr>
        <w:tab/>
        <w:t>À l</w:t>
      </w:r>
      <w:r w:rsidR="00E47285">
        <w:rPr>
          <w:rFonts w:cs="Calibri"/>
          <w:szCs w:val="24"/>
        </w:rPr>
        <w:t>’</w:t>
      </w:r>
      <w:r w:rsidR="00695328" w:rsidRPr="0023267C">
        <w:rPr>
          <w:rFonts w:cs="Calibri"/>
          <w:szCs w:val="24"/>
        </w:rPr>
        <w:t>échelle du paysage, les mangroves remplissent des fonctions vitales qui ont trait à la régulation de l</w:t>
      </w:r>
      <w:r w:rsidR="00E47285">
        <w:rPr>
          <w:rFonts w:cs="Calibri"/>
          <w:szCs w:val="24"/>
        </w:rPr>
        <w:t>’</w:t>
      </w:r>
      <w:r w:rsidR="00695328" w:rsidRPr="0023267C">
        <w:rPr>
          <w:rFonts w:cs="Calibri"/>
          <w:szCs w:val="24"/>
        </w:rPr>
        <w:t>eau douce, des matières nutritives et des sédiments dans les zones marines. En piégeant et en stabilisant des sédiments fins, elles contrôlent la qualité des eaux côtières marines. Elles jouent également un rôle d</w:t>
      </w:r>
      <w:r w:rsidR="00E47285">
        <w:rPr>
          <w:rFonts w:cs="Calibri"/>
          <w:szCs w:val="24"/>
        </w:rPr>
        <w:t>’</w:t>
      </w:r>
      <w:r w:rsidR="00695328" w:rsidRPr="0023267C">
        <w:rPr>
          <w:rFonts w:cs="Calibri"/>
          <w:szCs w:val="24"/>
        </w:rPr>
        <w:t>importance exceptionnelle dans le maintien des chaînes alimentaires côtières et de populations d</w:t>
      </w:r>
      <w:r w:rsidR="00E47285">
        <w:rPr>
          <w:rFonts w:cs="Calibri"/>
          <w:szCs w:val="24"/>
        </w:rPr>
        <w:t>’</w:t>
      </w:r>
      <w:r w:rsidR="00695328" w:rsidRPr="0023267C">
        <w:rPr>
          <w:rFonts w:cs="Calibri"/>
          <w:szCs w:val="24"/>
        </w:rPr>
        <w:t>animaux tels que les oiseaux, les poissons et les crustacés qui vivent leur vie d</w:t>
      </w:r>
      <w:r w:rsidR="00E47285">
        <w:rPr>
          <w:rFonts w:cs="Calibri"/>
          <w:szCs w:val="24"/>
        </w:rPr>
        <w:t>’</w:t>
      </w:r>
      <w:r w:rsidR="00695328" w:rsidRPr="0023267C">
        <w:rPr>
          <w:rFonts w:cs="Calibri"/>
          <w:szCs w:val="24"/>
        </w:rPr>
        <w:t>adulte ailleurs mais qui sont présents dans la mangrove à différentes étapes de leur cycle biologique. Grâce à leur capacité d</w:t>
      </w:r>
      <w:r w:rsidR="00E47285">
        <w:rPr>
          <w:rFonts w:cs="Calibri"/>
          <w:szCs w:val="24"/>
        </w:rPr>
        <w:t>’</w:t>
      </w:r>
      <w:r w:rsidR="00695328" w:rsidRPr="0023267C">
        <w:rPr>
          <w:rFonts w:cs="Calibri"/>
          <w:szCs w:val="24"/>
        </w:rPr>
        <w:t>absorption des polluants et des matières nutritives organiques, les mangroves ont un rôle important à jouer dans la lutte contre la pollution.</w:t>
      </w:r>
    </w:p>
    <w:p w:rsidR="00695328" w:rsidRPr="0023267C" w:rsidRDefault="00695328" w:rsidP="00695328">
      <w:pPr>
        <w:pStyle w:val="BodyText3"/>
        <w:ind w:left="567" w:hanging="567"/>
        <w:jc w:val="left"/>
        <w:rPr>
          <w:rFonts w:cs="Calibri"/>
          <w:szCs w:val="24"/>
        </w:rPr>
      </w:pPr>
    </w:p>
    <w:p w:rsidR="00695328" w:rsidRPr="0023267C" w:rsidRDefault="00165C45" w:rsidP="00695328">
      <w:pPr>
        <w:pStyle w:val="BodyText3"/>
        <w:ind w:left="567" w:hanging="567"/>
        <w:jc w:val="left"/>
        <w:rPr>
          <w:rFonts w:cs="Calibri"/>
          <w:szCs w:val="24"/>
        </w:rPr>
      </w:pPr>
      <w:r>
        <w:rPr>
          <w:rFonts w:cs="Calibri"/>
          <w:szCs w:val="24"/>
        </w:rPr>
        <w:t>57</w:t>
      </w:r>
      <w:r w:rsidR="00695328" w:rsidRPr="0023267C">
        <w:rPr>
          <w:rFonts w:cs="Calibri"/>
          <w:szCs w:val="24"/>
        </w:rPr>
        <w:t>.</w:t>
      </w:r>
      <w:r w:rsidR="00695328" w:rsidRPr="0023267C">
        <w:rPr>
          <w:rFonts w:cs="Calibri"/>
          <w:szCs w:val="24"/>
        </w:rPr>
        <w:tab/>
        <w:t>Les mangroves sont des écosystèmes clés dont la persistance est vitale pour le maintien des fonctions des paysages terrestres et marins, bien au-delà de leurs propres limites. Les mangroves, les récifs coralliens et les herbiers marins sont parmi les meilleurs exemples d</w:t>
      </w:r>
      <w:r w:rsidR="00E47285">
        <w:rPr>
          <w:rFonts w:cs="Calibri"/>
          <w:szCs w:val="24"/>
        </w:rPr>
        <w:t>’</w:t>
      </w:r>
      <w:r w:rsidR="00695328" w:rsidRPr="0023267C">
        <w:rPr>
          <w:rFonts w:cs="Calibri"/>
          <w:szCs w:val="24"/>
        </w:rPr>
        <w:t>écosystèmes intégrés au sein du paysage. Lorsqu</w:t>
      </w:r>
      <w:r w:rsidR="00E47285">
        <w:rPr>
          <w:rFonts w:cs="Calibri"/>
          <w:szCs w:val="24"/>
        </w:rPr>
        <w:t>’</w:t>
      </w:r>
      <w:r w:rsidR="00695328" w:rsidRPr="0023267C">
        <w:rPr>
          <w:rFonts w:cs="Calibri"/>
          <w:szCs w:val="24"/>
        </w:rPr>
        <w:t>ils sont présents côte à côte, ils agissent en tant qu</w:t>
      </w:r>
      <w:r w:rsidR="00E47285">
        <w:rPr>
          <w:rFonts w:cs="Calibri"/>
          <w:szCs w:val="24"/>
        </w:rPr>
        <w:t>’</w:t>
      </w:r>
      <w:r w:rsidR="00695328" w:rsidRPr="0023267C">
        <w:rPr>
          <w:rFonts w:cs="Calibri"/>
          <w:szCs w:val="24"/>
        </w:rPr>
        <w:t>unité formant une mosaïque complexe de sous-systèmes intégrés et reliés entre eux par des interactions physiques et biologiques. Ils jouent un rôle important dans la protection contre les tempêtes et la stabilisation des littoraux.</w:t>
      </w:r>
    </w:p>
    <w:p w:rsidR="00695328" w:rsidRPr="0023267C" w:rsidRDefault="00695328" w:rsidP="00695328">
      <w:pPr>
        <w:pStyle w:val="BodyText3"/>
        <w:ind w:left="567" w:hanging="567"/>
        <w:jc w:val="left"/>
        <w:rPr>
          <w:rFonts w:cs="Calibri"/>
          <w:szCs w:val="24"/>
        </w:rPr>
      </w:pPr>
    </w:p>
    <w:p w:rsidR="00695328" w:rsidRPr="0023267C" w:rsidRDefault="00165C45" w:rsidP="00695328">
      <w:pPr>
        <w:pStyle w:val="BodyText3"/>
        <w:ind w:left="567" w:hanging="567"/>
        <w:jc w:val="left"/>
        <w:rPr>
          <w:rFonts w:cs="Calibri"/>
          <w:szCs w:val="24"/>
        </w:rPr>
      </w:pPr>
      <w:r>
        <w:rPr>
          <w:rFonts w:cs="Calibri"/>
          <w:szCs w:val="24"/>
        </w:rPr>
        <w:t>58</w:t>
      </w:r>
      <w:r w:rsidR="00695328" w:rsidRPr="0023267C">
        <w:rPr>
          <w:rFonts w:cs="Calibri"/>
          <w:szCs w:val="24"/>
        </w:rPr>
        <w:t>.</w:t>
      </w:r>
      <w:r w:rsidR="00695328" w:rsidRPr="0023267C">
        <w:rPr>
          <w:rFonts w:cs="Calibri"/>
          <w:szCs w:val="24"/>
        </w:rPr>
        <w:tab/>
        <w:t>À l</w:t>
      </w:r>
      <w:r w:rsidR="00E47285">
        <w:rPr>
          <w:rFonts w:cs="Calibri"/>
          <w:szCs w:val="24"/>
        </w:rPr>
        <w:t>’</w:t>
      </w:r>
      <w:r w:rsidR="00695328" w:rsidRPr="0023267C">
        <w:rPr>
          <w:rFonts w:cs="Calibri"/>
          <w:szCs w:val="24"/>
        </w:rPr>
        <w:t>échelle mondiale, les écosystèmes de mangroves entretiennent au moins 50 espèces de mammifères, plus de 600 espèces d</w:t>
      </w:r>
      <w:r w:rsidR="00E47285">
        <w:rPr>
          <w:rFonts w:cs="Calibri"/>
          <w:szCs w:val="24"/>
        </w:rPr>
        <w:t>’</w:t>
      </w:r>
      <w:r w:rsidR="00695328" w:rsidRPr="0023267C">
        <w:rPr>
          <w:rFonts w:cs="Calibri"/>
          <w:szCs w:val="24"/>
        </w:rPr>
        <w:t>oiseaux et près de 2000 espèces de poissons, mollusques et crustacés, y compris des crevettes, des crabes et des huîtres. Les mangroves sont également importantes pour les oiseaux migrateurs et pour des espèces danger. Accueillant une grande diversité d</w:t>
      </w:r>
      <w:r w:rsidR="00E47285">
        <w:rPr>
          <w:rFonts w:cs="Calibri"/>
          <w:szCs w:val="24"/>
        </w:rPr>
        <w:t>’</w:t>
      </w:r>
      <w:r w:rsidR="00695328" w:rsidRPr="0023267C">
        <w:rPr>
          <w:rFonts w:cs="Calibri"/>
          <w:szCs w:val="24"/>
        </w:rPr>
        <w:t>espèces d</w:t>
      </w:r>
      <w:r w:rsidR="00E47285">
        <w:rPr>
          <w:rFonts w:cs="Calibri"/>
          <w:szCs w:val="24"/>
        </w:rPr>
        <w:t>’</w:t>
      </w:r>
      <w:r w:rsidR="00695328" w:rsidRPr="0023267C">
        <w:rPr>
          <w:rFonts w:cs="Calibri"/>
          <w:szCs w:val="24"/>
        </w:rPr>
        <w:t>autres taxons, elles sont des communautés extrêmement diverses, dotées d</w:t>
      </w:r>
      <w:r w:rsidR="00E47285">
        <w:rPr>
          <w:rFonts w:cs="Calibri"/>
          <w:szCs w:val="24"/>
        </w:rPr>
        <w:t>’</w:t>
      </w:r>
      <w:r w:rsidR="00695328" w:rsidRPr="0023267C">
        <w:rPr>
          <w:rFonts w:cs="Calibri"/>
          <w:szCs w:val="24"/>
        </w:rPr>
        <w:t xml:space="preserve">une chaîne alimentaire complexe étroitement reliée aux écosystèmes adjacents. </w:t>
      </w:r>
    </w:p>
    <w:p w:rsidR="00695328" w:rsidRPr="0023267C" w:rsidRDefault="00695328" w:rsidP="00695328">
      <w:pPr>
        <w:pStyle w:val="BodyText3"/>
        <w:ind w:left="567" w:hanging="567"/>
        <w:jc w:val="left"/>
        <w:rPr>
          <w:rFonts w:cs="Calibri"/>
          <w:szCs w:val="24"/>
        </w:rPr>
      </w:pPr>
    </w:p>
    <w:p w:rsidR="00695328" w:rsidRPr="0023267C" w:rsidRDefault="00165C45" w:rsidP="00695328">
      <w:pPr>
        <w:pStyle w:val="BodyText3"/>
        <w:ind w:left="567" w:hanging="567"/>
        <w:jc w:val="left"/>
        <w:rPr>
          <w:rFonts w:cs="Calibri"/>
          <w:szCs w:val="24"/>
        </w:rPr>
      </w:pPr>
      <w:r>
        <w:rPr>
          <w:rFonts w:cs="Calibri"/>
          <w:szCs w:val="24"/>
        </w:rPr>
        <w:t>59</w:t>
      </w:r>
      <w:r w:rsidR="00695328" w:rsidRPr="0023267C">
        <w:rPr>
          <w:rFonts w:cs="Calibri"/>
          <w:szCs w:val="24"/>
        </w:rPr>
        <w:t>.</w:t>
      </w:r>
      <w:r w:rsidR="00695328" w:rsidRPr="0023267C">
        <w:rPr>
          <w:rFonts w:cs="Calibri"/>
          <w:szCs w:val="24"/>
        </w:rPr>
        <w:tab/>
        <w:t>Les mangroves sont indispensables pour la vitalité et la productivité des pêcheries marines et estuariennes</w:t>
      </w:r>
      <w:r w:rsidR="00695328" w:rsidRPr="0023267C">
        <w:rPr>
          <w:rFonts w:cs="Calibri"/>
          <w:b/>
          <w:szCs w:val="24"/>
        </w:rPr>
        <w:t xml:space="preserve"> </w:t>
      </w:r>
      <w:r w:rsidR="00695328" w:rsidRPr="0023267C">
        <w:rPr>
          <w:rFonts w:cs="Calibri"/>
          <w:szCs w:val="24"/>
        </w:rPr>
        <w:t>aux poissons, ainsi qu</w:t>
      </w:r>
      <w:r w:rsidR="00E47285">
        <w:rPr>
          <w:rFonts w:cs="Calibri"/>
          <w:szCs w:val="24"/>
        </w:rPr>
        <w:t>’</w:t>
      </w:r>
      <w:r w:rsidR="00695328" w:rsidRPr="0023267C">
        <w:rPr>
          <w:rFonts w:cs="Calibri"/>
          <w:szCs w:val="24"/>
        </w:rPr>
        <w:t>aux</w:t>
      </w:r>
      <w:r w:rsidR="00695328" w:rsidRPr="0023267C">
        <w:rPr>
          <w:rFonts w:cs="Calibri"/>
          <w:b/>
          <w:szCs w:val="24"/>
        </w:rPr>
        <w:t xml:space="preserve"> </w:t>
      </w:r>
      <w:r w:rsidR="00695328" w:rsidRPr="0023267C">
        <w:rPr>
          <w:rFonts w:cs="Calibri"/>
          <w:szCs w:val="24"/>
        </w:rPr>
        <w:t>mollusques et crustacés. À l</w:t>
      </w:r>
      <w:r w:rsidR="00E47285">
        <w:rPr>
          <w:rFonts w:cs="Calibri"/>
          <w:szCs w:val="24"/>
        </w:rPr>
        <w:t>’</w:t>
      </w:r>
      <w:r w:rsidR="00695328" w:rsidRPr="0023267C">
        <w:rPr>
          <w:rFonts w:cs="Calibri"/>
          <w:szCs w:val="24"/>
        </w:rPr>
        <w:t>échelle mondiale, le maintien des stocks de près des deux tiers de tous les poissons pêchés dans le milieu marin dépend, en fin de compte, de la santé des écosystèmes tropicaux côtiers tels que les mangroves, les herbiers marins, les marais salés et les récifs coralliens. La santé et l</w:t>
      </w:r>
      <w:r w:rsidR="00E47285">
        <w:rPr>
          <w:rFonts w:cs="Calibri"/>
          <w:szCs w:val="24"/>
        </w:rPr>
        <w:t>’</w:t>
      </w:r>
      <w:r w:rsidR="00695328" w:rsidRPr="0023267C">
        <w:rPr>
          <w:rFonts w:cs="Calibri"/>
          <w:szCs w:val="24"/>
        </w:rPr>
        <w:t xml:space="preserve">intégrité des mangroves sont essentielles pour le maintien des zones côtières et de leurs atouts </w:t>
      </w:r>
      <w:r w:rsidR="00695328" w:rsidRPr="0023267C">
        <w:rPr>
          <w:rFonts w:cs="Calibri"/>
          <w:szCs w:val="24"/>
        </w:rPr>
        <w:lastRenderedPageBreak/>
        <w:t>culturels et patrimoniaux ainsi que pour leurs fonctions d</w:t>
      </w:r>
      <w:r w:rsidR="00E47285">
        <w:rPr>
          <w:rFonts w:cs="Calibri"/>
          <w:szCs w:val="24"/>
        </w:rPr>
        <w:t>’</w:t>
      </w:r>
      <w:r w:rsidR="00695328" w:rsidRPr="0023267C">
        <w:rPr>
          <w:rFonts w:cs="Calibri"/>
          <w:szCs w:val="24"/>
        </w:rPr>
        <w:t>atténuation des impacts des changements climatiques, y compris l</w:t>
      </w:r>
      <w:r w:rsidR="00E47285">
        <w:rPr>
          <w:rFonts w:cs="Calibri"/>
          <w:szCs w:val="24"/>
        </w:rPr>
        <w:t>’</w:t>
      </w:r>
      <w:r w:rsidR="00695328" w:rsidRPr="0023267C">
        <w:rPr>
          <w:rFonts w:cs="Calibri"/>
          <w:szCs w:val="24"/>
        </w:rPr>
        <w:t>élévation du niveau de la mer.</w:t>
      </w:r>
    </w:p>
    <w:p w:rsidR="00695328" w:rsidRPr="0023267C" w:rsidRDefault="00695328" w:rsidP="00695328">
      <w:pPr>
        <w:pStyle w:val="BodyText3"/>
        <w:ind w:left="567" w:hanging="567"/>
        <w:jc w:val="left"/>
        <w:rPr>
          <w:rFonts w:cs="Calibri"/>
          <w:szCs w:val="24"/>
        </w:rPr>
      </w:pPr>
    </w:p>
    <w:p w:rsidR="00695328" w:rsidRPr="0023267C" w:rsidRDefault="00165C45" w:rsidP="00695328">
      <w:pPr>
        <w:pStyle w:val="BodyText3"/>
        <w:ind w:left="567" w:hanging="567"/>
        <w:jc w:val="left"/>
        <w:rPr>
          <w:rFonts w:cs="Calibri"/>
          <w:szCs w:val="24"/>
        </w:rPr>
      </w:pPr>
      <w:r>
        <w:rPr>
          <w:rFonts w:cs="Calibri"/>
          <w:szCs w:val="24"/>
        </w:rPr>
        <w:t>60</w:t>
      </w:r>
      <w:r w:rsidR="00695328" w:rsidRPr="0023267C">
        <w:rPr>
          <w:rFonts w:cs="Calibri"/>
          <w:szCs w:val="24"/>
        </w:rPr>
        <w:t>.</w:t>
      </w:r>
      <w:r w:rsidR="00695328" w:rsidRPr="0023267C">
        <w:rPr>
          <w:rFonts w:cs="Calibri"/>
          <w:szCs w:val="24"/>
        </w:rPr>
        <w:tab/>
        <w:t>Les mangroves diffèrent des autres systèmes boisés parce qu</w:t>
      </w:r>
      <w:r w:rsidR="00E47285">
        <w:rPr>
          <w:rFonts w:cs="Calibri"/>
          <w:szCs w:val="24"/>
        </w:rPr>
        <w:t>’</w:t>
      </w:r>
      <w:r w:rsidR="00695328" w:rsidRPr="0023267C">
        <w:rPr>
          <w:rFonts w:cs="Calibri"/>
          <w:szCs w:val="24"/>
        </w:rPr>
        <w:t>elles reçoivent de grandes quantités de matières et d</w:t>
      </w:r>
      <w:r w:rsidR="00E47285">
        <w:rPr>
          <w:rFonts w:cs="Calibri"/>
          <w:szCs w:val="24"/>
        </w:rPr>
        <w:t>’</w:t>
      </w:r>
      <w:r w:rsidR="00695328" w:rsidRPr="0023267C">
        <w:rPr>
          <w:rFonts w:cs="Calibri"/>
          <w:szCs w:val="24"/>
        </w:rPr>
        <w:t>énergie à la fois de la terre et de la mer et qu</w:t>
      </w:r>
      <w:r w:rsidR="00E47285">
        <w:rPr>
          <w:rFonts w:cs="Calibri"/>
          <w:szCs w:val="24"/>
        </w:rPr>
        <w:t>’</w:t>
      </w:r>
      <w:r w:rsidR="00695328" w:rsidRPr="0023267C">
        <w:rPr>
          <w:rFonts w:cs="Calibri"/>
          <w:szCs w:val="24"/>
        </w:rPr>
        <w:t>elles produisent plus de carbone organique qu</w:t>
      </w:r>
      <w:r w:rsidR="00E47285">
        <w:rPr>
          <w:rFonts w:cs="Calibri"/>
          <w:szCs w:val="24"/>
        </w:rPr>
        <w:t>’</w:t>
      </w:r>
      <w:r w:rsidR="00695328" w:rsidRPr="0023267C">
        <w:rPr>
          <w:rFonts w:cs="Calibri"/>
          <w:szCs w:val="24"/>
        </w:rPr>
        <w:t>elles n</w:t>
      </w:r>
      <w:r w:rsidR="00E47285">
        <w:rPr>
          <w:rFonts w:cs="Calibri"/>
          <w:szCs w:val="24"/>
        </w:rPr>
        <w:t>’</w:t>
      </w:r>
      <w:r w:rsidR="00695328" w:rsidRPr="0023267C">
        <w:rPr>
          <w:rFonts w:cs="Calibri"/>
          <w:szCs w:val="24"/>
        </w:rPr>
        <w:t>en stockent et dégradent. Elles présentent une très grande diversité structurelle et fonctionnelle, ce qui les place parmi les écosystèmes les plus complexes. Et si l</w:t>
      </w:r>
      <w:r w:rsidR="00E47285">
        <w:rPr>
          <w:rFonts w:cs="Calibri"/>
          <w:szCs w:val="24"/>
        </w:rPr>
        <w:t>’</w:t>
      </w:r>
      <w:r w:rsidR="00695328" w:rsidRPr="0023267C">
        <w:rPr>
          <w:rFonts w:cs="Calibri"/>
          <w:szCs w:val="24"/>
        </w:rPr>
        <w:t>on considère la diversité des biens et services qu</w:t>
      </w:r>
      <w:r w:rsidR="00E47285">
        <w:rPr>
          <w:rFonts w:cs="Calibri"/>
          <w:szCs w:val="24"/>
        </w:rPr>
        <w:t>’</w:t>
      </w:r>
      <w:r w:rsidR="00695328" w:rsidRPr="0023267C">
        <w:rPr>
          <w:rFonts w:cs="Calibri"/>
          <w:szCs w:val="24"/>
        </w:rPr>
        <w:t>elles procurent, il est clair qu</w:t>
      </w:r>
      <w:r w:rsidR="00E47285">
        <w:rPr>
          <w:rFonts w:cs="Calibri"/>
          <w:szCs w:val="24"/>
        </w:rPr>
        <w:t>’</w:t>
      </w:r>
      <w:r w:rsidR="00695328" w:rsidRPr="0023267C">
        <w:rPr>
          <w:rFonts w:cs="Calibri"/>
          <w:szCs w:val="24"/>
        </w:rPr>
        <w:t>elles ne devraient pas être gérées en tant que simples ressources forestières.</w:t>
      </w:r>
    </w:p>
    <w:p w:rsidR="00695328" w:rsidRPr="0023267C" w:rsidRDefault="00695328" w:rsidP="00695328">
      <w:pPr>
        <w:pStyle w:val="BodyText3"/>
        <w:ind w:left="630" w:hanging="630"/>
        <w:jc w:val="left"/>
        <w:rPr>
          <w:rFonts w:cs="Calibri"/>
          <w:szCs w:val="24"/>
        </w:rPr>
      </w:pPr>
    </w:p>
    <w:p w:rsidR="00695328" w:rsidRPr="0023267C" w:rsidRDefault="00165C45" w:rsidP="00695328">
      <w:pPr>
        <w:pStyle w:val="BodyTextIndent"/>
        <w:rPr>
          <w:rFonts w:cs="Calibri"/>
          <w:szCs w:val="24"/>
        </w:rPr>
      </w:pPr>
      <w:r>
        <w:rPr>
          <w:rFonts w:cs="Calibri"/>
          <w:szCs w:val="24"/>
        </w:rPr>
        <w:t>61</w:t>
      </w:r>
      <w:r w:rsidR="00695328" w:rsidRPr="0023267C">
        <w:rPr>
          <w:rFonts w:cs="Calibri"/>
          <w:szCs w:val="24"/>
        </w:rPr>
        <w:t>.</w:t>
      </w:r>
      <w:r w:rsidR="00695328" w:rsidRPr="0023267C">
        <w:rPr>
          <w:rFonts w:cs="Calibri"/>
          <w:szCs w:val="24"/>
        </w:rPr>
        <w:tab/>
        <w:t xml:space="preserve">Une grande proportion des ressources de mangroves de la planète ont été dégradées par : </w:t>
      </w:r>
    </w:p>
    <w:p w:rsidR="00695328" w:rsidRPr="0023267C" w:rsidRDefault="00695328" w:rsidP="00695328">
      <w:pPr>
        <w:pStyle w:val="BodyTextIndent"/>
        <w:rPr>
          <w:rFonts w:cs="Calibri"/>
          <w:szCs w:val="24"/>
        </w:rPr>
      </w:pPr>
    </w:p>
    <w:p w:rsidR="00695328" w:rsidRPr="0023267C" w:rsidRDefault="00695328" w:rsidP="00695328">
      <w:pPr>
        <w:pStyle w:val="BodyTextIndent"/>
        <w:ind w:left="1134"/>
        <w:rPr>
          <w:rFonts w:cs="Calibri"/>
          <w:szCs w:val="24"/>
        </w:rPr>
      </w:pPr>
      <w:r w:rsidRPr="0023267C">
        <w:rPr>
          <w:rFonts w:cs="Calibri"/>
          <w:szCs w:val="24"/>
        </w:rPr>
        <w:t xml:space="preserve">a) </w:t>
      </w:r>
      <w:r w:rsidRPr="0023267C">
        <w:rPr>
          <w:rFonts w:cs="Calibri"/>
          <w:szCs w:val="24"/>
        </w:rPr>
        <w:tab/>
        <w:t>des pratiques d</w:t>
      </w:r>
      <w:r w:rsidR="00E47285">
        <w:rPr>
          <w:rFonts w:cs="Calibri"/>
          <w:szCs w:val="24"/>
        </w:rPr>
        <w:t>’</w:t>
      </w:r>
      <w:r w:rsidRPr="0023267C">
        <w:rPr>
          <w:rFonts w:cs="Calibri"/>
          <w:szCs w:val="24"/>
        </w:rPr>
        <w:t>exploitation non durables telles que la surpêche, l</w:t>
      </w:r>
      <w:r w:rsidR="00E47285">
        <w:rPr>
          <w:rFonts w:cs="Calibri"/>
          <w:szCs w:val="24"/>
        </w:rPr>
        <w:t>’</w:t>
      </w:r>
      <w:r w:rsidRPr="0023267C">
        <w:rPr>
          <w:rFonts w:cs="Calibri"/>
          <w:szCs w:val="24"/>
        </w:rPr>
        <w:t>extraction d</w:t>
      </w:r>
      <w:r w:rsidR="00E47285">
        <w:rPr>
          <w:rFonts w:cs="Calibri"/>
          <w:szCs w:val="24"/>
        </w:rPr>
        <w:t>’</w:t>
      </w:r>
      <w:r w:rsidRPr="0023267C">
        <w:rPr>
          <w:rFonts w:cs="Calibri"/>
          <w:szCs w:val="24"/>
        </w:rPr>
        <w:t>écorce (tanin), la production de charbon de bois et de bois de feu et l</w:t>
      </w:r>
      <w:r w:rsidR="00E47285">
        <w:rPr>
          <w:rFonts w:cs="Calibri"/>
          <w:szCs w:val="24"/>
        </w:rPr>
        <w:t>’</w:t>
      </w:r>
      <w:r w:rsidRPr="0023267C">
        <w:rPr>
          <w:rFonts w:cs="Calibri"/>
          <w:szCs w:val="24"/>
        </w:rPr>
        <w:t>exploitation pour le bois d</w:t>
      </w:r>
      <w:r w:rsidR="00E47285">
        <w:rPr>
          <w:rFonts w:cs="Calibri"/>
          <w:szCs w:val="24"/>
        </w:rPr>
        <w:t>’</w:t>
      </w:r>
      <w:r w:rsidRPr="0023267C">
        <w:rPr>
          <w:rFonts w:cs="Calibri"/>
          <w:szCs w:val="24"/>
        </w:rPr>
        <w:t>œuvre et d</w:t>
      </w:r>
      <w:r w:rsidR="00E47285">
        <w:rPr>
          <w:rFonts w:cs="Calibri"/>
          <w:szCs w:val="24"/>
        </w:rPr>
        <w:t>’</w:t>
      </w:r>
      <w:r w:rsidRPr="0023267C">
        <w:rPr>
          <w:rFonts w:cs="Calibri"/>
          <w:szCs w:val="24"/>
        </w:rPr>
        <w:t xml:space="preserve">autres produits; </w:t>
      </w:r>
    </w:p>
    <w:p w:rsidR="00695328" w:rsidRPr="0023267C" w:rsidRDefault="00695328" w:rsidP="00695328">
      <w:pPr>
        <w:pStyle w:val="BodyTextIndent"/>
        <w:ind w:left="1134"/>
        <w:rPr>
          <w:rFonts w:cs="Calibri"/>
          <w:szCs w:val="24"/>
        </w:rPr>
      </w:pPr>
    </w:p>
    <w:p w:rsidR="00695328" w:rsidRPr="0023267C" w:rsidRDefault="00695328" w:rsidP="00695328">
      <w:pPr>
        <w:pStyle w:val="BodyTextIndent"/>
        <w:ind w:left="1134"/>
        <w:rPr>
          <w:rFonts w:cs="Calibri"/>
          <w:szCs w:val="24"/>
        </w:rPr>
      </w:pPr>
      <w:r w:rsidRPr="0023267C">
        <w:rPr>
          <w:rFonts w:cs="Calibri"/>
          <w:szCs w:val="24"/>
        </w:rPr>
        <w:t xml:space="preserve">b) </w:t>
      </w:r>
      <w:r w:rsidRPr="0023267C">
        <w:rPr>
          <w:rFonts w:cs="Calibri"/>
          <w:szCs w:val="24"/>
        </w:rPr>
        <w:tab/>
        <w:t>la destruction de l</w:t>
      </w:r>
      <w:r w:rsidR="00E47285">
        <w:rPr>
          <w:rFonts w:cs="Calibri"/>
          <w:szCs w:val="24"/>
        </w:rPr>
        <w:t>’</w:t>
      </w:r>
      <w:r w:rsidRPr="0023267C">
        <w:rPr>
          <w:rFonts w:cs="Calibri"/>
          <w:szCs w:val="24"/>
        </w:rPr>
        <w:t>habitat : dans le monde entier, les mangroves sont menacées par le défrichage pour l</w:t>
      </w:r>
      <w:r w:rsidR="00E47285">
        <w:rPr>
          <w:rFonts w:cs="Calibri"/>
          <w:szCs w:val="24"/>
        </w:rPr>
        <w:t>’</w:t>
      </w:r>
      <w:r w:rsidRPr="0023267C">
        <w:rPr>
          <w:rFonts w:cs="Calibri"/>
          <w:szCs w:val="24"/>
        </w:rPr>
        <w:t>agriculture, le développement urbain, touristique et industriel et, en particulier, pour l</w:t>
      </w:r>
      <w:r w:rsidR="00E47285">
        <w:rPr>
          <w:rFonts w:cs="Calibri"/>
          <w:szCs w:val="24"/>
        </w:rPr>
        <w:t>’</w:t>
      </w:r>
      <w:r w:rsidRPr="0023267C">
        <w:rPr>
          <w:rFonts w:cs="Calibri"/>
          <w:szCs w:val="24"/>
        </w:rPr>
        <w:t xml:space="preserve">aquaculture; </w:t>
      </w:r>
    </w:p>
    <w:p w:rsidR="00695328" w:rsidRPr="0023267C" w:rsidRDefault="00695328" w:rsidP="00695328">
      <w:pPr>
        <w:pStyle w:val="BodyTextIndent"/>
        <w:ind w:left="1134"/>
        <w:rPr>
          <w:rFonts w:cs="Calibri"/>
          <w:szCs w:val="24"/>
        </w:rPr>
      </w:pPr>
    </w:p>
    <w:p w:rsidR="00695328" w:rsidRPr="0023267C" w:rsidRDefault="00695328" w:rsidP="00695328">
      <w:pPr>
        <w:pStyle w:val="BodyTextIndent"/>
        <w:ind w:left="1134"/>
        <w:rPr>
          <w:rFonts w:cs="Calibri"/>
          <w:szCs w:val="24"/>
        </w:rPr>
      </w:pPr>
      <w:r w:rsidRPr="0023267C">
        <w:rPr>
          <w:rFonts w:cs="Calibri"/>
          <w:szCs w:val="24"/>
        </w:rPr>
        <w:t xml:space="preserve">c) </w:t>
      </w:r>
      <w:r w:rsidRPr="0023267C">
        <w:rPr>
          <w:rFonts w:cs="Calibri"/>
          <w:szCs w:val="24"/>
        </w:rPr>
        <w:tab/>
        <w:t>les changements dans l</w:t>
      </w:r>
      <w:r w:rsidR="00E47285">
        <w:rPr>
          <w:rFonts w:cs="Calibri"/>
          <w:szCs w:val="24"/>
        </w:rPr>
        <w:t>’</w:t>
      </w:r>
      <w:r w:rsidRPr="0023267C">
        <w:rPr>
          <w:rFonts w:cs="Calibri"/>
          <w:szCs w:val="24"/>
        </w:rPr>
        <w:t>hydrologie dus au détournement de cours d</w:t>
      </w:r>
      <w:r w:rsidR="00E47285">
        <w:rPr>
          <w:rFonts w:cs="Calibri"/>
          <w:szCs w:val="24"/>
        </w:rPr>
        <w:t>’</w:t>
      </w:r>
      <w:r w:rsidRPr="0023267C">
        <w:rPr>
          <w:rFonts w:cs="Calibri"/>
          <w:szCs w:val="24"/>
        </w:rPr>
        <w:t>eau pour l</w:t>
      </w:r>
      <w:r w:rsidR="00E47285">
        <w:rPr>
          <w:rFonts w:cs="Calibri"/>
          <w:szCs w:val="24"/>
        </w:rPr>
        <w:t>’</w:t>
      </w:r>
      <w:r w:rsidRPr="0023267C">
        <w:rPr>
          <w:rFonts w:cs="Calibri"/>
          <w:szCs w:val="24"/>
        </w:rPr>
        <w:t>irrigation et la construction de barrages qui entraînent une carence en matières nutritives et une sursalinisation; et</w:t>
      </w:r>
    </w:p>
    <w:p w:rsidR="00695328" w:rsidRPr="0023267C" w:rsidRDefault="00695328" w:rsidP="00695328">
      <w:pPr>
        <w:pStyle w:val="BodyTextIndent"/>
        <w:ind w:left="1134"/>
        <w:rPr>
          <w:rFonts w:cs="Calibri"/>
          <w:szCs w:val="24"/>
        </w:rPr>
      </w:pPr>
    </w:p>
    <w:p w:rsidR="00695328" w:rsidRPr="0023267C" w:rsidRDefault="00695328" w:rsidP="00695328">
      <w:pPr>
        <w:pStyle w:val="BodyText3"/>
        <w:ind w:left="1170" w:hanging="630"/>
        <w:jc w:val="left"/>
        <w:rPr>
          <w:rFonts w:cs="Calibri"/>
          <w:szCs w:val="24"/>
        </w:rPr>
      </w:pPr>
      <w:r w:rsidRPr="0023267C">
        <w:rPr>
          <w:rFonts w:cs="Calibri"/>
          <w:szCs w:val="24"/>
        </w:rPr>
        <w:t xml:space="preserve">d) </w:t>
      </w:r>
      <w:r w:rsidRPr="0023267C">
        <w:rPr>
          <w:rFonts w:cs="Calibri"/>
          <w:szCs w:val="24"/>
        </w:rPr>
        <w:tab/>
        <w:t>la pollution, y compris par les effluents industriels et les eaux usées, ainsi que par des marées noires chroniques ou catastrophiques.</w:t>
      </w:r>
    </w:p>
    <w:p w:rsidR="00695328" w:rsidRPr="0023267C" w:rsidRDefault="00695328" w:rsidP="00695328">
      <w:pPr>
        <w:pStyle w:val="BodyText3"/>
        <w:ind w:left="630" w:hanging="630"/>
        <w:jc w:val="left"/>
        <w:rPr>
          <w:rFonts w:cs="Calibri"/>
          <w:szCs w:val="24"/>
        </w:rPr>
      </w:pPr>
    </w:p>
    <w:p w:rsidR="00695328" w:rsidRPr="0023267C" w:rsidRDefault="00165C45" w:rsidP="00695328">
      <w:pPr>
        <w:pStyle w:val="BodyText3"/>
        <w:ind w:left="567" w:hanging="567"/>
        <w:jc w:val="left"/>
        <w:rPr>
          <w:rFonts w:cs="Calibri"/>
          <w:szCs w:val="24"/>
        </w:rPr>
      </w:pPr>
      <w:r>
        <w:rPr>
          <w:rFonts w:cs="Calibri"/>
          <w:szCs w:val="24"/>
        </w:rPr>
        <w:t>62</w:t>
      </w:r>
      <w:r w:rsidR="00695328" w:rsidRPr="0023267C">
        <w:rPr>
          <w:rFonts w:cs="Calibri"/>
          <w:szCs w:val="24"/>
        </w:rPr>
        <w:t>.</w:t>
      </w:r>
      <w:r w:rsidR="00695328" w:rsidRPr="0023267C">
        <w:rPr>
          <w:rFonts w:cs="Calibri"/>
          <w:szCs w:val="24"/>
        </w:rPr>
        <w:tab/>
        <w:t>Les mangroves sont particulièrement vulnérables à la pollution par les hydrocarbures et à une érosion côtière accrue, à l</w:t>
      </w:r>
      <w:r w:rsidR="00E47285">
        <w:rPr>
          <w:rFonts w:cs="Calibri"/>
          <w:szCs w:val="24"/>
        </w:rPr>
        <w:t>’</w:t>
      </w:r>
      <w:r w:rsidR="00695328" w:rsidRPr="0023267C">
        <w:rPr>
          <w:rFonts w:cs="Calibri"/>
          <w:szCs w:val="24"/>
        </w:rPr>
        <w:t>élévation du niveau des mers et à des phénomènes naturels tels que les ouragans, les gelées, les tsunamis et les changements climatiques induits par l</w:t>
      </w:r>
      <w:r w:rsidR="00E47285">
        <w:rPr>
          <w:rFonts w:cs="Calibri"/>
          <w:szCs w:val="24"/>
        </w:rPr>
        <w:t>’</w:t>
      </w:r>
      <w:r w:rsidR="00695328" w:rsidRPr="0023267C">
        <w:rPr>
          <w:rFonts w:cs="Calibri"/>
          <w:szCs w:val="24"/>
        </w:rPr>
        <w:t>homme.</w:t>
      </w:r>
    </w:p>
    <w:p w:rsidR="00695328" w:rsidRPr="0023267C" w:rsidRDefault="00695328" w:rsidP="00695328">
      <w:pPr>
        <w:pStyle w:val="BodyText3"/>
        <w:ind w:left="630" w:hanging="630"/>
        <w:jc w:val="left"/>
        <w:rPr>
          <w:rFonts w:cs="Calibri"/>
          <w:szCs w:val="24"/>
        </w:rPr>
      </w:pPr>
    </w:p>
    <w:p w:rsidR="00695328" w:rsidRPr="0023267C" w:rsidRDefault="00695328" w:rsidP="00695328">
      <w:pPr>
        <w:pStyle w:val="BodyText3"/>
        <w:ind w:left="630" w:hanging="630"/>
        <w:jc w:val="left"/>
        <w:rPr>
          <w:rFonts w:cs="Calibri"/>
          <w:szCs w:val="24"/>
        </w:rPr>
      </w:pPr>
      <w:r w:rsidRPr="0023267C">
        <w:rPr>
          <w:rFonts w:cs="Calibri"/>
          <w:b/>
        </w:rPr>
        <w:t>Valeurs, importance et fourniture de services écosystémiques</w:t>
      </w:r>
    </w:p>
    <w:p w:rsidR="00695328" w:rsidRPr="0023267C" w:rsidRDefault="00695328" w:rsidP="00695328">
      <w:pPr>
        <w:pStyle w:val="BodyText3"/>
        <w:ind w:left="630" w:hanging="630"/>
        <w:jc w:val="left"/>
        <w:rPr>
          <w:rFonts w:cs="Calibri"/>
          <w:szCs w:val="24"/>
        </w:rPr>
      </w:pPr>
    </w:p>
    <w:p w:rsidR="00695328" w:rsidRPr="0023267C" w:rsidRDefault="00165C45" w:rsidP="00695328">
      <w:pPr>
        <w:pStyle w:val="BodyText3"/>
        <w:ind w:left="567" w:hanging="567"/>
        <w:jc w:val="left"/>
        <w:rPr>
          <w:rFonts w:cs="Calibri"/>
          <w:szCs w:val="24"/>
        </w:rPr>
      </w:pPr>
      <w:r>
        <w:rPr>
          <w:rFonts w:cs="Calibri"/>
          <w:szCs w:val="24"/>
        </w:rPr>
        <w:t>63</w:t>
      </w:r>
      <w:r w:rsidR="00695328" w:rsidRPr="0023267C">
        <w:rPr>
          <w:rFonts w:cs="Calibri"/>
          <w:szCs w:val="24"/>
        </w:rPr>
        <w:t>.</w:t>
      </w:r>
      <w:r w:rsidR="00695328" w:rsidRPr="0023267C">
        <w:rPr>
          <w:rFonts w:cs="Calibri"/>
          <w:szCs w:val="24"/>
        </w:rPr>
        <w:tab/>
        <w:t>Depuis des milliers d</w:t>
      </w:r>
      <w:r w:rsidR="00E47285">
        <w:rPr>
          <w:rFonts w:cs="Calibri"/>
          <w:szCs w:val="24"/>
        </w:rPr>
        <w:t>’</w:t>
      </w:r>
      <w:r w:rsidR="00695328" w:rsidRPr="0023267C">
        <w:rPr>
          <w:rFonts w:cs="Calibri"/>
          <w:szCs w:val="24"/>
        </w:rPr>
        <w:t>années, les mangroves jouent un rôle important dans l</w:t>
      </w:r>
      <w:r w:rsidR="00E47285">
        <w:rPr>
          <w:rFonts w:cs="Calibri"/>
          <w:szCs w:val="24"/>
        </w:rPr>
        <w:t>’</w:t>
      </w:r>
      <w:r w:rsidR="00695328" w:rsidRPr="0023267C">
        <w:rPr>
          <w:rFonts w:cs="Calibri"/>
          <w:szCs w:val="24"/>
        </w:rPr>
        <w:t>économie des pays tropicaux et constituent un réservoir et un refuge important pour de nombreuses plantes et de nombreux animaux. Dans les pays tropicaux, les écosystèmes de mangroves entretiennent d</w:t>
      </w:r>
      <w:r w:rsidR="00E47285">
        <w:rPr>
          <w:rFonts w:cs="Calibri"/>
          <w:szCs w:val="24"/>
        </w:rPr>
        <w:t>’</w:t>
      </w:r>
      <w:r w:rsidR="00695328" w:rsidRPr="0023267C">
        <w:rPr>
          <w:rFonts w:cs="Calibri"/>
          <w:szCs w:val="24"/>
        </w:rPr>
        <w:t>importantes pêcheries de subsistance, commerciales et récréatives et fournissent à la société, directement et indirectement, de nombreux autres biens et services.</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Position dans le Système de classification Ramsar</w:t>
      </w:r>
    </w:p>
    <w:p w:rsidR="00695328" w:rsidRPr="0023267C" w:rsidRDefault="00695328" w:rsidP="00695328">
      <w:pPr>
        <w:pStyle w:val="BodyText3"/>
        <w:ind w:left="630" w:hanging="630"/>
        <w:jc w:val="left"/>
        <w:rPr>
          <w:rFonts w:cs="Calibri"/>
          <w:szCs w:val="24"/>
        </w:rPr>
      </w:pPr>
    </w:p>
    <w:p w:rsidR="00695328" w:rsidRPr="0023267C" w:rsidRDefault="00165C45" w:rsidP="00695328">
      <w:pPr>
        <w:pStyle w:val="BodyText3"/>
        <w:ind w:left="567" w:hanging="567"/>
        <w:jc w:val="left"/>
        <w:rPr>
          <w:rFonts w:cs="Calibri"/>
          <w:szCs w:val="24"/>
        </w:rPr>
      </w:pPr>
      <w:r>
        <w:rPr>
          <w:rFonts w:cs="Calibri"/>
          <w:szCs w:val="24"/>
        </w:rPr>
        <w:t>64</w:t>
      </w:r>
      <w:r w:rsidR="00695328" w:rsidRPr="0023267C">
        <w:rPr>
          <w:rFonts w:cs="Calibri"/>
          <w:szCs w:val="24"/>
        </w:rPr>
        <w:t>.</w:t>
      </w:r>
      <w:r w:rsidR="00695328" w:rsidRPr="0023267C">
        <w:rPr>
          <w:rFonts w:cs="Calibri"/>
          <w:szCs w:val="24"/>
        </w:rPr>
        <w:tab/>
        <w:t xml:space="preserve">Dans le Système de classification Ramsar des types de zones humides, les mangroves peuvent être classées dans les </w:t>
      </w:r>
      <w:r w:rsidR="00695328" w:rsidRPr="0023267C">
        <w:rPr>
          <w:rFonts w:cs="Calibri"/>
          <w:i/>
          <w:szCs w:val="24"/>
        </w:rPr>
        <w:t>Zones humides marines/côtières</w:t>
      </w:r>
      <w:r w:rsidR="00695328" w:rsidRPr="0023267C">
        <w:rPr>
          <w:rFonts w:cs="Calibri"/>
          <w:szCs w:val="24"/>
        </w:rPr>
        <w:t xml:space="preserve"> : I (zones humides boisées intertidales).</w:t>
      </w:r>
    </w:p>
    <w:p w:rsidR="00695328" w:rsidRPr="0023267C" w:rsidRDefault="00695328" w:rsidP="00695328">
      <w:pPr>
        <w:pStyle w:val="BodyText3"/>
        <w:ind w:left="630" w:hanging="630"/>
        <w:jc w:val="left"/>
        <w:rPr>
          <w:rFonts w:cs="Calibri"/>
          <w:szCs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Application des Critères Ramsar</w:t>
      </w:r>
    </w:p>
    <w:p w:rsidR="00695328" w:rsidRPr="0023267C" w:rsidRDefault="00695328" w:rsidP="00695328">
      <w:pPr>
        <w:pStyle w:val="BodyText3"/>
        <w:ind w:left="630" w:hanging="630"/>
        <w:jc w:val="left"/>
        <w:rPr>
          <w:rFonts w:cs="Calibri"/>
          <w:szCs w:val="24"/>
        </w:rPr>
      </w:pPr>
    </w:p>
    <w:p w:rsidR="00695328" w:rsidRPr="0023267C" w:rsidRDefault="00165C45" w:rsidP="00695328">
      <w:pPr>
        <w:pStyle w:val="BodyText3"/>
        <w:ind w:left="567" w:hanging="567"/>
        <w:jc w:val="left"/>
        <w:rPr>
          <w:rFonts w:cs="Calibri"/>
          <w:szCs w:val="24"/>
        </w:rPr>
      </w:pPr>
      <w:r>
        <w:rPr>
          <w:rFonts w:cs="Calibri"/>
          <w:szCs w:val="24"/>
        </w:rPr>
        <w:t>65</w:t>
      </w:r>
      <w:r w:rsidR="00695328" w:rsidRPr="0023267C">
        <w:rPr>
          <w:rFonts w:cs="Calibri"/>
          <w:szCs w:val="24"/>
        </w:rPr>
        <w:t>.</w:t>
      </w:r>
      <w:r w:rsidR="00695328" w:rsidRPr="0023267C">
        <w:rPr>
          <w:rFonts w:cs="Calibri"/>
          <w:szCs w:val="24"/>
        </w:rPr>
        <w:tab/>
        <w:t>L</w:t>
      </w:r>
      <w:r w:rsidR="00E47285">
        <w:rPr>
          <w:rFonts w:cs="Calibri"/>
          <w:szCs w:val="24"/>
        </w:rPr>
        <w:t>’</w:t>
      </w:r>
      <w:r w:rsidR="00695328" w:rsidRPr="0023267C">
        <w:rPr>
          <w:rFonts w:cs="Calibri"/>
          <w:szCs w:val="24"/>
        </w:rPr>
        <w:t>application du Critère Ramsar 1 doit tenir compte du fait que les mangroves sont présentes dans deux groupes biogéographiques généraux : un groupe indo-pacifique (Ancien Monde) et un groupe Afrique de l</w:t>
      </w:r>
      <w:r w:rsidR="00E47285">
        <w:rPr>
          <w:rFonts w:cs="Calibri"/>
          <w:szCs w:val="24"/>
        </w:rPr>
        <w:t>’</w:t>
      </w:r>
      <w:r w:rsidR="00695328" w:rsidRPr="0023267C">
        <w:rPr>
          <w:rFonts w:cs="Calibri"/>
          <w:szCs w:val="24"/>
        </w:rPr>
        <w:t>Ouest et Amérique (Nouveau Monde), chacun doté d</w:t>
      </w:r>
      <w:r w:rsidR="00E47285">
        <w:rPr>
          <w:rFonts w:cs="Calibri"/>
          <w:szCs w:val="24"/>
        </w:rPr>
        <w:t>’</w:t>
      </w:r>
      <w:r w:rsidR="00695328" w:rsidRPr="0023267C">
        <w:rPr>
          <w:rFonts w:cs="Calibri"/>
          <w:szCs w:val="24"/>
        </w:rPr>
        <w:t>une diversité d</w:t>
      </w:r>
      <w:r w:rsidR="00E47285">
        <w:rPr>
          <w:rFonts w:cs="Calibri"/>
          <w:szCs w:val="24"/>
        </w:rPr>
        <w:t>’</w:t>
      </w:r>
      <w:r w:rsidR="00695328" w:rsidRPr="0023267C">
        <w:rPr>
          <w:rFonts w:cs="Calibri"/>
          <w:szCs w:val="24"/>
        </w:rPr>
        <w:t xml:space="preserve">espèces caractéristique mais différente. </w:t>
      </w:r>
    </w:p>
    <w:p w:rsidR="00695328" w:rsidRPr="0023267C" w:rsidRDefault="00695328" w:rsidP="00695328">
      <w:pPr>
        <w:ind w:left="630" w:hanging="630"/>
        <w:rPr>
          <w:rFonts w:ascii="Garamond" w:hAnsi="Garamond" w:cs="Calibri"/>
          <w:sz w:val="24"/>
          <w:szCs w:val="24"/>
        </w:rPr>
      </w:pPr>
    </w:p>
    <w:p w:rsidR="00695328" w:rsidRPr="0023267C" w:rsidRDefault="00165C45" w:rsidP="00695328">
      <w:pPr>
        <w:pStyle w:val="BodyText2"/>
        <w:ind w:left="567" w:hanging="567"/>
        <w:jc w:val="left"/>
        <w:rPr>
          <w:rFonts w:cs="Calibri"/>
          <w:i w:val="0"/>
          <w:szCs w:val="24"/>
        </w:rPr>
      </w:pPr>
      <w:r>
        <w:rPr>
          <w:rFonts w:cs="Calibri"/>
          <w:i w:val="0"/>
          <w:szCs w:val="24"/>
        </w:rPr>
        <w:t>66</w:t>
      </w:r>
      <w:r w:rsidR="00695328" w:rsidRPr="0023267C">
        <w:rPr>
          <w:rFonts w:cs="Calibri"/>
          <w:i w:val="0"/>
          <w:szCs w:val="24"/>
        </w:rPr>
        <w:t>.</w:t>
      </w:r>
      <w:r w:rsidR="00695328" w:rsidRPr="0023267C">
        <w:rPr>
          <w:rFonts w:cs="Calibri"/>
          <w:i w:val="0"/>
          <w:szCs w:val="24"/>
        </w:rPr>
        <w:tab/>
        <w:t>Une priorité particulière devrait être accordée à l</w:t>
      </w:r>
      <w:r w:rsidR="00E47285">
        <w:rPr>
          <w:rFonts w:cs="Calibri"/>
          <w:i w:val="0"/>
          <w:szCs w:val="24"/>
        </w:rPr>
        <w:t>’</w:t>
      </w:r>
      <w:r w:rsidR="00695328" w:rsidRPr="0023267C">
        <w:rPr>
          <w:rFonts w:cs="Calibri"/>
          <w:i w:val="0"/>
          <w:szCs w:val="24"/>
        </w:rPr>
        <w:t>inscription des mangroves qui font partie d</w:t>
      </w:r>
      <w:r w:rsidR="00E47285">
        <w:rPr>
          <w:rFonts w:cs="Calibri"/>
          <w:i w:val="0"/>
          <w:szCs w:val="24"/>
        </w:rPr>
        <w:t>’</w:t>
      </w:r>
      <w:r w:rsidR="00695328" w:rsidRPr="0023267C">
        <w:rPr>
          <w:rFonts w:cs="Calibri"/>
          <w:i w:val="0"/>
          <w:szCs w:val="24"/>
        </w:rPr>
        <w:t>un écosystème au fonctionnement intact et naturel comprenant d</w:t>
      </w:r>
      <w:r w:rsidR="00E47285">
        <w:rPr>
          <w:rFonts w:cs="Calibri"/>
          <w:i w:val="0"/>
          <w:szCs w:val="24"/>
        </w:rPr>
        <w:t>’</w:t>
      </w:r>
      <w:r w:rsidR="00695328" w:rsidRPr="0023267C">
        <w:rPr>
          <w:rFonts w:cs="Calibri"/>
          <w:i w:val="0"/>
          <w:szCs w:val="24"/>
        </w:rPr>
        <w:t>autres types de zones humides tels que des récifs coralliens, des herbiers marins, des étendues à marée, des lagunes côtières, des bancs de terre salée intertidaux et/ou des complexes estuariens car ils sont essentiels pour le maintien des zones de mangroves de l</w:t>
      </w:r>
      <w:r w:rsidR="00E47285">
        <w:rPr>
          <w:rFonts w:cs="Calibri"/>
          <w:i w:val="0"/>
          <w:szCs w:val="24"/>
        </w:rPr>
        <w:t>’</w:t>
      </w:r>
      <w:r w:rsidR="00695328" w:rsidRPr="0023267C">
        <w:rPr>
          <w:rFonts w:cs="Calibri"/>
          <w:i w:val="0"/>
          <w:szCs w:val="24"/>
        </w:rPr>
        <w:t>écosystème. Dans la plupart des cas, les mangroves – c</w:t>
      </w:r>
      <w:r w:rsidR="00E47285">
        <w:rPr>
          <w:rFonts w:cs="Calibri"/>
          <w:i w:val="0"/>
          <w:szCs w:val="24"/>
        </w:rPr>
        <w:t>’</w:t>
      </w:r>
      <w:r w:rsidR="00695328" w:rsidRPr="0023267C">
        <w:rPr>
          <w:rFonts w:cs="Calibri"/>
          <w:i w:val="0"/>
          <w:szCs w:val="24"/>
        </w:rPr>
        <w:t>est-à-dire la partie boisée du site – ne devraient pas être inscrites sans inclusion des autres éléments liés de l</w:t>
      </w:r>
      <w:r w:rsidR="00E47285">
        <w:rPr>
          <w:rFonts w:cs="Calibri"/>
          <w:i w:val="0"/>
          <w:szCs w:val="24"/>
        </w:rPr>
        <w:t>’</w:t>
      </w:r>
      <w:r w:rsidR="00695328" w:rsidRPr="0023267C">
        <w:rPr>
          <w:rFonts w:cs="Calibri"/>
          <w:i w:val="0"/>
          <w:szCs w:val="24"/>
        </w:rPr>
        <w:t>écosystème côtier.</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Indent3"/>
        <w:ind w:left="567" w:hanging="567"/>
        <w:rPr>
          <w:rFonts w:cs="Calibri"/>
          <w:szCs w:val="24"/>
        </w:rPr>
      </w:pPr>
      <w:r>
        <w:rPr>
          <w:rFonts w:cs="Calibri"/>
          <w:szCs w:val="24"/>
        </w:rPr>
        <w:t>67</w:t>
      </w:r>
      <w:r w:rsidR="00695328" w:rsidRPr="0023267C">
        <w:rPr>
          <w:rFonts w:cs="Calibri"/>
          <w:szCs w:val="24"/>
        </w:rPr>
        <w:t>.</w:t>
      </w:r>
      <w:r w:rsidR="00695328" w:rsidRPr="0023267C">
        <w:rPr>
          <w:rFonts w:cs="Calibri"/>
          <w:i/>
          <w:szCs w:val="24"/>
        </w:rPr>
        <w:tab/>
      </w:r>
      <w:r w:rsidR="00695328" w:rsidRPr="0023267C">
        <w:rPr>
          <w:rFonts w:cs="Calibri"/>
          <w:szCs w:val="24"/>
        </w:rPr>
        <w:t>Pour déterminer les limites pertinentes du site à inscrire, il convient de tenir compte des points suivants :</w:t>
      </w:r>
    </w:p>
    <w:p w:rsidR="00695328" w:rsidRPr="0023267C" w:rsidRDefault="00695328" w:rsidP="00695328">
      <w:pPr>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a)</w:t>
      </w:r>
      <w:r w:rsidRPr="0023267C">
        <w:rPr>
          <w:rFonts w:ascii="Garamond" w:hAnsi="Garamond" w:cs="Calibri"/>
          <w:sz w:val="24"/>
          <w:szCs w:val="24"/>
        </w:rPr>
        <w:tab/>
        <w:t>inclure des parcelles d</w:t>
      </w:r>
      <w:r w:rsidR="00E47285">
        <w:rPr>
          <w:rFonts w:ascii="Garamond" w:hAnsi="Garamond" w:cs="Calibri"/>
          <w:sz w:val="24"/>
          <w:szCs w:val="24"/>
        </w:rPr>
        <w:t>’</w:t>
      </w:r>
      <w:r w:rsidRPr="0023267C">
        <w:rPr>
          <w:rFonts w:ascii="Garamond" w:hAnsi="Garamond" w:cs="Calibri"/>
          <w:sz w:val="24"/>
          <w:szCs w:val="24"/>
        </w:rPr>
        <w:t>habitats d</w:t>
      </w:r>
      <w:r w:rsidR="00E47285">
        <w:rPr>
          <w:rFonts w:ascii="Garamond" w:hAnsi="Garamond" w:cs="Calibri"/>
          <w:sz w:val="24"/>
          <w:szCs w:val="24"/>
        </w:rPr>
        <w:t>’</w:t>
      </w:r>
      <w:r w:rsidRPr="0023267C">
        <w:rPr>
          <w:rFonts w:ascii="Garamond" w:hAnsi="Garamond" w:cs="Calibri"/>
          <w:sz w:val="24"/>
          <w:szCs w:val="24"/>
        </w:rPr>
        <w:t>importance critique, des communautés particulières ou des formes topographiques pour pouvoir concentrer les actions de conservation et de gestion;</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b)</w:t>
      </w:r>
      <w:r w:rsidRPr="0023267C">
        <w:rPr>
          <w:rFonts w:ascii="Garamond" w:hAnsi="Garamond" w:cs="Calibri"/>
          <w:sz w:val="24"/>
          <w:szCs w:val="24"/>
        </w:rPr>
        <w:tab/>
        <w:t>prévoir des mesures de conservation dans la partie du paysage dominée par l</w:t>
      </w:r>
      <w:r w:rsidR="00E47285">
        <w:rPr>
          <w:rFonts w:ascii="Garamond" w:hAnsi="Garamond" w:cs="Calibri"/>
          <w:sz w:val="24"/>
          <w:szCs w:val="24"/>
        </w:rPr>
        <w:t>’</w:t>
      </w:r>
      <w:r w:rsidRPr="0023267C">
        <w:rPr>
          <w:rFonts w:ascii="Garamond" w:hAnsi="Garamond" w:cs="Calibri"/>
          <w:sz w:val="24"/>
          <w:szCs w:val="24"/>
        </w:rPr>
        <w:t>homme car un paysage dominé par l</w:t>
      </w:r>
      <w:r w:rsidR="00E47285">
        <w:rPr>
          <w:rFonts w:ascii="Garamond" w:hAnsi="Garamond" w:cs="Calibri"/>
          <w:sz w:val="24"/>
          <w:szCs w:val="24"/>
        </w:rPr>
        <w:t>’</w:t>
      </w:r>
      <w:r w:rsidRPr="0023267C">
        <w:rPr>
          <w:rFonts w:ascii="Garamond" w:hAnsi="Garamond" w:cs="Calibri"/>
          <w:sz w:val="24"/>
          <w:szCs w:val="24"/>
        </w:rPr>
        <w:t>homme de manière plus rationnelle peut aider à compenser les effets lisière négatifs;</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c)</w:t>
      </w:r>
      <w:r w:rsidRPr="0023267C">
        <w:rPr>
          <w:rFonts w:ascii="Garamond" w:hAnsi="Garamond" w:cs="Calibri"/>
          <w:sz w:val="24"/>
          <w:szCs w:val="24"/>
        </w:rPr>
        <w:tab/>
        <w:t>prévoir la conservation et l</w:t>
      </w:r>
      <w:r w:rsidR="00E47285">
        <w:rPr>
          <w:rFonts w:ascii="Garamond" w:hAnsi="Garamond" w:cs="Calibri"/>
          <w:sz w:val="24"/>
          <w:szCs w:val="24"/>
        </w:rPr>
        <w:t>’</w:t>
      </w:r>
      <w:r w:rsidRPr="0023267C">
        <w:rPr>
          <w:rFonts w:ascii="Garamond" w:hAnsi="Garamond" w:cs="Calibri"/>
          <w:sz w:val="24"/>
          <w:szCs w:val="24"/>
        </w:rPr>
        <w:t>utilisation rationnelle de vastes régions où l</w:t>
      </w:r>
      <w:r w:rsidR="00E47285">
        <w:rPr>
          <w:rFonts w:ascii="Garamond" w:hAnsi="Garamond" w:cs="Calibri"/>
          <w:sz w:val="24"/>
          <w:szCs w:val="24"/>
        </w:rPr>
        <w:t>’</w:t>
      </w:r>
      <w:r w:rsidRPr="0023267C">
        <w:rPr>
          <w:rFonts w:ascii="Garamond" w:hAnsi="Garamond" w:cs="Calibri"/>
          <w:sz w:val="24"/>
          <w:szCs w:val="24"/>
        </w:rPr>
        <w:t>homme a relativement peu accès;</w:t>
      </w:r>
    </w:p>
    <w:p w:rsidR="00695328" w:rsidRPr="0023267C" w:rsidRDefault="00695328" w:rsidP="00695328">
      <w:pPr>
        <w:pStyle w:val="BodyTextIndent2"/>
        <w:rPr>
          <w:rFonts w:ascii="Garamond" w:hAnsi="Garamond" w:cs="Calibri"/>
          <w:szCs w:val="24"/>
        </w:rPr>
      </w:pPr>
      <w:r w:rsidRPr="0023267C">
        <w:rPr>
          <w:rFonts w:ascii="Garamond" w:hAnsi="Garamond" w:cs="Calibri"/>
          <w:szCs w:val="24"/>
        </w:rPr>
        <w:t xml:space="preserve">d) </w:t>
      </w:r>
      <w:r w:rsidRPr="0023267C">
        <w:rPr>
          <w:rFonts w:ascii="Garamond" w:hAnsi="Garamond" w:cs="Calibri"/>
          <w:szCs w:val="24"/>
        </w:rPr>
        <w:tab/>
        <w:t>inclure des unités de paysages entiers (complexes lagons-estuaires, bancs de terre salée intertidaux, delta ou systèmes de vasières/étendues à marée);</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e) </w:t>
      </w:r>
      <w:r w:rsidRPr="0023267C">
        <w:rPr>
          <w:rFonts w:ascii="Garamond" w:hAnsi="Garamond" w:cs="Calibri"/>
          <w:sz w:val="24"/>
          <w:szCs w:val="24"/>
        </w:rPr>
        <w:tab/>
        <w:t>tenir compte du maintien de l</w:t>
      </w:r>
      <w:r w:rsidR="00E47285">
        <w:rPr>
          <w:rFonts w:ascii="Garamond" w:hAnsi="Garamond" w:cs="Calibri"/>
          <w:sz w:val="24"/>
          <w:szCs w:val="24"/>
        </w:rPr>
        <w:t>’</w:t>
      </w:r>
      <w:r w:rsidRPr="0023267C">
        <w:rPr>
          <w:rFonts w:ascii="Garamond" w:hAnsi="Garamond" w:cs="Calibri"/>
          <w:sz w:val="24"/>
          <w:szCs w:val="24"/>
        </w:rPr>
        <w:t>intégrité hydrographique et de la qualité de l</w:t>
      </w:r>
      <w:r w:rsidR="00E47285">
        <w:rPr>
          <w:rFonts w:ascii="Garamond" w:hAnsi="Garamond" w:cs="Calibri"/>
          <w:sz w:val="24"/>
          <w:szCs w:val="24"/>
        </w:rPr>
        <w:t>’</w:t>
      </w:r>
      <w:r w:rsidRPr="0023267C">
        <w:rPr>
          <w:rFonts w:ascii="Garamond" w:hAnsi="Garamond" w:cs="Calibri"/>
          <w:sz w:val="24"/>
          <w:szCs w:val="24"/>
        </w:rPr>
        <w:t xml:space="preserve">eau, y compris dans le contexte de la gestion du bassin versant (bassin hydrographique); </w:t>
      </w: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f)</w:t>
      </w:r>
      <w:r w:rsidRPr="0023267C">
        <w:rPr>
          <w:rFonts w:ascii="Garamond" w:hAnsi="Garamond" w:cs="Calibri"/>
          <w:sz w:val="24"/>
          <w:szCs w:val="24"/>
        </w:rPr>
        <w:tab/>
        <w:t>prévoir des mesures contre les effets de l</w:t>
      </w:r>
      <w:r w:rsidR="00E47285">
        <w:rPr>
          <w:rFonts w:ascii="Garamond" w:hAnsi="Garamond" w:cs="Calibri"/>
          <w:sz w:val="24"/>
          <w:szCs w:val="24"/>
        </w:rPr>
        <w:t>’</w:t>
      </w:r>
      <w:r w:rsidRPr="0023267C">
        <w:rPr>
          <w:rFonts w:ascii="Garamond" w:hAnsi="Garamond" w:cs="Calibri"/>
          <w:sz w:val="24"/>
          <w:szCs w:val="24"/>
        </w:rPr>
        <w:t>élévation du niveau de la mer et des changements climatiques induits par l</w:t>
      </w:r>
      <w:r w:rsidR="00E47285">
        <w:rPr>
          <w:rFonts w:ascii="Garamond" w:hAnsi="Garamond" w:cs="Calibri"/>
          <w:sz w:val="24"/>
          <w:szCs w:val="24"/>
        </w:rPr>
        <w:t>’</w:t>
      </w:r>
      <w:r w:rsidRPr="0023267C">
        <w:rPr>
          <w:rFonts w:ascii="Garamond" w:hAnsi="Garamond" w:cs="Calibri"/>
          <w:sz w:val="24"/>
          <w:szCs w:val="24"/>
        </w:rPr>
        <w:t>homme qui pourraient entraîner la perte d</w:t>
      </w:r>
      <w:r w:rsidR="00E47285">
        <w:rPr>
          <w:rFonts w:ascii="Garamond" w:hAnsi="Garamond" w:cs="Calibri"/>
          <w:sz w:val="24"/>
          <w:szCs w:val="24"/>
        </w:rPr>
        <w:t>’</w:t>
      </w:r>
      <w:r w:rsidRPr="0023267C">
        <w:rPr>
          <w:rFonts w:ascii="Garamond" w:hAnsi="Garamond" w:cs="Calibri"/>
          <w:sz w:val="24"/>
          <w:szCs w:val="24"/>
        </w:rPr>
        <w:t>habitats et de processus génétiques; et</w:t>
      </w:r>
    </w:p>
    <w:p w:rsidR="00695328" w:rsidRPr="0023267C" w:rsidRDefault="00695328" w:rsidP="00695328">
      <w:pPr>
        <w:pStyle w:val="BodyText2"/>
        <w:ind w:left="1170" w:hanging="630"/>
        <w:jc w:val="left"/>
        <w:rPr>
          <w:rFonts w:cs="Calibri"/>
          <w:i w:val="0"/>
          <w:szCs w:val="24"/>
        </w:rPr>
      </w:pPr>
      <w:r w:rsidRPr="0023267C">
        <w:rPr>
          <w:rFonts w:cs="Calibri"/>
          <w:i w:val="0"/>
          <w:szCs w:val="24"/>
        </w:rPr>
        <w:t>g)</w:t>
      </w:r>
      <w:r w:rsidRPr="0023267C">
        <w:rPr>
          <w:rFonts w:cs="Calibri"/>
          <w:i w:val="0"/>
          <w:szCs w:val="24"/>
        </w:rPr>
        <w:tab/>
        <w:t>tenir compte de l</w:t>
      </w:r>
      <w:r w:rsidR="00E47285">
        <w:rPr>
          <w:rFonts w:cs="Calibri"/>
          <w:i w:val="0"/>
          <w:szCs w:val="24"/>
        </w:rPr>
        <w:t>’</w:t>
      </w:r>
      <w:r w:rsidRPr="0023267C">
        <w:rPr>
          <w:rFonts w:cs="Calibri"/>
          <w:i w:val="0"/>
          <w:szCs w:val="24"/>
        </w:rPr>
        <w:t>éventuelle migration des mangroves vers l</w:t>
      </w:r>
      <w:r w:rsidR="00E47285">
        <w:rPr>
          <w:rFonts w:cs="Calibri"/>
          <w:i w:val="0"/>
          <w:szCs w:val="24"/>
        </w:rPr>
        <w:t>’</w:t>
      </w:r>
      <w:r w:rsidRPr="0023267C">
        <w:rPr>
          <w:rFonts w:cs="Calibri"/>
          <w:i w:val="0"/>
          <w:szCs w:val="24"/>
        </w:rPr>
        <w:t>intérieur en réaction à l</w:t>
      </w:r>
      <w:r w:rsidR="00E47285">
        <w:rPr>
          <w:rFonts w:cs="Calibri"/>
          <w:i w:val="0"/>
          <w:szCs w:val="24"/>
        </w:rPr>
        <w:t>’</w:t>
      </w:r>
      <w:r w:rsidRPr="0023267C">
        <w:rPr>
          <w:rFonts w:cs="Calibri"/>
          <w:i w:val="0"/>
          <w:szCs w:val="24"/>
        </w:rPr>
        <w:t>élévation du niveau des mers.</w:t>
      </w:r>
    </w:p>
    <w:p w:rsidR="00695328" w:rsidRPr="0023267C" w:rsidRDefault="00695328" w:rsidP="00695328">
      <w:pPr>
        <w:ind w:left="630" w:hanging="630"/>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68</w:t>
      </w:r>
      <w:r w:rsidR="00695328" w:rsidRPr="0023267C">
        <w:rPr>
          <w:rFonts w:ascii="Garamond" w:hAnsi="Garamond" w:cs="Calibri"/>
          <w:sz w:val="24"/>
          <w:szCs w:val="24"/>
        </w:rPr>
        <w:t>.</w:t>
      </w:r>
      <w:r w:rsidR="00695328" w:rsidRPr="0023267C">
        <w:rPr>
          <w:rFonts w:ascii="Garamond" w:hAnsi="Garamond" w:cs="Calibri"/>
          <w:sz w:val="24"/>
          <w:szCs w:val="24"/>
        </w:rPr>
        <w:tab/>
        <w:t>En appliquant le Critère 1 aux marécages à mangroves, une attention particulière devrait être accordée à l</w:t>
      </w:r>
      <w:r w:rsidR="00E47285">
        <w:rPr>
          <w:rFonts w:ascii="Garamond" w:hAnsi="Garamond" w:cs="Calibri"/>
          <w:sz w:val="24"/>
          <w:szCs w:val="24"/>
        </w:rPr>
        <w:t>’</w:t>
      </w:r>
      <w:r w:rsidR="00695328" w:rsidRPr="0023267C">
        <w:rPr>
          <w:rFonts w:ascii="Garamond" w:hAnsi="Garamond" w:cs="Calibri"/>
          <w:sz w:val="24"/>
          <w:szCs w:val="24"/>
        </w:rPr>
        <w:t>inscription des régions qui sont intactes ou qui ont une importance biogéographique ou scientifique et besoin d</w:t>
      </w:r>
      <w:r w:rsidR="00E47285">
        <w:rPr>
          <w:rFonts w:ascii="Garamond" w:hAnsi="Garamond" w:cs="Calibri"/>
          <w:sz w:val="24"/>
          <w:szCs w:val="24"/>
        </w:rPr>
        <w:t>’</w:t>
      </w:r>
      <w:r w:rsidR="00695328" w:rsidRPr="0023267C">
        <w:rPr>
          <w:rFonts w:ascii="Garamond" w:hAnsi="Garamond" w:cs="Calibri"/>
          <w:sz w:val="24"/>
          <w:szCs w:val="24"/>
        </w:rPr>
        <w:t>être protégées.</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69</w:t>
      </w:r>
      <w:r w:rsidR="00695328" w:rsidRPr="0023267C">
        <w:rPr>
          <w:rFonts w:ascii="Garamond" w:hAnsi="Garamond" w:cs="Calibri"/>
          <w:sz w:val="24"/>
          <w:szCs w:val="24"/>
        </w:rPr>
        <w:t>.</w:t>
      </w:r>
      <w:r w:rsidR="00695328" w:rsidRPr="0023267C">
        <w:rPr>
          <w:rFonts w:ascii="Garamond" w:hAnsi="Garamond" w:cs="Calibri"/>
          <w:sz w:val="24"/>
          <w:szCs w:val="24"/>
        </w:rPr>
        <w:tab/>
        <w:t>La conservation des mangroves devrait se faire sur la base d</w:t>
      </w:r>
      <w:r w:rsidR="00E47285">
        <w:rPr>
          <w:rFonts w:ascii="Garamond" w:hAnsi="Garamond" w:cs="Calibri"/>
          <w:sz w:val="24"/>
          <w:szCs w:val="24"/>
        </w:rPr>
        <w:t>’</w:t>
      </w:r>
      <w:r w:rsidR="00695328" w:rsidRPr="0023267C">
        <w:rPr>
          <w:rFonts w:ascii="Garamond" w:hAnsi="Garamond" w:cs="Calibri"/>
          <w:sz w:val="24"/>
          <w:szCs w:val="24"/>
        </w:rPr>
        <w:t>unités classées en fonction de l</w:t>
      </w:r>
      <w:r w:rsidR="00E47285">
        <w:rPr>
          <w:rFonts w:ascii="Garamond" w:hAnsi="Garamond" w:cs="Calibri"/>
          <w:sz w:val="24"/>
          <w:szCs w:val="24"/>
        </w:rPr>
        <w:t>’</w:t>
      </w:r>
      <w:r w:rsidR="00695328" w:rsidRPr="0023267C">
        <w:rPr>
          <w:rFonts w:ascii="Garamond" w:hAnsi="Garamond" w:cs="Calibri"/>
          <w:sz w:val="24"/>
          <w:szCs w:val="24"/>
        </w:rPr>
        <w:t>utilisation la plus appropriée : protection; restauration; connaissance; jouissance du patrimoine naturel et conservation avec l</w:t>
      </w:r>
      <w:r w:rsidR="00E47285">
        <w:rPr>
          <w:rFonts w:ascii="Garamond" w:hAnsi="Garamond" w:cs="Calibri"/>
          <w:sz w:val="24"/>
          <w:szCs w:val="24"/>
        </w:rPr>
        <w:t>’</w:t>
      </w:r>
      <w:r w:rsidR="00695328" w:rsidRPr="0023267C">
        <w:rPr>
          <w:rFonts w:ascii="Garamond" w:hAnsi="Garamond" w:cs="Calibri"/>
          <w:sz w:val="24"/>
          <w:szCs w:val="24"/>
        </w:rPr>
        <w:t>accent mis sur l</w:t>
      </w:r>
      <w:r w:rsidR="00E47285">
        <w:rPr>
          <w:rFonts w:ascii="Garamond" w:hAnsi="Garamond" w:cs="Calibri"/>
          <w:sz w:val="24"/>
          <w:szCs w:val="24"/>
        </w:rPr>
        <w:t>’</w:t>
      </w:r>
      <w:r w:rsidR="00695328" w:rsidRPr="0023267C">
        <w:rPr>
          <w:rFonts w:ascii="Garamond" w:hAnsi="Garamond" w:cs="Calibri"/>
          <w:sz w:val="24"/>
          <w:szCs w:val="24"/>
        </w:rPr>
        <w:t>utilisation durable. La taille minimale d</w:t>
      </w:r>
      <w:r w:rsidR="00E47285">
        <w:rPr>
          <w:rFonts w:ascii="Garamond" w:hAnsi="Garamond" w:cs="Calibri"/>
          <w:sz w:val="24"/>
          <w:szCs w:val="24"/>
        </w:rPr>
        <w:t>’</w:t>
      </w:r>
      <w:r w:rsidR="00695328" w:rsidRPr="0023267C">
        <w:rPr>
          <w:rFonts w:ascii="Garamond" w:hAnsi="Garamond" w:cs="Calibri"/>
          <w:sz w:val="24"/>
          <w:szCs w:val="24"/>
        </w:rPr>
        <w:t>un site est celle qui contient la plus grande diversité de types d</w:t>
      </w:r>
      <w:r w:rsidR="00E47285">
        <w:rPr>
          <w:rFonts w:ascii="Garamond" w:hAnsi="Garamond" w:cs="Calibri"/>
          <w:sz w:val="24"/>
          <w:szCs w:val="24"/>
        </w:rPr>
        <w:t>’</w:t>
      </w:r>
      <w:r w:rsidR="00695328" w:rsidRPr="0023267C">
        <w:rPr>
          <w:rFonts w:ascii="Garamond" w:hAnsi="Garamond" w:cs="Calibri"/>
          <w:sz w:val="24"/>
          <w:szCs w:val="24"/>
        </w:rPr>
        <w:t>habitats, y compris des habitats pour des espèces en danger, menacées, rares ou sensibles ou des assemblages biologiques de ces espèces. Dans le choix du site, il faut tenir compte du caractère naturel, c</w:t>
      </w:r>
      <w:r w:rsidR="00E47285">
        <w:rPr>
          <w:rFonts w:ascii="Garamond" w:hAnsi="Garamond" w:cs="Calibri"/>
          <w:sz w:val="24"/>
          <w:szCs w:val="24"/>
        </w:rPr>
        <w:t>’</w:t>
      </w:r>
      <w:r w:rsidR="00695328" w:rsidRPr="0023267C">
        <w:rPr>
          <w:rFonts w:ascii="Garamond" w:hAnsi="Garamond" w:cs="Calibri"/>
          <w:sz w:val="24"/>
          <w:szCs w:val="24"/>
        </w:rPr>
        <w:t>est-à-dire de la mesure dans laquelle une région a été protégée de changements induits par l</w:t>
      </w:r>
      <w:r w:rsidR="00E47285">
        <w:rPr>
          <w:rFonts w:ascii="Garamond" w:hAnsi="Garamond" w:cs="Calibri"/>
          <w:sz w:val="24"/>
          <w:szCs w:val="24"/>
        </w:rPr>
        <w:t>’</w:t>
      </w:r>
      <w:r w:rsidR="00695328" w:rsidRPr="0023267C">
        <w:rPr>
          <w:rFonts w:ascii="Garamond" w:hAnsi="Garamond" w:cs="Calibri"/>
          <w:sz w:val="24"/>
          <w:szCs w:val="24"/>
        </w:rPr>
        <w:t>homme ou n</w:t>
      </w:r>
      <w:r w:rsidR="00E47285">
        <w:rPr>
          <w:rFonts w:ascii="Garamond" w:hAnsi="Garamond" w:cs="Calibri"/>
          <w:sz w:val="24"/>
          <w:szCs w:val="24"/>
        </w:rPr>
        <w:t>’</w:t>
      </w:r>
      <w:r w:rsidR="00695328" w:rsidRPr="0023267C">
        <w:rPr>
          <w:rFonts w:ascii="Garamond" w:hAnsi="Garamond" w:cs="Calibri"/>
          <w:sz w:val="24"/>
          <w:szCs w:val="24"/>
        </w:rPr>
        <w:t>y a pas été soumise. Les processus écologiques, démographiques et génétiques doivent également être pris en compte car ils maintiennent l</w:t>
      </w:r>
      <w:r w:rsidR="00E47285">
        <w:rPr>
          <w:rFonts w:ascii="Garamond" w:hAnsi="Garamond" w:cs="Calibri"/>
          <w:sz w:val="24"/>
          <w:szCs w:val="24"/>
        </w:rPr>
        <w:t>’</w:t>
      </w:r>
      <w:r w:rsidR="00695328" w:rsidRPr="0023267C">
        <w:rPr>
          <w:rFonts w:ascii="Garamond" w:hAnsi="Garamond" w:cs="Calibri"/>
          <w:sz w:val="24"/>
          <w:szCs w:val="24"/>
        </w:rPr>
        <w:t>intégrité structurelle et fonctionnelle ainsi que la capacité d</w:t>
      </w:r>
      <w:r w:rsidR="00E47285">
        <w:rPr>
          <w:rFonts w:ascii="Garamond" w:hAnsi="Garamond" w:cs="Calibri"/>
          <w:sz w:val="24"/>
          <w:szCs w:val="24"/>
        </w:rPr>
        <w:t>’</w:t>
      </w:r>
      <w:r w:rsidR="00695328" w:rsidRPr="0023267C">
        <w:rPr>
          <w:rFonts w:ascii="Garamond" w:hAnsi="Garamond" w:cs="Calibri"/>
          <w:sz w:val="24"/>
          <w:szCs w:val="24"/>
        </w:rPr>
        <w:t>auto-entretien du site inscrit.</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70</w:t>
      </w:r>
      <w:r w:rsidR="00695328" w:rsidRPr="0023267C">
        <w:rPr>
          <w:rFonts w:ascii="Garamond" w:hAnsi="Garamond" w:cs="Calibri"/>
          <w:sz w:val="24"/>
          <w:szCs w:val="24"/>
        </w:rPr>
        <w:t>.</w:t>
      </w:r>
      <w:r w:rsidR="00695328" w:rsidRPr="0023267C">
        <w:rPr>
          <w:rFonts w:ascii="Garamond" w:hAnsi="Garamond" w:cs="Calibri"/>
          <w:sz w:val="24"/>
          <w:szCs w:val="24"/>
        </w:rPr>
        <w:tab/>
        <w:t>Il convient d</w:t>
      </w:r>
      <w:r w:rsidR="00E47285">
        <w:rPr>
          <w:rFonts w:ascii="Garamond" w:hAnsi="Garamond" w:cs="Calibri"/>
          <w:sz w:val="24"/>
          <w:szCs w:val="24"/>
        </w:rPr>
        <w:t>’</w:t>
      </w:r>
      <w:r w:rsidR="00695328" w:rsidRPr="0023267C">
        <w:rPr>
          <w:rFonts w:ascii="Garamond" w:hAnsi="Garamond" w:cs="Calibri"/>
          <w:sz w:val="24"/>
          <w:szCs w:val="24"/>
        </w:rPr>
        <w:t>envisager l</w:t>
      </w:r>
      <w:r w:rsidR="00E47285">
        <w:rPr>
          <w:rFonts w:ascii="Garamond" w:hAnsi="Garamond" w:cs="Calibri"/>
          <w:sz w:val="24"/>
          <w:szCs w:val="24"/>
        </w:rPr>
        <w:t>’</w:t>
      </w:r>
      <w:r w:rsidR="00695328" w:rsidRPr="0023267C">
        <w:rPr>
          <w:rFonts w:ascii="Garamond" w:hAnsi="Garamond" w:cs="Calibri"/>
          <w:sz w:val="24"/>
          <w:szCs w:val="24"/>
        </w:rPr>
        <w:t xml:space="preserve">application des Critères 7 et 8 car les systèmes de mangroves ont une importance critique en tant que zones de reproduction et de nurserie pour les poissons, mollusques et crustacés, et du Critère 4 car, de par leurs structures écologiques, géomorphologiques et physiques complexes, les mangroves peuvent servir de refuges et jouent un rôle important pour la survie de populations de nombreuses espèces migratrices et </w:t>
      </w:r>
      <w:r w:rsidR="00695328" w:rsidRPr="0023267C">
        <w:rPr>
          <w:rFonts w:ascii="Garamond" w:hAnsi="Garamond" w:cs="Calibri"/>
          <w:sz w:val="24"/>
          <w:szCs w:val="24"/>
        </w:rPr>
        <w:lastRenderedPageBreak/>
        <w:t>sédentaires. Toute inscription de ces régions devrait tenir compte du fait que différents habitats formés de complexes côtiers de mangroves, herbiers marins et récifs coralliens peuvent être vitaux à différentes étapes du cycle de vie d</w:t>
      </w:r>
      <w:r w:rsidR="00E47285">
        <w:rPr>
          <w:rFonts w:ascii="Garamond" w:hAnsi="Garamond" w:cs="Calibri"/>
          <w:sz w:val="24"/>
          <w:szCs w:val="24"/>
        </w:rPr>
        <w:t>’</w:t>
      </w:r>
      <w:r w:rsidR="00695328" w:rsidRPr="0023267C">
        <w:rPr>
          <w:rFonts w:ascii="Garamond" w:hAnsi="Garamond" w:cs="Calibri"/>
          <w:sz w:val="24"/>
          <w:szCs w:val="24"/>
        </w:rPr>
        <w:t>une espèce.</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Limites et dimensions</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71</w:t>
      </w:r>
      <w:r w:rsidR="00695328" w:rsidRPr="0023267C">
        <w:rPr>
          <w:rFonts w:ascii="Garamond" w:hAnsi="Garamond" w:cs="Calibri"/>
          <w:sz w:val="24"/>
          <w:szCs w:val="24"/>
        </w:rPr>
        <w:t>.</w:t>
      </w:r>
      <w:r w:rsidR="00695328" w:rsidRPr="0023267C">
        <w:rPr>
          <w:rFonts w:ascii="Garamond" w:hAnsi="Garamond" w:cs="Calibri"/>
          <w:sz w:val="24"/>
          <w:szCs w:val="24"/>
        </w:rPr>
        <w:tab/>
        <w:t>Des réseaux de sites ont plus de valeur que de petites zones individuelles de mangroves car ils contribuent à l</w:t>
      </w:r>
      <w:r w:rsidR="00E47285">
        <w:rPr>
          <w:rFonts w:ascii="Garamond" w:hAnsi="Garamond" w:cs="Calibri"/>
          <w:sz w:val="24"/>
          <w:szCs w:val="24"/>
        </w:rPr>
        <w:t>’</w:t>
      </w:r>
      <w:r w:rsidR="00695328" w:rsidRPr="0023267C">
        <w:rPr>
          <w:rFonts w:ascii="Garamond" w:hAnsi="Garamond" w:cs="Calibri"/>
          <w:sz w:val="24"/>
          <w:szCs w:val="24"/>
        </w:rPr>
        <w:t>intégrité de paysages terrestres et marins entiers. Les sites qui comprennent des paysages terrestres et marins entiers jouent un rôle précieux pour la sauvegarde de processus côtiers critiques et il serait bon d</w:t>
      </w:r>
      <w:r w:rsidR="00E47285">
        <w:rPr>
          <w:rFonts w:ascii="Garamond" w:hAnsi="Garamond" w:cs="Calibri"/>
          <w:sz w:val="24"/>
          <w:szCs w:val="24"/>
        </w:rPr>
        <w:t>’</w:t>
      </w:r>
      <w:r w:rsidR="00695328" w:rsidRPr="0023267C">
        <w:rPr>
          <w:rFonts w:ascii="Garamond" w:hAnsi="Garamond" w:cs="Calibri"/>
          <w:sz w:val="24"/>
          <w:szCs w:val="24"/>
        </w:rPr>
        <w:t>envisager, dans la mesure du possible, d</w:t>
      </w:r>
      <w:r w:rsidR="00E47285">
        <w:rPr>
          <w:rFonts w:ascii="Garamond" w:hAnsi="Garamond" w:cs="Calibri"/>
          <w:sz w:val="24"/>
          <w:szCs w:val="24"/>
        </w:rPr>
        <w:t>’</w:t>
      </w:r>
      <w:r w:rsidR="00695328" w:rsidRPr="0023267C">
        <w:rPr>
          <w:rFonts w:ascii="Garamond" w:hAnsi="Garamond" w:cs="Calibri"/>
          <w:sz w:val="24"/>
          <w:szCs w:val="24"/>
        </w:rPr>
        <w:t>inscrire des Sites Ramsar intégrés dans un cadre de gestion stricte pour la zone côtière.</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Cs w:val="24"/>
        </w:rPr>
      </w:pPr>
      <w:r>
        <w:rPr>
          <w:rFonts w:ascii="Garamond" w:hAnsi="Garamond" w:cs="Calibri"/>
          <w:sz w:val="24"/>
          <w:szCs w:val="24"/>
        </w:rPr>
        <w:t>72</w:t>
      </w:r>
      <w:r w:rsidR="00695328" w:rsidRPr="0023267C">
        <w:rPr>
          <w:rFonts w:ascii="Garamond" w:hAnsi="Garamond" w:cs="Calibri"/>
          <w:sz w:val="24"/>
          <w:szCs w:val="24"/>
        </w:rPr>
        <w:t>.</w:t>
      </w:r>
      <w:r w:rsidR="00695328" w:rsidRPr="0023267C">
        <w:rPr>
          <w:rFonts w:ascii="Garamond" w:hAnsi="Garamond" w:cs="Calibri"/>
          <w:sz w:val="24"/>
          <w:szCs w:val="24"/>
        </w:rPr>
        <w:tab/>
        <w:t>Pour définir les limites du site, il faut partir du principe que plus le système est complexe, plus le site doit être grand pour que les objectifs de conservation soient efficaces. Toutefois, la définition des limites est encore plus délicate lorsque l</w:t>
      </w:r>
      <w:r w:rsidR="00E47285">
        <w:rPr>
          <w:rFonts w:ascii="Garamond" w:hAnsi="Garamond" w:cs="Calibri"/>
          <w:sz w:val="24"/>
          <w:szCs w:val="24"/>
        </w:rPr>
        <w:t>’</w:t>
      </w:r>
      <w:r w:rsidR="00695328" w:rsidRPr="0023267C">
        <w:rPr>
          <w:rFonts w:ascii="Garamond" w:hAnsi="Garamond" w:cs="Calibri"/>
          <w:sz w:val="24"/>
          <w:szCs w:val="24"/>
        </w:rPr>
        <w:t>unité est petite. En cas de doute, mieux vaut inscrire un grand site qu</w:t>
      </w:r>
      <w:r w:rsidR="00E47285">
        <w:rPr>
          <w:rFonts w:ascii="Garamond" w:hAnsi="Garamond" w:cs="Calibri"/>
          <w:sz w:val="24"/>
          <w:szCs w:val="24"/>
        </w:rPr>
        <w:t>’</w:t>
      </w:r>
      <w:r w:rsidR="00695328" w:rsidRPr="0023267C">
        <w:rPr>
          <w:rFonts w:ascii="Garamond" w:hAnsi="Garamond" w:cs="Calibri"/>
          <w:sz w:val="24"/>
          <w:szCs w:val="24"/>
        </w:rPr>
        <w:t xml:space="preserve">un petit.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pStyle w:val="BodyTextIndent3"/>
        <w:ind w:left="567" w:hanging="567"/>
        <w:jc w:val="left"/>
        <w:rPr>
          <w:rFonts w:cs="Calibri"/>
          <w:b/>
          <w:szCs w:val="24"/>
        </w:rPr>
      </w:pPr>
      <w:r w:rsidRPr="0023267C">
        <w:rPr>
          <w:rFonts w:cs="Calibri"/>
          <w:b/>
          <w:szCs w:val="24"/>
        </w:rPr>
        <w:t>Autres sources d</w:t>
      </w:r>
      <w:r w:rsidR="00E47285">
        <w:rPr>
          <w:rFonts w:cs="Calibri"/>
          <w:b/>
          <w:szCs w:val="24"/>
        </w:rPr>
        <w:t>’</w:t>
      </w:r>
      <w:r w:rsidRPr="0023267C">
        <w:rPr>
          <w:rFonts w:cs="Calibri"/>
          <w:b/>
          <w:szCs w:val="24"/>
        </w:rPr>
        <w:t>information sur les mangroves</w:t>
      </w:r>
    </w:p>
    <w:p w:rsidR="00695328" w:rsidRPr="0023267C" w:rsidRDefault="00695328" w:rsidP="00695328">
      <w:pPr>
        <w:pStyle w:val="BodyTextIndent3"/>
        <w:ind w:left="567" w:hanging="567"/>
        <w:jc w:val="left"/>
        <w:rPr>
          <w:rFonts w:cs="Calibri"/>
          <w:b/>
          <w:szCs w:val="24"/>
        </w:rPr>
      </w:pPr>
    </w:p>
    <w:p w:rsidR="00695328" w:rsidRPr="0023267C" w:rsidRDefault="00165C45" w:rsidP="00695328">
      <w:pPr>
        <w:pStyle w:val="BodyTextIndent3"/>
        <w:ind w:left="567" w:hanging="567"/>
        <w:jc w:val="left"/>
        <w:rPr>
          <w:rFonts w:cs="Calibri"/>
          <w:szCs w:val="24"/>
        </w:rPr>
      </w:pPr>
      <w:r>
        <w:rPr>
          <w:rFonts w:cs="Calibri"/>
          <w:szCs w:val="24"/>
        </w:rPr>
        <w:t>73</w:t>
      </w:r>
      <w:r w:rsidR="00695328" w:rsidRPr="0023267C">
        <w:rPr>
          <w:rFonts w:cs="Calibri"/>
          <w:szCs w:val="24"/>
        </w:rPr>
        <w:t>.</w:t>
      </w:r>
      <w:r w:rsidR="00695328" w:rsidRPr="0023267C">
        <w:rPr>
          <w:rFonts w:cs="Calibri"/>
          <w:szCs w:val="24"/>
        </w:rPr>
        <w:tab/>
        <w:t>De nombreuses informations géographiques sont disponibles sur les mangroves via le site Web du PNUE-Centre mondial de surveillance continue de la conservation de la nature (</w:t>
      </w:r>
      <w:r w:rsidR="00695328" w:rsidRPr="0023267C">
        <w:rPr>
          <w:rFonts w:cs="Calibri"/>
          <w:szCs w:val="28"/>
        </w:rPr>
        <w:t>www.unep-wcmc.org/datasets-tools--reports_15.html</w:t>
      </w:r>
      <w:r w:rsidR="00695328" w:rsidRPr="0023267C">
        <w:rPr>
          <w:rFonts w:cs="Calibri"/>
          <w:szCs w:val="24"/>
        </w:rPr>
        <w:t xml:space="preserve">). Le </w:t>
      </w:r>
      <w:r w:rsidR="00695328" w:rsidRPr="0023267C">
        <w:rPr>
          <w:rFonts w:cs="Calibri"/>
          <w:i/>
          <w:szCs w:val="24"/>
        </w:rPr>
        <w:t>2010 World Atlas of Mangroves</w:t>
      </w:r>
      <w:r w:rsidR="00695328" w:rsidRPr="0023267C">
        <w:rPr>
          <w:rFonts w:cs="Calibri"/>
          <w:szCs w:val="24"/>
        </w:rPr>
        <w:t xml:space="preserve"> (Spalding et al. 2010) cartographie l</w:t>
      </w:r>
      <w:r w:rsidR="00E47285">
        <w:rPr>
          <w:rFonts w:cs="Calibri"/>
          <w:szCs w:val="24"/>
        </w:rPr>
        <w:t>’</w:t>
      </w:r>
      <w:r w:rsidR="00695328" w:rsidRPr="0023267C">
        <w:rPr>
          <w:rFonts w:cs="Calibri"/>
          <w:szCs w:val="24"/>
        </w:rPr>
        <w:t>étendue mondiale des mangroves.</w:t>
      </w:r>
      <w:r w:rsidR="00695328" w:rsidRPr="0023267C">
        <w:rPr>
          <w:rFonts w:cs="Calibri"/>
          <w:szCs w:val="24"/>
        </w:rPr>
        <w:tab/>
      </w:r>
    </w:p>
    <w:p w:rsidR="00695328" w:rsidRDefault="00695328" w:rsidP="00695328">
      <w:pPr>
        <w:pStyle w:val="BodyTextIndent3"/>
        <w:rPr>
          <w:rFonts w:cs="Calibri"/>
          <w:szCs w:val="24"/>
          <w:lang w:val="fr-CH"/>
        </w:rPr>
      </w:pPr>
    </w:p>
    <w:p w:rsidR="00165C45" w:rsidRPr="0023267C" w:rsidRDefault="00165C45" w:rsidP="00695328">
      <w:pPr>
        <w:pStyle w:val="BodyTextIndent3"/>
        <w:rPr>
          <w:rFonts w:cs="Calibri"/>
          <w:szCs w:val="24"/>
          <w:lang w:val="fr-CH"/>
        </w:rPr>
      </w:pPr>
    </w:p>
    <w:p w:rsidR="00695328" w:rsidRPr="0023267C" w:rsidRDefault="00695328" w:rsidP="00695328">
      <w:pPr>
        <w:ind w:left="567" w:hanging="567"/>
        <w:jc w:val="center"/>
        <w:rPr>
          <w:rFonts w:ascii="Garamond" w:hAnsi="Garamond" w:cs="Calibri"/>
          <w:b/>
          <w:sz w:val="24"/>
          <w:szCs w:val="24"/>
        </w:rPr>
      </w:pPr>
      <w:r w:rsidRPr="0023267C">
        <w:rPr>
          <w:rFonts w:ascii="Garamond" w:hAnsi="Garamond" w:cs="Calibri"/>
          <w:b/>
          <w:sz w:val="24"/>
          <w:szCs w:val="24"/>
        </w:rPr>
        <w:t>E5.</w:t>
      </w:r>
      <w:r w:rsidRPr="0023267C">
        <w:rPr>
          <w:rFonts w:ascii="Garamond" w:hAnsi="Garamond" w:cs="Calibri"/>
          <w:b/>
          <w:sz w:val="24"/>
          <w:szCs w:val="24"/>
        </w:rPr>
        <w:tab/>
        <w:t>Les récifs coralliens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pStyle w:val="BodyTextIndent3"/>
        <w:ind w:left="630" w:hanging="630"/>
        <w:jc w:val="left"/>
        <w:rPr>
          <w:rFonts w:cs="Calibri"/>
          <w:b/>
          <w:szCs w:val="24"/>
        </w:rPr>
      </w:pPr>
      <w:r w:rsidRPr="0023267C">
        <w:rPr>
          <w:rFonts w:cs="Calibri"/>
          <w:b/>
          <w:szCs w:val="24"/>
        </w:rPr>
        <w:t>Répartition géographique et étendue</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pStyle w:val="CommentText"/>
        <w:ind w:left="567" w:hanging="567"/>
        <w:rPr>
          <w:rFonts w:ascii="Garamond" w:hAnsi="Garamond" w:cs="Calibri"/>
          <w:sz w:val="24"/>
          <w:szCs w:val="24"/>
          <w:lang w:val="fr-FR"/>
        </w:rPr>
      </w:pPr>
      <w:r>
        <w:rPr>
          <w:rFonts w:ascii="Garamond" w:hAnsi="Garamond" w:cs="Calibri"/>
          <w:sz w:val="24"/>
          <w:szCs w:val="24"/>
          <w:lang w:val="fr-FR"/>
        </w:rPr>
        <w:t>74</w:t>
      </w:r>
      <w:r w:rsidR="00695328" w:rsidRPr="0023267C">
        <w:rPr>
          <w:rFonts w:ascii="Garamond" w:hAnsi="Garamond" w:cs="Calibri"/>
          <w:sz w:val="24"/>
          <w:szCs w:val="24"/>
          <w:lang w:val="fr-FR"/>
        </w:rPr>
        <w:t>.</w:t>
      </w:r>
      <w:r w:rsidR="00695328" w:rsidRPr="0023267C">
        <w:rPr>
          <w:rFonts w:ascii="Garamond" w:hAnsi="Garamond" w:cs="Calibri"/>
          <w:sz w:val="24"/>
          <w:szCs w:val="24"/>
          <w:lang w:val="fr-FR"/>
        </w:rPr>
        <w:tab/>
        <w:t>Les récifs coralliens sont des structures carbonatées massives issues de l</w:t>
      </w:r>
      <w:r w:rsidR="00E47285">
        <w:rPr>
          <w:rFonts w:ascii="Garamond" w:hAnsi="Garamond" w:cs="Calibri"/>
          <w:sz w:val="24"/>
          <w:szCs w:val="24"/>
          <w:lang w:val="fr-FR"/>
        </w:rPr>
        <w:t>’</w:t>
      </w:r>
      <w:r w:rsidR="00695328" w:rsidRPr="0023267C">
        <w:rPr>
          <w:rFonts w:ascii="Garamond" w:hAnsi="Garamond" w:cs="Calibri"/>
          <w:sz w:val="24"/>
          <w:szCs w:val="24"/>
          <w:lang w:val="fr-FR"/>
        </w:rPr>
        <w:t>activité biologique des coraux durs (coraux véritables) et de l</w:t>
      </w:r>
      <w:r w:rsidR="00E47285">
        <w:rPr>
          <w:rFonts w:ascii="Garamond" w:hAnsi="Garamond" w:cs="Calibri"/>
          <w:sz w:val="24"/>
          <w:szCs w:val="24"/>
          <w:lang w:val="fr-FR"/>
        </w:rPr>
        <w:t>’</w:t>
      </w:r>
      <w:r w:rsidR="00695328" w:rsidRPr="0023267C">
        <w:rPr>
          <w:rFonts w:ascii="Garamond" w:hAnsi="Garamond" w:cs="Calibri"/>
          <w:sz w:val="24"/>
          <w:szCs w:val="24"/>
          <w:lang w:val="fr-FR"/>
        </w:rPr>
        <w:t>assemblage complexe associé des organismes marins qui constituent l</w:t>
      </w:r>
      <w:r w:rsidR="00E47285">
        <w:rPr>
          <w:rFonts w:ascii="Garamond" w:hAnsi="Garamond" w:cs="Calibri"/>
          <w:sz w:val="24"/>
          <w:szCs w:val="24"/>
          <w:lang w:val="fr-FR"/>
        </w:rPr>
        <w:t>’</w:t>
      </w:r>
      <w:r w:rsidR="00695328" w:rsidRPr="0023267C">
        <w:rPr>
          <w:rFonts w:ascii="Garamond" w:hAnsi="Garamond" w:cs="Calibri"/>
          <w:sz w:val="24"/>
          <w:szCs w:val="24"/>
          <w:lang w:val="fr-FR"/>
        </w:rPr>
        <w:t>écosystème du récif corallien. On les trouve dans tous les océans du monde, le long de côtes non boueuses, entre les latitudes 30</w:t>
      </w:r>
      <w:r w:rsidR="00695328" w:rsidRPr="0023267C">
        <w:rPr>
          <w:rFonts w:ascii="Garamond" w:hAnsi="Garamond" w:cs="Calibri"/>
          <w:sz w:val="24"/>
          <w:szCs w:val="24"/>
          <w:lang w:val="fr-FR"/>
        </w:rPr>
        <w:sym w:font="Symbol" w:char="F0B0"/>
      </w:r>
      <w:r w:rsidR="00695328" w:rsidRPr="0023267C">
        <w:rPr>
          <w:rFonts w:ascii="Garamond" w:hAnsi="Garamond" w:cs="Calibri"/>
          <w:sz w:val="24"/>
          <w:szCs w:val="24"/>
          <w:lang w:val="fr-FR"/>
        </w:rPr>
        <w:t> N et 30</w:t>
      </w:r>
      <w:r w:rsidR="00695328" w:rsidRPr="0023267C">
        <w:rPr>
          <w:rFonts w:ascii="Garamond" w:hAnsi="Garamond" w:cs="Calibri"/>
          <w:sz w:val="24"/>
          <w:szCs w:val="24"/>
          <w:lang w:val="fr-FR"/>
        </w:rPr>
        <w:sym w:font="Symbol" w:char="F0B0"/>
      </w:r>
      <w:r w:rsidR="00695328" w:rsidRPr="0023267C">
        <w:rPr>
          <w:rFonts w:ascii="Garamond" w:hAnsi="Garamond" w:cs="Calibri"/>
          <w:sz w:val="24"/>
          <w:szCs w:val="24"/>
          <w:lang w:val="fr-FR"/>
        </w:rPr>
        <w:t xml:space="preserve"> S. Leur superficie totale est estimée à 617 000 km</w:t>
      </w:r>
      <w:r w:rsidR="00695328" w:rsidRPr="0023267C">
        <w:rPr>
          <w:rFonts w:ascii="Garamond" w:hAnsi="Garamond" w:cs="Calibri"/>
          <w:sz w:val="24"/>
          <w:szCs w:val="24"/>
          <w:vertAlign w:val="superscript"/>
          <w:lang w:val="fr-FR"/>
        </w:rPr>
        <w:t>2</w:t>
      </w:r>
      <w:r w:rsidR="00695328" w:rsidRPr="0023267C">
        <w:rPr>
          <w:rFonts w:ascii="Garamond" w:hAnsi="Garamond" w:cs="Calibri"/>
          <w:sz w:val="24"/>
          <w:szCs w:val="24"/>
          <w:lang w:val="fr-FR"/>
        </w:rPr>
        <w:t>, ce qui constitue environ 15 pour cent des plateaux marins peu profonds.</w:t>
      </w:r>
    </w:p>
    <w:p w:rsidR="00695328" w:rsidRPr="0023267C" w:rsidRDefault="00695328" w:rsidP="00695328">
      <w:pPr>
        <w:pStyle w:val="CommentText"/>
        <w:ind w:left="567" w:hanging="567"/>
        <w:rPr>
          <w:rFonts w:ascii="Garamond" w:hAnsi="Garamond" w:cs="Calibri"/>
          <w:sz w:val="24"/>
          <w:szCs w:val="24"/>
          <w:lang w:val="fr-FR"/>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75</w:t>
      </w:r>
      <w:r w:rsidR="00695328" w:rsidRPr="0023267C">
        <w:rPr>
          <w:rFonts w:ascii="Garamond" w:hAnsi="Garamond" w:cs="Calibri"/>
          <w:sz w:val="24"/>
          <w:szCs w:val="24"/>
        </w:rPr>
        <w:t xml:space="preserve">. </w:t>
      </w:r>
      <w:r w:rsidR="00695328" w:rsidRPr="0023267C">
        <w:rPr>
          <w:rFonts w:ascii="Garamond" w:hAnsi="Garamond" w:cs="Calibri"/>
          <w:sz w:val="24"/>
          <w:szCs w:val="24"/>
        </w:rPr>
        <w:tab/>
        <w:t>Il existe trois types généraux de récifs coralliens : les récifs frangeants, les récifs-barrières et les atolls. Les récifs frangeants se trouvent tout près du littoral; les récifs-barrières sont séparés des terres par un lagon et les atolls sont des récifs coralliens de forme annulaire qui enferment un lagon et qui se sont formés lorsqu</w:t>
      </w:r>
      <w:r w:rsidR="00E47285">
        <w:rPr>
          <w:rFonts w:ascii="Garamond" w:hAnsi="Garamond" w:cs="Calibri"/>
          <w:sz w:val="24"/>
          <w:szCs w:val="24"/>
        </w:rPr>
        <w:t>’</w:t>
      </w:r>
      <w:r w:rsidR="00695328" w:rsidRPr="0023267C">
        <w:rPr>
          <w:rFonts w:ascii="Garamond" w:hAnsi="Garamond" w:cs="Calibri"/>
          <w:sz w:val="24"/>
          <w:szCs w:val="24"/>
        </w:rPr>
        <w:t>une île (souvent d</w:t>
      </w:r>
      <w:r w:rsidR="00E47285">
        <w:rPr>
          <w:rFonts w:ascii="Garamond" w:hAnsi="Garamond" w:cs="Calibri"/>
          <w:sz w:val="24"/>
          <w:szCs w:val="24"/>
        </w:rPr>
        <w:t>’</w:t>
      </w:r>
      <w:r w:rsidR="00695328" w:rsidRPr="0023267C">
        <w:rPr>
          <w:rFonts w:ascii="Garamond" w:hAnsi="Garamond" w:cs="Calibri"/>
          <w:sz w:val="24"/>
          <w:szCs w:val="24"/>
        </w:rPr>
        <w:t>origine volcanique) s</w:t>
      </w:r>
      <w:r w:rsidR="00E47285">
        <w:rPr>
          <w:rFonts w:ascii="Garamond" w:hAnsi="Garamond" w:cs="Calibri"/>
          <w:sz w:val="24"/>
          <w:szCs w:val="24"/>
        </w:rPr>
        <w:t>’</w:t>
      </w:r>
      <w:r w:rsidR="00695328" w:rsidRPr="0023267C">
        <w:rPr>
          <w:rFonts w:ascii="Garamond" w:hAnsi="Garamond" w:cs="Calibri"/>
          <w:sz w:val="24"/>
          <w:szCs w:val="24"/>
        </w:rPr>
        <w:t xml:space="preserve">est progressivement enfoncée dans la mer. Toutefois, les récifs coralliens qui se développent sur des littoraux continentaux sont souvent complexes et présentent des caractéristiques difficiles à classer. </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pStyle w:val="BodyTextIndent"/>
        <w:rPr>
          <w:rFonts w:cs="Calibri"/>
          <w:szCs w:val="24"/>
        </w:rPr>
      </w:pPr>
      <w:r>
        <w:rPr>
          <w:rFonts w:cs="Calibri"/>
          <w:szCs w:val="24"/>
        </w:rPr>
        <w:t>76</w:t>
      </w:r>
      <w:r w:rsidR="00695328" w:rsidRPr="0023267C">
        <w:rPr>
          <w:rFonts w:cs="Calibri"/>
          <w:szCs w:val="24"/>
        </w:rPr>
        <w:t xml:space="preserve">. </w:t>
      </w:r>
      <w:r w:rsidR="00695328" w:rsidRPr="0023267C">
        <w:rPr>
          <w:rFonts w:cs="Calibri"/>
          <w:szCs w:val="24"/>
        </w:rPr>
        <w:tab/>
        <w:t>Les écosystèmes de récifs coralliens peuvent également se présenter sous forme de «placage» sur un substrat non récifal. Bien que, du point de vue géologique, il ne s</w:t>
      </w:r>
      <w:r w:rsidR="00E47285">
        <w:rPr>
          <w:rFonts w:cs="Calibri"/>
          <w:szCs w:val="24"/>
        </w:rPr>
        <w:t>’</w:t>
      </w:r>
      <w:r w:rsidR="00695328" w:rsidRPr="0023267C">
        <w:rPr>
          <w:rFonts w:cs="Calibri"/>
          <w:szCs w:val="24"/>
        </w:rPr>
        <w:t>agisse pas de «véritables récifs coralliens», ces récifs ont les mêmes propriétés écologiques que les autres récifs coralliens et l</w:t>
      </w:r>
      <w:r w:rsidR="00E47285">
        <w:rPr>
          <w:rFonts w:cs="Calibri"/>
          <w:szCs w:val="24"/>
        </w:rPr>
        <w:t>’</w:t>
      </w:r>
      <w:r w:rsidR="00695328" w:rsidRPr="0023267C">
        <w:rPr>
          <w:rFonts w:cs="Calibri"/>
          <w:szCs w:val="24"/>
        </w:rPr>
        <w:t xml:space="preserve">homme les utilise de la même manière. </w:t>
      </w:r>
    </w:p>
    <w:p w:rsidR="00695328" w:rsidRPr="0023267C" w:rsidRDefault="00695328" w:rsidP="00695328">
      <w:pPr>
        <w:ind w:left="630" w:hanging="630"/>
        <w:rPr>
          <w:rFonts w:ascii="Garamond" w:hAnsi="Garamond" w:cs="Calibri"/>
          <w:sz w:val="24"/>
          <w:szCs w:val="24"/>
        </w:rPr>
      </w:pPr>
    </w:p>
    <w:p w:rsidR="00695328" w:rsidRPr="0023267C" w:rsidRDefault="00695328" w:rsidP="00165C45">
      <w:pPr>
        <w:pStyle w:val="BodyTextIndent3"/>
        <w:keepNext/>
        <w:ind w:left="629" w:hanging="629"/>
        <w:jc w:val="left"/>
        <w:rPr>
          <w:rFonts w:cs="Calibri"/>
          <w:b/>
        </w:rPr>
      </w:pPr>
      <w:r w:rsidRPr="0023267C">
        <w:rPr>
          <w:rFonts w:cs="Calibri"/>
          <w:b/>
        </w:rPr>
        <w:lastRenderedPageBreak/>
        <w:t>Rôle écologique et fonctions</w:t>
      </w:r>
      <w:r w:rsidRPr="0023267C">
        <w:rPr>
          <w:rFonts w:cs="Calibri"/>
          <w:b/>
        </w:rPr>
        <w:tab/>
      </w:r>
    </w:p>
    <w:p w:rsidR="00695328" w:rsidRPr="0023267C" w:rsidRDefault="00695328" w:rsidP="00165C45">
      <w:pPr>
        <w:keepNext/>
        <w:ind w:left="629" w:hanging="629"/>
        <w:rPr>
          <w:rFonts w:ascii="Garamond" w:hAnsi="Garamond" w:cs="Calibri"/>
          <w:sz w:val="24"/>
          <w:szCs w:val="24"/>
        </w:rPr>
      </w:pPr>
    </w:p>
    <w:p w:rsidR="00695328" w:rsidRPr="0023267C" w:rsidRDefault="00165C45" w:rsidP="00695328">
      <w:pPr>
        <w:pStyle w:val="BodyText2"/>
        <w:ind w:left="567" w:hanging="567"/>
        <w:jc w:val="left"/>
        <w:rPr>
          <w:rFonts w:cs="Calibri"/>
          <w:i w:val="0"/>
          <w:szCs w:val="24"/>
        </w:rPr>
      </w:pPr>
      <w:r>
        <w:rPr>
          <w:rFonts w:cs="Calibri"/>
          <w:i w:val="0"/>
          <w:szCs w:val="24"/>
        </w:rPr>
        <w:t>77</w:t>
      </w:r>
      <w:r w:rsidR="00695328" w:rsidRPr="0023267C">
        <w:rPr>
          <w:rFonts w:cs="Calibri"/>
          <w:i w:val="0"/>
          <w:szCs w:val="24"/>
        </w:rPr>
        <w:t>.</w:t>
      </w:r>
      <w:r w:rsidR="00695328" w:rsidRPr="0023267C">
        <w:rPr>
          <w:rFonts w:cs="Calibri"/>
          <w:i w:val="0"/>
          <w:szCs w:val="24"/>
        </w:rPr>
        <w:tab/>
        <w:t>Du strict point de vue de la beauté des formes, des couleurs et de la diversité de la vie, il n</w:t>
      </w:r>
      <w:r w:rsidR="00E47285">
        <w:rPr>
          <w:rFonts w:cs="Calibri"/>
          <w:i w:val="0"/>
          <w:szCs w:val="24"/>
        </w:rPr>
        <w:t>’</w:t>
      </w:r>
      <w:r w:rsidR="00695328" w:rsidRPr="0023267C">
        <w:rPr>
          <w:rFonts w:cs="Calibri"/>
          <w:i w:val="0"/>
          <w:szCs w:val="24"/>
        </w:rPr>
        <w:t>y a peut-être aucune autre zone naturelle au monde comparable aux récifs coralliens. Les récifs coralliens contiennent la plus grande diversité d</w:t>
      </w:r>
      <w:r w:rsidR="00E47285">
        <w:rPr>
          <w:rFonts w:cs="Calibri"/>
          <w:i w:val="0"/>
          <w:szCs w:val="24"/>
        </w:rPr>
        <w:t>’</w:t>
      </w:r>
      <w:r w:rsidR="00695328" w:rsidRPr="0023267C">
        <w:rPr>
          <w:rFonts w:cs="Calibri"/>
          <w:i w:val="0"/>
          <w:szCs w:val="24"/>
        </w:rPr>
        <w:t>espèces de tous les écosystèmes marins et représentent une contribution majeure à la diversité biologique mondiale. Il existe 4000 espèces connues de poissons des récifs et environ 10 pour cent sont limitées à des groupes d</w:t>
      </w:r>
      <w:r w:rsidR="00E47285">
        <w:rPr>
          <w:rFonts w:cs="Calibri"/>
          <w:i w:val="0"/>
          <w:szCs w:val="24"/>
        </w:rPr>
        <w:t>’</w:t>
      </w:r>
      <w:r w:rsidR="00695328" w:rsidRPr="0023267C">
        <w:rPr>
          <w:rFonts w:cs="Calibri"/>
          <w:i w:val="0"/>
          <w:szCs w:val="24"/>
        </w:rPr>
        <w:t>îles ou à quelques centaines de kilomètres de littoral. Bien que les récifs ne forment qu</w:t>
      </w:r>
      <w:r w:rsidR="00E47285">
        <w:rPr>
          <w:rFonts w:cs="Calibri"/>
          <w:i w:val="0"/>
          <w:szCs w:val="24"/>
        </w:rPr>
        <w:t>’</w:t>
      </w:r>
      <w:r w:rsidR="00695328" w:rsidRPr="0023267C">
        <w:rPr>
          <w:rFonts w:cs="Calibri"/>
          <w:i w:val="0"/>
          <w:szCs w:val="24"/>
        </w:rPr>
        <w:t>une minuscule fraction des systèmes marins de la terre, près des deux tiers de toutes les espèces de</w:t>
      </w:r>
      <w:r w:rsidR="00695328" w:rsidRPr="0023267C">
        <w:rPr>
          <w:rFonts w:cs="Calibri"/>
          <w:b/>
          <w:i w:val="0"/>
          <w:szCs w:val="24"/>
        </w:rPr>
        <w:t xml:space="preserve"> </w:t>
      </w:r>
      <w:r w:rsidR="00695328" w:rsidRPr="0023267C">
        <w:rPr>
          <w:rFonts w:cs="Calibri"/>
          <w:i w:val="0"/>
          <w:szCs w:val="24"/>
        </w:rPr>
        <w:t xml:space="preserve">poissons prélevées dans le milieu marin sont tributaires des récifs coralliens et des écosystèmes associés tels que les mangroves et les herbiers marins. </w:t>
      </w:r>
    </w:p>
    <w:p w:rsidR="00695328" w:rsidRPr="0023267C" w:rsidRDefault="00695328" w:rsidP="00695328">
      <w:pPr>
        <w:pStyle w:val="BodyText2"/>
        <w:ind w:left="630" w:hanging="630"/>
        <w:jc w:val="left"/>
        <w:rPr>
          <w:rFonts w:cs="Calibri"/>
          <w:i w:val="0"/>
          <w:szCs w:val="24"/>
        </w:rPr>
      </w:pPr>
    </w:p>
    <w:p w:rsidR="00695328" w:rsidRPr="0023267C" w:rsidRDefault="00695328" w:rsidP="00695328">
      <w:pPr>
        <w:pStyle w:val="BodyText3"/>
        <w:ind w:left="630" w:hanging="630"/>
        <w:jc w:val="left"/>
        <w:rPr>
          <w:rFonts w:cs="Calibri"/>
          <w:szCs w:val="24"/>
        </w:rPr>
      </w:pPr>
      <w:r w:rsidRPr="0023267C">
        <w:rPr>
          <w:rFonts w:cs="Calibri"/>
          <w:b/>
        </w:rPr>
        <w:t>Valeurs, importance et fourniture de services écosystémiques</w:t>
      </w:r>
    </w:p>
    <w:p w:rsidR="00695328" w:rsidRPr="0023267C" w:rsidRDefault="00695328" w:rsidP="00695328">
      <w:pPr>
        <w:pStyle w:val="BodyText2"/>
        <w:ind w:left="630" w:hanging="630"/>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78</w:t>
      </w:r>
      <w:r w:rsidR="00695328" w:rsidRPr="0023267C">
        <w:rPr>
          <w:rFonts w:cs="Calibri"/>
          <w:i w:val="0"/>
          <w:szCs w:val="24"/>
        </w:rPr>
        <w:t>.</w:t>
      </w:r>
      <w:r w:rsidR="00695328" w:rsidRPr="0023267C">
        <w:rPr>
          <w:rFonts w:cs="Calibri"/>
          <w:i w:val="0"/>
          <w:szCs w:val="24"/>
        </w:rPr>
        <w:tab/>
        <w:t>Les coraux fournissent aussi une source vitale de substances médicales précieuses, y compris des anticoagulants et des agents anticancéreux tels que les prostaglandines.</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79</w:t>
      </w:r>
      <w:r w:rsidR="00695328" w:rsidRPr="0023267C">
        <w:rPr>
          <w:rFonts w:cs="Calibri"/>
          <w:i w:val="0"/>
          <w:szCs w:val="24"/>
        </w:rPr>
        <w:t>.</w:t>
      </w:r>
      <w:r w:rsidR="00695328" w:rsidRPr="0023267C">
        <w:rPr>
          <w:rFonts w:cs="Calibri"/>
          <w:i w:val="0"/>
          <w:szCs w:val="24"/>
        </w:rPr>
        <w:tab/>
        <w:t>Les récifs coralliens jouent un rôle vital pour la population depuis que des communautés se sont installées dans les régions côtières proches des mers chaudes. Ils ont été exploités pour l</w:t>
      </w:r>
      <w:r w:rsidR="00E47285">
        <w:rPr>
          <w:rFonts w:cs="Calibri"/>
          <w:i w:val="0"/>
          <w:szCs w:val="24"/>
        </w:rPr>
        <w:t>’</w:t>
      </w:r>
      <w:r w:rsidR="00695328" w:rsidRPr="0023267C">
        <w:rPr>
          <w:rFonts w:cs="Calibri"/>
          <w:i w:val="0"/>
          <w:szCs w:val="24"/>
        </w:rPr>
        <w:t xml:space="preserve">alimentation, les matériaux de construction, les médicaments et les objets de décoration et continuent de satisfaire de nombreux besoins de base de millions de personnes qui vivent dans les régions côtières tropicales. </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80</w:t>
      </w:r>
      <w:r w:rsidR="00695328" w:rsidRPr="0023267C">
        <w:rPr>
          <w:rFonts w:cs="Calibri"/>
          <w:i w:val="0"/>
          <w:szCs w:val="24"/>
        </w:rPr>
        <w:t>.</w:t>
      </w:r>
      <w:r w:rsidR="00695328" w:rsidRPr="0023267C">
        <w:rPr>
          <w:rFonts w:cs="Calibri"/>
          <w:i w:val="0"/>
          <w:szCs w:val="24"/>
        </w:rPr>
        <w:tab/>
        <w:t>Dans les régions tropicales, les écosystèmes côtiers et la biodiversité marine contribuent fortement à l</w:t>
      </w:r>
      <w:r w:rsidR="00E47285">
        <w:rPr>
          <w:rFonts w:cs="Calibri"/>
          <w:i w:val="0"/>
          <w:szCs w:val="24"/>
        </w:rPr>
        <w:t>’</w:t>
      </w:r>
      <w:r w:rsidR="00695328" w:rsidRPr="0023267C">
        <w:rPr>
          <w:rFonts w:cs="Calibri"/>
          <w:i w:val="0"/>
          <w:szCs w:val="24"/>
        </w:rPr>
        <w:t xml:space="preserve">économie de nombreux pays. Les récifs coralliens attirent les touristes ainsi que la pêche de subsistance, commerciale et sportive. Certains pays, tels que la Barbade, les Maldives et les Seychelles dépendent du tourisme dans les récifs qui alimente une bonne partie de leur revenu en devises étrangères. La région des Caraïbes à elle seule reçoit plus de 100 millions de visiteurs par an dont la plupart sont attirés par les plages et les récifs. </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81</w:t>
      </w:r>
      <w:r w:rsidR="00695328" w:rsidRPr="0023267C">
        <w:rPr>
          <w:rFonts w:cs="Calibri"/>
          <w:i w:val="0"/>
          <w:szCs w:val="24"/>
        </w:rPr>
        <w:t>.</w:t>
      </w:r>
      <w:r w:rsidR="00695328" w:rsidRPr="0023267C">
        <w:rPr>
          <w:rFonts w:cs="Calibri"/>
          <w:i w:val="0"/>
          <w:szCs w:val="24"/>
        </w:rPr>
        <w:tab/>
        <w:t>Les récifs coralliens sont des brise-lames naturels qui se réparent et s</w:t>
      </w:r>
      <w:r w:rsidR="00E47285">
        <w:rPr>
          <w:rFonts w:cs="Calibri"/>
          <w:i w:val="0"/>
          <w:szCs w:val="24"/>
        </w:rPr>
        <w:t>’</w:t>
      </w:r>
      <w:r w:rsidR="00695328" w:rsidRPr="0023267C">
        <w:rPr>
          <w:rFonts w:cs="Calibri"/>
          <w:i w:val="0"/>
          <w:szCs w:val="24"/>
        </w:rPr>
        <w:t>entretiennent eux-mêmes et qui protègent les terres souvent basses de l</w:t>
      </w:r>
      <w:r w:rsidR="00E47285">
        <w:rPr>
          <w:rFonts w:cs="Calibri"/>
          <w:i w:val="0"/>
          <w:szCs w:val="24"/>
        </w:rPr>
        <w:t>’</w:t>
      </w:r>
      <w:r w:rsidR="00695328" w:rsidRPr="0023267C">
        <w:rPr>
          <w:rFonts w:cs="Calibri"/>
          <w:i w:val="0"/>
          <w:szCs w:val="24"/>
        </w:rPr>
        <w:t>arrière-pays contre les effets des tempêtes et de l</w:t>
      </w:r>
      <w:r w:rsidR="00E47285">
        <w:rPr>
          <w:rFonts w:cs="Calibri"/>
          <w:i w:val="0"/>
          <w:szCs w:val="24"/>
        </w:rPr>
        <w:t>’</w:t>
      </w:r>
      <w:r w:rsidR="00695328" w:rsidRPr="0023267C">
        <w:rPr>
          <w:rFonts w:cs="Calibri"/>
          <w:i w:val="0"/>
          <w:szCs w:val="24"/>
        </w:rPr>
        <w:t>élévation du niveau de la mer. La santé et l</w:t>
      </w:r>
      <w:r w:rsidR="00E47285">
        <w:rPr>
          <w:rFonts w:cs="Calibri"/>
          <w:i w:val="0"/>
          <w:szCs w:val="24"/>
        </w:rPr>
        <w:t>’</w:t>
      </w:r>
      <w:r w:rsidR="00695328" w:rsidRPr="0023267C">
        <w:rPr>
          <w:rFonts w:cs="Calibri"/>
          <w:i w:val="0"/>
          <w:szCs w:val="24"/>
        </w:rPr>
        <w:t>intégrité des récifs coralliens jouent un rôle d</w:t>
      </w:r>
      <w:r w:rsidR="00E47285">
        <w:rPr>
          <w:rFonts w:cs="Calibri"/>
          <w:i w:val="0"/>
          <w:szCs w:val="24"/>
        </w:rPr>
        <w:t>’</w:t>
      </w:r>
      <w:r w:rsidR="00695328" w:rsidRPr="0023267C">
        <w:rPr>
          <w:rFonts w:cs="Calibri"/>
          <w:i w:val="0"/>
          <w:szCs w:val="24"/>
        </w:rPr>
        <w:t>importance critique pour le maintien des zones côtières tropicales et de leurs atouts culturels et de patrimoine.</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82</w:t>
      </w:r>
      <w:r w:rsidR="00695328" w:rsidRPr="0023267C">
        <w:rPr>
          <w:rFonts w:cs="Calibri"/>
          <w:i w:val="0"/>
          <w:szCs w:val="24"/>
        </w:rPr>
        <w:t>.</w:t>
      </w:r>
      <w:r w:rsidR="00695328" w:rsidRPr="0023267C">
        <w:rPr>
          <w:rFonts w:cs="Calibri"/>
          <w:i w:val="0"/>
          <w:szCs w:val="24"/>
        </w:rPr>
        <w:tab/>
        <w:t>Malgré leur importance écologique et économique, les récifs coralliens connaissent un grave déclin dans le monde entier. Ils sont menacés par de nombreuses activités humaines qui contribuent à leur dégradation, telles que l</w:t>
      </w:r>
      <w:r w:rsidR="00E47285">
        <w:rPr>
          <w:rFonts w:cs="Calibri"/>
          <w:i w:val="0"/>
          <w:szCs w:val="24"/>
        </w:rPr>
        <w:t>’</w:t>
      </w:r>
      <w:r w:rsidR="00695328" w:rsidRPr="0023267C">
        <w:rPr>
          <w:rFonts w:cs="Calibri"/>
          <w:i w:val="0"/>
          <w:szCs w:val="24"/>
        </w:rPr>
        <w:t>apport de sédiments, d</w:t>
      </w:r>
      <w:r w:rsidR="00E47285">
        <w:rPr>
          <w:rFonts w:cs="Calibri"/>
          <w:i w:val="0"/>
          <w:szCs w:val="24"/>
        </w:rPr>
        <w:t>’</w:t>
      </w:r>
      <w:r w:rsidR="00695328" w:rsidRPr="0023267C">
        <w:rPr>
          <w:rFonts w:cs="Calibri"/>
          <w:i w:val="0"/>
          <w:szCs w:val="24"/>
        </w:rPr>
        <w:t>eaux usées, le ruissellement agricole et d</w:t>
      </w:r>
      <w:r w:rsidR="00E47285">
        <w:rPr>
          <w:rFonts w:cs="Calibri"/>
          <w:i w:val="0"/>
          <w:szCs w:val="24"/>
        </w:rPr>
        <w:t>’</w:t>
      </w:r>
      <w:r w:rsidR="00695328" w:rsidRPr="0023267C">
        <w:rPr>
          <w:rFonts w:cs="Calibri"/>
          <w:i w:val="0"/>
          <w:szCs w:val="24"/>
        </w:rPr>
        <w:t>autres sources de pollution, l</w:t>
      </w:r>
      <w:r w:rsidR="00E47285">
        <w:rPr>
          <w:rFonts w:cs="Calibri"/>
          <w:i w:val="0"/>
          <w:szCs w:val="24"/>
        </w:rPr>
        <w:t>’</w:t>
      </w:r>
      <w:r w:rsidR="00695328" w:rsidRPr="0023267C">
        <w:rPr>
          <w:rFonts w:cs="Calibri"/>
          <w:i w:val="0"/>
          <w:szCs w:val="24"/>
        </w:rPr>
        <w:t>exploitation et le dragage des zones côtières et le développement du littoral. Un lien net a été établi entre le risque de dégradation et la densité démographique côtière. Les graves facteurs de stress d</w:t>
      </w:r>
      <w:r w:rsidR="00E47285">
        <w:rPr>
          <w:rFonts w:cs="Calibri"/>
          <w:i w:val="0"/>
          <w:szCs w:val="24"/>
        </w:rPr>
        <w:t>’</w:t>
      </w:r>
      <w:r w:rsidR="00695328" w:rsidRPr="0023267C">
        <w:rPr>
          <w:rFonts w:cs="Calibri"/>
          <w:i w:val="0"/>
          <w:szCs w:val="24"/>
        </w:rPr>
        <w:t>origine anthropiques, issus de l</w:t>
      </w:r>
      <w:r w:rsidR="00E47285">
        <w:rPr>
          <w:rFonts w:cs="Calibri"/>
          <w:i w:val="0"/>
          <w:szCs w:val="24"/>
        </w:rPr>
        <w:t>’</w:t>
      </w:r>
      <w:r w:rsidR="00695328" w:rsidRPr="0023267C">
        <w:rPr>
          <w:rFonts w:cs="Calibri"/>
          <w:i w:val="0"/>
          <w:szCs w:val="24"/>
        </w:rPr>
        <w:t>augmentation des populations et de leurs activités dans la zone côtière, se doublent maintenant de la mort des coraux due à des maladies et à des épidémies qui déciment les espèces des récifs. La surpêche, la pêche à l</w:t>
      </w:r>
      <w:r w:rsidR="00E47285">
        <w:rPr>
          <w:rFonts w:cs="Calibri"/>
          <w:i w:val="0"/>
          <w:szCs w:val="24"/>
        </w:rPr>
        <w:t>’</w:t>
      </w:r>
      <w:r w:rsidR="00695328" w:rsidRPr="0023267C">
        <w:rPr>
          <w:rFonts w:cs="Calibri"/>
          <w:i w:val="0"/>
          <w:szCs w:val="24"/>
        </w:rPr>
        <w:t>explosif, la pêche au poison et le ramassage de souvenirs pour le commerce national et international sont les principaux agents de destruction des récifs. L</w:t>
      </w:r>
      <w:r w:rsidR="00E47285">
        <w:rPr>
          <w:rFonts w:cs="Calibri"/>
          <w:i w:val="0"/>
          <w:szCs w:val="24"/>
        </w:rPr>
        <w:t>’</w:t>
      </w:r>
      <w:r w:rsidR="00695328" w:rsidRPr="0023267C">
        <w:rPr>
          <w:rFonts w:cs="Calibri"/>
          <w:i w:val="0"/>
          <w:szCs w:val="24"/>
        </w:rPr>
        <w:t>augmentation des niveaux de dioxyde de carbone peut réduire le taux de calcification et entraver la formation des récifs.</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Indent3"/>
        <w:ind w:left="567" w:hanging="567"/>
        <w:jc w:val="left"/>
        <w:rPr>
          <w:rFonts w:cs="Calibri"/>
          <w:szCs w:val="24"/>
        </w:rPr>
      </w:pPr>
      <w:r>
        <w:rPr>
          <w:rFonts w:cs="Calibri"/>
          <w:szCs w:val="24"/>
        </w:rPr>
        <w:lastRenderedPageBreak/>
        <w:t>83</w:t>
      </w:r>
      <w:r w:rsidR="00695328" w:rsidRPr="0023267C">
        <w:rPr>
          <w:rFonts w:cs="Calibri"/>
          <w:i/>
          <w:szCs w:val="24"/>
        </w:rPr>
        <w:t>.</w:t>
      </w:r>
      <w:r w:rsidR="00695328" w:rsidRPr="0023267C">
        <w:rPr>
          <w:rFonts w:cs="Calibri"/>
          <w:i/>
          <w:szCs w:val="24"/>
        </w:rPr>
        <w:tab/>
      </w:r>
      <w:r w:rsidR="00695328" w:rsidRPr="0023267C">
        <w:rPr>
          <w:rFonts w:cs="Calibri"/>
          <w:szCs w:val="24"/>
        </w:rPr>
        <w:t>L</w:t>
      </w:r>
      <w:r w:rsidR="00E47285">
        <w:rPr>
          <w:rFonts w:cs="Calibri"/>
          <w:szCs w:val="24"/>
        </w:rPr>
        <w:t>’</w:t>
      </w:r>
      <w:r w:rsidR="00695328" w:rsidRPr="0023267C">
        <w:rPr>
          <w:rFonts w:cs="Calibri"/>
          <w:szCs w:val="24"/>
        </w:rPr>
        <w:t>augmentation des températures de l</w:t>
      </w:r>
      <w:r w:rsidR="00E47285">
        <w:rPr>
          <w:rFonts w:cs="Calibri"/>
          <w:szCs w:val="24"/>
        </w:rPr>
        <w:t>’</w:t>
      </w:r>
      <w:r w:rsidR="00695328" w:rsidRPr="0023267C">
        <w:rPr>
          <w:rFonts w:cs="Calibri"/>
          <w:szCs w:val="24"/>
        </w:rPr>
        <w:t>eau à la surface de la mer, liée aux changements climatiques mondiaux a aussi un impact de plus en plus marqué sur les récifs coralliens et provoque le phénomène de blanchissement des coraux – l</w:t>
      </w:r>
      <w:r w:rsidR="00E47285">
        <w:rPr>
          <w:rFonts w:cs="Calibri"/>
          <w:szCs w:val="24"/>
        </w:rPr>
        <w:t>’</w:t>
      </w:r>
      <w:r w:rsidR="00695328" w:rsidRPr="0023267C">
        <w:rPr>
          <w:rFonts w:cs="Calibri"/>
          <w:szCs w:val="24"/>
        </w:rPr>
        <w:t>expulsion d</w:t>
      </w:r>
      <w:r w:rsidR="00E47285">
        <w:rPr>
          <w:rFonts w:cs="Calibri"/>
          <w:szCs w:val="24"/>
        </w:rPr>
        <w:t>’</w:t>
      </w:r>
      <w:r w:rsidR="00695328" w:rsidRPr="0023267C">
        <w:rPr>
          <w:rFonts w:cs="Calibri"/>
          <w:szCs w:val="24"/>
        </w:rPr>
        <w:t>algues symbiotiques qui conduit souvent à la mort des coraux eux-mêmes, avec toutes les pertes qui en résultent pour les diverses communautés qui en dépendent. Les récifs coralliens qui subissent déjà le stress de toutes les pressions induites par l</w:t>
      </w:r>
      <w:r w:rsidR="00E47285">
        <w:rPr>
          <w:rFonts w:cs="Calibri"/>
          <w:szCs w:val="24"/>
        </w:rPr>
        <w:t>’</w:t>
      </w:r>
      <w:r w:rsidR="00695328" w:rsidRPr="0023267C">
        <w:rPr>
          <w:rFonts w:cs="Calibri"/>
          <w:szCs w:val="24"/>
        </w:rPr>
        <w:t>homme, telles que la pollution et le dépôt de sédiments, semblent être les plus vulnérables au blanchissement. Les prévisions concernant les températures de surface de la mer portent à conclure que le blanchissement sera, à l</w:t>
      </w:r>
      <w:r w:rsidR="00E47285">
        <w:rPr>
          <w:rFonts w:cs="Calibri"/>
          <w:szCs w:val="24"/>
        </w:rPr>
        <w:t>’</w:t>
      </w:r>
      <w:r w:rsidR="00695328" w:rsidRPr="0023267C">
        <w:rPr>
          <w:rFonts w:cs="Calibri"/>
          <w:szCs w:val="24"/>
        </w:rPr>
        <w:t>avenir, de plus en plus fréquent et répandu. Des résultats récents suggèrent que l</w:t>
      </w:r>
      <w:r w:rsidR="00E47285">
        <w:rPr>
          <w:rFonts w:cs="Calibri"/>
          <w:szCs w:val="24"/>
        </w:rPr>
        <w:t>’</w:t>
      </w:r>
      <w:r w:rsidR="00695328" w:rsidRPr="0023267C">
        <w:rPr>
          <w:rFonts w:cs="Calibri"/>
          <w:szCs w:val="24"/>
        </w:rPr>
        <w:t xml:space="preserve">augmentation des radiations UV-B pourrait se conjuguer aux effets de la température pour aggraver le blanchissement des coraux. </w:t>
      </w:r>
    </w:p>
    <w:p w:rsidR="00695328" w:rsidRPr="0023267C" w:rsidRDefault="00695328" w:rsidP="00695328">
      <w:pPr>
        <w:pStyle w:val="BodyTextIndent3"/>
        <w:ind w:left="567" w:hanging="567"/>
        <w:rPr>
          <w:rFonts w:cs="Calibri"/>
          <w:szCs w:val="24"/>
        </w:rPr>
      </w:pPr>
    </w:p>
    <w:p w:rsidR="00695328" w:rsidRPr="0023267C" w:rsidRDefault="00165C45" w:rsidP="00695328">
      <w:pPr>
        <w:pStyle w:val="BodyTextIndent3"/>
        <w:ind w:left="567" w:hanging="567"/>
        <w:jc w:val="left"/>
        <w:rPr>
          <w:rFonts w:cs="Calibri"/>
          <w:szCs w:val="24"/>
        </w:rPr>
      </w:pPr>
      <w:r>
        <w:rPr>
          <w:rFonts w:cs="Calibri"/>
          <w:szCs w:val="24"/>
        </w:rPr>
        <w:t>84</w:t>
      </w:r>
      <w:r w:rsidR="00695328" w:rsidRPr="0023267C">
        <w:rPr>
          <w:rFonts w:cs="Calibri"/>
          <w:szCs w:val="24"/>
        </w:rPr>
        <w:t>.</w:t>
      </w:r>
      <w:r w:rsidR="00695328" w:rsidRPr="0023267C">
        <w:rPr>
          <w:rFonts w:cs="Calibri"/>
          <w:szCs w:val="24"/>
        </w:rPr>
        <w:tab/>
        <w:t>Lorsque les coraux meurent, les récifs sont encore plus à la merci d</w:t>
      </w:r>
      <w:r w:rsidR="00E47285">
        <w:rPr>
          <w:rFonts w:cs="Calibri"/>
          <w:szCs w:val="24"/>
        </w:rPr>
        <w:t>’</w:t>
      </w:r>
      <w:r w:rsidR="00695328" w:rsidRPr="0023267C">
        <w:rPr>
          <w:rFonts w:cs="Calibri"/>
          <w:szCs w:val="24"/>
        </w:rPr>
        <w:t>une cassure physique durant les tempêtes ce qui met en péril leurs fonctions de protection des terrains côtiers et des populations contre les effets de l</w:t>
      </w:r>
      <w:r w:rsidR="00E47285">
        <w:rPr>
          <w:rFonts w:cs="Calibri"/>
          <w:szCs w:val="24"/>
        </w:rPr>
        <w:t>’</w:t>
      </w:r>
      <w:r w:rsidR="00695328" w:rsidRPr="0023267C">
        <w:rPr>
          <w:rFonts w:cs="Calibri"/>
          <w:szCs w:val="24"/>
        </w:rPr>
        <w:t>élévation du niveau de la mer et des tempêtes. Le blanchissement massif des coraux à l</w:t>
      </w:r>
      <w:r w:rsidR="00E47285">
        <w:rPr>
          <w:rFonts w:cs="Calibri"/>
          <w:szCs w:val="24"/>
        </w:rPr>
        <w:t>’</w:t>
      </w:r>
      <w:r w:rsidR="00695328" w:rsidRPr="0023267C">
        <w:rPr>
          <w:rFonts w:cs="Calibri"/>
          <w:szCs w:val="24"/>
        </w:rPr>
        <w:t>échelle mondiale en 1997-1998, laisse à penser que les récifs coralliens pourraient bien être les premières victimes, à l</w:t>
      </w:r>
      <w:r w:rsidR="00E47285">
        <w:rPr>
          <w:rFonts w:cs="Calibri"/>
          <w:szCs w:val="24"/>
        </w:rPr>
        <w:t>’</w:t>
      </w:r>
      <w:r w:rsidR="00695328" w:rsidRPr="0023267C">
        <w:rPr>
          <w:rFonts w:cs="Calibri"/>
          <w:szCs w:val="24"/>
        </w:rPr>
        <w:t>échelle d</w:t>
      </w:r>
      <w:r w:rsidR="00E47285">
        <w:rPr>
          <w:rFonts w:cs="Calibri"/>
          <w:szCs w:val="24"/>
        </w:rPr>
        <w:t>’</w:t>
      </w:r>
      <w:r w:rsidR="00695328" w:rsidRPr="0023267C">
        <w:rPr>
          <w:rFonts w:cs="Calibri"/>
          <w:szCs w:val="24"/>
        </w:rPr>
        <w:t>un écosystème, des changements mondiaux induits par l</w:t>
      </w:r>
      <w:r w:rsidR="00E47285">
        <w:rPr>
          <w:rFonts w:cs="Calibri"/>
          <w:szCs w:val="24"/>
        </w:rPr>
        <w:t>’</w:t>
      </w:r>
      <w:r w:rsidR="00695328" w:rsidRPr="0023267C">
        <w:rPr>
          <w:rFonts w:cs="Calibri"/>
          <w:szCs w:val="24"/>
        </w:rPr>
        <w:t>homme. La reconstitution dépend de la réduction des pressions anthropiques par une sage gestion et de la récurrence éventuelle, toujours plus grave et plus fréquente, des épisodes de blanchissement anéantissant toute régénération des récifs.</w:t>
      </w:r>
    </w:p>
    <w:p w:rsidR="00695328" w:rsidRPr="0023267C" w:rsidRDefault="00695328" w:rsidP="00695328">
      <w:pPr>
        <w:pStyle w:val="BodyTextIndent3"/>
        <w:ind w:left="567" w:hanging="567"/>
        <w:rPr>
          <w:rFonts w:cs="Calibri"/>
          <w:szCs w:val="24"/>
        </w:rPr>
      </w:pPr>
    </w:p>
    <w:p w:rsidR="00695328" w:rsidRPr="0023267C" w:rsidRDefault="00165C45" w:rsidP="00695328">
      <w:pPr>
        <w:pStyle w:val="BodyText2"/>
        <w:ind w:left="567" w:hanging="567"/>
        <w:jc w:val="left"/>
        <w:rPr>
          <w:rFonts w:cs="Calibri"/>
          <w:i w:val="0"/>
          <w:szCs w:val="24"/>
        </w:rPr>
      </w:pPr>
      <w:r>
        <w:rPr>
          <w:rFonts w:cs="Calibri"/>
          <w:i w:val="0"/>
          <w:szCs w:val="24"/>
        </w:rPr>
        <w:t>85</w:t>
      </w:r>
      <w:r w:rsidR="00695328" w:rsidRPr="0023267C">
        <w:rPr>
          <w:rFonts w:cs="Calibri"/>
          <w:i w:val="0"/>
          <w:szCs w:val="24"/>
        </w:rPr>
        <w:t>.</w:t>
      </w:r>
      <w:r w:rsidR="00695328" w:rsidRPr="0023267C">
        <w:rPr>
          <w:rFonts w:cs="Calibri"/>
          <w:i w:val="0"/>
          <w:szCs w:val="24"/>
        </w:rPr>
        <w:tab/>
        <w:t>Conséquence de ces problèmes interactifs, les récifs coralliens ont subi un déclin catastrophique ces dernières années. Environ 11% des récifs de la planète ont disparu, 27% sont directement menacés et 31% déclineront probablement dans les 10 à 30 prochaines années. Les récifs les plus menacés sont ceux de l</w:t>
      </w:r>
      <w:r w:rsidR="00E47285">
        <w:rPr>
          <w:rFonts w:cs="Calibri"/>
          <w:i w:val="0"/>
          <w:szCs w:val="24"/>
        </w:rPr>
        <w:t>’</w:t>
      </w:r>
      <w:r w:rsidR="00695328" w:rsidRPr="0023267C">
        <w:rPr>
          <w:rFonts w:cs="Calibri"/>
          <w:i w:val="0"/>
          <w:szCs w:val="24"/>
        </w:rPr>
        <w:t>océan Indien; de l</w:t>
      </w:r>
      <w:r w:rsidR="00E47285">
        <w:rPr>
          <w:rFonts w:cs="Calibri"/>
          <w:i w:val="0"/>
          <w:szCs w:val="24"/>
        </w:rPr>
        <w:t>’</w:t>
      </w:r>
      <w:r w:rsidR="00695328" w:rsidRPr="0023267C">
        <w:rPr>
          <w:rFonts w:cs="Calibri"/>
          <w:i w:val="0"/>
          <w:szCs w:val="24"/>
        </w:rPr>
        <w:t>Asie du Sud-Est et de l</w:t>
      </w:r>
      <w:r w:rsidR="00E47285">
        <w:rPr>
          <w:rFonts w:cs="Calibri"/>
          <w:i w:val="0"/>
          <w:szCs w:val="24"/>
        </w:rPr>
        <w:t>’</w:t>
      </w:r>
      <w:r w:rsidR="00695328" w:rsidRPr="0023267C">
        <w:rPr>
          <w:rFonts w:cs="Calibri"/>
          <w:i w:val="0"/>
          <w:szCs w:val="24"/>
        </w:rPr>
        <w:t>Est; du Moyen-Orient, essentiellement ceux du golfe Persique; et de la région atlantico-caraïbe.</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86</w:t>
      </w:r>
      <w:r w:rsidR="00695328" w:rsidRPr="0023267C">
        <w:rPr>
          <w:rFonts w:ascii="Garamond" w:hAnsi="Garamond" w:cs="Calibri"/>
          <w:sz w:val="24"/>
          <w:szCs w:val="24"/>
        </w:rPr>
        <w:t>.</w:t>
      </w:r>
      <w:r w:rsidR="00695328" w:rsidRPr="0023267C">
        <w:rPr>
          <w:rFonts w:ascii="Garamond" w:hAnsi="Garamond" w:cs="Calibri"/>
          <w:sz w:val="24"/>
          <w:szCs w:val="24"/>
        </w:rPr>
        <w:tab/>
        <w:t>Les récifs coralliens entretiennent des pêcheries pluri-espèces. Les aires protégées sont aujourd</w:t>
      </w:r>
      <w:r w:rsidR="00E47285">
        <w:rPr>
          <w:rFonts w:ascii="Garamond" w:hAnsi="Garamond" w:cs="Calibri"/>
          <w:sz w:val="24"/>
          <w:szCs w:val="24"/>
        </w:rPr>
        <w:t>’</w:t>
      </w:r>
      <w:r w:rsidR="00695328" w:rsidRPr="0023267C">
        <w:rPr>
          <w:rFonts w:ascii="Garamond" w:hAnsi="Garamond" w:cs="Calibri"/>
          <w:sz w:val="24"/>
          <w:szCs w:val="24"/>
        </w:rPr>
        <w:t>hui souvent utilisées comme instrument de gestion des pêcheries. Du point de vue de la gestion, il importe de tenir compte du fait que certaines espèces importantes sur le plan économique pourraient passer une partie de leur cycle de vie à l</w:t>
      </w:r>
      <w:r w:rsidR="00E47285">
        <w:rPr>
          <w:rFonts w:ascii="Garamond" w:hAnsi="Garamond" w:cs="Calibri"/>
          <w:sz w:val="24"/>
          <w:szCs w:val="24"/>
        </w:rPr>
        <w:t>’</w:t>
      </w:r>
      <w:r w:rsidR="00695328" w:rsidRPr="0023267C">
        <w:rPr>
          <w:rFonts w:ascii="Garamond" w:hAnsi="Garamond" w:cs="Calibri"/>
          <w:sz w:val="24"/>
          <w:szCs w:val="24"/>
        </w:rPr>
        <w:t>extérieur des limites des zones protégées. Par ailleurs, les mesures de gestion des pêcheries ne sont pas seulement favorables à une pêche durable mais aussi à la diversité biologique et à d</w:t>
      </w:r>
      <w:r w:rsidR="00E47285">
        <w:rPr>
          <w:rFonts w:ascii="Garamond" w:hAnsi="Garamond" w:cs="Calibri"/>
          <w:sz w:val="24"/>
          <w:szCs w:val="24"/>
        </w:rPr>
        <w:t>’</w:t>
      </w:r>
      <w:r w:rsidR="00695328" w:rsidRPr="0023267C">
        <w:rPr>
          <w:rFonts w:ascii="Garamond" w:hAnsi="Garamond" w:cs="Calibri"/>
          <w:sz w:val="24"/>
          <w:szCs w:val="24"/>
        </w:rPr>
        <w:t>autres caractéristiques précieuses des sites. De nombreuses espèces de poissons des récifs ont besoin d</w:t>
      </w:r>
      <w:r w:rsidR="00E47285">
        <w:rPr>
          <w:rFonts w:ascii="Garamond" w:hAnsi="Garamond" w:cs="Calibri"/>
          <w:sz w:val="24"/>
          <w:szCs w:val="24"/>
        </w:rPr>
        <w:t>’</w:t>
      </w:r>
      <w:r w:rsidR="00695328" w:rsidRPr="0023267C">
        <w:rPr>
          <w:rFonts w:ascii="Garamond" w:hAnsi="Garamond" w:cs="Calibri"/>
          <w:sz w:val="24"/>
          <w:szCs w:val="24"/>
        </w:rPr>
        <w:t>autres cadres réglementaires que la Convention de Ramsar pour compléter les effets de l</w:t>
      </w:r>
      <w:r w:rsidR="00E47285">
        <w:rPr>
          <w:rFonts w:ascii="Garamond" w:hAnsi="Garamond" w:cs="Calibri"/>
          <w:sz w:val="24"/>
          <w:szCs w:val="24"/>
        </w:rPr>
        <w:t>’</w:t>
      </w:r>
      <w:r w:rsidR="00695328" w:rsidRPr="0023267C">
        <w:rPr>
          <w:rFonts w:ascii="Garamond" w:hAnsi="Garamond" w:cs="Calibri"/>
          <w:sz w:val="24"/>
          <w:szCs w:val="24"/>
        </w:rPr>
        <w:t>inscription sur la Liste de Ramsar. Elles doivent être protégées par des autorités et cadres de conservation complémentaires.</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pStyle w:val="BodyText2"/>
        <w:ind w:left="567" w:hanging="567"/>
        <w:jc w:val="left"/>
        <w:rPr>
          <w:rFonts w:cs="Calibri"/>
          <w:i w:val="0"/>
          <w:szCs w:val="24"/>
        </w:rPr>
      </w:pPr>
      <w:r>
        <w:rPr>
          <w:rFonts w:cs="Calibri"/>
          <w:i w:val="0"/>
          <w:szCs w:val="24"/>
        </w:rPr>
        <w:t>87</w:t>
      </w:r>
      <w:r w:rsidR="00695328" w:rsidRPr="0023267C">
        <w:rPr>
          <w:rFonts w:cs="Calibri"/>
          <w:i w:val="0"/>
          <w:szCs w:val="24"/>
        </w:rPr>
        <w:t>.</w:t>
      </w:r>
      <w:r w:rsidR="00695328" w:rsidRPr="0023267C">
        <w:rPr>
          <w:rFonts w:cs="Calibri"/>
          <w:i w:val="0"/>
          <w:szCs w:val="24"/>
        </w:rPr>
        <w:tab/>
        <w:t>Dans la gestion des récifs coralliens, les besoins de conservation doivent être examinés simultanément avec les besoins des communautés locales qui pourraient dépendre de certains récifs pour leur subsistance. Certaines</w:t>
      </w:r>
      <w:r w:rsidR="00695328" w:rsidRPr="0023267C">
        <w:rPr>
          <w:rFonts w:cs="Calibri"/>
          <w:b/>
          <w:i w:val="0"/>
          <w:szCs w:val="24"/>
        </w:rPr>
        <w:t xml:space="preserve"> </w:t>
      </w:r>
      <w:r w:rsidR="00695328" w:rsidRPr="0023267C">
        <w:rPr>
          <w:rFonts w:cs="Calibri"/>
          <w:i w:val="0"/>
          <w:szCs w:val="24"/>
        </w:rPr>
        <w:t>zones seront mieux gérées dans le cadre d</w:t>
      </w:r>
      <w:r w:rsidR="00E47285">
        <w:rPr>
          <w:rFonts w:cs="Calibri"/>
          <w:i w:val="0"/>
          <w:szCs w:val="24"/>
        </w:rPr>
        <w:t>’</w:t>
      </w:r>
      <w:r w:rsidR="00695328" w:rsidRPr="0023267C">
        <w:rPr>
          <w:rFonts w:cs="Calibri"/>
          <w:i w:val="0"/>
          <w:szCs w:val="24"/>
        </w:rPr>
        <w:t>une approche multi-usage et de zonage qui tienne compte des besoins des différents acteurs. Il est nécessaire d</w:t>
      </w:r>
      <w:r w:rsidR="00E47285">
        <w:rPr>
          <w:rFonts w:cs="Calibri"/>
          <w:i w:val="0"/>
          <w:szCs w:val="24"/>
        </w:rPr>
        <w:t>’</w:t>
      </w:r>
      <w:r w:rsidR="00695328" w:rsidRPr="0023267C">
        <w:rPr>
          <w:rFonts w:cs="Calibri"/>
          <w:i w:val="0"/>
          <w:szCs w:val="24"/>
        </w:rPr>
        <w:t>adopter des cadres de protection intégrée au niveau de la zone côtière plutôt que des plans qui s</w:t>
      </w:r>
      <w:r w:rsidR="00E47285">
        <w:rPr>
          <w:rFonts w:cs="Calibri"/>
          <w:i w:val="0"/>
          <w:szCs w:val="24"/>
        </w:rPr>
        <w:t>’</w:t>
      </w:r>
      <w:r w:rsidR="00695328" w:rsidRPr="0023267C">
        <w:rPr>
          <w:rFonts w:cs="Calibri"/>
          <w:i w:val="0"/>
          <w:szCs w:val="24"/>
        </w:rPr>
        <w:t>appuieraient sur une protection stricte de quelques aires seulement. Il vaut mieux gérer les récifs coralliens côtiers dans le contexte des programmes de gestion intégrée des zones côtières (GIZC).</w:t>
      </w:r>
    </w:p>
    <w:p w:rsidR="00695328" w:rsidRPr="0023267C" w:rsidRDefault="00695328" w:rsidP="00695328">
      <w:pPr>
        <w:pStyle w:val="BodyText2"/>
        <w:ind w:left="630" w:hanging="630"/>
        <w:jc w:val="left"/>
        <w:rPr>
          <w:rFonts w:cs="Calibri"/>
          <w:i w:val="0"/>
          <w:szCs w:val="24"/>
        </w:rPr>
      </w:pPr>
    </w:p>
    <w:p w:rsidR="00695328" w:rsidRPr="0023267C" w:rsidRDefault="00695328" w:rsidP="00165C45">
      <w:pPr>
        <w:keepNext/>
        <w:ind w:left="567" w:hanging="567"/>
        <w:rPr>
          <w:rFonts w:ascii="Garamond" w:hAnsi="Garamond" w:cs="Calibri"/>
          <w:b/>
          <w:sz w:val="24"/>
        </w:rPr>
      </w:pPr>
      <w:r w:rsidRPr="0023267C">
        <w:rPr>
          <w:rFonts w:ascii="Garamond" w:hAnsi="Garamond" w:cs="Calibri"/>
          <w:b/>
          <w:sz w:val="24"/>
        </w:rPr>
        <w:lastRenderedPageBreak/>
        <w:t>Position dans le Système de classification Ramsar</w:t>
      </w:r>
    </w:p>
    <w:p w:rsidR="00695328" w:rsidRPr="0023267C" w:rsidRDefault="00695328" w:rsidP="00165C45">
      <w:pPr>
        <w:pStyle w:val="BodyText2"/>
        <w:keepNext/>
        <w:ind w:left="630" w:hanging="630"/>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88</w:t>
      </w:r>
      <w:r w:rsidR="00695328" w:rsidRPr="0023267C">
        <w:rPr>
          <w:rFonts w:cs="Calibri"/>
          <w:i w:val="0"/>
          <w:szCs w:val="24"/>
        </w:rPr>
        <w:t>.</w:t>
      </w:r>
      <w:r w:rsidR="00695328" w:rsidRPr="0023267C">
        <w:rPr>
          <w:rFonts w:cs="Calibri"/>
          <w:i w:val="0"/>
          <w:szCs w:val="24"/>
        </w:rPr>
        <w:tab/>
        <w:t xml:space="preserve">Les récifs coralliens entrent dans la catégorie </w:t>
      </w:r>
      <w:r w:rsidR="00695328" w:rsidRPr="0023267C">
        <w:rPr>
          <w:rFonts w:cs="Calibri"/>
          <w:szCs w:val="24"/>
        </w:rPr>
        <w:t xml:space="preserve">Zones humides marines/côtière : </w:t>
      </w:r>
      <w:r w:rsidR="00695328" w:rsidRPr="0023267C">
        <w:rPr>
          <w:rFonts w:cs="Calibri"/>
          <w:i w:val="0"/>
          <w:szCs w:val="24"/>
        </w:rPr>
        <w:t xml:space="preserve">C (récifs coralliens) dans le Système de classification Ramsar des types de zones humides. </w:t>
      </w:r>
    </w:p>
    <w:p w:rsidR="00695328" w:rsidRPr="0023267C" w:rsidRDefault="00695328" w:rsidP="00695328">
      <w:pPr>
        <w:pStyle w:val="BodyTextIndent3"/>
        <w:ind w:left="567" w:hanging="567"/>
        <w:rPr>
          <w:rFonts w:cs="Calibri"/>
          <w:szCs w:val="24"/>
        </w:rPr>
      </w:pPr>
    </w:p>
    <w:p w:rsidR="00695328" w:rsidRPr="0023267C" w:rsidRDefault="00165C45" w:rsidP="00695328">
      <w:pPr>
        <w:pStyle w:val="CommentText"/>
        <w:ind w:left="567" w:hanging="567"/>
        <w:rPr>
          <w:rFonts w:ascii="Garamond" w:hAnsi="Garamond" w:cs="Calibri"/>
          <w:sz w:val="24"/>
          <w:szCs w:val="24"/>
          <w:lang w:val="fr-FR"/>
        </w:rPr>
      </w:pPr>
      <w:r>
        <w:rPr>
          <w:rFonts w:ascii="Garamond" w:hAnsi="Garamond" w:cs="Calibri"/>
          <w:sz w:val="24"/>
          <w:szCs w:val="24"/>
          <w:lang w:val="fr-FR"/>
        </w:rPr>
        <w:t>89</w:t>
      </w:r>
      <w:r w:rsidR="00695328" w:rsidRPr="0023267C">
        <w:rPr>
          <w:rFonts w:ascii="Garamond" w:hAnsi="Garamond" w:cs="Calibri"/>
          <w:sz w:val="24"/>
          <w:szCs w:val="24"/>
          <w:lang w:val="fr-FR"/>
        </w:rPr>
        <w:t>.</w:t>
      </w:r>
      <w:r w:rsidR="00695328" w:rsidRPr="0023267C">
        <w:rPr>
          <w:rFonts w:ascii="Garamond" w:hAnsi="Garamond" w:cs="Calibri"/>
          <w:sz w:val="24"/>
          <w:szCs w:val="24"/>
          <w:lang w:val="fr-FR"/>
        </w:rPr>
        <w:tab/>
        <w:t>Bien souvent, les récifs coralliens font partie d</w:t>
      </w:r>
      <w:r w:rsidR="00E47285">
        <w:rPr>
          <w:rFonts w:ascii="Garamond" w:hAnsi="Garamond" w:cs="Calibri"/>
          <w:sz w:val="24"/>
          <w:szCs w:val="24"/>
          <w:lang w:val="fr-FR"/>
        </w:rPr>
        <w:t>’</w:t>
      </w:r>
      <w:r w:rsidR="00695328" w:rsidRPr="0023267C">
        <w:rPr>
          <w:rFonts w:ascii="Garamond" w:hAnsi="Garamond" w:cs="Calibri"/>
          <w:sz w:val="24"/>
          <w:szCs w:val="24"/>
          <w:lang w:val="fr-FR"/>
        </w:rPr>
        <w:t>un écosystème lié de manière fonctionnelle et intime à d</w:t>
      </w:r>
      <w:r w:rsidR="00E47285">
        <w:rPr>
          <w:rFonts w:ascii="Garamond" w:hAnsi="Garamond" w:cs="Calibri"/>
          <w:sz w:val="24"/>
          <w:szCs w:val="24"/>
          <w:lang w:val="fr-FR"/>
        </w:rPr>
        <w:t>’</w:t>
      </w:r>
      <w:r w:rsidR="00695328" w:rsidRPr="0023267C">
        <w:rPr>
          <w:rFonts w:ascii="Garamond" w:hAnsi="Garamond" w:cs="Calibri"/>
          <w:sz w:val="24"/>
          <w:szCs w:val="24"/>
          <w:lang w:val="fr-FR"/>
        </w:rPr>
        <w:t>autres habitats marins adjacents inclus dans le Système de classification Ramsar, notamment A (eaux marines peu profondes et permanentes), B (lits marins aquatiques subtidaux – en particulier les herbiers marins), E (rivages de sable fin, grossier ou de galets), H (marais intertidaux) et J (lagunes côtières saumâtres/salées).</w:t>
      </w:r>
    </w:p>
    <w:p w:rsidR="00695328" w:rsidRPr="0023267C" w:rsidRDefault="00695328" w:rsidP="00695328">
      <w:pPr>
        <w:ind w:left="630" w:hanging="630"/>
        <w:rPr>
          <w:rFonts w:ascii="Garamond" w:hAnsi="Garamond" w:cs="Calibri"/>
          <w:sz w:val="24"/>
          <w:szCs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Application des Critères Ramsar</w:t>
      </w:r>
    </w:p>
    <w:p w:rsidR="00695328" w:rsidRPr="0023267C" w:rsidRDefault="00695328" w:rsidP="00695328">
      <w:pPr>
        <w:ind w:left="630" w:hanging="630"/>
        <w:rPr>
          <w:rFonts w:ascii="Garamond" w:hAnsi="Garamond" w:cs="Calibri"/>
          <w:sz w:val="24"/>
          <w:szCs w:val="24"/>
        </w:rPr>
      </w:pPr>
    </w:p>
    <w:p w:rsidR="00695328" w:rsidRPr="0023267C" w:rsidRDefault="00165C45" w:rsidP="00695328">
      <w:pPr>
        <w:pStyle w:val="BodyText2"/>
        <w:ind w:left="567" w:hanging="567"/>
        <w:jc w:val="left"/>
        <w:rPr>
          <w:rFonts w:cs="Calibri"/>
          <w:i w:val="0"/>
          <w:szCs w:val="24"/>
        </w:rPr>
      </w:pPr>
      <w:r>
        <w:rPr>
          <w:rFonts w:cs="Calibri"/>
          <w:i w:val="0"/>
          <w:szCs w:val="24"/>
        </w:rPr>
        <w:t>90</w:t>
      </w:r>
      <w:r w:rsidR="00695328" w:rsidRPr="0023267C">
        <w:rPr>
          <w:rFonts w:cs="Calibri"/>
          <w:i w:val="0"/>
          <w:szCs w:val="24"/>
        </w:rPr>
        <w:t>.</w:t>
      </w:r>
      <w:r w:rsidR="00695328" w:rsidRPr="0023267C">
        <w:rPr>
          <w:rFonts w:cs="Calibri"/>
          <w:i w:val="0"/>
          <w:szCs w:val="24"/>
        </w:rPr>
        <w:tab/>
        <w:t>Les Parties contractantes devraient s</w:t>
      </w:r>
      <w:r w:rsidR="00E47285">
        <w:rPr>
          <w:rFonts w:cs="Calibri"/>
          <w:i w:val="0"/>
          <w:szCs w:val="24"/>
        </w:rPr>
        <w:t>’</w:t>
      </w:r>
      <w:r w:rsidR="00695328" w:rsidRPr="0023267C">
        <w:rPr>
          <w:rFonts w:cs="Calibri"/>
          <w:i w:val="0"/>
          <w:szCs w:val="24"/>
        </w:rPr>
        <w:t>efforcer d</w:t>
      </w:r>
      <w:r w:rsidR="00E47285">
        <w:rPr>
          <w:rFonts w:cs="Calibri"/>
          <w:i w:val="0"/>
          <w:szCs w:val="24"/>
        </w:rPr>
        <w:t>’</w:t>
      </w:r>
      <w:r w:rsidR="00695328" w:rsidRPr="0023267C">
        <w:rPr>
          <w:rFonts w:cs="Calibri"/>
          <w:i w:val="0"/>
          <w:szCs w:val="24"/>
        </w:rPr>
        <w:t>inscrire des zones de récifs coralliens qui, en raison de leur situation géographique (</w:t>
      </w:r>
      <w:r w:rsidR="00695328" w:rsidRPr="0023267C">
        <w:rPr>
          <w:rFonts w:cs="Calibri"/>
          <w:szCs w:val="24"/>
        </w:rPr>
        <w:t>«</w:t>
      </w:r>
      <w:r w:rsidR="00695328" w:rsidRPr="0023267C">
        <w:rPr>
          <w:rFonts w:cs="Calibri"/>
          <w:i w:val="0"/>
          <w:szCs w:val="24"/>
        </w:rPr>
        <w:t>en amont»), sont des sources de larves pélagiques et garantissent l</w:t>
      </w:r>
      <w:r w:rsidR="00E47285">
        <w:rPr>
          <w:rFonts w:cs="Calibri"/>
          <w:i w:val="0"/>
          <w:szCs w:val="24"/>
        </w:rPr>
        <w:t>’</w:t>
      </w:r>
      <w:r w:rsidR="00695328" w:rsidRPr="0023267C">
        <w:rPr>
          <w:rFonts w:cs="Calibri"/>
          <w:i w:val="0"/>
          <w:szCs w:val="24"/>
        </w:rPr>
        <w:t xml:space="preserve">ensemencement de vastes régions de récifs se trouvant </w:t>
      </w:r>
      <w:r w:rsidR="00695328" w:rsidRPr="0023267C">
        <w:rPr>
          <w:rFonts w:cs="Calibri"/>
          <w:szCs w:val="24"/>
        </w:rPr>
        <w:t>«</w:t>
      </w:r>
      <w:r w:rsidR="00695328" w:rsidRPr="0023267C">
        <w:rPr>
          <w:rFonts w:cs="Calibri"/>
          <w:i w:val="0"/>
          <w:szCs w:val="24"/>
        </w:rPr>
        <w:t>en aval».</w:t>
      </w:r>
      <w:r w:rsidR="00695328" w:rsidRPr="0023267C">
        <w:rPr>
          <w:rFonts w:cs="Calibri"/>
          <w:i w:val="0"/>
          <w:szCs w:val="24"/>
        </w:rPr>
        <w:tab/>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2"/>
        <w:ind w:left="567" w:hanging="567"/>
        <w:jc w:val="left"/>
        <w:rPr>
          <w:rFonts w:cs="Calibri"/>
          <w:szCs w:val="24"/>
        </w:rPr>
      </w:pPr>
      <w:r>
        <w:rPr>
          <w:rFonts w:cs="Calibri"/>
          <w:i w:val="0"/>
          <w:szCs w:val="24"/>
        </w:rPr>
        <w:t>91</w:t>
      </w:r>
      <w:r w:rsidR="00695328" w:rsidRPr="0023267C">
        <w:rPr>
          <w:rFonts w:cs="Calibri"/>
          <w:i w:val="0"/>
          <w:szCs w:val="24"/>
        </w:rPr>
        <w:t>.</w:t>
      </w:r>
      <w:r w:rsidR="00695328" w:rsidRPr="0023267C">
        <w:rPr>
          <w:rFonts w:cs="Calibri"/>
          <w:i w:val="0"/>
          <w:szCs w:val="24"/>
        </w:rPr>
        <w:tab/>
        <w:t>Les récifs qui protègent les littoraux contre les effets des tempêtes et protègent ainsi les populations et l</w:t>
      </w:r>
      <w:r w:rsidR="00E47285">
        <w:rPr>
          <w:rFonts w:cs="Calibri"/>
          <w:i w:val="0"/>
          <w:szCs w:val="24"/>
        </w:rPr>
        <w:t>’</w:t>
      </w:r>
      <w:r w:rsidR="00695328" w:rsidRPr="0023267C">
        <w:rPr>
          <w:rFonts w:cs="Calibri"/>
          <w:i w:val="0"/>
          <w:szCs w:val="24"/>
        </w:rPr>
        <w:t>infrastructure côtière devraient également être inscrits.</w:t>
      </w:r>
    </w:p>
    <w:p w:rsidR="00695328" w:rsidRPr="0023267C" w:rsidRDefault="00695328" w:rsidP="00695328">
      <w:pPr>
        <w:pStyle w:val="BodyTextIndent3"/>
        <w:ind w:left="567" w:hanging="567"/>
        <w:jc w:val="left"/>
        <w:rPr>
          <w:rFonts w:cs="Calibri"/>
          <w:szCs w:val="24"/>
        </w:rPr>
      </w:pPr>
    </w:p>
    <w:p w:rsidR="00695328" w:rsidRPr="0023267C" w:rsidRDefault="00165C45" w:rsidP="00695328">
      <w:pPr>
        <w:pStyle w:val="BodyTextIndent3"/>
        <w:ind w:left="567" w:hanging="567"/>
        <w:jc w:val="left"/>
        <w:rPr>
          <w:rFonts w:cs="Calibri"/>
          <w:szCs w:val="24"/>
        </w:rPr>
      </w:pPr>
      <w:r>
        <w:rPr>
          <w:rFonts w:cs="Calibri"/>
          <w:szCs w:val="24"/>
        </w:rPr>
        <w:t>92</w:t>
      </w:r>
      <w:r w:rsidR="00695328" w:rsidRPr="0023267C">
        <w:rPr>
          <w:rFonts w:cs="Calibri"/>
          <w:szCs w:val="24"/>
        </w:rPr>
        <w:t>.</w:t>
      </w:r>
      <w:r w:rsidR="00695328" w:rsidRPr="0023267C">
        <w:rPr>
          <w:rFonts w:cs="Calibri"/>
          <w:szCs w:val="24"/>
        </w:rPr>
        <w:tab/>
        <w:t>Il serait bon d</w:t>
      </w:r>
      <w:r w:rsidR="00E47285">
        <w:rPr>
          <w:rFonts w:cs="Calibri"/>
          <w:szCs w:val="24"/>
        </w:rPr>
        <w:t>’</w:t>
      </w:r>
      <w:r w:rsidR="00695328" w:rsidRPr="0023267C">
        <w:rPr>
          <w:rFonts w:cs="Calibri"/>
          <w:szCs w:val="24"/>
        </w:rPr>
        <w:t>envisager d</w:t>
      </w:r>
      <w:r w:rsidR="00E47285">
        <w:rPr>
          <w:rFonts w:cs="Calibri"/>
          <w:szCs w:val="24"/>
        </w:rPr>
        <w:t>’</w:t>
      </w:r>
      <w:r w:rsidR="00695328" w:rsidRPr="0023267C">
        <w:rPr>
          <w:rFonts w:cs="Calibri"/>
          <w:szCs w:val="24"/>
        </w:rPr>
        <w:t>inscrire des sites menacés de dégradation ainsi que des sites dont l</w:t>
      </w:r>
      <w:r w:rsidR="00E47285">
        <w:rPr>
          <w:rFonts w:cs="Calibri"/>
          <w:szCs w:val="24"/>
        </w:rPr>
        <w:t>’</w:t>
      </w:r>
      <w:r w:rsidR="00695328" w:rsidRPr="0023267C">
        <w:rPr>
          <w:rFonts w:cs="Calibri"/>
          <w:szCs w:val="24"/>
        </w:rPr>
        <w:t>inscription pourrait entraîner la prise de mesures de gestion complètes favorisant le maintien des caractéristiques écologiques du récif corallien.</w:t>
      </w:r>
    </w:p>
    <w:p w:rsidR="00695328" w:rsidRPr="0023267C" w:rsidRDefault="00695328" w:rsidP="00695328">
      <w:pPr>
        <w:ind w:left="567" w:hanging="567"/>
        <w:rPr>
          <w:rFonts w:ascii="Garamond" w:hAnsi="Garamond" w:cs="Calibri"/>
          <w:sz w:val="24"/>
          <w:szCs w:val="24"/>
        </w:rPr>
      </w:pPr>
      <w:r w:rsidRPr="0023267C">
        <w:rPr>
          <w:rFonts w:ascii="Garamond" w:hAnsi="Garamond" w:cs="Calibri"/>
          <w:sz w:val="24"/>
          <w:szCs w:val="24"/>
        </w:rPr>
        <w:t xml:space="preserve"> </w:t>
      </w:r>
    </w:p>
    <w:p w:rsidR="00695328" w:rsidRPr="0023267C" w:rsidRDefault="00165C45" w:rsidP="00695328">
      <w:pPr>
        <w:pStyle w:val="BodyText2"/>
        <w:ind w:left="567" w:hanging="567"/>
        <w:jc w:val="left"/>
        <w:rPr>
          <w:rFonts w:cs="Calibri"/>
          <w:i w:val="0"/>
          <w:szCs w:val="24"/>
        </w:rPr>
      </w:pPr>
      <w:r>
        <w:rPr>
          <w:rFonts w:cs="Calibri"/>
          <w:i w:val="0"/>
          <w:szCs w:val="24"/>
        </w:rPr>
        <w:t>93</w:t>
      </w:r>
      <w:r w:rsidR="00695328" w:rsidRPr="0023267C">
        <w:rPr>
          <w:rFonts w:cs="Calibri"/>
          <w:i w:val="0"/>
          <w:szCs w:val="24"/>
        </w:rPr>
        <w:t>.</w:t>
      </w:r>
      <w:r w:rsidR="00695328" w:rsidRPr="0023267C">
        <w:rPr>
          <w:rFonts w:cs="Calibri"/>
          <w:i w:val="0"/>
          <w:szCs w:val="24"/>
        </w:rPr>
        <w:tab/>
        <w:t>Parmi les points importants à considérer lors de l</w:t>
      </w:r>
      <w:r w:rsidR="00E47285">
        <w:rPr>
          <w:rFonts w:cs="Calibri"/>
          <w:i w:val="0"/>
          <w:szCs w:val="24"/>
        </w:rPr>
        <w:t>’</w:t>
      </w:r>
      <w:r w:rsidR="00695328" w:rsidRPr="0023267C">
        <w:rPr>
          <w:rFonts w:cs="Calibri"/>
          <w:i w:val="0"/>
          <w:szCs w:val="24"/>
        </w:rPr>
        <w:t>identification de récifs coralliens en vue de leur inscription, il y a la mesure dans laquelle une région est à l</w:t>
      </w:r>
      <w:r w:rsidR="00E47285">
        <w:rPr>
          <w:rFonts w:cs="Calibri"/>
          <w:i w:val="0"/>
          <w:szCs w:val="24"/>
        </w:rPr>
        <w:t>’</w:t>
      </w:r>
      <w:r w:rsidR="00695328" w:rsidRPr="0023267C">
        <w:rPr>
          <w:rFonts w:cs="Calibri"/>
          <w:i w:val="0"/>
          <w:szCs w:val="24"/>
        </w:rPr>
        <w:t>abri des changements induits par l</w:t>
      </w:r>
      <w:r w:rsidR="00E47285">
        <w:rPr>
          <w:rFonts w:cs="Calibri"/>
          <w:i w:val="0"/>
          <w:szCs w:val="24"/>
        </w:rPr>
        <w:t>’</w:t>
      </w:r>
      <w:r w:rsidR="00695328" w:rsidRPr="0023267C">
        <w:rPr>
          <w:rFonts w:cs="Calibri"/>
          <w:i w:val="0"/>
          <w:szCs w:val="24"/>
        </w:rPr>
        <w:t>homme – et peut en être protégée – qui modifient la qualité des eaux côtières. En effet, les caractéristiques écologiques des récifs ne seront maintenues que si la qualité de l</w:t>
      </w:r>
      <w:r w:rsidR="00E47285">
        <w:rPr>
          <w:rFonts w:cs="Calibri"/>
          <w:i w:val="0"/>
          <w:szCs w:val="24"/>
        </w:rPr>
        <w:t>’</w:t>
      </w:r>
      <w:r w:rsidR="00695328" w:rsidRPr="0023267C">
        <w:rPr>
          <w:rFonts w:cs="Calibri"/>
          <w:i w:val="0"/>
          <w:szCs w:val="24"/>
        </w:rPr>
        <w:t>eau est préservée et si les zones côtières sont correctement gérées.</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94</w:t>
      </w:r>
      <w:r w:rsidR="00695328" w:rsidRPr="0023267C">
        <w:rPr>
          <w:rFonts w:ascii="Garamond" w:hAnsi="Garamond" w:cs="Calibri"/>
          <w:sz w:val="24"/>
          <w:szCs w:val="24"/>
        </w:rPr>
        <w:t>.</w:t>
      </w:r>
      <w:r w:rsidR="00695328" w:rsidRPr="0023267C">
        <w:rPr>
          <w:rFonts w:ascii="Garamond" w:hAnsi="Garamond" w:cs="Calibri"/>
          <w:sz w:val="24"/>
          <w:szCs w:val="24"/>
        </w:rPr>
        <w:tab/>
        <w:t>Enfin, une attention devrait être accordée à l</w:t>
      </w:r>
      <w:r w:rsidR="00E47285">
        <w:rPr>
          <w:rFonts w:ascii="Garamond" w:hAnsi="Garamond" w:cs="Calibri"/>
          <w:sz w:val="24"/>
          <w:szCs w:val="24"/>
        </w:rPr>
        <w:t>’</w:t>
      </w:r>
      <w:r w:rsidR="00695328" w:rsidRPr="0023267C">
        <w:rPr>
          <w:rFonts w:ascii="Garamond" w:hAnsi="Garamond" w:cs="Calibri"/>
          <w:sz w:val="24"/>
          <w:szCs w:val="24"/>
        </w:rPr>
        <w:t>inscription de sites :</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pStyle w:val="BodyText2"/>
        <w:ind w:left="1134" w:hanging="567"/>
        <w:jc w:val="left"/>
        <w:rPr>
          <w:rFonts w:cs="Calibri"/>
          <w:i w:val="0"/>
          <w:szCs w:val="24"/>
        </w:rPr>
      </w:pPr>
      <w:r w:rsidRPr="0023267C">
        <w:rPr>
          <w:rFonts w:cs="Calibri"/>
          <w:i w:val="0"/>
          <w:szCs w:val="24"/>
        </w:rPr>
        <w:t xml:space="preserve">a) </w:t>
      </w:r>
      <w:r w:rsidRPr="0023267C">
        <w:rPr>
          <w:rFonts w:cs="Calibri"/>
          <w:i w:val="0"/>
          <w:szCs w:val="24"/>
        </w:rPr>
        <w:tab/>
        <w:t>qui contiennent des formations géologiques/biologiques inhabituelles et/ou des espèces de la faune et de la flore d</w:t>
      </w:r>
      <w:r w:rsidR="00E47285">
        <w:rPr>
          <w:rFonts w:cs="Calibri"/>
          <w:i w:val="0"/>
          <w:szCs w:val="24"/>
        </w:rPr>
        <w:t>’</w:t>
      </w:r>
      <w:r w:rsidRPr="0023267C">
        <w:rPr>
          <w:rFonts w:cs="Calibri"/>
          <w:i w:val="0"/>
          <w:szCs w:val="24"/>
        </w:rPr>
        <w:t xml:space="preserve">intérêt esthétique, historique ou scientifique particulier; </w:t>
      </w:r>
    </w:p>
    <w:p w:rsidR="00695328" w:rsidRPr="0023267C" w:rsidRDefault="00695328" w:rsidP="00695328">
      <w:pPr>
        <w:pStyle w:val="BodyText2"/>
        <w:ind w:left="1134" w:hanging="567"/>
        <w:jc w:val="left"/>
        <w:rPr>
          <w:rFonts w:cs="Calibri"/>
          <w:i w:val="0"/>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 xml:space="preserve">b) </w:t>
      </w:r>
      <w:r w:rsidRPr="0023267C">
        <w:rPr>
          <w:rFonts w:ascii="Garamond" w:hAnsi="Garamond" w:cs="Calibri"/>
          <w:sz w:val="24"/>
          <w:szCs w:val="24"/>
        </w:rPr>
        <w:tab/>
        <w:t>où des institutions locales et internationales mènent depuis longtemps des activités de recherche et de gestion; et</w:t>
      </w:r>
    </w:p>
    <w:p w:rsidR="00695328" w:rsidRPr="0023267C" w:rsidRDefault="00695328" w:rsidP="00695328">
      <w:pPr>
        <w:ind w:left="1134" w:hanging="567"/>
        <w:rPr>
          <w:rFonts w:ascii="Garamond" w:hAnsi="Garamond" w:cs="Calibri"/>
          <w:sz w:val="24"/>
          <w:szCs w:val="24"/>
        </w:rPr>
      </w:pPr>
    </w:p>
    <w:p w:rsidR="00695328" w:rsidRPr="0023267C" w:rsidRDefault="00695328" w:rsidP="00695328">
      <w:pPr>
        <w:ind w:left="1134" w:hanging="567"/>
        <w:rPr>
          <w:rFonts w:ascii="Garamond" w:hAnsi="Garamond" w:cs="Calibri"/>
          <w:sz w:val="24"/>
          <w:szCs w:val="24"/>
        </w:rPr>
      </w:pPr>
      <w:r w:rsidRPr="0023267C">
        <w:rPr>
          <w:rFonts w:ascii="Garamond" w:hAnsi="Garamond" w:cs="Calibri"/>
          <w:sz w:val="24"/>
          <w:szCs w:val="24"/>
        </w:rPr>
        <w:t>c)</w:t>
      </w:r>
      <w:r w:rsidRPr="0023267C">
        <w:rPr>
          <w:rFonts w:ascii="Garamond" w:hAnsi="Garamond" w:cs="Calibri"/>
          <w:sz w:val="24"/>
          <w:szCs w:val="24"/>
        </w:rPr>
        <w:tab/>
        <w:t>qui peuvent être utilisés pour la mise en place de programmes de suivi à long terme en vue de l</w:t>
      </w:r>
      <w:r w:rsidR="00E47285">
        <w:rPr>
          <w:rFonts w:ascii="Garamond" w:hAnsi="Garamond" w:cs="Calibri"/>
          <w:sz w:val="24"/>
          <w:szCs w:val="24"/>
        </w:rPr>
        <w:t>’</w:t>
      </w:r>
      <w:r w:rsidRPr="0023267C">
        <w:rPr>
          <w:rFonts w:ascii="Garamond" w:hAnsi="Garamond" w:cs="Calibri"/>
          <w:sz w:val="24"/>
          <w:szCs w:val="24"/>
        </w:rPr>
        <w:t>évaluation des changements écologiques.</w:t>
      </w:r>
    </w:p>
    <w:p w:rsidR="00695328" w:rsidRPr="0023267C" w:rsidRDefault="00695328" w:rsidP="00695328">
      <w:pPr>
        <w:pStyle w:val="BodyText2"/>
        <w:ind w:left="630" w:hanging="630"/>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95</w:t>
      </w:r>
      <w:r w:rsidR="00695328" w:rsidRPr="0023267C">
        <w:rPr>
          <w:rFonts w:cs="Calibri"/>
          <w:i w:val="0"/>
          <w:szCs w:val="24"/>
        </w:rPr>
        <w:t>.</w:t>
      </w:r>
      <w:r w:rsidR="00695328" w:rsidRPr="0023267C">
        <w:rPr>
          <w:rFonts w:cs="Calibri"/>
          <w:i w:val="0"/>
          <w:szCs w:val="24"/>
        </w:rPr>
        <w:tab/>
        <w:t>Les Parties contractantes devraient s</w:t>
      </w:r>
      <w:r w:rsidR="00E47285">
        <w:rPr>
          <w:rFonts w:cs="Calibri"/>
          <w:i w:val="0"/>
          <w:szCs w:val="24"/>
        </w:rPr>
        <w:t>’</w:t>
      </w:r>
      <w:r w:rsidR="00695328" w:rsidRPr="0023267C">
        <w:rPr>
          <w:rFonts w:cs="Calibri"/>
          <w:i w:val="0"/>
          <w:szCs w:val="24"/>
        </w:rPr>
        <w:t>efforcer d</w:t>
      </w:r>
      <w:r w:rsidR="00E47285">
        <w:rPr>
          <w:rFonts w:cs="Calibri"/>
          <w:i w:val="0"/>
          <w:szCs w:val="24"/>
        </w:rPr>
        <w:t>’</w:t>
      </w:r>
      <w:r w:rsidR="00695328" w:rsidRPr="0023267C">
        <w:rPr>
          <w:rFonts w:cs="Calibri"/>
          <w:i w:val="0"/>
          <w:szCs w:val="24"/>
        </w:rPr>
        <w:t>inscrire des zones de récifs coralliens qui, en raison de leur situation géographique, sont des sources de larves pélagiques pour d</w:t>
      </w:r>
      <w:r w:rsidR="00E47285">
        <w:rPr>
          <w:rFonts w:cs="Calibri"/>
          <w:i w:val="0"/>
          <w:szCs w:val="24"/>
        </w:rPr>
        <w:t>’</w:t>
      </w:r>
      <w:r w:rsidR="00695328" w:rsidRPr="0023267C">
        <w:rPr>
          <w:rFonts w:cs="Calibri"/>
          <w:i w:val="0"/>
          <w:szCs w:val="24"/>
        </w:rPr>
        <w:t>autres récifs situés en aval et aident à maintenir, dans le temps, des métapopulations stables d</w:t>
      </w:r>
      <w:r w:rsidR="00E47285">
        <w:rPr>
          <w:rFonts w:cs="Calibri"/>
          <w:i w:val="0"/>
          <w:szCs w:val="24"/>
        </w:rPr>
        <w:t>’</w:t>
      </w:r>
      <w:r w:rsidR="00695328" w:rsidRPr="0023267C">
        <w:rPr>
          <w:rFonts w:cs="Calibri"/>
          <w:i w:val="0"/>
          <w:szCs w:val="24"/>
        </w:rPr>
        <w:t>organismes récifaux.</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96</w:t>
      </w:r>
      <w:r w:rsidR="00695328" w:rsidRPr="0023267C">
        <w:rPr>
          <w:rFonts w:cs="Calibri"/>
          <w:i w:val="0"/>
          <w:szCs w:val="24"/>
        </w:rPr>
        <w:t>.</w:t>
      </w:r>
      <w:r w:rsidR="00695328" w:rsidRPr="0023267C">
        <w:rPr>
          <w:rFonts w:cs="Calibri"/>
          <w:i w:val="0"/>
          <w:szCs w:val="24"/>
        </w:rPr>
        <w:tab/>
        <w:t>Il convient de reconnaître l</w:t>
      </w:r>
      <w:r w:rsidR="00E47285">
        <w:rPr>
          <w:rFonts w:cs="Calibri"/>
          <w:i w:val="0"/>
          <w:szCs w:val="24"/>
        </w:rPr>
        <w:t>’</w:t>
      </w:r>
      <w:r w:rsidR="00695328" w:rsidRPr="0023267C">
        <w:rPr>
          <w:rFonts w:cs="Calibri"/>
          <w:i w:val="0"/>
          <w:szCs w:val="24"/>
        </w:rPr>
        <w:t xml:space="preserve">importance des récifs coralliens pour les espèces de poissons en appliquant les Critères 7 et 8. En appliquant le Critère 7, il faudrait noter que la richesse en espèces de poissons varie selon les régions, et peut aller de plus de 2000 espèces aux </w:t>
      </w:r>
      <w:r w:rsidR="00695328" w:rsidRPr="0023267C">
        <w:rPr>
          <w:rFonts w:cs="Calibri"/>
          <w:i w:val="0"/>
          <w:szCs w:val="24"/>
        </w:rPr>
        <w:lastRenderedPageBreak/>
        <w:t>Philippines à environ 200 à 300 espèces dans les Caraïbes. Des comptages simples des espèces (inventaires d</w:t>
      </w:r>
      <w:r w:rsidR="00E47285">
        <w:rPr>
          <w:rFonts w:cs="Calibri"/>
          <w:i w:val="0"/>
          <w:szCs w:val="24"/>
        </w:rPr>
        <w:t>’</w:t>
      </w:r>
      <w:r w:rsidR="00695328" w:rsidRPr="0023267C">
        <w:rPr>
          <w:rFonts w:cs="Calibri"/>
          <w:i w:val="0"/>
          <w:szCs w:val="24"/>
        </w:rPr>
        <w:t>espèces) ne suffisent pas pour évaluer l</w:t>
      </w:r>
      <w:r w:rsidR="00E47285">
        <w:rPr>
          <w:rFonts w:cs="Calibri"/>
          <w:i w:val="0"/>
          <w:szCs w:val="24"/>
        </w:rPr>
        <w:t>’</w:t>
      </w:r>
      <w:r w:rsidR="00695328" w:rsidRPr="0023267C">
        <w:rPr>
          <w:rFonts w:cs="Calibri"/>
          <w:i w:val="0"/>
          <w:szCs w:val="24"/>
        </w:rPr>
        <w:t>importance d</w:t>
      </w:r>
      <w:r w:rsidR="00E47285">
        <w:rPr>
          <w:rFonts w:cs="Calibri"/>
          <w:i w:val="0"/>
          <w:szCs w:val="24"/>
        </w:rPr>
        <w:t>’</w:t>
      </w:r>
      <w:r w:rsidR="00695328" w:rsidRPr="0023267C">
        <w:rPr>
          <w:rFonts w:cs="Calibri"/>
          <w:i w:val="0"/>
          <w:szCs w:val="24"/>
        </w:rPr>
        <w:t>une région particulière et les évaluations doivent tenir compte des caractéristiques de la faune ichtyologique de chaque région. Bien que l</w:t>
      </w:r>
      <w:r w:rsidR="00E47285">
        <w:rPr>
          <w:rFonts w:cs="Calibri"/>
          <w:i w:val="0"/>
          <w:szCs w:val="24"/>
        </w:rPr>
        <w:t>’</w:t>
      </w:r>
      <w:r w:rsidR="00695328" w:rsidRPr="0023267C">
        <w:rPr>
          <w:rFonts w:cs="Calibri"/>
          <w:i w:val="0"/>
          <w:szCs w:val="24"/>
        </w:rPr>
        <w:t>endémisme ne soit pas commun chez les poissons des récifs coralliens, certaines îles et certains bancs peuvent être réellement isolés et, dans ce cas, des populations de poissons peuvent devenir génétiquement distinctes. De tels systèmes récifaux devraient être inscrits en priorité.</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97</w:t>
      </w:r>
      <w:r w:rsidR="00695328" w:rsidRPr="0023267C">
        <w:rPr>
          <w:rFonts w:cs="Calibri"/>
          <w:i w:val="0"/>
          <w:szCs w:val="24"/>
        </w:rPr>
        <w:t>.</w:t>
      </w:r>
      <w:r w:rsidR="00695328" w:rsidRPr="0023267C">
        <w:rPr>
          <w:rFonts w:cs="Calibri"/>
          <w:i w:val="0"/>
          <w:szCs w:val="24"/>
        </w:rPr>
        <w:tab/>
        <w:t>Les sites qui entretiennent des espèces particulièrement importantes pour la conservation, des assemblages biologiques uniques et des espèces emblématiques ou clés (tels que les forêts coralliennes de cornes de cerf, les assemblages d</w:t>
      </w:r>
      <w:r w:rsidR="00E47285">
        <w:rPr>
          <w:rFonts w:cs="Calibri"/>
          <w:i w:val="0"/>
          <w:szCs w:val="24"/>
        </w:rPr>
        <w:t>’</w:t>
      </w:r>
      <w:r w:rsidR="00695328" w:rsidRPr="0023267C">
        <w:rPr>
          <w:rFonts w:cs="Calibri"/>
          <w:i w:val="0"/>
          <w:szCs w:val="24"/>
        </w:rPr>
        <w:t>éponges et d</w:t>
      </w:r>
      <w:r w:rsidR="00E47285">
        <w:rPr>
          <w:rFonts w:cs="Calibri"/>
          <w:i w:val="0"/>
          <w:szCs w:val="24"/>
        </w:rPr>
        <w:t>’</w:t>
      </w:r>
      <w:r w:rsidR="00695328" w:rsidRPr="0023267C">
        <w:rPr>
          <w:rFonts w:cs="Calibri"/>
          <w:i w:val="0"/>
          <w:szCs w:val="24"/>
        </w:rPr>
        <w:t>éventails de mer) et qui sont dans des conditions intactes devraient être inscrits en priorité.</w:t>
      </w:r>
    </w:p>
    <w:p w:rsidR="00695328" w:rsidRPr="0023267C" w:rsidRDefault="00695328" w:rsidP="00695328">
      <w:pPr>
        <w:pStyle w:val="BodyText2"/>
        <w:ind w:left="567" w:hanging="567"/>
        <w:jc w:val="left"/>
        <w:rPr>
          <w:rFonts w:cs="Calibri"/>
          <w:i w:val="0"/>
          <w:szCs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Limites et dimensions</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98</w:t>
      </w:r>
      <w:r w:rsidR="00695328" w:rsidRPr="0023267C">
        <w:rPr>
          <w:rFonts w:cs="Calibri"/>
          <w:i w:val="0"/>
          <w:szCs w:val="24"/>
        </w:rPr>
        <w:t>.</w:t>
      </w:r>
      <w:r w:rsidR="00695328" w:rsidRPr="0023267C">
        <w:rPr>
          <w:rFonts w:cs="Calibri"/>
          <w:i w:val="0"/>
          <w:szCs w:val="24"/>
        </w:rPr>
        <w:tab/>
        <w:t>Pour déterminer les limites d</w:t>
      </w:r>
      <w:r w:rsidR="00E47285">
        <w:rPr>
          <w:rFonts w:cs="Calibri"/>
          <w:i w:val="0"/>
          <w:szCs w:val="24"/>
        </w:rPr>
        <w:t>’</w:t>
      </w:r>
      <w:r w:rsidR="00695328" w:rsidRPr="0023267C">
        <w:rPr>
          <w:rFonts w:cs="Calibri"/>
          <w:i w:val="0"/>
          <w:szCs w:val="24"/>
        </w:rPr>
        <w:t>un site contenant des récifs coralliens, les Parties contractantes devraient tenir compte de l</w:t>
      </w:r>
      <w:r w:rsidR="00E47285">
        <w:rPr>
          <w:rFonts w:cs="Calibri"/>
          <w:i w:val="0"/>
          <w:szCs w:val="24"/>
        </w:rPr>
        <w:t>’</w:t>
      </w:r>
      <w:r w:rsidR="00695328" w:rsidRPr="0023267C">
        <w:rPr>
          <w:rFonts w:cs="Calibri"/>
          <w:i w:val="0"/>
          <w:szCs w:val="24"/>
        </w:rPr>
        <w:t xml:space="preserve">article 2.1 de la Convention. Étant donné que le versant extérieur de nombreux écosystèmes de récifs coralliens – définis au paragraphe </w:t>
      </w:r>
      <w:r w:rsidR="001A3BA1">
        <w:rPr>
          <w:rFonts w:cs="Calibri"/>
          <w:i w:val="0"/>
          <w:szCs w:val="24"/>
        </w:rPr>
        <w:t>75</w:t>
      </w:r>
      <w:r w:rsidR="00695328" w:rsidRPr="0023267C">
        <w:rPr>
          <w:rFonts w:cs="Calibri"/>
          <w:i w:val="0"/>
          <w:szCs w:val="24"/>
        </w:rPr>
        <w:t xml:space="preserve"> du présent Appendice – et l</w:t>
      </w:r>
      <w:r w:rsidR="00E47285">
        <w:rPr>
          <w:rFonts w:cs="Calibri"/>
          <w:i w:val="0"/>
          <w:szCs w:val="24"/>
        </w:rPr>
        <w:t>’</w:t>
      </w:r>
      <w:r w:rsidR="00695328" w:rsidRPr="0023267C">
        <w:rPr>
          <w:rFonts w:cs="Calibri"/>
          <w:i w:val="0"/>
          <w:szCs w:val="24"/>
        </w:rPr>
        <w:t>intérieur de certains systèmes de lagons s</w:t>
      </w:r>
      <w:r w:rsidR="00E47285">
        <w:rPr>
          <w:rFonts w:cs="Calibri"/>
          <w:i w:val="0"/>
          <w:szCs w:val="24"/>
        </w:rPr>
        <w:t>’</w:t>
      </w:r>
      <w:r w:rsidR="00695328" w:rsidRPr="0023267C">
        <w:rPr>
          <w:rFonts w:cs="Calibri"/>
          <w:i w:val="0"/>
          <w:szCs w:val="24"/>
        </w:rPr>
        <w:t xml:space="preserve">étendent au-delà de 6 mètres de profondeur, les limites des sites qui contiennent des récifs coralliens devraient comprendre toutes ces parties du récif. En outre, compte tenu que les écosystèmes de récifs coralliens, tels que définis au paragraphe </w:t>
      </w:r>
      <w:r w:rsidR="001A3BA1">
        <w:rPr>
          <w:rFonts w:cs="Calibri"/>
          <w:i w:val="0"/>
          <w:szCs w:val="24"/>
        </w:rPr>
        <w:t>75</w:t>
      </w:r>
      <w:r w:rsidR="00695328" w:rsidRPr="0023267C">
        <w:rPr>
          <w:rFonts w:cs="Calibri"/>
          <w:i w:val="0"/>
          <w:szCs w:val="24"/>
        </w:rPr>
        <w:t>, s</w:t>
      </w:r>
      <w:r w:rsidR="00E47285">
        <w:rPr>
          <w:rFonts w:cs="Calibri"/>
          <w:i w:val="0"/>
          <w:szCs w:val="24"/>
        </w:rPr>
        <w:t>’</w:t>
      </w:r>
      <w:r w:rsidR="00695328" w:rsidRPr="0023267C">
        <w:rPr>
          <w:rFonts w:cs="Calibri"/>
          <w:i w:val="0"/>
          <w:szCs w:val="24"/>
        </w:rPr>
        <w:t>étendent au-delà des limites de la structure même du récif et que les activités qui ont lieu dans les zones adjacentes peuvent leur porter préjudice, les eaux adjacentes devraient aussi, s</w:t>
      </w:r>
      <w:r w:rsidR="00E47285">
        <w:rPr>
          <w:rFonts w:cs="Calibri"/>
          <w:i w:val="0"/>
          <w:szCs w:val="24"/>
        </w:rPr>
        <w:t>’</w:t>
      </w:r>
      <w:r w:rsidR="00695328" w:rsidRPr="0023267C">
        <w:rPr>
          <w:rFonts w:cs="Calibri"/>
          <w:i w:val="0"/>
          <w:szCs w:val="24"/>
        </w:rPr>
        <w:t>il y a lieu, être comprises dans l</w:t>
      </w:r>
      <w:r w:rsidR="00E47285">
        <w:rPr>
          <w:rFonts w:cs="Calibri"/>
          <w:i w:val="0"/>
          <w:szCs w:val="24"/>
        </w:rPr>
        <w:t>’</w:t>
      </w:r>
      <w:r w:rsidR="00695328" w:rsidRPr="0023267C">
        <w:rPr>
          <w:rFonts w:cs="Calibri"/>
          <w:i w:val="0"/>
          <w:szCs w:val="24"/>
        </w:rPr>
        <w:t>inscription.</w:t>
      </w:r>
    </w:p>
    <w:p w:rsidR="00695328" w:rsidRPr="0023267C" w:rsidRDefault="00695328" w:rsidP="00695328">
      <w:pPr>
        <w:pStyle w:val="BodyText2"/>
        <w:ind w:left="567" w:hanging="567"/>
        <w:jc w:val="left"/>
        <w:rPr>
          <w:rFonts w:cs="Calibri"/>
          <w:b/>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99</w:t>
      </w:r>
      <w:r w:rsidR="00695328" w:rsidRPr="0023267C">
        <w:rPr>
          <w:rFonts w:ascii="Garamond" w:hAnsi="Garamond" w:cs="Calibri"/>
          <w:sz w:val="24"/>
          <w:szCs w:val="24"/>
        </w:rPr>
        <w:t>.</w:t>
      </w:r>
      <w:r w:rsidR="00695328" w:rsidRPr="0023267C">
        <w:rPr>
          <w:rFonts w:ascii="Garamond" w:hAnsi="Garamond" w:cs="Calibri"/>
          <w:sz w:val="24"/>
          <w:szCs w:val="24"/>
        </w:rPr>
        <w:tab/>
        <w:t>Les dimensions d</w:t>
      </w:r>
      <w:r w:rsidR="00E47285">
        <w:rPr>
          <w:rFonts w:ascii="Garamond" w:hAnsi="Garamond" w:cs="Calibri"/>
          <w:sz w:val="24"/>
          <w:szCs w:val="24"/>
        </w:rPr>
        <w:t>’</w:t>
      </w:r>
      <w:r w:rsidR="00695328" w:rsidRPr="0023267C">
        <w:rPr>
          <w:rFonts w:ascii="Garamond" w:hAnsi="Garamond" w:cs="Calibri"/>
          <w:sz w:val="24"/>
          <w:szCs w:val="24"/>
        </w:rPr>
        <w:t>un site de récif corallien inscrit devraient être proportionnelles à l</w:t>
      </w:r>
      <w:r w:rsidR="00E47285">
        <w:rPr>
          <w:rFonts w:ascii="Garamond" w:hAnsi="Garamond" w:cs="Calibri"/>
          <w:sz w:val="24"/>
          <w:szCs w:val="24"/>
        </w:rPr>
        <w:t>’</w:t>
      </w:r>
      <w:r w:rsidR="00695328" w:rsidRPr="0023267C">
        <w:rPr>
          <w:rFonts w:ascii="Garamond" w:hAnsi="Garamond" w:cs="Calibri"/>
          <w:sz w:val="24"/>
          <w:szCs w:val="24"/>
        </w:rPr>
        <w:t>échelle géographique du récif et aux mesures de gestion nécessaires pour maintenir ses caractéristiques écologiques. Dans la mesure du possible, la superficie doit être assez vaste pour protéger une entité écologique intégrale et auto-entretenue. Dans la mer, les habitats sont rarement limités avec précision. En outre de nombreuses espèces marines ont de vastes aires de répartition et les courants marins peuvent transporter très loin du matériel génétique d</w:t>
      </w:r>
      <w:r w:rsidR="00E47285">
        <w:rPr>
          <w:rFonts w:ascii="Garamond" w:hAnsi="Garamond" w:cs="Calibri"/>
          <w:sz w:val="24"/>
          <w:szCs w:val="24"/>
        </w:rPr>
        <w:t>’</w:t>
      </w:r>
      <w:r w:rsidR="00695328" w:rsidRPr="0023267C">
        <w:rPr>
          <w:rFonts w:ascii="Garamond" w:hAnsi="Garamond" w:cs="Calibri"/>
          <w:sz w:val="24"/>
          <w:szCs w:val="24"/>
        </w:rPr>
        <w:t xml:space="preserve">espèces sédentaires. </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100</w:t>
      </w:r>
      <w:r w:rsidR="00695328" w:rsidRPr="0023267C">
        <w:rPr>
          <w:rFonts w:cs="Calibri"/>
          <w:i w:val="0"/>
          <w:szCs w:val="24"/>
        </w:rPr>
        <w:t>.</w:t>
      </w:r>
      <w:r w:rsidR="00695328" w:rsidRPr="0023267C">
        <w:rPr>
          <w:rFonts w:cs="Calibri"/>
          <w:i w:val="0"/>
          <w:szCs w:val="24"/>
        </w:rPr>
        <w:tab/>
        <w:t>S</w:t>
      </w:r>
      <w:r w:rsidR="00E47285">
        <w:rPr>
          <w:rFonts w:cs="Calibri"/>
          <w:i w:val="0"/>
          <w:szCs w:val="24"/>
        </w:rPr>
        <w:t>’</w:t>
      </w:r>
      <w:r w:rsidR="00695328" w:rsidRPr="0023267C">
        <w:rPr>
          <w:rFonts w:cs="Calibri"/>
          <w:i w:val="0"/>
          <w:szCs w:val="24"/>
        </w:rPr>
        <w:t>il y a lieu, les Parties contractantes devraient envisager l</w:t>
      </w:r>
      <w:r w:rsidR="00E47285">
        <w:rPr>
          <w:rFonts w:cs="Calibri"/>
          <w:i w:val="0"/>
          <w:szCs w:val="24"/>
        </w:rPr>
        <w:t>’</w:t>
      </w:r>
      <w:r w:rsidR="00695328" w:rsidRPr="0023267C">
        <w:rPr>
          <w:rFonts w:cs="Calibri"/>
          <w:i w:val="0"/>
          <w:szCs w:val="24"/>
        </w:rPr>
        <w:t>inscription, au titre du Critère 1, de sites composites comprenant des récifs coralliens et les systèmes associés, en particulier les plateaux récifaux peu profonds adjacents, les herbiers marins et les mangroves qui fonctionnent normalement en tant qu</w:t>
      </w:r>
      <w:r w:rsidR="00E47285">
        <w:rPr>
          <w:rFonts w:cs="Calibri"/>
          <w:i w:val="0"/>
          <w:szCs w:val="24"/>
        </w:rPr>
        <w:t>’</w:t>
      </w:r>
      <w:r w:rsidR="00695328" w:rsidRPr="0023267C">
        <w:rPr>
          <w:rFonts w:cs="Calibri"/>
          <w:i w:val="0"/>
          <w:szCs w:val="24"/>
        </w:rPr>
        <w:t>écosystèmes intimement liés. La zone de récifs coralliens inscrite devrait contenir la plus grande diversité de types d</w:t>
      </w:r>
      <w:r w:rsidR="00E47285">
        <w:rPr>
          <w:rFonts w:cs="Calibri"/>
          <w:i w:val="0"/>
          <w:szCs w:val="24"/>
        </w:rPr>
        <w:t>’</w:t>
      </w:r>
      <w:r w:rsidR="00695328" w:rsidRPr="0023267C">
        <w:rPr>
          <w:rFonts w:cs="Calibri"/>
          <w:i w:val="0"/>
          <w:szCs w:val="24"/>
        </w:rPr>
        <w:t>habitats et d</w:t>
      </w:r>
      <w:r w:rsidR="00E47285">
        <w:rPr>
          <w:rFonts w:cs="Calibri"/>
          <w:i w:val="0"/>
          <w:szCs w:val="24"/>
        </w:rPr>
        <w:t>’</w:t>
      </w:r>
      <w:r w:rsidR="00695328" w:rsidRPr="0023267C">
        <w:rPr>
          <w:rFonts w:cs="Calibri"/>
          <w:i w:val="0"/>
          <w:szCs w:val="24"/>
        </w:rPr>
        <w:t>étapes de succession possible ainsi que les types d</w:t>
      </w:r>
      <w:r w:rsidR="00E47285">
        <w:rPr>
          <w:rFonts w:cs="Calibri"/>
          <w:i w:val="0"/>
          <w:szCs w:val="24"/>
        </w:rPr>
        <w:t>’</w:t>
      </w:r>
      <w:r w:rsidR="00695328" w:rsidRPr="0023267C">
        <w:rPr>
          <w:rFonts w:cs="Calibri"/>
          <w:i w:val="0"/>
          <w:szCs w:val="24"/>
        </w:rPr>
        <w:t xml:space="preserve">habitats et les étapes de succession des systèmes associés. </w:t>
      </w:r>
    </w:p>
    <w:p w:rsidR="00695328" w:rsidRPr="0023267C" w:rsidRDefault="00695328" w:rsidP="00695328">
      <w:pPr>
        <w:pStyle w:val="BodyText2"/>
        <w:ind w:left="567" w:hanging="567"/>
        <w:jc w:val="left"/>
        <w:rPr>
          <w:rFonts w:cs="Calibri"/>
          <w:i w:val="0"/>
          <w:szCs w:val="24"/>
        </w:rPr>
      </w:pPr>
    </w:p>
    <w:p w:rsidR="00695328" w:rsidRPr="0023267C" w:rsidRDefault="00165C45" w:rsidP="00695328">
      <w:pPr>
        <w:pStyle w:val="BodyText2"/>
        <w:ind w:left="567" w:hanging="567"/>
        <w:jc w:val="left"/>
        <w:rPr>
          <w:rFonts w:cs="Calibri"/>
          <w:i w:val="0"/>
          <w:szCs w:val="24"/>
        </w:rPr>
      </w:pPr>
      <w:r>
        <w:rPr>
          <w:rFonts w:cs="Calibri"/>
          <w:i w:val="0"/>
          <w:szCs w:val="24"/>
        </w:rPr>
        <w:t>101</w:t>
      </w:r>
      <w:r w:rsidR="00695328" w:rsidRPr="0023267C">
        <w:rPr>
          <w:rFonts w:cs="Calibri"/>
          <w:i w:val="0"/>
          <w:szCs w:val="24"/>
        </w:rPr>
        <w:t>.</w:t>
      </w:r>
      <w:r w:rsidR="00695328" w:rsidRPr="0023267C">
        <w:rPr>
          <w:rFonts w:cs="Calibri"/>
          <w:i w:val="0"/>
          <w:szCs w:val="24"/>
        </w:rPr>
        <w:tab/>
        <w:t>Il convient d</w:t>
      </w:r>
      <w:r w:rsidR="00E47285">
        <w:rPr>
          <w:rFonts w:cs="Calibri"/>
          <w:i w:val="0"/>
          <w:szCs w:val="24"/>
        </w:rPr>
        <w:t>’</w:t>
      </w:r>
      <w:r w:rsidR="00695328" w:rsidRPr="0023267C">
        <w:rPr>
          <w:rFonts w:cs="Calibri"/>
          <w:i w:val="0"/>
          <w:szCs w:val="24"/>
        </w:rPr>
        <w:t>accorder une attention particulière à l</w:t>
      </w:r>
      <w:r w:rsidR="00E47285">
        <w:rPr>
          <w:rFonts w:cs="Calibri"/>
          <w:i w:val="0"/>
          <w:szCs w:val="24"/>
        </w:rPr>
        <w:t>’</w:t>
      </w:r>
      <w:r w:rsidR="00695328" w:rsidRPr="0023267C">
        <w:rPr>
          <w:rFonts w:cs="Calibri"/>
          <w:i w:val="0"/>
          <w:szCs w:val="24"/>
        </w:rPr>
        <w:t>inscription de réseaux de sites plutôt que de récifs individuels. Les réseaux ont plus de valeur que les sites individuels car ils contribuent à la protection de l</w:t>
      </w:r>
      <w:r w:rsidR="00E47285">
        <w:rPr>
          <w:rFonts w:cs="Calibri"/>
          <w:i w:val="0"/>
          <w:szCs w:val="24"/>
        </w:rPr>
        <w:t>’</w:t>
      </w:r>
      <w:r w:rsidR="00695328" w:rsidRPr="0023267C">
        <w:rPr>
          <w:rFonts w:cs="Calibri"/>
          <w:i w:val="0"/>
          <w:szCs w:val="24"/>
        </w:rPr>
        <w:t xml:space="preserve">intégrité de paysages marins entiers. </w:t>
      </w:r>
    </w:p>
    <w:p w:rsidR="00695328" w:rsidRPr="0023267C" w:rsidRDefault="00695328" w:rsidP="00695328">
      <w:pPr>
        <w:pStyle w:val="BodyText2"/>
        <w:ind w:left="567" w:hanging="567"/>
        <w:jc w:val="left"/>
        <w:rPr>
          <w:rFonts w:cs="Calibri"/>
          <w:i w:val="0"/>
          <w:szCs w:val="24"/>
        </w:rPr>
      </w:pPr>
    </w:p>
    <w:p w:rsidR="00695328" w:rsidRPr="0023267C" w:rsidRDefault="00695328" w:rsidP="00695328">
      <w:pPr>
        <w:pStyle w:val="BodyTextIndent3"/>
        <w:ind w:left="567" w:hanging="567"/>
        <w:jc w:val="left"/>
        <w:rPr>
          <w:rFonts w:cs="Calibri"/>
          <w:b/>
          <w:szCs w:val="24"/>
        </w:rPr>
      </w:pPr>
      <w:r w:rsidRPr="0023267C">
        <w:rPr>
          <w:rFonts w:cs="Calibri"/>
          <w:b/>
          <w:szCs w:val="24"/>
        </w:rPr>
        <w:t>Autres sources d</w:t>
      </w:r>
      <w:r w:rsidR="00E47285">
        <w:rPr>
          <w:rFonts w:cs="Calibri"/>
          <w:b/>
          <w:szCs w:val="24"/>
        </w:rPr>
        <w:t>’</w:t>
      </w:r>
      <w:r w:rsidRPr="0023267C">
        <w:rPr>
          <w:rFonts w:cs="Calibri"/>
          <w:b/>
          <w:szCs w:val="24"/>
        </w:rPr>
        <w:t>information sur les récifs coralliens</w:t>
      </w:r>
    </w:p>
    <w:p w:rsidR="00695328" w:rsidRPr="0023267C" w:rsidRDefault="00695328" w:rsidP="00695328">
      <w:pPr>
        <w:ind w:left="567" w:hanging="567"/>
        <w:rPr>
          <w:rFonts w:ascii="Garamond" w:hAnsi="Garamond" w:cs="Calibri"/>
          <w:sz w:val="24"/>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102</w:t>
      </w:r>
      <w:r w:rsidR="00695328" w:rsidRPr="0023267C">
        <w:rPr>
          <w:rFonts w:ascii="Garamond" w:hAnsi="Garamond" w:cs="Calibri"/>
          <w:sz w:val="24"/>
          <w:szCs w:val="24"/>
        </w:rPr>
        <w:t>.</w:t>
      </w:r>
      <w:r w:rsidR="00695328" w:rsidRPr="0023267C">
        <w:rPr>
          <w:rFonts w:ascii="Garamond" w:hAnsi="Garamond" w:cs="Calibri"/>
          <w:sz w:val="24"/>
          <w:szCs w:val="24"/>
        </w:rPr>
        <w:tab/>
        <w:t xml:space="preserve">Le </w:t>
      </w:r>
      <w:r w:rsidR="00695328" w:rsidRPr="0023267C">
        <w:rPr>
          <w:rFonts w:ascii="Garamond" w:hAnsi="Garamond" w:cs="Calibri"/>
          <w:i/>
          <w:sz w:val="24"/>
          <w:szCs w:val="24"/>
        </w:rPr>
        <w:t>World Atlas of Coral Reefs</w:t>
      </w:r>
      <w:r w:rsidR="00695328" w:rsidRPr="0023267C">
        <w:rPr>
          <w:rFonts w:ascii="Garamond" w:hAnsi="Garamond" w:cs="Calibri"/>
          <w:sz w:val="24"/>
          <w:szCs w:val="24"/>
        </w:rPr>
        <w:t xml:space="preserve"> (Spalding </w:t>
      </w:r>
      <w:r w:rsidR="00695328" w:rsidRPr="0023267C">
        <w:rPr>
          <w:rFonts w:ascii="Garamond" w:hAnsi="Garamond" w:cs="Calibri"/>
          <w:i/>
          <w:sz w:val="24"/>
          <w:szCs w:val="24"/>
        </w:rPr>
        <w:t>et al</w:t>
      </w:r>
      <w:r w:rsidR="00695328" w:rsidRPr="0023267C">
        <w:rPr>
          <w:rFonts w:ascii="Garamond" w:hAnsi="Garamond" w:cs="Calibri"/>
          <w:sz w:val="24"/>
          <w:szCs w:val="24"/>
        </w:rPr>
        <w:t>. 2001) du WCMC contient beaucoup d</w:t>
      </w:r>
      <w:r w:rsidR="00E47285">
        <w:rPr>
          <w:rFonts w:ascii="Garamond" w:hAnsi="Garamond" w:cs="Calibri"/>
          <w:sz w:val="24"/>
          <w:szCs w:val="24"/>
        </w:rPr>
        <w:t>’</w:t>
      </w:r>
      <w:r w:rsidR="00695328" w:rsidRPr="0023267C">
        <w:rPr>
          <w:rFonts w:ascii="Garamond" w:hAnsi="Garamond" w:cs="Calibri"/>
          <w:sz w:val="24"/>
          <w:szCs w:val="24"/>
        </w:rPr>
        <w:t>informations utiles.</w:t>
      </w:r>
    </w:p>
    <w:p w:rsidR="00695328" w:rsidRPr="0023267C" w:rsidRDefault="00695328" w:rsidP="00695328">
      <w:pPr>
        <w:ind w:left="567" w:hanging="567"/>
        <w:rPr>
          <w:rFonts w:ascii="Garamond" w:hAnsi="Garamond" w:cs="Calibri"/>
          <w:sz w:val="24"/>
          <w:szCs w:val="24"/>
        </w:rPr>
      </w:pPr>
    </w:p>
    <w:p w:rsidR="00695328" w:rsidRPr="0023267C" w:rsidRDefault="00695328" w:rsidP="00695328">
      <w:pPr>
        <w:pStyle w:val="BodyText3"/>
        <w:tabs>
          <w:tab w:val="clear" w:pos="720"/>
        </w:tabs>
        <w:ind w:left="630" w:hanging="630"/>
        <w:rPr>
          <w:rFonts w:cs="Calibri"/>
          <w:b/>
        </w:rPr>
      </w:pPr>
      <w:r w:rsidRPr="0023267C">
        <w:rPr>
          <w:rFonts w:cs="Calibri"/>
          <w:b/>
          <w:szCs w:val="24"/>
        </w:rPr>
        <w:lastRenderedPageBreak/>
        <w:t>E6.</w:t>
      </w:r>
      <w:r w:rsidRPr="0023267C">
        <w:rPr>
          <w:rFonts w:cs="Calibri"/>
          <w:b/>
          <w:szCs w:val="24"/>
        </w:rPr>
        <w:tab/>
        <w:t>Les</w:t>
      </w:r>
      <w:r w:rsidRPr="0023267C">
        <w:rPr>
          <w:rFonts w:cs="Calibri"/>
          <w:b/>
        </w:rPr>
        <w:t xml:space="preserve"> mares temporaires</w:t>
      </w:r>
    </w:p>
    <w:p w:rsidR="00695328" w:rsidRPr="0023267C" w:rsidRDefault="00695328" w:rsidP="00695328">
      <w:pPr>
        <w:jc w:val="both"/>
        <w:rPr>
          <w:rFonts w:ascii="Garamond" w:hAnsi="Garamond" w:cs="Calibri"/>
          <w:b/>
          <w:bCs/>
        </w:rPr>
      </w:pPr>
    </w:p>
    <w:p w:rsidR="00695328" w:rsidRPr="0023267C" w:rsidRDefault="00695328" w:rsidP="00695328">
      <w:pPr>
        <w:pStyle w:val="BodyTextIndent3"/>
        <w:ind w:left="630" w:hanging="630"/>
        <w:jc w:val="left"/>
        <w:rPr>
          <w:rFonts w:cs="Calibri"/>
          <w:b/>
          <w:szCs w:val="24"/>
        </w:rPr>
      </w:pPr>
      <w:r w:rsidRPr="0023267C">
        <w:rPr>
          <w:rFonts w:cs="Calibri"/>
          <w:b/>
          <w:szCs w:val="24"/>
        </w:rPr>
        <w:t>Répartition géographique et étendue</w:t>
      </w:r>
    </w:p>
    <w:p w:rsidR="00695328" w:rsidRPr="0023267C" w:rsidRDefault="00695328" w:rsidP="00695328">
      <w:pPr>
        <w:jc w:val="both"/>
        <w:rPr>
          <w:rFonts w:ascii="Garamond" w:hAnsi="Garamond" w:cs="Calibri"/>
        </w:rPr>
      </w:pPr>
    </w:p>
    <w:p w:rsidR="00695328" w:rsidRPr="0023267C" w:rsidRDefault="00165C45" w:rsidP="00695328">
      <w:pPr>
        <w:tabs>
          <w:tab w:val="left" w:pos="567"/>
        </w:tabs>
        <w:ind w:left="630" w:hanging="630"/>
        <w:jc w:val="both"/>
        <w:rPr>
          <w:rFonts w:ascii="Garamond" w:hAnsi="Garamond" w:cs="Calibri"/>
          <w:sz w:val="24"/>
          <w:szCs w:val="24"/>
        </w:rPr>
      </w:pPr>
      <w:r>
        <w:rPr>
          <w:rFonts w:ascii="Garamond" w:hAnsi="Garamond" w:cs="Calibri"/>
          <w:sz w:val="24"/>
          <w:szCs w:val="24"/>
        </w:rPr>
        <w:t>103</w:t>
      </w:r>
      <w:r w:rsidR="00695328" w:rsidRPr="0023267C">
        <w:rPr>
          <w:rFonts w:ascii="Garamond" w:hAnsi="Garamond" w:cs="Calibri"/>
          <w:sz w:val="24"/>
          <w:szCs w:val="24"/>
        </w:rPr>
        <w:t>.</w:t>
      </w:r>
      <w:r w:rsidR="00695328" w:rsidRPr="0023267C">
        <w:rPr>
          <w:rFonts w:ascii="Garamond" w:hAnsi="Garamond" w:cs="Calibri"/>
          <w:sz w:val="24"/>
          <w:szCs w:val="24"/>
        </w:rPr>
        <w:tab/>
        <w:t xml:space="preserve">On trouve des mares temporaires dans de nombreuses régions du monde, mais elles sont particulièrement bien représentées dans les régions de type </w:t>
      </w:r>
      <w:r w:rsidR="00695328" w:rsidRPr="0023267C">
        <w:rPr>
          <w:rFonts w:ascii="Garamond" w:hAnsi="Garamond" w:cs="Calibri"/>
          <w:bCs/>
          <w:sz w:val="24"/>
          <w:szCs w:val="24"/>
        </w:rPr>
        <w:t>karstique</w:t>
      </w:r>
      <w:r w:rsidR="00695328" w:rsidRPr="0023267C">
        <w:rPr>
          <w:rFonts w:ascii="Garamond" w:hAnsi="Garamond" w:cs="Calibri"/>
          <w:sz w:val="24"/>
          <w:szCs w:val="24"/>
        </w:rPr>
        <w:t>, aride, semi-aride et méditerranéen.</w:t>
      </w:r>
    </w:p>
    <w:p w:rsidR="00695328" w:rsidRPr="0023267C" w:rsidRDefault="00695328" w:rsidP="00695328">
      <w:pPr>
        <w:tabs>
          <w:tab w:val="left" w:pos="567"/>
        </w:tabs>
        <w:jc w:val="both"/>
        <w:rPr>
          <w:rFonts w:ascii="Garamond" w:hAnsi="Garamond" w:cs="Calibri"/>
          <w:sz w:val="24"/>
          <w:szCs w:val="24"/>
        </w:rPr>
      </w:pPr>
    </w:p>
    <w:p w:rsidR="00695328" w:rsidRPr="0023267C" w:rsidRDefault="00695328" w:rsidP="00695328">
      <w:pPr>
        <w:pStyle w:val="BodyTextIndent3"/>
        <w:tabs>
          <w:tab w:val="left" w:pos="567"/>
        </w:tabs>
        <w:ind w:left="630" w:hanging="630"/>
        <w:jc w:val="left"/>
        <w:rPr>
          <w:rFonts w:cs="Calibri"/>
          <w:b/>
        </w:rPr>
      </w:pPr>
      <w:r w:rsidRPr="0023267C">
        <w:rPr>
          <w:rFonts w:cs="Calibri"/>
          <w:b/>
        </w:rPr>
        <w:t>Rôle écologique et fonctions</w:t>
      </w:r>
      <w:r w:rsidRPr="0023267C">
        <w:rPr>
          <w:rFonts w:cs="Calibri"/>
          <w:b/>
        </w:rPr>
        <w:tab/>
      </w:r>
    </w:p>
    <w:p w:rsidR="00695328" w:rsidRPr="0023267C" w:rsidRDefault="00695328" w:rsidP="00695328">
      <w:pPr>
        <w:tabs>
          <w:tab w:val="left" w:pos="567"/>
        </w:tabs>
        <w:jc w:val="both"/>
        <w:rPr>
          <w:rFonts w:ascii="Garamond" w:hAnsi="Garamond" w:cs="Calibri"/>
          <w:sz w:val="24"/>
          <w:szCs w:val="24"/>
        </w:rPr>
      </w:pPr>
    </w:p>
    <w:p w:rsidR="00695328" w:rsidRPr="0023267C" w:rsidRDefault="00165C45" w:rsidP="00695328">
      <w:pPr>
        <w:pStyle w:val="BodyText"/>
        <w:pBdr>
          <w:top w:val="none" w:sz="0" w:space="0" w:color="auto"/>
          <w:left w:val="none" w:sz="0" w:space="0" w:color="auto"/>
          <w:bottom w:val="none" w:sz="0" w:space="0" w:color="auto"/>
          <w:right w:val="none" w:sz="0" w:space="0" w:color="auto"/>
        </w:pBdr>
        <w:tabs>
          <w:tab w:val="left" w:pos="567"/>
        </w:tabs>
        <w:spacing w:line="240" w:lineRule="auto"/>
        <w:ind w:left="630" w:hanging="630"/>
        <w:rPr>
          <w:rFonts w:ascii="Garamond" w:hAnsi="Garamond" w:cs="Calibri"/>
          <w:b w:val="0"/>
          <w:szCs w:val="24"/>
        </w:rPr>
      </w:pPr>
      <w:r>
        <w:rPr>
          <w:rFonts w:ascii="Garamond" w:hAnsi="Garamond" w:cs="Calibri"/>
          <w:b w:val="0"/>
          <w:szCs w:val="24"/>
        </w:rPr>
        <w:t>104</w:t>
      </w:r>
      <w:r w:rsidR="00695328" w:rsidRPr="0023267C">
        <w:rPr>
          <w:rFonts w:ascii="Garamond" w:hAnsi="Garamond" w:cs="Calibri"/>
          <w:b w:val="0"/>
          <w:szCs w:val="24"/>
        </w:rPr>
        <w:t>.</w:t>
      </w:r>
      <w:r w:rsidR="00695328" w:rsidRPr="0023267C">
        <w:rPr>
          <w:rFonts w:ascii="Garamond" w:hAnsi="Garamond" w:cs="Calibri"/>
          <w:szCs w:val="24"/>
        </w:rPr>
        <w:tab/>
      </w:r>
      <w:r w:rsidR="00695328" w:rsidRPr="0023267C">
        <w:rPr>
          <w:rFonts w:ascii="Garamond" w:hAnsi="Garamond" w:cs="Calibri"/>
          <w:b w:val="0"/>
          <w:szCs w:val="24"/>
        </w:rPr>
        <w:t xml:space="preserve">Les mares temporaires sont des zones humides de petite taille (habituellement &lt; 10 ha) </w:t>
      </w:r>
      <w:r w:rsidR="00695328" w:rsidRPr="0023267C">
        <w:rPr>
          <w:rFonts w:ascii="Garamond" w:hAnsi="Garamond" w:cs="Calibri"/>
          <w:b w:val="0"/>
          <w:bCs/>
          <w:szCs w:val="24"/>
        </w:rPr>
        <w:t xml:space="preserve">et peu profondes </w:t>
      </w:r>
      <w:r w:rsidR="00695328" w:rsidRPr="0023267C">
        <w:rPr>
          <w:rFonts w:ascii="Garamond" w:hAnsi="Garamond" w:cs="Calibri"/>
          <w:b w:val="0"/>
          <w:szCs w:val="24"/>
        </w:rPr>
        <w:t>caractérisées par des alternances de phases sèches et inondées et par un fonctionnement hydrologique très autonome. Elles occupent des dépressions, souvent endoréiques, submergées pendant des intervalles de temps suffisamment longs pour permettre le développement de sols hydromorphes, d</w:t>
      </w:r>
      <w:r w:rsidR="00E47285">
        <w:rPr>
          <w:rFonts w:ascii="Garamond" w:hAnsi="Garamond" w:cs="Calibri"/>
          <w:b w:val="0"/>
          <w:szCs w:val="24"/>
        </w:rPr>
        <w:t>’</w:t>
      </w:r>
      <w:r w:rsidR="00695328" w:rsidRPr="0023267C">
        <w:rPr>
          <w:rFonts w:ascii="Garamond" w:hAnsi="Garamond" w:cs="Calibri"/>
          <w:b w:val="0"/>
          <w:szCs w:val="24"/>
        </w:rPr>
        <w:t xml:space="preserve">une végétation aquatique </w:t>
      </w:r>
      <w:r w:rsidR="00695328" w:rsidRPr="0023267C">
        <w:rPr>
          <w:rFonts w:ascii="Garamond" w:hAnsi="Garamond" w:cs="Calibri"/>
          <w:b w:val="0"/>
          <w:bCs/>
          <w:szCs w:val="24"/>
        </w:rPr>
        <w:t>ou amphibie</w:t>
      </w:r>
      <w:r w:rsidR="00695328" w:rsidRPr="0023267C">
        <w:rPr>
          <w:rFonts w:ascii="Garamond" w:hAnsi="Garamond" w:cs="Calibri"/>
          <w:b w:val="0"/>
          <w:szCs w:val="24"/>
        </w:rPr>
        <w:t xml:space="preserve"> et de communautés animales spécifiques. Cependant, et de façon toute aussi importante, elles s</w:t>
      </w:r>
      <w:r w:rsidR="00E47285">
        <w:rPr>
          <w:rFonts w:ascii="Garamond" w:hAnsi="Garamond" w:cs="Calibri"/>
          <w:b w:val="0"/>
          <w:szCs w:val="24"/>
        </w:rPr>
        <w:t>’</w:t>
      </w:r>
      <w:r w:rsidR="00695328" w:rsidRPr="0023267C">
        <w:rPr>
          <w:rFonts w:ascii="Garamond" w:hAnsi="Garamond" w:cs="Calibri"/>
          <w:b w:val="0"/>
          <w:szCs w:val="24"/>
        </w:rPr>
        <w:t xml:space="preserve">assèchent assez longtemps pour exclure les communautés plus banales de faune et de flore, caractéristiques des zones humides plus permanentes. </w:t>
      </w:r>
    </w:p>
    <w:p w:rsidR="00695328" w:rsidRPr="0023267C" w:rsidRDefault="00695328" w:rsidP="00695328">
      <w:pPr>
        <w:pStyle w:val="BodyText"/>
        <w:pBdr>
          <w:top w:val="none" w:sz="0" w:space="0" w:color="auto"/>
          <w:left w:val="none" w:sz="0" w:space="0" w:color="auto"/>
          <w:bottom w:val="none" w:sz="0" w:space="0" w:color="auto"/>
          <w:right w:val="none" w:sz="0" w:space="0" w:color="auto"/>
        </w:pBdr>
        <w:tabs>
          <w:tab w:val="left" w:pos="567"/>
        </w:tabs>
        <w:spacing w:line="240" w:lineRule="auto"/>
        <w:ind w:left="630" w:hanging="630"/>
        <w:rPr>
          <w:rFonts w:ascii="Garamond" w:hAnsi="Garamond" w:cs="Calibri"/>
          <w:b w:val="0"/>
          <w:szCs w:val="24"/>
        </w:rPr>
      </w:pPr>
    </w:p>
    <w:p w:rsidR="00695328" w:rsidRPr="0023267C" w:rsidRDefault="00165C45" w:rsidP="00695328">
      <w:pPr>
        <w:pStyle w:val="BodyText"/>
        <w:pBdr>
          <w:top w:val="none" w:sz="0" w:space="0" w:color="auto"/>
          <w:left w:val="none" w:sz="0" w:space="0" w:color="auto"/>
          <w:bottom w:val="none" w:sz="0" w:space="0" w:color="auto"/>
          <w:right w:val="none" w:sz="0" w:space="0" w:color="auto"/>
        </w:pBdr>
        <w:tabs>
          <w:tab w:val="left" w:pos="567"/>
        </w:tabs>
        <w:spacing w:line="240" w:lineRule="auto"/>
        <w:ind w:left="630" w:hanging="630"/>
        <w:rPr>
          <w:rFonts w:ascii="Garamond" w:hAnsi="Garamond" w:cs="Calibri"/>
          <w:b w:val="0"/>
          <w:szCs w:val="24"/>
        </w:rPr>
      </w:pPr>
      <w:r>
        <w:rPr>
          <w:rFonts w:ascii="Garamond" w:hAnsi="Garamond" w:cs="Calibri"/>
          <w:b w:val="0"/>
          <w:szCs w:val="24"/>
        </w:rPr>
        <w:t>105</w:t>
      </w:r>
      <w:r w:rsidR="00695328" w:rsidRPr="0023267C">
        <w:rPr>
          <w:rFonts w:ascii="Garamond" w:hAnsi="Garamond" w:cs="Calibri"/>
          <w:b w:val="0"/>
          <w:szCs w:val="24"/>
        </w:rPr>
        <w:t xml:space="preserve">. </w:t>
      </w:r>
      <w:r w:rsidR="00695328" w:rsidRPr="0023267C">
        <w:rPr>
          <w:rFonts w:ascii="Garamond" w:hAnsi="Garamond" w:cs="Calibri"/>
          <w:b w:val="0"/>
          <w:szCs w:val="24"/>
        </w:rPr>
        <w:tab/>
        <w:t>L</w:t>
      </w:r>
      <w:r w:rsidR="00E47285">
        <w:rPr>
          <w:rFonts w:ascii="Garamond" w:hAnsi="Garamond" w:cs="Calibri"/>
          <w:b w:val="0"/>
          <w:szCs w:val="24"/>
        </w:rPr>
        <w:t>’</w:t>
      </w:r>
      <w:r w:rsidR="00695328" w:rsidRPr="0023267C">
        <w:rPr>
          <w:rFonts w:ascii="Garamond" w:hAnsi="Garamond" w:cs="Calibri"/>
          <w:b w:val="0"/>
          <w:szCs w:val="24"/>
        </w:rPr>
        <w:t>apport d</w:t>
      </w:r>
      <w:r w:rsidR="00E47285">
        <w:rPr>
          <w:rFonts w:ascii="Garamond" w:hAnsi="Garamond" w:cs="Calibri"/>
          <w:b w:val="0"/>
          <w:szCs w:val="24"/>
        </w:rPr>
        <w:t>’</w:t>
      </w:r>
      <w:r w:rsidR="00695328" w:rsidRPr="0023267C">
        <w:rPr>
          <w:rFonts w:ascii="Garamond" w:hAnsi="Garamond" w:cs="Calibri"/>
          <w:b w:val="0"/>
          <w:szCs w:val="24"/>
        </w:rPr>
        <w:t xml:space="preserve">eau provient essentiellement des précipitations, du ruissellement interne à leur bassin versant habituellement réduit et, éventuellement, de remontées de la nappe phréatique. Les mares temporaires peuvent jouer un rôle important pour la recharge des nappes phréatiques des régions </w:t>
      </w:r>
      <w:r w:rsidR="00695328" w:rsidRPr="0023267C">
        <w:rPr>
          <w:rFonts w:ascii="Garamond" w:hAnsi="Garamond" w:cs="Calibri"/>
          <w:b w:val="0"/>
          <w:bCs/>
          <w:szCs w:val="24"/>
        </w:rPr>
        <w:t xml:space="preserve">karstiques, </w:t>
      </w:r>
      <w:r w:rsidR="00695328" w:rsidRPr="0023267C">
        <w:rPr>
          <w:rFonts w:ascii="Garamond" w:hAnsi="Garamond" w:cs="Calibri"/>
          <w:b w:val="0"/>
          <w:szCs w:val="24"/>
        </w:rPr>
        <w:t>arides et semi-arides.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tabs>
          <w:tab w:val="left" w:pos="567"/>
        </w:tabs>
        <w:spacing w:line="240" w:lineRule="auto"/>
        <w:ind w:left="630" w:hanging="630"/>
        <w:rPr>
          <w:rFonts w:ascii="Garamond" w:hAnsi="Garamond" w:cs="Calibri"/>
          <w:b w:val="0"/>
          <w:szCs w:val="24"/>
        </w:rPr>
      </w:pPr>
    </w:p>
    <w:p w:rsidR="00695328" w:rsidRPr="0023267C" w:rsidRDefault="00165C45" w:rsidP="00695328">
      <w:pPr>
        <w:tabs>
          <w:tab w:val="left" w:pos="567"/>
          <w:tab w:val="left" w:pos="720"/>
        </w:tabs>
        <w:ind w:left="630" w:hanging="630"/>
        <w:rPr>
          <w:rFonts w:ascii="Garamond" w:hAnsi="Garamond" w:cs="Calibri"/>
          <w:sz w:val="24"/>
          <w:szCs w:val="24"/>
        </w:rPr>
      </w:pPr>
      <w:r>
        <w:rPr>
          <w:rFonts w:ascii="Garamond" w:hAnsi="Garamond" w:cs="Calibri"/>
          <w:sz w:val="24"/>
          <w:szCs w:val="24"/>
        </w:rPr>
        <w:t>106</w:t>
      </w:r>
      <w:r w:rsidR="00695328" w:rsidRPr="0023267C">
        <w:rPr>
          <w:rFonts w:ascii="Garamond" w:hAnsi="Garamond" w:cs="Calibri"/>
          <w:sz w:val="24"/>
          <w:szCs w:val="24"/>
        </w:rPr>
        <w:t>. </w:t>
      </w:r>
      <w:r w:rsidR="00695328" w:rsidRPr="0023267C">
        <w:rPr>
          <w:rFonts w:ascii="Garamond" w:hAnsi="Garamond" w:cs="Calibri"/>
          <w:sz w:val="24"/>
          <w:szCs w:val="24"/>
        </w:rPr>
        <w:tab/>
        <w:t>Les mares en contact physique direct avec des zones humides de surface permanentes (lisières de lac, marais permanents, grandes rivières, etc.) ne rentrent pas dans cette catégorie.</w:t>
      </w:r>
    </w:p>
    <w:p w:rsidR="00695328" w:rsidRPr="0023267C" w:rsidRDefault="00695328" w:rsidP="00695328">
      <w:pPr>
        <w:tabs>
          <w:tab w:val="left" w:pos="567"/>
          <w:tab w:val="left" w:pos="720"/>
        </w:tabs>
        <w:ind w:left="630" w:hanging="630"/>
        <w:rPr>
          <w:rFonts w:ascii="Garamond" w:hAnsi="Garamond" w:cs="Calibri"/>
          <w:sz w:val="24"/>
          <w:szCs w:val="24"/>
        </w:rPr>
      </w:pPr>
    </w:p>
    <w:p w:rsidR="00695328" w:rsidRPr="0023267C" w:rsidRDefault="00165C45" w:rsidP="00695328">
      <w:pPr>
        <w:pStyle w:val="BodyText"/>
        <w:pBdr>
          <w:top w:val="none" w:sz="0" w:space="0" w:color="auto"/>
          <w:left w:val="none" w:sz="0" w:space="0" w:color="auto"/>
          <w:bottom w:val="none" w:sz="0" w:space="0" w:color="auto"/>
          <w:right w:val="none" w:sz="0" w:space="0" w:color="auto"/>
        </w:pBdr>
        <w:tabs>
          <w:tab w:val="left" w:pos="567"/>
        </w:tabs>
        <w:spacing w:line="240" w:lineRule="auto"/>
        <w:ind w:left="630" w:hanging="630"/>
        <w:rPr>
          <w:rFonts w:ascii="Garamond" w:hAnsi="Garamond" w:cs="Calibri"/>
          <w:b w:val="0"/>
          <w:szCs w:val="24"/>
        </w:rPr>
      </w:pPr>
      <w:r>
        <w:rPr>
          <w:rFonts w:ascii="Garamond" w:hAnsi="Garamond" w:cs="Calibri"/>
          <w:b w:val="0"/>
          <w:szCs w:val="24"/>
        </w:rPr>
        <w:t>107</w:t>
      </w:r>
      <w:r w:rsidR="00695328" w:rsidRPr="0023267C">
        <w:rPr>
          <w:rFonts w:ascii="Garamond" w:hAnsi="Garamond" w:cs="Calibri"/>
          <w:b w:val="0"/>
          <w:szCs w:val="24"/>
        </w:rPr>
        <w:t>.</w:t>
      </w:r>
      <w:r w:rsidR="00695328" w:rsidRPr="0023267C">
        <w:rPr>
          <w:rFonts w:ascii="Garamond" w:hAnsi="Garamond" w:cs="Calibri"/>
          <w:b w:val="0"/>
          <w:szCs w:val="24"/>
        </w:rPr>
        <w:tab/>
        <w:t>Peuvent être considérées comme des caractéristiques significatives des mares temporaires :</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40" w:hanging="540"/>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r w:rsidRPr="0023267C">
        <w:rPr>
          <w:rFonts w:ascii="Garamond" w:hAnsi="Garamond" w:cs="Calibri"/>
          <w:b w:val="0"/>
          <w:szCs w:val="24"/>
        </w:rPr>
        <w:t>a)</w:t>
      </w:r>
      <w:r w:rsidRPr="0023267C">
        <w:rPr>
          <w:rFonts w:ascii="Garamond" w:hAnsi="Garamond" w:cs="Calibri"/>
          <w:b w:val="0"/>
          <w:szCs w:val="24"/>
        </w:rPr>
        <w:tab/>
        <w:t>la nature éphémère et habituellement peu profonde de leur phase de submersion, impliquant qu</w:t>
      </w:r>
      <w:r w:rsidR="00E47285">
        <w:rPr>
          <w:rFonts w:ascii="Garamond" w:hAnsi="Garamond" w:cs="Calibri"/>
          <w:b w:val="0"/>
          <w:szCs w:val="24"/>
        </w:rPr>
        <w:t>’</w:t>
      </w:r>
      <w:r w:rsidRPr="0023267C">
        <w:rPr>
          <w:rFonts w:ascii="Garamond" w:hAnsi="Garamond" w:cs="Calibri"/>
          <w:b w:val="0"/>
          <w:szCs w:val="24"/>
        </w:rPr>
        <w:t>elles puissent la plupart du temps ne pas ressembler à des zones humides typiques;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r w:rsidRPr="0023267C">
        <w:rPr>
          <w:rFonts w:ascii="Garamond" w:hAnsi="Garamond" w:cs="Calibri"/>
          <w:b w:val="0"/>
          <w:szCs w:val="24"/>
        </w:rPr>
        <w:t>b)</w:t>
      </w:r>
      <w:r w:rsidRPr="0023267C">
        <w:rPr>
          <w:rFonts w:ascii="Garamond" w:hAnsi="Garamond" w:cs="Calibri"/>
          <w:b w:val="0"/>
          <w:szCs w:val="24"/>
        </w:rPr>
        <w:tab/>
        <w:t>leur dépendance totale vis-à-vis de l</w:t>
      </w:r>
      <w:r w:rsidR="00E47285">
        <w:rPr>
          <w:rFonts w:ascii="Garamond" w:hAnsi="Garamond" w:cs="Calibri"/>
          <w:b w:val="0"/>
          <w:szCs w:val="24"/>
        </w:rPr>
        <w:t>’</w:t>
      </w:r>
      <w:r w:rsidRPr="0023267C">
        <w:rPr>
          <w:rFonts w:ascii="Garamond" w:hAnsi="Garamond" w:cs="Calibri"/>
          <w:b w:val="0"/>
          <w:szCs w:val="24"/>
        </w:rPr>
        <w:t>hydrologie locale, et l</w:t>
      </w:r>
      <w:r w:rsidR="00E47285">
        <w:rPr>
          <w:rFonts w:ascii="Garamond" w:hAnsi="Garamond" w:cs="Calibri"/>
          <w:b w:val="0"/>
          <w:szCs w:val="24"/>
        </w:rPr>
        <w:t>’</w:t>
      </w:r>
      <w:r w:rsidRPr="0023267C">
        <w:rPr>
          <w:rFonts w:ascii="Garamond" w:hAnsi="Garamond" w:cs="Calibri"/>
          <w:b w:val="0"/>
          <w:szCs w:val="24"/>
        </w:rPr>
        <w:t>absence totale de contact avec tout autre habitat aquatique permanent;</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bCs/>
          <w:szCs w:val="24"/>
        </w:rPr>
      </w:pPr>
      <w:r w:rsidRPr="0023267C">
        <w:rPr>
          <w:rFonts w:ascii="Garamond" w:hAnsi="Garamond" w:cs="Calibri"/>
          <w:b w:val="0"/>
          <w:szCs w:val="24"/>
        </w:rPr>
        <w:t>c)</w:t>
      </w:r>
      <w:r w:rsidRPr="0023267C">
        <w:rPr>
          <w:rFonts w:ascii="Garamond" w:hAnsi="Garamond" w:cs="Calibri"/>
          <w:b w:val="0"/>
          <w:szCs w:val="24"/>
        </w:rPr>
        <w:tab/>
        <w:t>le caractère unique de leur végétation, comprenant par exemple des communautés typiques de fougères aquatiques (</w:t>
      </w:r>
      <w:r w:rsidRPr="0023267C">
        <w:rPr>
          <w:rFonts w:ascii="Garamond" w:hAnsi="Garamond" w:cs="Calibri"/>
          <w:b w:val="0"/>
          <w:i/>
          <w:szCs w:val="24"/>
        </w:rPr>
        <w:t>Isoetes spp., Marsilea spp., Pilularia spp.</w:t>
      </w:r>
      <w:r w:rsidRPr="0023267C">
        <w:rPr>
          <w:rFonts w:ascii="Garamond" w:hAnsi="Garamond" w:cs="Calibri"/>
          <w:b w:val="0"/>
          <w:szCs w:val="24"/>
        </w:rPr>
        <w:t xml:space="preserve">) </w:t>
      </w:r>
      <w:r w:rsidRPr="0023267C">
        <w:rPr>
          <w:rFonts w:ascii="Garamond" w:hAnsi="Garamond" w:cs="Calibri"/>
          <w:b w:val="0"/>
          <w:bCs/>
          <w:szCs w:val="24"/>
        </w:rPr>
        <w:t>habituellement menacées, et d</w:t>
      </w:r>
      <w:r w:rsidR="00E47285">
        <w:rPr>
          <w:rFonts w:ascii="Garamond" w:hAnsi="Garamond" w:cs="Calibri"/>
          <w:b w:val="0"/>
          <w:bCs/>
          <w:szCs w:val="24"/>
        </w:rPr>
        <w:t>’</w:t>
      </w:r>
      <w:r w:rsidRPr="0023267C">
        <w:rPr>
          <w:rFonts w:ascii="Garamond" w:hAnsi="Garamond" w:cs="Calibri"/>
          <w:b w:val="0"/>
          <w:bCs/>
          <w:szCs w:val="24"/>
        </w:rPr>
        <w:t xml:space="preserve">autres plantes amphibies telles que </w:t>
      </w:r>
      <w:r w:rsidRPr="0023267C">
        <w:rPr>
          <w:rFonts w:ascii="Garamond" w:hAnsi="Garamond" w:cs="Calibri"/>
          <w:b w:val="0"/>
          <w:bCs/>
          <w:i/>
          <w:szCs w:val="24"/>
        </w:rPr>
        <w:t>Ranunculus</w:t>
      </w:r>
      <w:r w:rsidRPr="0023267C">
        <w:rPr>
          <w:rFonts w:ascii="Garamond" w:hAnsi="Garamond" w:cs="Calibri"/>
          <w:b w:val="0"/>
          <w:bCs/>
          <w:szCs w:val="24"/>
        </w:rPr>
        <w:t xml:space="preserve"> et </w:t>
      </w:r>
      <w:r w:rsidRPr="0023267C">
        <w:rPr>
          <w:rFonts w:ascii="Garamond" w:hAnsi="Garamond" w:cs="Calibri"/>
          <w:b w:val="0"/>
          <w:bCs/>
          <w:i/>
          <w:szCs w:val="24"/>
        </w:rPr>
        <w:t>Calitriche</w:t>
      </w:r>
      <w:r w:rsidRPr="0023267C">
        <w:rPr>
          <w:rFonts w:ascii="Garamond" w:hAnsi="Garamond" w:cs="Calibri"/>
          <w:b w:val="0"/>
          <w:bCs/>
          <w:szCs w:val="24"/>
        </w:rPr>
        <w:t>;</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r w:rsidRPr="0023267C">
        <w:rPr>
          <w:rFonts w:ascii="Garamond" w:hAnsi="Garamond" w:cs="Calibri"/>
          <w:b w:val="0"/>
          <w:szCs w:val="24"/>
        </w:rPr>
        <w:t>d)</w:t>
      </w:r>
      <w:r w:rsidRPr="0023267C">
        <w:rPr>
          <w:rFonts w:ascii="Garamond" w:hAnsi="Garamond" w:cs="Calibri"/>
          <w:b w:val="0"/>
          <w:szCs w:val="24"/>
        </w:rPr>
        <w:tab/>
        <w:t>le caractère unique de leurs communautés d</w:t>
      </w:r>
      <w:r w:rsidR="00E47285">
        <w:rPr>
          <w:rFonts w:ascii="Garamond" w:hAnsi="Garamond" w:cs="Calibri"/>
          <w:b w:val="0"/>
          <w:szCs w:val="24"/>
        </w:rPr>
        <w:t>’</w:t>
      </w:r>
      <w:r w:rsidRPr="0023267C">
        <w:rPr>
          <w:rFonts w:ascii="Garamond" w:hAnsi="Garamond" w:cs="Calibri"/>
          <w:b w:val="0"/>
          <w:szCs w:val="24"/>
        </w:rPr>
        <w:t>invertébrés et l</w:t>
      </w:r>
      <w:r w:rsidR="00E47285">
        <w:rPr>
          <w:rFonts w:ascii="Garamond" w:hAnsi="Garamond" w:cs="Calibri"/>
          <w:b w:val="0"/>
          <w:szCs w:val="24"/>
        </w:rPr>
        <w:t>’</w:t>
      </w:r>
      <w:r w:rsidRPr="0023267C">
        <w:rPr>
          <w:rFonts w:ascii="Garamond" w:hAnsi="Garamond" w:cs="Calibri"/>
          <w:b w:val="0"/>
          <w:szCs w:val="24"/>
        </w:rPr>
        <w:t>abondance particulière d</w:t>
      </w:r>
      <w:r w:rsidR="00E47285">
        <w:rPr>
          <w:rFonts w:ascii="Garamond" w:hAnsi="Garamond" w:cs="Calibri"/>
          <w:b w:val="0"/>
          <w:szCs w:val="24"/>
        </w:rPr>
        <w:t>’</w:t>
      </w:r>
      <w:r w:rsidRPr="0023267C">
        <w:rPr>
          <w:rFonts w:ascii="Garamond" w:hAnsi="Garamond" w:cs="Calibri"/>
          <w:b w:val="0"/>
          <w:szCs w:val="24"/>
        </w:rPr>
        <w:t>espèces animales menacées (par ex. amphibiens, crustacés branchiopodes), liés à l</w:t>
      </w:r>
      <w:r w:rsidR="00E47285">
        <w:rPr>
          <w:rFonts w:ascii="Garamond" w:hAnsi="Garamond" w:cs="Calibri"/>
          <w:b w:val="0"/>
          <w:szCs w:val="24"/>
        </w:rPr>
        <w:t>’</w:t>
      </w:r>
      <w:r w:rsidRPr="0023267C">
        <w:rPr>
          <w:rFonts w:ascii="Garamond" w:hAnsi="Garamond" w:cs="Calibri"/>
          <w:b w:val="0"/>
          <w:szCs w:val="24"/>
        </w:rPr>
        <w:t>absence usuelle de communautés de poissons prédateurs;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r w:rsidRPr="0023267C">
        <w:rPr>
          <w:rFonts w:ascii="Garamond" w:hAnsi="Garamond" w:cs="Calibri"/>
          <w:b w:val="0"/>
          <w:szCs w:val="24"/>
        </w:rPr>
        <w:t>e)</w:t>
      </w:r>
      <w:r w:rsidRPr="0023267C">
        <w:rPr>
          <w:rFonts w:ascii="Garamond" w:hAnsi="Garamond" w:cs="Calibri"/>
          <w:b w:val="0"/>
          <w:szCs w:val="24"/>
        </w:rPr>
        <w:tab/>
        <w:t>leur bonne représentation dans les zones arides, subarides et méditerranéennes (y compris comme éléments en surface du sol dans les paysages karstiques);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r w:rsidRPr="0023267C">
        <w:rPr>
          <w:rFonts w:ascii="Garamond" w:hAnsi="Garamond" w:cs="Calibri"/>
          <w:b w:val="0"/>
          <w:szCs w:val="24"/>
        </w:rPr>
        <w:t>f)</w:t>
      </w:r>
      <w:r w:rsidRPr="0023267C">
        <w:rPr>
          <w:rFonts w:ascii="Garamond" w:hAnsi="Garamond" w:cs="Calibri"/>
          <w:b w:val="0"/>
          <w:szCs w:val="24"/>
        </w:rPr>
        <w:tab/>
        <w:t>l</w:t>
      </w:r>
      <w:r w:rsidR="00E47285">
        <w:rPr>
          <w:rFonts w:ascii="Garamond" w:hAnsi="Garamond" w:cs="Calibri"/>
          <w:b w:val="0"/>
          <w:szCs w:val="24"/>
        </w:rPr>
        <w:t>’</w:t>
      </w:r>
      <w:r w:rsidRPr="0023267C">
        <w:rPr>
          <w:rFonts w:ascii="Garamond" w:hAnsi="Garamond" w:cs="Calibri"/>
          <w:b w:val="0"/>
          <w:szCs w:val="24"/>
        </w:rPr>
        <w:t>origine artificielle de bon nombre de mares temporaires dans diverses régions du monde, résultat d</w:t>
      </w:r>
      <w:r w:rsidR="00E47285">
        <w:rPr>
          <w:rFonts w:ascii="Garamond" w:hAnsi="Garamond" w:cs="Calibri"/>
          <w:b w:val="0"/>
          <w:szCs w:val="24"/>
        </w:rPr>
        <w:t>’</w:t>
      </w:r>
      <w:r w:rsidRPr="0023267C">
        <w:rPr>
          <w:rFonts w:ascii="Garamond" w:hAnsi="Garamond" w:cs="Calibri"/>
          <w:b w:val="0"/>
          <w:szCs w:val="24"/>
        </w:rPr>
        <w:t>activités d</w:t>
      </w:r>
      <w:r w:rsidR="00E47285">
        <w:rPr>
          <w:rFonts w:ascii="Garamond" w:hAnsi="Garamond" w:cs="Calibri"/>
          <w:b w:val="0"/>
          <w:szCs w:val="24"/>
        </w:rPr>
        <w:t>’</w:t>
      </w:r>
      <w:r w:rsidRPr="0023267C">
        <w:rPr>
          <w:rFonts w:ascii="Garamond" w:hAnsi="Garamond" w:cs="Calibri"/>
          <w:b w:val="0"/>
          <w:szCs w:val="24"/>
        </w:rPr>
        <w:t>extraction ou de constitution de réserves d</w:t>
      </w:r>
      <w:r w:rsidR="00E47285">
        <w:rPr>
          <w:rFonts w:ascii="Garamond" w:hAnsi="Garamond" w:cs="Calibri"/>
          <w:b w:val="0"/>
          <w:szCs w:val="24"/>
        </w:rPr>
        <w:t>’</w:t>
      </w:r>
      <w:r w:rsidRPr="0023267C">
        <w:rPr>
          <w:rFonts w:ascii="Garamond" w:hAnsi="Garamond" w:cs="Calibri"/>
          <w:b w:val="0"/>
          <w:szCs w:val="24"/>
        </w:rPr>
        <w:t>eau pour l</w:t>
      </w:r>
      <w:r w:rsidR="00E47285">
        <w:rPr>
          <w:rFonts w:ascii="Garamond" w:hAnsi="Garamond" w:cs="Calibri"/>
          <w:b w:val="0"/>
          <w:szCs w:val="24"/>
        </w:rPr>
        <w:t>’</w:t>
      </w:r>
      <w:r w:rsidRPr="0023267C">
        <w:rPr>
          <w:rFonts w:ascii="Garamond" w:hAnsi="Garamond" w:cs="Calibri"/>
          <w:b w:val="0"/>
          <w:szCs w:val="24"/>
        </w:rPr>
        <w:t>usage des populations locales;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p>
    <w:p w:rsidR="00695328" w:rsidRPr="0023267C" w:rsidRDefault="00695328" w:rsidP="00695328">
      <w:pPr>
        <w:tabs>
          <w:tab w:val="left" w:pos="720"/>
        </w:tabs>
        <w:ind w:left="1134" w:hanging="567"/>
        <w:rPr>
          <w:rFonts w:ascii="Garamond" w:hAnsi="Garamond" w:cs="Calibri"/>
          <w:sz w:val="24"/>
          <w:szCs w:val="24"/>
        </w:rPr>
      </w:pPr>
      <w:r w:rsidRPr="0023267C">
        <w:rPr>
          <w:rFonts w:ascii="Garamond" w:hAnsi="Garamond" w:cs="Calibri"/>
          <w:sz w:val="24"/>
          <w:szCs w:val="24"/>
        </w:rPr>
        <w:t>g)</w:t>
      </w:r>
      <w:r w:rsidRPr="0023267C">
        <w:rPr>
          <w:rFonts w:ascii="Garamond" w:hAnsi="Garamond" w:cs="Calibri"/>
          <w:sz w:val="24"/>
          <w:szCs w:val="24"/>
        </w:rPr>
        <w:tab/>
        <w:t>leur rôle en tant que lieu de nidification pour les oiseaux d</w:t>
      </w:r>
      <w:r w:rsidR="00E47285">
        <w:rPr>
          <w:rFonts w:ascii="Garamond" w:hAnsi="Garamond" w:cs="Calibri"/>
          <w:sz w:val="24"/>
          <w:szCs w:val="24"/>
        </w:rPr>
        <w:t>’</w:t>
      </w:r>
      <w:r w:rsidRPr="0023267C">
        <w:rPr>
          <w:rFonts w:ascii="Garamond" w:hAnsi="Garamond" w:cs="Calibri"/>
          <w:sz w:val="24"/>
          <w:szCs w:val="24"/>
        </w:rPr>
        <w:t>eau.</w:t>
      </w:r>
    </w:p>
    <w:p w:rsidR="00695328" w:rsidRPr="0023267C" w:rsidRDefault="00695328" w:rsidP="00695328">
      <w:pPr>
        <w:tabs>
          <w:tab w:val="left" w:pos="720"/>
        </w:tabs>
        <w:ind w:left="1080" w:hanging="450"/>
        <w:rPr>
          <w:rFonts w:ascii="Garamond" w:hAnsi="Garamond" w:cs="Calibri"/>
          <w:sz w:val="24"/>
          <w:szCs w:val="24"/>
        </w:rPr>
      </w:pPr>
    </w:p>
    <w:p w:rsidR="00695328" w:rsidRPr="0023267C" w:rsidRDefault="00165C45" w:rsidP="00695328">
      <w:pPr>
        <w:tabs>
          <w:tab w:val="left" w:pos="567"/>
        </w:tabs>
        <w:ind w:left="630" w:hanging="630"/>
        <w:jc w:val="both"/>
        <w:rPr>
          <w:rFonts w:ascii="Garamond" w:hAnsi="Garamond" w:cs="Calibri"/>
          <w:sz w:val="24"/>
          <w:szCs w:val="24"/>
        </w:rPr>
      </w:pPr>
      <w:r>
        <w:rPr>
          <w:rFonts w:ascii="Garamond" w:hAnsi="Garamond" w:cs="Calibri"/>
          <w:sz w:val="24"/>
          <w:szCs w:val="24"/>
        </w:rPr>
        <w:t>108</w:t>
      </w:r>
      <w:r w:rsidR="00695328" w:rsidRPr="0023267C">
        <w:rPr>
          <w:rFonts w:ascii="Garamond" w:hAnsi="Garamond" w:cs="Calibri"/>
          <w:sz w:val="24"/>
          <w:szCs w:val="24"/>
        </w:rPr>
        <w:t>.</w:t>
      </w:r>
      <w:r w:rsidR="00695328" w:rsidRPr="0023267C">
        <w:rPr>
          <w:rFonts w:ascii="Garamond" w:hAnsi="Garamond" w:cs="Calibri"/>
          <w:sz w:val="24"/>
          <w:szCs w:val="24"/>
        </w:rPr>
        <w:tab/>
        <w:t xml:space="preserve">Des informations sur la gestion durable des mares temporaires ont été adoptées par la Convention dans la Résolution VIII.33, </w:t>
      </w:r>
      <w:r w:rsidR="00695328" w:rsidRPr="0023267C">
        <w:rPr>
          <w:rFonts w:ascii="Garamond" w:hAnsi="Garamond" w:cs="Calibri"/>
          <w:i/>
          <w:sz w:val="24"/>
          <w:szCs w:val="24"/>
        </w:rPr>
        <w:t>Orientations pour l</w:t>
      </w:r>
      <w:r w:rsidR="00E47285">
        <w:rPr>
          <w:rFonts w:ascii="Garamond" w:hAnsi="Garamond" w:cs="Calibri"/>
          <w:i/>
          <w:sz w:val="24"/>
          <w:szCs w:val="24"/>
        </w:rPr>
        <w:t>’</w:t>
      </w:r>
      <w:r w:rsidR="00695328" w:rsidRPr="0023267C">
        <w:rPr>
          <w:rFonts w:ascii="Garamond" w:hAnsi="Garamond" w:cs="Calibri"/>
          <w:i/>
          <w:sz w:val="24"/>
          <w:szCs w:val="24"/>
        </w:rPr>
        <w:t>identification, la gestion durable et la désignation de mares temporaires comme zones humides d</w:t>
      </w:r>
      <w:r w:rsidR="00E47285">
        <w:rPr>
          <w:rFonts w:ascii="Garamond" w:hAnsi="Garamond" w:cs="Calibri"/>
          <w:i/>
          <w:sz w:val="24"/>
          <w:szCs w:val="24"/>
        </w:rPr>
        <w:t>’</w:t>
      </w:r>
      <w:r w:rsidR="00695328" w:rsidRPr="0023267C">
        <w:rPr>
          <w:rFonts w:ascii="Garamond" w:hAnsi="Garamond" w:cs="Calibri"/>
          <w:i/>
          <w:sz w:val="24"/>
          <w:szCs w:val="24"/>
        </w:rPr>
        <w:t>importance internationale</w:t>
      </w:r>
      <w:r w:rsidR="00695328" w:rsidRPr="0023267C">
        <w:rPr>
          <w:rFonts w:ascii="Garamond" w:hAnsi="Garamond" w:cs="Calibri"/>
          <w:sz w:val="24"/>
          <w:szCs w:val="24"/>
        </w:rPr>
        <w:t>.</w:t>
      </w:r>
    </w:p>
    <w:p w:rsidR="00695328" w:rsidRPr="0023267C" w:rsidRDefault="00695328" w:rsidP="00695328">
      <w:pPr>
        <w:pStyle w:val="BodyText"/>
        <w:pBdr>
          <w:top w:val="none" w:sz="0" w:space="0" w:color="auto"/>
          <w:left w:val="none" w:sz="0" w:space="0" w:color="auto"/>
          <w:bottom w:val="none" w:sz="0" w:space="0" w:color="auto"/>
          <w:right w:val="none" w:sz="0" w:space="0" w:color="auto"/>
        </w:pBdr>
        <w:tabs>
          <w:tab w:val="left" w:pos="567"/>
        </w:tabs>
        <w:spacing w:line="240" w:lineRule="auto"/>
        <w:ind w:left="630" w:hanging="630"/>
        <w:rPr>
          <w:rFonts w:ascii="Garamond" w:hAnsi="Garamond" w:cs="Calibri"/>
          <w:b w:val="0"/>
          <w:szCs w:val="24"/>
        </w:rPr>
      </w:pPr>
    </w:p>
    <w:p w:rsidR="00695328" w:rsidRPr="0023267C" w:rsidRDefault="00695328" w:rsidP="00695328">
      <w:pPr>
        <w:pStyle w:val="BodyText3"/>
        <w:tabs>
          <w:tab w:val="left" w:pos="567"/>
        </w:tabs>
        <w:ind w:left="630" w:hanging="630"/>
        <w:jc w:val="left"/>
        <w:rPr>
          <w:rFonts w:cs="Calibri"/>
          <w:szCs w:val="24"/>
        </w:rPr>
      </w:pPr>
      <w:r w:rsidRPr="0023267C">
        <w:rPr>
          <w:rFonts w:cs="Calibri"/>
          <w:b/>
        </w:rPr>
        <w:t>Valeurs, importance et fourniture de services écosystémiques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tabs>
          <w:tab w:val="left" w:pos="567"/>
        </w:tabs>
        <w:spacing w:line="240" w:lineRule="auto"/>
        <w:ind w:left="630" w:hanging="630"/>
        <w:rPr>
          <w:rFonts w:ascii="Garamond" w:hAnsi="Garamond" w:cs="Calibri"/>
          <w:b w:val="0"/>
          <w:szCs w:val="24"/>
        </w:rPr>
      </w:pPr>
    </w:p>
    <w:p w:rsidR="00695328" w:rsidRPr="0023267C" w:rsidRDefault="00165C45" w:rsidP="00695328">
      <w:pPr>
        <w:pStyle w:val="BodyText"/>
        <w:pBdr>
          <w:top w:val="none" w:sz="0" w:space="0" w:color="auto"/>
          <w:left w:val="none" w:sz="0" w:space="0" w:color="auto"/>
          <w:bottom w:val="none" w:sz="0" w:space="0" w:color="auto"/>
          <w:right w:val="none" w:sz="0" w:space="0" w:color="auto"/>
        </w:pBdr>
        <w:tabs>
          <w:tab w:val="left" w:pos="567"/>
        </w:tabs>
        <w:spacing w:line="240" w:lineRule="auto"/>
        <w:ind w:left="630" w:hanging="630"/>
        <w:rPr>
          <w:rFonts w:ascii="Garamond" w:hAnsi="Garamond" w:cs="Calibri"/>
          <w:b w:val="0"/>
          <w:szCs w:val="24"/>
        </w:rPr>
      </w:pPr>
      <w:r>
        <w:rPr>
          <w:rFonts w:ascii="Garamond" w:hAnsi="Garamond" w:cs="Calibri"/>
          <w:b w:val="0"/>
          <w:szCs w:val="24"/>
        </w:rPr>
        <w:t>109</w:t>
      </w:r>
      <w:r w:rsidR="00695328" w:rsidRPr="0023267C">
        <w:rPr>
          <w:rFonts w:ascii="Garamond" w:hAnsi="Garamond" w:cs="Calibri"/>
          <w:b w:val="0"/>
          <w:szCs w:val="24"/>
        </w:rPr>
        <w:t>.</w:t>
      </w:r>
      <w:r w:rsidR="00695328" w:rsidRPr="0023267C">
        <w:rPr>
          <w:rFonts w:ascii="Garamond" w:hAnsi="Garamond" w:cs="Calibri"/>
          <w:b w:val="0"/>
          <w:szCs w:val="24"/>
        </w:rPr>
        <w:tab/>
        <w:t>On sous-estime souvent la valeur des mares temporaires en tant que zones humides parce qu</w:t>
      </w:r>
      <w:r w:rsidR="00E47285">
        <w:rPr>
          <w:rFonts w:ascii="Garamond" w:hAnsi="Garamond" w:cs="Calibri"/>
          <w:b w:val="0"/>
          <w:szCs w:val="24"/>
        </w:rPr>
        <w:t>’</w:t>
      </w:r>
      <w:r w:rsidR="00695328" w:rsidRPr="0023267C">
        <w:rPr>
          <w:rFonts w:ascii="Garamond" w:hAnsi="Garamond" w:cs="Calibri"/>
          <w:b w:val="0"/>
          <w:szCs w:val="24"/>
        </w:rPr>
        <w:t>elles sont généralement de petite taille et par nature, saisonnières et éphémères. Pourtant, elles peuvent avoir une importance capitale pour le maintien de la diversité biologique et comme sources d</w:t>
      </w:r>
      <w:r w:rsidR="00E47285">
        <w:rPr>
          <w:rFonts w:ascii="Garamond" w:hAnsi="Garamond" w:cs="Calibri"/>
          <w:b w:val="0"/>
          <w:szCs w:val="24"/>
        </w:rPr>
        <w:t>’</w:t>
      </w:r>
      <w:r w:rsidR="00695328" w:rsidRPr="0023267C">
        <w:rPr>
          <w:rFonts w:ascii="Garamond" w:hAnsi="Garamond" w:cs="Calibri"/>
          <w:b w:val="0"/>
          <w:szCs w:val="24"/>
        </w:rPr>
        <w:t>eau, d</w:t>
      </w:r>
      <w:r w:rsidR="00E47285">
        <w:rPr>
          <w:rFonts w:ascii="Garamond" w:hAnsi="Garamond" w:cs="Calibri"/>
          <w:b w:val="0"/>
          <w:szCs w:val="24"/>
        </w:rPr>
        <w:t>’</w:t>
      </w:r>
      <w:r w:rsidR="00695328" w:rsidRPr="0023267C">
        <w:rPr>
          <w:rFonts w:ascii="Garamond" w:hAnsi="Garamond" w:cs="Calibri"/>
          <w:b w:val="0"/>
          <w:szCs w:val="24"/>
        </w:rPr>
        <w:t>aliments et autres produits pour les communautés locales et les populations autochtones et leurs modes de vie, en particulier dans les régions arides et semi-arides ou soumises à des sécheresses persistantes.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tabs>
          <w:tab w:val="left" w:pos="567"/>
        </w:tabs>
        <w:spacing w:line="240" w:lineRule="auto"/>
        <w:ind w:left="630" w:hanging="630"/>
        <w:rPr>
          <w:rFonts w:ascii="Garamond" w:hAnsi="Garamond" w:cs="Calibri"/>
          <w:b w:val="0"/>
          <w:szCs w:val="24"/>
        </w:rPr>
      </w:pPr>
    </w:p>
    <w:p w:rsidR="00695328" w:rsidRPr="0023267C" w:rsidRDefault="00695328" w:rsidP="00695328">
      <w:pPr>
        <w:tabs>
          <w:tab w:val="left" w:pos="567"/>
        </w:tabs>
        <w:ind w:left="567" w:hanging="567"/>
        <w:rPr>
          <w:rFonts w:ascii="Garamond" w:hAnsi="Garamond" w:cs="Calibri"/>
          <w:b/>
          <w:sz w:val="24"/>
        </w:rPr>
      </w:pPr>
      <w:r w:rsidRPr="0023267C">
        <w:rPr>
          <w:rFonts w:ascii="Garamond" w:hAnsi="Garamond" w:cs="Calibri"/>
          <w:b/>
          <w:sz w:val="24"/>
        </w:rPr>
        <w:t>Position dans le Système de classification Ramsar</w:t>
      </w:r>
    </w:p>
    <w:p w:rsidR="00695328" w:rsidRPr="0023267C" w:rsidRDefault="00695328" w:rsidP="00695328">
      <w:pPr>
        <w:pStyle w:val="BodyText"/>
        <w:pBdr>
          <w:top w:val="none" w:sz="0" w:space="0" w:color="auto"/>
          <w:left w:val="none" w:sz="0" w:space="0" w:color="auto"/>
          <w:bottom w:val="none" w:sz="0" w:space="0" w:color="auto"/>
          <w:right w:val="none" w:sz="0" w:space="0" w:color="auto"/>
        </w:pBdr>
        <w:tabs>
          <w:tab w:val="left" w:pos="567"/>
        </w:tabs>
        <w:spacing w:line="240" w:lineRule="auto"/>
        <w:ind w:left="630" w:hanging="630"/>
        <w:rPr>
          <w:rFonts w:ascii="Garamond" w:hAnsi="Garamond" w:cs="Calibri"/>
          <w:b w:val="0"/>
          <w:szCs w:val="24"/>
        </w:rPr>
      </w:pPr>
    </w:p>
    <w:p w:rsidR="00695328" w:rsidRPr="0023267C" w:rsidRDefault="00165C45" w:rsidP="00695328">
      <w:pPr>
        <w:pStyle w:val="BodyText"/>
        <w:pBdr>
          <w:top w:val="none" w:sz="0" w:space="0" w:color="auto"/>
          <w:left w:val="none" w:sz="0" w:space="0" w:color="auto"/>
          <w:bottom w:val="none" w:sz="0" w:space="0" w:color="auto"/>
          <w:right w:val="none" w:sz="0" w:space="0" w:color="auto"/>
        </w:pBdr>
        <w:tabs>
          <w:tab w:val="left" w:pos="567"/>
        </w:tabs>
        <w:spacing w:line="240" w:lineRule="auto"/>
        <w:ind w:left="630" w:hanging="630"/>
        <w:rPr>
          <w:rFonts w:ascii="Garamond" w:hAnsi="Garamond" w:cs="Calibri"/>
          <w:b w:val="0"/>
          <w:szCs w:val="24"/>
        </w:rPr>
      </w:pPr>
      <w:r>
        <w:rPr>
          <w:rFonts w:ascii="Garamond" w:hAnsi="Garamond" w:cs="Calibri"/>
          <w:b w:val="0"/>
          <w:szCs w:val="24"/>
        </w:rPr>
        <w:t>110</w:t>
      </w:r>
      <w:r w:rsidR="00695328" w:rsidRPr="0023267C">
        <w:rPr>
          <w:rFonts w:ascii="Garamond" w:hAnsi="Garamond" w:cs="Calibri"/>
          <w:b w:val="0"/>
          <w:szCs w:val="24"/>
        </w:rPr>
        <w:t>.</w:t>
      </w:r>
      <w:r w:rsidR="00695328" w:rsidRPr="0023267C">
        <w:rPr>
          <w:rFonts w:ascii="Garamond" w:hAnsi="Garamond" w:cs="Calibri"/>
          <w:b w:val="0"/>
          <w:szCs w:val="24"/>
        </w:rPr>
        <w:tab/>
        <w:t>Les mares temporaires étant définies en fonction de leur taille et de leurs fonctions hydrologiques, alors que le Système de classification Ramsar des types de zones humides repose essentiellement sur la végétation, elles apparaissent dans plusieurs catégories du Système de classification :</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40" w:hanging="540"/>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r w:rsidRPr="0023267C">
        <w:rPr>
          <w:rFonts w:ascii="Garamond" w:hAnsi="Garamond" w:cs="Calibri"/>
          <w:b w:val="0"/>
          <w:szCs w:val="24"/>
        </w:rPr>
        <w:t>a)</w:t>
      </w:r>
      <w:r w:rsidRPr="0023267C">
        <w:rPr>
          <w:rFonts w:ascii="Garamond" w:hAnsi="Garamond" w:cs="Calibri"/>
          <w:b w:val="0"/>
          <w:szCs w:val="24"/>
        </w:rPr>
        <w:tab/>
        <w:t xml:space="preserve">Elles peuvent apparaître comme </w:t>
      </w:r>
      <w:r w:rsidRPr="0023267C">
        <w:rPr>
          <w:rFonts w:ascii="Garamond" w:hAnsi="Garamond" w:cs="Calibri"/>
          <w:b w:val="0"/>
          <w:i/>
          <w:szCs w:val="24"/>
        </w:rPr>
        <w:t>zones humides marines/côtières</w:t>
      </w:r>
      <w:r w:rsidRPr="0023267C">
        <w:rPr>
          <w:rFonts w:ascii="Garamond" w:hAnsi="Garamond" w:cs="Calibri"/>
          <w:b w:val="0"/>
          <w:szCs w:val="24"/>
        </w:rPr>
        <w:t>, dans la catégorie E (Rivages de sable fin, grossier ou de galets; y compris bancs et langues de sable, îlots sableux, systèmes dunaires et dépressions intradunales humides);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r w:rsidRPr="0023267C">
        <w:rPr>
          <w:rFonts w:ascii="Garamond" w:hAnsi="Garamond" w:cs="Calibri"/>
          <w:b w:val="0"/>
          <w:szCs w:val="24"/>
        </w:rPr>
        <w:t>b)</w:t>
      </w:r>
      <w:r w:rsidRPr="0023267C">
        <w:rPr>
          <w:rFonts w:ascii="Garamond" w:hAnsi="Garamond" w:cs="Calibri"/>
          <w:b w:val="0"/>
          <w:szCs w:val="24"/>
        </w:rPr>
        <w:tab/>
        <w:t xml:space="preserve">Elles peuvent apparaître comme </w:t>
      </w:r>
      <w:r w:rsidRPr="0023267C">
        <w:rPr>
          <w:rFonts w:ascii="Garamond" w:hAnsi="Garamond" w:cs="Calibri"/>
          <w:b w:val="0"/>
          <w:i/>
          <w:szCs w:val="24"/>
        </w:rPr>
        <w:t>zones humides continentales</w:t>
      </w:r>
      <w:r w:rsidRPr="0023267C">
        <w:rPr>
          <w:rFonts w:ascii="Garamond" w:hAnsi="Garamond" w:cs="Calibri"/>
          <w:b w:val="0"/>
          <w:szCs w:val="24"/>
        </w:rPr>
        <w:t>, dans la catégorie N (Rivières / cours d</w:t>
      </w:r>
      <w:r w:rsidR="00E47285">
        <w:rPr>
          <w:rFonts w:ascii="Garamond" w:hAnsi="Garamond" w:cs="Calibri"/>
          <w:b w:val="0"/>
          <w:szCs w:val="24"/>
        </w:rPr>
        <w:t>’</w:t>
      </w:r>
      <w:r w:rsidRPr="0023267C">
        <w:rPr>
          <w:rFonts w:ascii="Garamond" w:hAnsi="Garamond" w:cs="Calibri"/>
          <w:b w:val="0"/>
          <w:szCs w:val="24"/>
        </w:rPr>
        <w:t xml:space="preserve">eau / ruisseaux saisonniers / intermittents / irréguliers), </w:t>
      </w:r>
      <w:r w:rsidRPr="0023267C">
        <w:rPr>
          <w:rFonts w:ascii="Garamond" w:hAnsi="Garamond" w:cs="Calibri"/>
          <w:b w:val="0"/>
          <w:bCs/>
          <w:szCs w:val="24"/>
        </w:rPr>
        <w:t>P (Lacs d</w:t>
      </w:r>
      <w:r w:rsidR="00E47285">
        <w:rPr>
          <w:rFonts w:ascii="Garamond" w:hAnsi="Garamond" w:cs="Calibri"/>
          <w:b w:val="0"/>
          <w:bCs/>
          <w:szCs w:val="24"/>
        </w:rPr>
        <w:t>’</w:t>
      </w:r>
      <w:r w:rsidRPr="0023267C">
        <w:rPr>
          <w:rFonts w:ascii="Garamond" w:hAnsi="Garamond" w:cs="Calibri"/>
          <w:b w:val="0"/>
          <w:bCs/>
          <w:szCs w:val="24"/>
        </w:rPr>
        <w:t>eau douce saisonniers/intermittents (plus de 8 hectares, y compris lacs des plaines d</w:t>
      </w:r>
      <w:r w:rsidR="00E47285">
        <w:rPr>
          <w:rFonts w:ascii="Garamond" w:hAnsi="Garamond" w:cs="Calibri"/>
          <w:b w:val="0"/>
          <w:bCs/>
          <w:szCs w:val="24"/>
        </w:rPr>
        <w:t>’</w:t>
      </w:r>
      <w:r w:rsidRPr="0023267C">
        <w:rPr>
          <w:rFonts w:ascii="Garamond" w:hAnsi="Garamond" w:cs="Calibri"/>
          <w:b w:val="0"/>
          <w:bCs/>
          <w:szCs w:val="24"/>
        </w:rPr>
        <w:t xml:space="preserve">inondation), </w:t>
      </w:r>
      <w:r w:rsidRPr="0023267C">
        <w:rPr>
          <w:rFonts w:ascii="Garamond" w:hAnsi="Garamond" w:cs="Calibri"/>
          <w:b w:val="0"/>
          <w:szCs w:val="24"/>
        </w:rPr>
        <w:t>Ss (Mares/marais salins/saumâtres/alcalins saisonniers/intermittents), Ts (Mares/marais d</w:t>
      </w:r>
      <w:r w:rsidR="00E47285">
        <w:rPr>
          <w:rFonts w:ascii="Garamond" w:hAnsi="Garamond" w:cs="Calibri"/>
          <w:b w:val="0"/>
          <w:szCs w:val="24"/>
        </w:rPr>
        <w:t>’</w:t>
      </w:r>
      <w:r w:rsidRPr="0023267C">
        <w:rPr>
          <w:rFonts w:ascii="Garamond" w:hAnsi="Garamond" w:cs="Calibri"/>
          <w:b w:val="0"/>
          <w:szCs w:val="24"/>
        </w:rPr>
        <w:t xml:space="preserve">eau douce saisonniers/intermittents sur sols inorganiques; y compris fondrières, marmites torrentielles, prairies inondées saisonnièrement, marais à laîches), </w:t>
      </w:r>
      <w:r w:rsidRPr="0023267C">
        <w:rPr>
          <w:rFonts w:ascii="Garamond" w:hAnsi="Garamond" w:cs="Calibri"/>
          <w:b w:val="0"/>
          <w:bCs/>
          <w:szCs w:val="24"/>
        </w:rPr>
        <w:t>W (Zones humides dominées par des buissons, marécages à buissons, marécages d</w:t>
      </w:r>
      <w:r w:rsidR="00E47285">
        <w:rPr>
          <w:rFonts w:ascii="Garamond" w:hAnsi="Garamond" w:cs="Calibri"/>
          <w:b w:val="0"/>
          <w:bCs/>
          <w:szCs w:val="24"/>
        </w:rPr>
        <w:t>’</w:t>
      </w:r>
      <w:r w:rsidRPr="0023267C">
        <w:rPr>
          <w:rFonts w:ascii="Garamond" w:hAnsi="Garamond" w:cs="Calibri"/>
          <w:b w:val="0"/>
          <w:bCs/>
          <w:szCs w:val="24"/>
        </w:rPr>
        <w:t>eau douce dominés par des buissons, saulaies, aulnaies; sur sols inorganiques ) et Xf (Zones humides d</w:t>
      </w:r>
      <w:r w:rsidR="00E47285">
        <w:rPr>
          <w:rFonts w:ascii="Garamond" w:hAnsi="Garamond" w:cs="Calibri"/>
          <w:b w:val="0"/>
          <w:bCs/>
          <w:szCs w:val="24"/>
        </w:rPr>
        <w:t>’</w:t>
      </w:r>
      <w:r w:rsidRPr="0023267C">
        <w:rPr>
          <w:rFonts w:ascii="Garamond" w:hAnsi="Garamond" w:cs="Calibri"/>
          <w:b w:val="0"/>
          <w:bCs/>
          <w:szCs w:val="24"/>
        </w:rPr>
        <w:t>eau douce dominées par des arbres, y compris forêts marécageuses d</w:t>
      </w:r>
      <w:r w:rsidR="00E47285">
        <w:rPr>
          <w:rFonts w:ascii="Garamond" w:hAnsi="Garamond" w:cs="Calibri"/>
          <w:b w:val="0"/>
          <w:bCs/>
          <w:szCs w:val="24"/>
        </w:rPr>
        <w:t>’</w:t>
      </w:r>
      <w:r w:rsidRPr="0023267C">
        <w:rPr>
          <w:rFonts w:ascii="Garamond" w:hAnsi="Garamond" w:cs="Calibri"/>
          <w:b w:val="0"/>
          <w:bCs/>
          <w:szCs w:val="24"/>
        </w:rPr>
        <w:t>eau douce, forêts saisonnièrement inondées, marais boisés; sur sols inorganiques);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r w:rsidRPr="0023267C">
        <w:rPr>
          <w:rFonts w:ascii="Garamond" w:hAnsi="Garamond" w:cs="Calibri"/>
          <w:b w:val="0"/>
          <w:szCs w:val="24"/>
        </w:rPr>
        <w:t>c)</w:t>
      </w:r>
      <w:r w:rsidRPr="0023267C">
        <w:rPr>
          <w:rFonts w:ascii="Garamond" w:hAnsi="Garamond" w:cs="Calibri"/>
          <w:b w:val="0"/>
          <w:szCs w:val="24"/>
        </w:rPr>
        <w:tab/>
        <w:t xml:space="preserve">Enfin, elles peuvent apparaître comme </w:t>
      </w:r>
      <w:r w:rsidRPr="0023267C">
        <w:rPr>
          <w:rFonts w:ascii="Garamond" w:hAnsi="Garamond" w:cs="Calibri"/>
          <w:b w:val="0"/>
          <w:i/>
          <w:szCs w:val="24"/>
        </w:rPr>
        <w:t>zones humides artificielles</w:t>
      </w:r>
      <w:r w:rsidRPr="0023267C">
        <w:rPr>
          <w:rFonts w:ascii="Garamond" w:hAnsi="Garamond" w:cs="Calibri"/>
          <w:b w:val="0"/>
          <w:szCs w:val="24"/>
        </w:rPr>
        <w:t>, dans la catégorie 2 (Étangs; y compris étangs agricoles, étangs pour le bétail, petits réservoirs; (généralement moins de 8 hectares));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rPr>
          <w:rFonts w:ascii="Garamond" w:hAnsi="Garamond" w:cs="Calibri"/>
          <w:b w:val="0"/>
          <w:szCs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Application des Critères Ramsar</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rPr>
          <w:rFonts w:ascii="Garamond" w:hAnsi="Garamond" w:cs="Calibri"/>
          <w:b w:val="0"/>
          <w:szCs w:val="24"/>
        </w:rPr>
      </w:pPr>
    </w:p>
    <w:p w:rsidR="00695328" w:rsidRPr="0023267C" w:rsidRDefault="00165C45" w:rsidP="00695328">
      <w:pPr>
        <w:ind w:left="567" w:hanging="567"/>
        <w:rPr>
          <w:rFonts w:ascii="Garamond" w:hAnsi="Garamond" w:cs="Calibri"/>
          <w:sz w:val="24"/>
          <w:szCs w:val="24"/>
        </w:rPr>
      </w:pPr>
      <w:r>
        <w:rPr>
          <w:rFonts w:ascii="Garamond" w:hAnsi="Garamond" w:cs="Calibri"/>
          <w:sz w:val="24"/>
          <w:szCs w:val="24"/>
        </w:rPr>
        <w:t>111</w:t>
      </w:r>
      <w:r w:rsidR="00695328" w:rsidRPr="0023267C">
        <w:rPr>
          <w:rFonts w:ascii="Garamond" w:hAnsi="Garamond" w:cs="Calibri"/>
          <w:sz w:val="24"/>
          <w:szCs w:val="24"/>
        </w:rPr>
        <w:t xml:space="preserve">. </w:t>
      </w:r>
      <w:r w:rsidR="00695328" w:rsidRPr="0023267C">
        <w:rPr>
          <w:rFonts w:ascii="Garamond" w:hAnsi="Garamond" w:cs="Calibri"/>
          <w:sz w:val="24"/>
          <w:szCs w:val="24"/>
        </w:rPr>
        <w:tab/>
        <w:t xml:space="preserve">Les Critères Ramsar 1 à 4 du </w:t>
      </w:r>
      <w:r w:rsidR="00695328" w:rsidRPr="0023267C">
        <w:rPr>
          <w:rFonts w:ascii="Garamond" w:hAnsi="Garamond" w:cs="Calibri"/>
          <w:i/>
          <w:sz w:val="24"/>
          <w:szCs w:val="24"/>
        </w:rPr>
        <w:t>Cadre stratégique et lignes directrices pour orienter l</w:t>
      </w:r>
      <w:r w:rsidR="00E47285">
        <w:rPr>
          <w:rFonts w:ascii="Garamond" w:hAnsi="Garamond" w:cs="Calibri"/>
          <w:i/>
          <w:sz w:val="24"/>
          <w:szCs w:val="24"/>
        </w:rPr>
        <w:t>’</w:t>
      </w:r>
      <w:r w:rsidR="00695328" w:rsidRPr="0023267C">
        <w:rPr>
          <w:rFonts w:ascii="Garamond" w:hAnsi="Garamond" w:cs="Calibri"/>
          <w:i/>
          <w:sz w:val="24"/>
          <w:szCs w:val="24"/>
        </w:rPr>
        <w:t>évolution de la Liste des zones humides d</w:t>
      </w:r>
      <w:r w:rsidR="00E47285">
        <w:rPr>
          <w:rFonts w:ascii="Garamond" w:hAnsi="Garamond" w:cs="Calibri"/>
          <w:i/>
          <w:sz w:val="24"/>
          <w:szCs w:val="24"/>
        </w:rPr>
        <w:t>’</w:t>
      </w:r>
      <w:r w:rsidR="00695328" w:rsidRPr="0023267C">
        <w:rPr>
          <w:rFonts w:ascii="Garamond" w:hAnsi="Garamond" w:cs="Calibri"/>
          <w:i/>
          <w:sz w:val="24"/>
          <w:szCs w:val="24"/>
        </w:rPr>
        <w:t>importance internationale</w:t>
      </w:r>
      <w:r w:rsidR="00695328" w:rsidRPr="0023267C">
        <w:rPr>
          <w:rFonts w:ascii="Garamond" w:hAnsi="Garamond" w:cs="Calibri"/>
          <w:sz w:val="24"/>
          <w:szCs w:val="24"/>
        </w:rPr>
        <w:t xml:space="preserve"> sont particulièrement pertinents pour la désignation de mares temporaires comme Sites Ramsar. Cependant, en raison de leur taille habituellement petite, les mares temporaires n</w:t>
      </w:r>
      <w:r w:rsidR="00E47285">
        <w:rPr>
          <w:rFonts w:ascii="Garamond" w:hAnsi="Garamond" w:cs="Calibri"/>
          <w:sz w:val="24"/>
          <w:szCs w:val="24"/>
        </w:rPr>
        <w:t>’</w:t>
      </w:r>
      <w:r w:rsidR="00695328" w:rsidRPr="0023267C">
        <w:rPr>
          <w:rFonts w:ascii="Garamond" w:hAnsi="Garamond" w:cs="Calibri"/>
          <w:sz w:val="24"/>
          <w:szCs w:val="24"/>
        </w:rPr>
        <w:t>hébergent que rarement des effectifs suffisants d</w:t>
      </w:r>
      <w:r w:rsidR="00E47285">
        <w:rPr>
          <w:rFonts w:ascii="Garamond" w:hAnsi="Garamond" w:cs="Calibri"/>
          <w:sz w:val="24"/>
          <w:szCs w:val="24"/>
        </w:rPr>
        <w:t>’</w:t>
      </w:r>
      <w:r w:rsidR="00695328" w:rsidRPr="0023267C">
        <w:rPr>
          <w:rFonts w:ascii="Garamond" w:hAnsi="Garamond" w:cs="Calibri"/>
          <w:sz w:val="24"/>
          <w:szCs w:val="24"/>
        </w:rPr>
        <w:t>oiseaux d</w:t>
      </w:r>
      <w:r w:rsidR="00E47285">
        <w:rPr>
          <w:rFonts w:ascii="Garamond" w:hAnsi="Garamond" w:cs="Calibri"/>
          <w:sz w:val="24"/>
          <w:szCs w:val="24"/>
        </w:rPr>
        <w:t>’</w:t>
      </w:r>
      <w:r w:rsidR="00695328" w:rsidRPr="0023267C">
        <w:rPr>
          <w:rFonts w:ascii="Garamond" w:hAnsi="Garamond" w:cs="Calibri"/>
          <w:sz w:val="24"/>
          <w:szCs w:val="24"/>
        </w:rPr>
        <w:t>eaux pour que les Critères 5 et 6 s</w:t>
      </w:r>
      <w:r w:rsidR="00E47285">
        <w:rPr>
          <w:rFonts w:ascii="Garamond" w:hAnsi="Garamond" w:cs="Calibri"/>
          <w:sz w:val="24"/>
          <w:szCs w:val="24"/>
        </w:rPr>
        <w:t>’</w:t>
      </w:r>
      <w:r w:rsidR="00695328" w:rsidRPr="0023267C">
        <w:rPr>
          <w:rFonts w:ascii="Garamond" w:hAnsi="Garamond" w:cs="Calibri"/>
          <w:sz w:val="24"/>
          <w:szCs w:val="24"/>
        </w:rPr>
        <w:t xml:space="preserve">appliquent. Toutefois, leur importance pour les </w:t>
      </w:r>
      <w:r w:rsidR="00695328" w:rsidRPr="0023267C">
        <w:rPr>
          <w:rFonts w:ascii="Garamond" w:hAnsi="Garamond" w:cs="Calibri"/>
          <w:sz w:val="24"/>
          <w:szCs w:val="24"/>
        </w:rPr>
        <w:lastRenderedPageBreak/>
        <w:t>oiseaux d</w:t>
      </w:r>
      <w:r w:rsidR="00E47285">
        <w:rPr>
          <w:rFonts w:ascii="Garamond" w:hAnsi="Garamond" w:cs="Calibri"/>
          <w:sz w:val="24"/>
          <w:szCs w:val="24"/>
        </w:rPr>
        <w:t>’</w:t>
      </w:r>
      <w:r w:rsidR="00695328" w:rsidRPr="0023267C">
        <w:rPr>
          <w:rFonts w:ascii="Garamond" w:hAnsi="Garamond" w:cs="Calibri"/>
          <w:sz w:val="24"/>
          <w:szCs w:val="24"/>
        </w:rPr>
        <w:t>eau dans le maintien de la diversité biologique d</w:t>
      </w:r>
      <w:r w:rsidR="00E47285">
        <w:rPr>
          <w:rFonts w:ascii="Garamond" w:hAnsi="Garamond" w:cs="Calibri"/>
          <w:sz w:val="24"/>
          <w:szCs w:val="24"/>
        </w:rPr>
        <w:t>’</w:t>
      </w:r>
      <w:r w:rsidR="00695328" w:rsidRPr="0023267C">
        <w:rPr>
          <w:rFonts w:ascii="Garamond" w:hAnsi="Garamond" w:cs="Calibri"/>
          <w:sz w:val="24"/>
          <w:szCs w:val="24"/>
        </w:rPr>
        <w:t>une région donnée peut être reconnue en utilisant le Critère 3. De même leur rôle en tant que sites critiques pour le cycle de vie des oiseaux d</w:t>
      </w:r>
      <w:r w:rsidR="00E47285">
        <w:rPr>
          <w:rFonts w:ascii="Garamond" w:hAnsi="Garamond" w:cs="Calibri"/>
          <w:sz w:val="24"/>
          <w:szCs w:val="24"/>
        </w:rPr>
        <w:t>’</w:t>
      </w:r>
      <w:r w:rsidR="00695328" w:rsidRPr="0023267C">
        <w:rPr>
          <w:rFonts w:ascii="Garamond" w:hAnsi="Garamond" w:cs="Calibri"/>
          <w:sz w:val="24"/>
          <w:szCs w:val="24"/>
        </w:rPr>
        <w:t>eau, particulièrement dans les zones arides ou semi-arides, peut être reconnu en utilisant le Critère 4. Les poissons sont habituellement absents des mares temporaires, puisqu</w:t>
      </w:r>
      <w:r w:rsidR="00E47285">
        <w:rPr>
          <w:rFonts w:ascii="Garamond" w:hAnsi="Garamond" w:cs="Calibri"/>
          <w:sz w:val="24"/>
          <w:szCs w:val="24"/>
        </w:rPr>
        <w:t>’</w:t>
      </w:r>
      <w:r w:rsidR="00695328" w:rsidRPr="0023267C">
        <w:rPr>
          <w:rFonts w:ascii="Garamond" w:hAnsi="Garamond" w:cs="Calibri"/>
          <w:sz w:val="24"/>
          <w:szCs w:val="24"/>
        </w:rPr>
        <w:t>ils ne peuvent pas survivre à leurs phases sèches. Cependant les Critères 7 et 8 pourraient éventuellement s</w:t>
      </w:r>
      <w:r w:rsidR="00E47285">
        <w:rPr>
          <w:rFonts w:ascii="Garamond" w:hAnsi="Garamond" w:cs="Calibri"/>
          <w:sz w:val="24"/>
          <w:szCs w:val="24"/>
        </w:rPr>
        <w:t>’</w:t>
      </w:r>
      <w:r w:rsidR="00695328" w:rsidRPr="0023267C">
        <w:rPr>
          <w:rFonts w:ascii="Garamond" w:hAnsi="Garamond" w:cs="Calibri"/>
          <w:sz w:val="24"/>
          <w:szCs w:val="24"/>
        </w:rPr>
        <w:t>appliquer à des mares temporaires hébergeant des espèces de poissons capables de survivre enterrés dans la boue ou dans des poches pendant les périodes d</w:t>
      </w:r>
      <w:r w:rsidR="00E47285">
        <w:rPr>
          <w:rFonts w:ascii="Garamond" w:hAnsi="Garamond" w:cs="Calibri"/>
          <w:sz w:val="24"/>
          <w:szCs w:val="24"/>
        </w:rPr>
        <w:t>’</w:t>
      </w:r>
      <w:r w:rsidR="00695328" w:rsidRPr="0023267C">
        <w:rPr>
          <w:rFonts w:ascii="Garamond" w:hAnsi="Garamond" w:cs="Calibri"/>
          <w:sz w:val="24"/>
          <w:szCs w:val="24"/>
        </w:rPr>
        <w:t>assèchement.</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40" w:hanging="540"/>
        <w:rPr>
          <w:rFonts w:ascii="Garamond" w:hAnsi="Garamond" w:cs="Calibri"/>
          <w:b w:val="0"/>
          <w:szCs w:val="24"/>
        </w:rPr>
      </w:pPr>
    </w:p>
    <w:p w:rsidR="00695328" w:rsidRPr="0023267C" w:rsidRDefault="00165C45"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r>
        <w:rPr>
          <w:rFonts w:ascii="Garamond" w:hAnsi="Garamond" w:cs="Calibri"/>
          <w:b w:val="0"/>
          <w:szCs w:val="24"/>
        </w:rPr>
        <w:t>112</w:t>
      </w:r>
      <w:r w:rsidR="00695328" w:rsidRPr="0023267C">
        <w:rPr>
          <w:rFonts w:ascii="Garamond" w:hAnsi="Garamond" w:cs="Calibri"/>
          <w:b w:val="0"/>
          <w:szCs w:val="24"/>
        </w:rPr>
        <w:t>. </w:t>
      </w:r>
      <w:r w:rsidR="00695328" w:rsidRPr="0023267C">
        <w:rPr>
          <w:rFonts w:ascii="Garamond" w:hAnsi="Garamond" w:cs="Calibri"/>
          <w:b w:val="0"/>
          <w:szCs w:val="24"/>
        </w:rPr>
        <w:tab/>
        <w:t xml:space="preserve">En appliquant le Critère 1, les Parties contractantes doivent prendre en compte la représentation particulièrement bonne des mares temporaires dans les zones </w:t>
      </w:r>
      <w:r w:rsidR="00695328" w:rsidRPr="0023267C">
        <w:rPr>
          <w:rFonts w:ascii="Garamond" w:hAnsi="Garamond" w:cs="Calibri"/>
          <w:b w:val="0"/>
          <w:bCs/>
          <w:szCs w:val="24"/>
        </w:rPr>
        <w:t xml:space="preserve">karstiques, </w:t>
      </w:r>
      <w:r w:rsidR="00695328" w:rsidRPr="0023267C">
        <w:rPr>
          <w:rFonts w:ascii="Garamond" w:hAnsi="Garamond" w:cs="Calibri"/>
          <w:b w:val="0"/>
          <w:szCs w:val="24"/>
        </w:rPr>
        <w:t>arides ou subarides (y compris de type méditerranéen) : ce type de zones humides est particulièrement représentatif de ces régions biogéographiques.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p>
    <w:p w:rsidR="00695328" w:rsidRPr="0023267C" w:rsidRDefault="00165C45"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r>
        <w:rPr>
          <w:rFonts w:ascii="Garamond" w:hAnsi="Garamond" w:cs="Calibri"/>
          <w:b w:val="0"/>
          <w:szCs w:val="24"/>
        </w:rPr>
        <w:t>113</w:t>
      </w:r>
      <w:r w:rsidR="00695328" w:rsidRPr="0023267C">
        <w:rPr>
          <w:rFonts w:ascii="Garamond" w:hAnsi="Garamond" w:cs="Calibri"/>
          <w:b w:val="0"/>
          <w:szCs w:val="24"/>
        </w:rPr>
        <w:t>. </w:t>
      </w:r>
      <w:r w:rsidR="00695328" w:rsidRPr="0023267C">
        <w:rPr>
          <w:rFonts w:ascii="Garamond" w:hAnsi="Garamond" w:cs="Calibri"/>
          <w:b w:val="0"/>
          <w:szCs w:val="24"/>
        </w:rPr>
        <w:tab/>
        <w:t>En appliquant les Critères 2 et 4, il faut considérer que les communautés végétales et animales des mares temporaires sont :</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r w:rsidRPr="0023267C">
        <w:rPr>
          <w:rFonts w:ascii="Garamond" w:hAnsi="Garamond" w:cs="Calibri"/>
          <w:b w:val="0"/>
          <w:szCs w:val="24"/>
        </w:rPr>
        <w:t>a)</w:t>
      </w:r>
      <w:r w:rsidRPr="0023267C">
        <w:rPr>
          <w:rFonts w:ascii="Garamond" w:hAnsi="Garamond" w:cs="Calibri"/>
          <w:b w:val="0"/>
          <w:szCs w:val="24"/>
        </w:rPr>
        <w:tab/>
        <w:t>pratiquement dépendantes de ce type de zone humide durant une partie, voire souvent durant la totalité de leur cycle biologique;</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1134" w:hanging="567"/>
        <w:rPr>
          <w:rFonts w:ascii="Garamond" w:hAnsi="Garamond" w:cs="Calibri"/>
          <w:b w:val="0"/>
          <w:szCs w:val="24"/>
        </w:rPr>
      </w:pPr>
      <w:r w:rsidRPr="0023267C">
        <w:rPr>
          <w:rFonts w:ascii="Garamond" w:hAnsi="Garamond" w:cs="Calibri"/>
          <w:b w:val="0"/>
          <w:szCs w:val="24"/>
        </w:rPr>
        <w:t>b)</w:t>
      </w:r>
      <w:r w:rsidRPr="0023267C">
        <w:rPr>
          <w:rFonts w:ascii="Garamond" w:hAnsi="Garamond" w:cs="Calibri"/>
          <w:b w:val="0"/>
          <w:szCs w:val="24"/>
        </w:rPr>
        <w:tab/>
        <w:t>très vulnérables, car totalement dépendantes des conditions hydrologiques très spécifiques de la mare : si celles-ci sont modifiées vers des conditions soit plus humides, soit plus sèches, des communautés animales ou végétales entières peuvent rapidement disparaître.</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rPr>
          <w:rFonts w:ascii="Garamond" w:hAnsi="Garamond" w:cs="Calibri"/>
          <w:b w:val="0"/>
          <w:szCs w:val="24"/>
        </w:rPr>
      </w:pPr>
    </w:p>
    <w:p w:rsidR="00695328" w:rsidRPr="0023267C" w:rsidRDefault="00165C45"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r>
        <w:rPr>
          <w:rFonts w:ascii="Garamond" w:hAnsi="Garamond" w:cs="Calibri"/>
          <w:b w:val="0"/>
          <w:szCs w:val="24"/>
        </w:rPr>
        <w:t>114</w:t>
      </w:r>
      <w:r w:rsidR="00695328" w:rsidRPr="0023267C">
        <w:rPr>
          <w:rFonts w:ascii="Garamond" w:hAnsi="Garamond" w:cs="Calibri"/>
          <w:b w:val="0"/>
          <w:szCs w:val="24"/>
        </w:rPr>
        <w:t>. </w:t>
      </w:r>
      <w:r w:rsidR="00695328" w:rsidRPr="0023267C">
        <w:rPr>
          <w:rFonts w:ascii="Garamond" w:hAnsi="Garamond" w:cs="Calibri"/>
          <w:b w:val="0"/>
          <w:szCs w:val="24"/>
        </w:rPr>
        <w:tab/>
        <w:t xml:space="preserve">Diverses espèces caractéristiques des mares temporaires, comme par exemple les fougères aquatiques </w:t>
      </w:r>
      <w:r w:rsidR="00695328" w:rsidRPr="0023267C">
        <w:rPr>
          <w:rFonts w:ascii="Garamond" w:hAnsi="Garamond" w:cs="Calibri"/>
          <w:b w:val="0"/>
          <w:i/>
          <w:szCs w:val="24"/>
        </w:rPr>
        <w:t xml:space="preserve">(Isoetes spp., Marsilea spp., Pilularia spp., </w:t>
      </w:r>
      <w:r w:rsidR="00695328" w:rsidRPr="0023267C">
        <w:rPr>
          <w:rFonts w:ascii="Garamond" w:hAnsi="Garamond" w:cs="Calibri"/>
          <w:b w:val="0"/>
          <w:iCs/>
          <w:szCs w:val="24"/>
        </w:rPr>
        <w:t>par exemple)</w:t>
      </w:r>
      <w:r w:rsidR="00695328" w:rsidRPr="0023267C">
        <w:rPr>
          <w:rFonts w:ascii="Garamond" w:hAnsi="Garamond" w:cs="Calibri"/>
          <w:b w:val="0"/>
          <w:szCs w:val="24"/>
        </w:rPr>
        <w:t>, sont menacées à l</w:t>
      </w:r>
      <w:r w:rsidR="00E47285">
        <w:rPr>
          <w:rFonts w:ascii="Garamond" w:hAnsi="Garamond" w:cs="Calibri"/>
          <w:b w:val="0"/>
          <w:szCs w:val="24"/>
        </w:rPr>
        <w:t>’</w:t>
      </w:r>
      <w:r w:rsidR="00695328" w:rsidRPr="0023267C">
        <w:rPr>
          <w:rFonts w:ascii="Garamond" w:hAnsi="Garamond" w:cs="Calibri"/>
          <w:b w:val="0"/>
          <w:szCs w:val="24"/>
        </w:rPr>
        <w:t>échelle nationale voire mondiale et figurent à ce titre dans des Listes d</w:t>
      </w:r>
      <w:r w:rsidR="00E47285">
        <w:rPr>
          <w:rFonts w:ascii="Garamond" w:hAnsi="Garamond" w:cs="Calibri"/>
          <w:b w:val="0"/>
          <w:szCs w:val="24"/>
        </w:rPr>
        <w:t>’</w:t>
      </w:r>
      <w:r w:rsidR="00695328" w:rsidRPr="0023267C">
        <w:rPr>
          <w:rFonts w:ascii="Garamond" w:hAnsi="Garamond" w:cs="Calibri"/>
          <w:b w:val="0"/>
          <w:szCs w:val="24"/>
        </w:rPr>
        <w:t>espèces protégées ou des Livres rouges. Les sites nationaux d</w:t>
      </w:r>
      <w:r w:rsidR="00E47285">
        <w:rPr>
          <w:rFonts w:ascii="Garamond" w:hAnsi="Garamond" w:cs="Calibri"/>
          <w:b w:val="0"/>
          <w:szCs w:val="24"/>
        </w:rPr>
        <w:t>’</w:t>
      </w:r>
      <w:r w:rsidR="00695328" w:rsidRPr="0023267C">
        <w:rPr>
          <w:rFonts w:ascii="Garamond" w:hAnsi="Garamond" w:cs="Calibri"/>
          <w:b w:val="0"/>
          <w:szCs w:val="24"/>
        </w:rPr>
        <w:t>importance majeure pour ces espèces peuvent être désignés selon le Critère 2.</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Limites et dimensions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p>
    <w:p w:rsidR="00695328" w:rsidRPr="0023267C" w:rsidRDefault="00165C45"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r>
        <w:rPr>
          <w:rFonts w:ascii="Garamond" w:hAnsi="Garamond" w:cs="Calibri"/>
          <w:b w:val="0"/>
          <w:szCs w:val="24"/>
        </w:rPr>
        <w:t>115</w:t>
      </w:r>
      <w:r w:rsidR="00695328" w:rsidRPr="0023267C">
        <w:rPr>
          <w:rFonts w:ascii="Garamond" w:hAnsi="Garamond" w:cs="Calibri"/>
          <w:b w:val="0"/>
          <w:szCs w:val="24"/>
        </w:rPr>
        <w:t>. </w:t>
      </w:r>
      <w:r w:rsidR="00695328" w:rsidRPr="0023267C">
        <w:rPr>
          <w:rFonts w:ascii="Garamond" w:hAnsi="Garamond" w:cs="Calibri"/>
          <w:b w:val="0"/>
          <w:szCs w:val="24"/>
        </w:rPr>
        <w:tab/>
        <w:t>Les Parties contractantes devraient être conscientes que l</w:t>
      </w:r>
      <w:r w:rsidR="00E47285">
        <w:rPr>
          <w:rFonts w:ascii="Garamond" w:hAnsi="Garamond" w:cs="Calibri"/>
          <w:b w:val="0"/>
          <w:szCs w:val="24"/>
        </w:rPr>
        <w:t>’</w:t>
      </w:r>
      <w:r w:rsidR="00695328" w:rsidRPr="0023267C">
        <w:rPr>
          <w:rFonts w:ascii="Garamond" w:hAnsi="Garamond" w:cs="Calibri"/>
          <w:b w:val="0"/>
          <w:szCs w:val="24"/>
        </w:rPr>
        <w:t>importance des mares temporaires n</w:t>
      </w:r>
      <w:r w:rsidR="00E47285">
        <w:rPr>
          <w:rFonts w:ascii="Garamond" w:hAnsi="Garamond" w:cs="Calibri"/>
          <w:b w:val="0"/>
          <w:szCs w:val="24"/>
        </w:rPr>
        <w:t>’</w:t>
      </w:r>
      <w:r w:rsidR="00695328" w:rsidRPr="0023267C">
        <w:rPr>
          <w:rFonts w:ascii="Garamond" w:hAnsi="Garamond" w:cs="Calibri"/>
          <w:b w:val="0"/>
          <w:szCs w:val="24"/>
        </w:rPr>
        <w:t>est pas proportionnelle à leur taille et que des sites majeurs en termes de contribution à la diversité biologique mondiale peuvent ne couvrir que quelques hectares, voire quelques mètres carrés. Voir aussi les orientations dans la section 5.6 ci-dessus.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p>
    <w:p w:rsidR="00695328" w:rsidRPr="0023267C" w:rsidRDefault="00165C45"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r>
        <w:rPr>
          <w:rFonts w:ascii="Garamond" w:hAnsi="Garamond" w:cs="Calibri"/>
          <w:b w:val="0"/>
          <w:szCs w:val="24"/>
        </w:rPr>
        <w:t>116</w:t>
      </w:r>
      <w:r w:rsidR="00695328" w:rsidRPr="0023267C">
        <w:rPr>
          <w:rFonts w:ascii="Garamond" w:hAnsi="Garamond" w:cs="Calibri"/>
          <w:b w:val="0"/>
          <w:szCs w:val="24"/>
        </w:rPr>
        <w:t xml:space="preserve">. </w:t>
      </w:r>
      <w:r w:rsidR="00695328" w:rsidRPr="0023267C">
        <w:rPr>
          <w:rFonts w:ascii="Garamond" w:hAnsi="Garamond" w:cs="Calibri"/>
          <w:b w:val="0"/>
          <w:szCs w:val="24"/>
        </w:rPr>
        <w:tab/>
        <w:t>Les Sites Ramsar inscrits en raison de la présence de mares temporaires devraient inclure, dans la mesure du possible, l</w:t>
      </w:r>
      <w:r w:rsidR="00E47285">
        <w:rPr>
          <w:rFonts w:ascii="Garamond" w:hAnsi="Garamond" w:cs="Calibri"/>
          <w:b w:val="0"/>
          <w:szCs w:val="24"/>
        </w:rPr>
        <w:t>’</w:t>
      </w:r>
      <w:r w:rsidR="00695328" w:rsidRPr="0023267C">
        <w:rPr>
          <w:rFonts w:ascii="Garamond" w:hAnsi="Garamond" w:cs="Calibri"/>
          <w:b w:val="0"/>
          <w:szCs w:val="24"/>
        </w:rPr>
        <w:t>ensemble de leur bassin versant (souvent réduit), de manière à ce que soit conservée leur intégrité hydrologique.</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szCs w:val="24"/>
        </w:rPr>
      </w:pPr>
    </w:p>
    <w:p w:rsidR="00695328" w:rsidRPr="0023267C" w:rsidRDefault="00165C45"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rPr>
      </w:pPr>
      <w:r>
        <w:rPr>
          <w:rFonts w:ascii="Garamond" w:hAnsi="Garamond" w:cs="Calibri"/>
          <w:b w:val="0"/>
          <w:szCs w:val="24"/>
        </w:rPr>
        <w:t>117</w:t>
      </w:r>
      <w:r w:rsidR="00695328" w:rsidRPr="0023267C">
        <w:rPr>
          <w:rFonts w:ascii="Garamond" w:hAnsi="Garamond" w:cs="Calibri"/>
          <w:b w:val="0"/>
          <w:szCs w:val="24"/>
        </w:rPr>
        <w:t>. </w:t>
      </w:r>
      <w:r w:rsidR="00695328" w:rsidRPr="0023267C">
        <w:rPr>
          <w:rFonts w:ascii="Garamond" w:hAnsi="Garamond" w:cs="Calibri"/>
          <w:b w:val="0"/>
          <w:szCs w:val="24"/>
        </w:rPr>
        <w:tab/>
        <w:t>En ce qui concerne l</w:t>
      </w:r>
      <w:r w:rsidR="00E47285">
        <w:rPr>
          <w:rFonts w:ascii="Garamond" w:hAnsi="Garamond" w:cs="Calibri"/>
          <w:b w:val="0"/>
          <w:szCs w:val="24"/>
        </w:rPr>
        <w:t>’</w:t>
      </w:r>
      <w:r w:rsidR="00695328" w:rsidRPr="0023267C">
        <w:rPr>
          <w:rFonts w:ascii="Garamond" w:hAnsi="Garamond" w:cs="Calibri"/>
          <w:b w:val="0"/>
          <w:szCs w:val="24"/>
        </w:rPr>
        <w:t>application du Critère 4, il faut noter que les mares temporaires se présentent souvent en groupes ou en complexes associant parfois des centaines de mares. Dans les régions où les pluies sont très localisées, certaines de ces mares peuvent être en eau et d</w:t>
      </w:r>
      <w:r w:rsidR="00E47285">
        <w:rPr>
          <w:rFonts w:ascii="Garamond" w:hAnsi="Garamond" w:cs="Calibri"/>
          <w:b w:val="0"/>
          <w:szCs w:val="24"/>
        </w:rPr>
        <w:t>’</w:t>
      </w:r>
      <w:r w:rsidR="00695328" w:rsidRPr="0023267C">
        <w:rPr>
          <w:rFonts w:ascii="Garamond" w:hAnsi="Garamond" w:cs="Calibri"/>
          <w:b w:val="0"/>
          <w:szCs w:val="24"/>
        </w:rPr>
        <w:t>autres sèches à un moment donné. Quand elles sont en eau, elles peuvent fournir un habitat pour des populations d</w:t>
      </w:r>
      <w:r w:rsidR="00E47285">
        <w:rPr>
          <w:rFonts w:ascii="Garamond" w:hAnsi="Garamond" w:cs="Calibri"/>
          <w:b w:val="0"/>
          <w:szCs w:val="24"/>
        </w:rPr>
        <w:t>’</w:t>
      </w:r>
      <w:r w:rsidR="00695328" w:rsidRPr="0023267C">
        <w:rPr>
          <w:rFonts w:ascii="Garamond" w:hAnsi="Garamond" w:cs="Calibri"/>
          <w:b w:val="0"/>
          <w:szCs w:val="24"/>
        </w:rPr>
        <w:t>oiseaux d</w:t>
      </w:r>
      <w:r w:rsidR="00E47285">
        <w:rPr>
          <w:rFonts w:ascii="Garamond" w:hAnsi="Garamond" w:cs="Calibri"/>
          <w:b w:val="0"/>
          <w:szCs w:val="24"/>
        </w:rPr>
        <w:t>’</w:t>
      </w:r>
      <w:r w:rsidR="00695328" w:rsidRPr="0023267C">
        <w:rPr>
          <w:rFonts w:ascii="Garamond" w:hAnsi="Garamond" w:cs="Calibri"/>
          <w:b w:val="0"/>
          <w:szCs w:val="24"/>
        </w:rPr>
        <w:t>eau se déplaçant au sein de la région entière. De telles populations d</w:t>
      </w:r>
      <w:r w:rsidR="00E47285">
        <w:rPr>
          <w:rFonts w:ascii="Garamond" w:hAnsi="Garamond" w:cs="Calibri"/>
          <w:b w:val="0"/>
          <w:szCs w:val="24"/>
        </w:rPr>
        <w:t>’</w:t>
      </w:r>
      <w:r w:rsidR="00695328" w:rsidRPr="0023267C">
        <w:rPr>
          <w:rFonts w:ascii="Garamond" w:hAnsi="Garamond" w:cs="Calibri"/>
          <w:b w:val="0"/>
          <w:szCs w:val="24"/>
        </w:rPr>
        <w:t>oiseaux dépendent d</w:t>
      </w:r>
      <w:r w:rsidR="00E47285">
        <w:rPr>
          <w:rFonts w:ascii="Garamond" w:hAnsi="Garamond" w:cs="Calibri"/>
          <w:b w:val="0"/>
          <w:szCs w:val="24"/>
        </w:rPr>
        <w:t>’</w:t>
      </w:r>
      <w:r w:rsidR="00695328" w:rsidRPr="0023267C">
        <w:rPr>
          <w:rFonts w:ascii="Garamond" w:hAnsi="Garamond" w:cs="Calibri"/>
          <w:b w:val="0"/>
          <w:szCs w:val="24"/>
        </w:rPr>
        <w:t>un ensemble de mares temporaires et non des mares considérées individuellement. L</w:t>
      </w:r>
      <w:r w:rsidR="00E47285">
        <w:rPr>
          <w:rFonts w:ascii="Garamond" w:hAnsi="Garamond" w:cs="Calibri"/>
          <w:b w:val="0"/>
          <w:szCs w:val="24"/>
        </w:rPr>
        <w:t>’</w:t>
      </w:r>
      <w:r w:rsidR="00695328" w:rsidRPr="0023267C">
        <w:rPr>
          <w:rFonts w:ascii="Garamond" w:hAnsi="Garamond" w:cs="Calibri"/>
          <w:b w:val="0"/>
          <w:szCs w:val="24"/>
        </w:rPr>
        <w:t>inscription de complexes entiers de mares comme Sites Ramsar est donc à encourager autant que possible</w:t>
      </w:r>
      <w:r w:rsidR="00695328" w:rsidRPr="0023267C">
        <w:rPr>
          <w:rFonts w:ascii="Garamond" w:hAnsi="Garamond" w:cs="Calibri"/>
          <w:b w:val="0"/>
          <w:bCs/>
          <w:szCs w:val="24"/>
        </w:rPr>
        <w:t xml:space="preserve">, en prenant en particulier en </w:t>
      </w:r>
      <w:r w:rsidR="00695328" w:rsidRPr="0023267C">
        <w:rPr>
          <w:rFonts w:ascii="Garamond" w:hAnsi="Garamond" w:cs="Calibri"/>
          <w:b w:val="0"/>
          <w:bCs/>
          <w:szCs w:val="24"/>
        </w:rPr>
        <w:lastRenderedPageBreak/>
        <w:t>compte l</w:t>
      </w:r>
      <w:r w:rsidR="00E47285">
        <w:rPr>
          <w:rFonts w:ascii="Garamond" w:hAnsi="Garamond" w:cs="Calibri"/>
          <w:b w:val="0"/>
          <w:bCs/>
          <w:szCs w:val="24"/>
        </w:rPr>
        <w:t>’</w:t>
      </w:r>
      <w:r w:rsidR="00695328" w:rsidRPr="0023267C">
        <w:rPr>
          <w:rFonts w:ascii="Garamond" w:hAnsi="Garamond" w:cs="Calibri"/>
          <w:b w:val="0"/>
          <w:bCs/>
          <w:szCs w:val="24"/>
        </w:rPr>
        <w:t xml:space="preserve">aide fournie par le </w:t>
      </w:r>
      <w:r w:rsidR="00695328" w:rsidRPr="0023267C">
        <w:rPr>
          <w:rFonts w:ascii="Garamond" w:hAnsi="Garamond" w:cs="Calibri"/>
          <w:b w:val="0"/>
          <w:bCs/>
          <w:i/>
          <w:iCs/>
          <w:szCs w:val="24"/>
        </w:rPr>
        <w:t>Cadre stratégique et lignes directrices pour orienter l</w:t>
      </w:r>
      <w:r w:rsidR="00E47285">
        <w:rPr>
          <w:rFonts w:ascii="Garamond" w:hAnsi="Garamond" w:cs="Calibri"/>
          <w:b w:val="0"/>
          <w:bCs/>
          <w:i/>
          <w:iCs/>
          <w:szCs w:val="24"/>
        </w:rPr>
        <w:t>’</w:t>
      </w:r>
      <w:r w:rsidR="00695328" w:rsidRPr="0023267C">
        <w:rPr>
          <w:rFonts w:ascii="Garamond" w:hAnsi="Garamond" w:cs="Calibri"/>
          <w:b w:val="0"/>
          <w:bCs/>
          <w:i/>
          <w:iCs/>
          <w:szCs w:val="24"/>
        </w:rPr>
        <w:t>évolution de la Liste des zones humides d</w:t>
      </w:r>
      <w:r w:rsidR="00E47285">
        <w:rPr>
          <w:rFonts w:ascii="Garamond" w:hAnsi="Garamond" w:cs="Calibri"/>
          <w:b w:val="0"/>
          <w:bCs/>
          <w:i/>
          <w:iCs/>
          <w:szCs w:val="24"/>
        </w:rPr>
        <w:t>’</w:t>
      </w:r>
      <w:r w:rsidR="00695328" w:rsidRPr="0023267C">
        <w:rPr>
          <w:rFonts w:ascii="Garamond" w:hAnsi="Garamond" w:cs="Calibri"/>
          <w:b w:val="0"/>
          <w:bCs/>
          <w:i/>
          <w:iCs/>
          <w:szCs w:val="24"/>
        </w:rPr>
        <w:t>importance internationale</w:t>
      </w:r>
      <w:r w:rsidR="00695328" w:rsidRPr="0023267C">
        <w:rPr>
          <w:rFonts w:ascii="Garamond" w:hAnsi="Garamond" w:cs="Calibri"/>
          <w:b w:val="0"/>
          <w:bCs/>
          <w:szCs w:val="24"/>
        </w:rPr>
        <w:t xml:space="preserve"> qui a trait à la désignation de complexes de petits sites, notamment dans les zones arides et semi-arides, et de sites de nature non permanente.</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rPr>
          <w:rFonts w:ascii="Garamond" w:hAnsi="Garamond" w:cs="Calibri"/>
          <w:b w:val="0"/>
          <w:bCs/>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jc w:val="center"/>
        <w:rPr>
          <w:rFonts w:ascii="Garamond" w:hAnsi="Garamond" w:cs="Calibri"/>
          <w:bCs/>
          <w:szCs w:val="24"/>
        </w:rPr>
      </w:pPr>
      <w:r w:rsidRPr="0023267C">
        <w:rPr>
          <w:rFonts w:ascii="Garamond" w:hAnsi="Garamond" w:cs="Calibri"/>
          <w:bCs/>
          <w:szCs w:val="24"/>
        </w:rPr>
        <w:t>E7.</w:t>
      </w:r>
      <w:r w:rsidRPr="0023267C">
        <w:rPr>
          <w:rFonts w:ascii="Garamond" w:hAnsi="Garamond" w:cs="Calibri"/>
          <w:bCs/>
          <w:szCs w:val="24"/>
        </w:rPr>
        <w:tab/>
        <w:t>Les récifs à bivalves (mollusques)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jc w:val="center"/>
        <w:rPr>
          <w:rFonts w:ascii="Garamond" w:hAnsi="Garamond" w:cs="Calibri"/>
          <w:b w:val="0"/>
          <w:bCs/>
          <w:szCs w:val="24"/>
        </w:rPr>
      </w:pPr>
      <w:r w:rsidRPr="0023267C">
        <w:rPr>
          <w:rFonts w:ascii="Garamond" w:hAnsi="Garamond" w:cs="Calibri"/>
          <w:b w:val="0"/>
          <w:bCs/>
          <w:szCs w:val="24"/>
        </w:rPr>
        <w:t>(pour des références voir section 10)</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jc w:val="center"/>
        <w:rPr>
          <w:rFonts w:ascii="Garamond" w:hAnsi="Garamond" w:cs="Calibri"/>
          <w:b w:val="0"/>
          <w:bCs/>
          <w:szCs w:val="24"/>
        </w:rPr>
      </w:pPr>
    </w:p>
    <w:p w:rsidR="00695328" w:rsidRPr="0023267C" w:rsidRDefault="00695328" w:rsidP="00695328">
      <w:pPr>
        <w:pStyle w:val="BodyTextIndent3"/>
        <w:ind w:left="630" w:hanging="630"/>
        <w:jc w:val="left"/>
        <w:rPr>
          <w:rFonts w:cs="Calibri"/>
          <w:b/>
          <w:szCs w:val="24"/>
        </w:rPr>
      </w:pPr>
      <w:r w:rsidRPr="0023267C">
        <w:rPr>
          <w:rFonts w:cs="Calibri"/>
          <w:b/>
          <w:szCs w:val="24"/>
        </w:rPr>
        <w:t>Répartition géographique et étendue</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jc w:val="center"/>
        <w:rPr>
          <w:rFonts w:ascii="Garamond" w:hAnsi="Garamond" w:cs="Calibri"/>
          <w:b w:val="0"/>
          <w:szCs w:val="24"/>
        </w:rPr>
      </w:pPr>
    </w:p>
    <w:p w:rsidR="00695328" w:rsidRPr="0023267C" w:rsidRDefault="00270189"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rPr>
      </w:pPr>
      <w:r>
        <w:rPr>
          <w:rFonts w:ascii="Garamond" w:hAnsi="Garamond" w:cs="Calibri"/>
          <w:b w:val="0"/>
          <w:bCs/>
          <w:szCs w:val="24"/>
        </w:rPr>
        <w:t>118</w:t>
      </w:r>
      <w:r w:rsidR="00695328" w:rsidRPr="0023267C">
        <w:rPr>
          <w:rFonts w:ascii="Garamond" w:hAnsi="Garamond" w:cs="Calibri"/>
          <w:b w:val="0"/>
          <w:bCs/>
          <w:szCs w:val="24"/>
        </w:rPr>
        <w:t>.</w:t>
      </w:r>
      <w:r w:rsidR="00695328" w:rsidRPr="0023267C">
        <w:rPr>
          <w:rFonts w:ascii="Garamond" w:hAnsi="Garamond" w:cs="Calibri"/>
          <w:b w:val="0"/>
          <w:bCs/>
          <w:szCs w:val="24"/>
        </w:rPr>
        <w:tab/>
        <w:t>Les bancs d</w:t>
      </w:r>
      <w:r w:rsidR="00E47285">
        <w:rPr>
          <w:rFonts w:ascii="Garamond" w:hAnsi="Garamond" w:cs="Calibri"/>
          <w:b w:val="0"/>
          <w:bCs/>
          <w:szCs w:val="24"/>
        </w:rPr>
        <w:t>’</w:t>
      </w:r>
      <w:r w:rsidR="00695328" w:rsidRPr="0023267C">
        <w:rPr>
          <w:rFonts w:ascii="Garamond" w:hAnsi="Garamond" w:cs="Calibri"/>
          <w:b w:val="0"/>
          <w:bCs/>
          <w:szCs w:val="24"/>
        </w:rPr>
        <w:t>huîtres et les moulières (c.-à-d. les récifs à bivalves) ont toujours été une caractéristique écologique dominante des estuaires, des lagunes, des bras de mer et autres échancrures du littoral, dans toutes les régions subtropicales et tempérées du monde.</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rPr>
          <w:rFonts w:ascii="Garamond" w:hAnsi="Garamond" w:cs="Calibri"/>
          <w:b w:val="0"/>
          <w:bCs/>
          <w:szCs w:val="24"/>
        </w:rPr>
      </w:pPr>
    </w:p>
    <w:p w:rsidR="00695328" w:rsidRPr="0023267C" w:rsidRDefault="00695328" w:rsidP="00695328">
      <w:pPr>
        <w:pStyle w:val="BodyTextIndent3"/>
        <w:ind w:left="630" w:hanging="630"/>
        <w:jc w:val="left"/>
        <w:rPr>
          <w:rFonts w:cs="Calibri"/>
          <w:b/>
        </w:rPr>
      </w:pPr>
      <w:r w:rsidRPr="0023267C">
        <w:rPr>
          <w:rFonts w:cs="Calibri"/>
          <w:b/>
        </w:rPr>
        <w:t>Rôle écologique et fonctions</w:t>
      </w:r>
      <w:r w:rsidRPr="0023267C">
        <w:rPr>
          <w:rFonts w:cs="Calibri"/>
          <w:b/>
        </w:rPr>
        <w:tab/>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rPr>
          <w:rFonts w:ascii="Garamond" w:hAnsi="Garamond" w:cs="Calibri"/>
          <w:b w:val="0"/>
          <w:bCs/>
          <w:szCs w:val="24"/>
        </w:rPr>
      </w:pPr>
    </w:p>
    <w:p w:rsidR="00695328" w:rsidRPr="0023267C" w:rsidRDefault="00270189"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lang w:val="fr-CA"/>
        </w:rPr>
      </w:pPr>
      <w:r>
        <w:rPr>
          <w:rFonts w:ascii="Garamond" w:hAnsi="Garamond" w:cs="Calibri"/>
          <w:b w:val="0"/>
          <w:bCs/>
          <w:szCs w:val="24"/>
        </w:rPr>
        <w:t>119</w:t>
      </w:r>
      <w:r w:rsidR="00695328" w:rsidRPr="0023267C">
        <w:rPr>
          <w:rFonts w:ascii="Garamond" w:hAnsi="Garamond" w:cs="Calibri"/>
          <w:b w:val="0"/>
          <w:bCs/>
          <w:szCs w:val="24"/>
        </w:rPr>
        <w:t>.</w:t>
      </w:r>
      <w:r w:rsidR="00695328" w:rsidRPr="0023267C">
        <w:rPr>
          <w:rFonts w:ascii="Garamond" w:hAnsi="Garamond" w:cs="Calibri"/>
          <w:b w:val="0"/>
          <w:bCs/>
          <w:szCs w:val="24"/>
        </w:rPr>
        <w:tab/>
      </w:r>
      <w:r w:rsidR="00695328" w:rsidRPr="0023267C">
        <w:rPr>
          <w:rFonts w:ascii="Garamond" w:hAnsi="Garamond" w:cs="Calibri"/>
          <w:b w:val="0"/>
          <w:bCs/>
          <w:szCs w:val="24"/>
          <w:lang w:val="fr-CA"/>
        </w:rPr>
        <w:t>Les récifs à bivalves – et les bancs d</w:t>
      </w:r>
      <w:r w:rsidR="00E47285">
        <w:rPr>
          <w:rFonts w:ascii="Garamond" w:hAnsi="Garamond" w:cs="Calibri"/>
          <w:b w:val="0"/>
          <w:bCs/>
          <w:szCs w:val="24"/>
          <w:lang w:val="fr-CA"/>
        </w:rPr>
        <w:t>’</w:t>
      </w:r>
      <w:r w:rsidR="00695328" w:rsidRPr="0023267C">
        <w:rPr>
          <w:rFonts w:ascii="Garamond" w:hAnsi="Garamond" w:cs="Calibri"/>
          <w:b w:val="0"/>
          <w:bCs/>
          <w:szCs w:val="24"/>
          <w:lang w:val="fr-CA"/>
        </w:rPr>
        <w:t>huîtres en particulier – fournissent beaucoup de services écologiques, si ce n</w:t>
      </w:r>
      <w:r w:rsidR="00E47285">
        <w:rPr>
          <w:rFonts w:ascii="Garamond" w:hAnsi="Garamond" w:cs="Calibri"/>
          <w:b w:val="0"/>
          <w:bCs/>
          <w:szCs w:val="24"/>
          <w:lang w:val="fr-CA"/>
        </w:rPr>
        <w:t>’</w:t>
      </w:r>
      <w:r w:rsidR="00695328" w:rsidRPr="0023267C">
        <w:rPr>
          <w:rFonts w:ascii="Garamond" w:hAnsi="Garamond" w:cs="Calibri"/>
          <w:b w:val="0"/>
          <w:bCs/>
          <w:szCs w:val="24"/>
          <w:lang w:val="fr-CA"/>
        </w:rPr>
        <w:t>est tous les services communément associés à d</w:t>
      </w:r>
      <w:r w:rsidR="00E47285">
        <w:rPr>
          <w:rFonts w:ascii="Garamond" w:hAnsi="Garamond" w:cs="Calibri"/>
          <w:b w:val="0"/>
          <w:bCs/>
          <w:szCs w:val="24"/>
          <w:lang w:val="fr-CA"/>
        </w:rPr>
        <w:t>’</w:t>
      </w:r>
      <w:r w:rsidR="00695328" w:rsidRPr="0023267C">
        <w:rPr>
          <w:rFonts w:ascii="Garamond" w:hAnsi="Garamond" w:cs="Calibri"/>
          <w:b w:val="0"/>
          <w:bCs/>
          <w:szCs w:val="24"/>
          <w:lang w:val="fr-CA"/>
        </w:rPr>
        <w:t xml:space="preserve">autres types de zones humides et ces services sont de plus de plus invoqués comme motivation pour leur restauration et leur protection (Coen </w:t>
      </w:r>
      <w:r w:rsidR="00695328" w:rsidRPr="0023267C">
        <w:rPr>
          <w:rFonts w:ascii="Garamond" w:hAnsi="Garamond" w:cs="Calibri"/>
          <w:b w:val="0"/>
          <w:bCs/>
          <w:i/>
          <w:szCs w:val="24"/>
          <w:lang w:val="fr-CA"/>
        </w:rPr>
        <w:t>et al</w:t>
      </w:r>
      <w:r w:rsidR="00695328" w:rsidRPr="0023267C">
        <w:rPr>
          <w:rFonts w:ascii="Garamond" w:hAnsi="Garamond" w:cs="Calibri"/>
          <w:b w:val="0"/>
          <w:bCs/>
          <w:szCs w:val="24"/>
          <w:lang w:val="fr-CA"/>
        </w:rPr>
        <w:t xml:space="preserve">. 2007; Beck </w:t>
      </w:r>
      <w:r w:rsidR="00695328" w:rsidRPr="0023267C">
        <w:rPr>
          <w:rFonts w:ascii="Garamond" w:hAnsi="Garamond" w:cs="Calibri"/>
          <w:b w:val="0"/>
          <w:bCs/>
          <w:i/>
          <w:szCs w:val="24"/>
          <w:lang w:val="fr-CA"/>
        </w:rPr>
        <w:t>et al</w:t>
      </w:r>
      <w:r w:rsidR="00695328" w:rsidRPr="0023267C">
        <w:rPr>
          <w:rFonts w:ascii="Garamond" w:hAnsi="Garamond" w:cs="Calibri"/>
          <w:b w:val="0"/>
          <w:bCs/>
          <w:szCs w:val="24"/>
          <w:lang w:val="fr-CA"/>
        </w:rPr>
        <w:t>. 2011). Ils contribuent au cycle des matières nutritives; fournissent la structure qui sert d</w:t>
      </w:r>
      <w:r w:rsidR="00E47285">
        <w:rPr>
          <w:rFonts w:ascii="Garamond" w:hAnsi="Garamond" w:cs="Calibri"/>
          <w:b w:val="0"/>
          <w:bCs/>
          <w:szCs w:val="24"/>
          <w:lang w:val="fr-CA"/>
        </w:rPr>
        <w:t>’</w:t>
      </w:r>
      <w:r w:rsidR="00695328" w:rsidRPr="0023267C">
        <w:rPr>
          <w:rFonts w:ascii="Garamond" w:hAnsi="Garamond" w:cs="Calibri"/>
          <w:b w:val="0"/>
          <w:bCs/>
          <w:szCs w:val="24"/>
          <w:lang w:val="fr-CA"/>
        </w:rPr>
        <w:t>habitat de nourrissage et de zone d</w:t>
      </w:r>
      <w:r w:rsidR="00E47285">
        <w:rPr>
          <w:rFonts w:ascii="Garamond" w:hAnsi="Garamond" w:cs="Calibri"/>
          <w:b w:val="0"/>
          <w:bCs/>
          <w:szCs w:val="24"/>
          <w:lang w:val="fr-CA"/>
        </w:rPr>
        <w:t>’</w:t>
      </w:r>
      <w:r w:rsidR="00695328" w:rsidRPr="0023267C">
        <w:rPr>
          <w:rFonts w:ascii="Garamond" w:hAnsi="Garamond" w:cs="Calibri"/>
          <w:b w:val="0"/>
          <w:bCs/>
          <w:szCs w:val="24"/>
          <w:lang w:val="fr-CA"/>
        </w:rPr>
        <w:t>alevinage pour d</w:t>
      </w:r>
      <w:r w:rsidR="00E47285">
        <w:rPr>
          <w:rFonts w:ascii="Garamond" w:hAnsi="Garamond" w:cs="Calibri"/>
          <w:b w:val="0"/>
          <w:bCs/>
          <w:szCs w:val="24"/>
          <w:lang w:val="fr-CA"/>
        </w:rPr>
        <w:t>’</w:t>
      </w:r>
      <w:r w:rsidR="00695328" w:rsidRPr="0023267C">
        <w:rPr>
          <w:rFonts w:ascii="Garamond" w:hAnsi="Garamond" w:cs="Calibri"/>
          <w:b w:val="0"/>
          <w:bCs/>
          <w:szCs w:val="24"/>
          <w:lang w:val="fr-CA"/>
        </w:rPr>
        <w:t>autres espèces, y compris de nombreux poissons à valeur commerciale; stabilisent les sédiments subtidaux et intertidaux; et dans certains cas, fournissent une défense structurelle contre l</w:t>
      </w:r>
      <w:r w:rsidR="00E47285">
        <w:rPr>
          <w:rFonts w:ascii="Garamond" w:hAnsi="Garamond" w:cs="Calibri"/>
          <w:b w:val="0"/>
          <w:bCs/>
          <w:szCs w:val="24"/>
          <w:lang w:val="fr-CA"/>
        </w:rPr>
        <w:t>’</w:t>
      </w:r>
      <w:r w:rsidR="00695328" w:rsidRPr="0023267C">
        <w:rPr>
          <w:rFonts w:ascii="Garamond" w:hAnsi="Garamond" w:cs="Calibri"/>
          <w:b w:val="0"/>
          <w:bCs/>
          <w:szCs w:val="24"/>
          <w:lang w:val="fr-CA"/>
        </w:rPr>
        <w:t>érosion des littoraux. Cette dernière fonction est particulièrement précieuse en ces temps où l</w:t>
      </w:r>
      <w:r w:rsidR="00E47285">
        <w:rPr>
          <w:rFonts w:ascii="Garamond" w:hAnsi="Garamond" w:cs="Calibri"/>
          <w:b w:val="0"/>
          <w:bCs/>
          <w:szCs w:val="24"/>
          <w:lang w:val="fr-CA"/>
        </w:rPr>
        <w:t>’</w:t>
      </w:r>
      <w:r w:rsidR="00695328" w:rsidRPr="0023267C">
        <w:rPr>
          <w:rFonts w:ascii="Garamond" w:hAnsi="Garamond" w:cs="Calibri"/>
          <w:b w:val="0"/>
          <w:bCs/>
          <w:szCs w:val="24"/>
          <w:lang w:val="fr-CA"/>
        </w:rPr>
        <w:t>élévation du niveau de la mer s</w:t>
      </w:r>
      <w:r w:rsidR="00E47285">
        <w:rPr>
          <w:rFonts w:ascii="Garamond" w:hAnsi="Garamond" w:cs="Calibri"/>
          <w:b w:val="0"/>
          <w:bCs/>
          <w:szCs w:val="24"/>
          <w:lang w:val="fr-CA"/>
        </w:rPr>
        <w:t>’</w:t>
      </w:r>
      <w:r w:rsidR="00695328" w:rsidRPr="0023267C">
        <w:rPr>
          <w:rFonts w:ascii="Garamond" w:hAnsi="Garamond" w:cs="Calibri"/>
          <w:b w:val="0"/>
          <w:bCs/>
          <w:szCs w:val="24"/>
          <w:lang w:val="fr-CA"/>
        </w:rPr>
        <w:t>accélère. Compte tenu de l</w:t>
      </w:r>
      <w:r w:rsidR="00E47285">
        <w:rPr>
          <w:rFonts w:ascii="Garamond" w:hAnsi="Garamond" w:cs="Calibri"/>
          <w:b w:val="0"/>
          <w:bCs/>
          <w:szCs w:val="24"/>
          <w:lang w:val="fr-CA"/>
        </w:rPr>
        <w:t>’</w:t>
      </w:r>
      <w:r w:rsidR="00695328" w:rsidRPr="0023267C">
        <w:rPr>
          <w:rFonts w:ascii="Garamond" w:hAnsi="Garamond" w:cs="Calibri"/>
          <w:b w:val="0"/>
          <w:bCs/>
          <w:szCs w:val="24"/>
          <w:lang w:val="fr-CA"/>
        </w:rPr>
        <w:t>influence forte qu</w:t>
      </w:r>
      <w:r w:rsidR="00E47285">
        <w:rPr>
          <w:rFonts w:ascii="Garamond" w:hAnsi="Garamond" w:cs="Calibri"/>
          <w:b w:val="0"/>
          <w:bCs/>
          <w:szCs w:val="24"/>
          <w:lang w:val="fr-CA"/>
        </w:rPr>
        <w:t>’</w:t>
      </w:r>
      <w:r w:rsidR="00695328" w:rsidRPr="0023267C">
        <w:rPr>
          <w:rFonts w:ascii="Garamond" w:hAnsi="Garamond" w:cs="Calibri"/>
          <w:b w:val="0"/>
          <w:bCs/>
          <w:szCs w:val="24"/>
          <w:lang w:val="fr-CA"/>
        </w:rPr>
        <w:t>elles peuvent exercer à des échelles qui vont de quelques mètres jusqu</w:t>
      </w:r>
      <w:r w:rsidR="00E47285">
        <w:rPr>
          <w:rFonts w:ascii="Garamond" w:hAnsi="Garamond" w:cs="Calibri"/>
          <w:b w:val="0"/>
          <w:bCs/>
          <w:szCs w:val="24"/>
          <w:lang w:val="fr-CA"/>
        </w:rPr>
        <w:t>’</w:t>
      </w:r>
      <w:r w:rsidR="00695328" w:rsidRPr="0023267C">
        <w:rPr>
          <w:rFonts w:ascii="Garamond" w:hAnsi="Garamond" w:cs="Calibri"/>
          <w:b w:val="0"/>
          <w:bCs/>
          <w:szCs w:val="24"/>
          <w:lang w:val="fr-CA"/>
        </w:rPr>
        <w:t>à des écosystèmes estuariens entiers, les agrégations de bivalves sont souvent qualifiées d</w:t>
      </w:r>
      <w:r w:rsidR="00E47285">
        <w:rPr>
          <w:rFonts w:ascii="Garamond" w:hAnsi="Garamond" w:cs="Calibri"/>
          <w:b w:val="0"/>
          <w:bCs/>
          <w:szCs w:val="24"/>
          <w:lang w:val="fr-CA"/>
        </w:rPr>
        <w:t>’</w:t>
      </w:r>
      <w:r w:rsidR="00695328" w:rsidRPr="0023267C">
        <w:rPr>
          <w:rFonts w:ascii="Garamond" w:hAnsi="Garamond" w:cs="Calibri"/>
          <w:b w:val="0"/>
          <w:bCs/>
          <w:szCs w:val="24"/>
          <w:lang w:val="fr-CA"/>
        </w:rPr>
        <w:t xml:space="preserve"> «ingénieurs des écosystèmes», modifiant les conditions environnementales locales de manière à influencer leur propre croissance et leur survie ainsi qu</w:t>
      </w:r>
      <w:r w:rsidR="00E47285">
        <w:rPr>
          <w:rFonts w:ascii="Garamond" w:hAnsi="Garamond" w:cs="Calibri"/>
          <w:b w:val="0"/>
          <w:bCs/>
          <w:szCs w:val="24"/>
          <w:lang w:val="fr-CA"/>
        </w:rPr>
        <w:t>’</w:t>
      </w:r>
      <w:r w:rsidR="00695328" w:rsidRPr="0023267C">
        <w:rPr>
          <w:rFonts w:ascii="Garamond" w:hAnsi="Garamond" w:cs="Calibri"/>
          <w:b w:val="0"/>
          <w:bCs/>
          <w:szCs w:val="24"/>
          <w:lang w:val="fr-CA"/>
        </w:rPr>
        <w:t>une myriade d</w:t>
      </w:r>
      <w:r w:rsidR="00E47285">
        <w:rPr>
          <w:rFonts w:ascii="Garamond" w:hAnsi="Garamond" w:cs="Calibri"/>
          <w:b w:val="0"/>
          <w:bCs/>
          <w:szCs w:val="24"/>
          <w:lang w:val="fr-CA"/>
        </w:rPr>
        <w:t>’</w:t>
      </w:r>
      <w:r w:rsidR="00695328" w:rsidRPr="0023267C">
        <w:rPr>
          <w:rFonts w:ascii="Garamond" w:hAnsi="Garamond" w:cs="Calibri"/>
          <w:b w:val="0"/>
          <w:bCs/>
          <w:szCs w:val="24"/>
          <w:lang w:val="fr-CA"/>
        </w:rPr>
        <w:t xml:space="preserve">autres espèces (Jones </w:t>
      </w:r>
      <w:r w:rsidR="00695328" w:rsidRPr="0023267C">
        <w:rPr>
          <w:rFonts w:ascii="Garamond" w:hAnsi="Garamond" w:cs="Calibri"/>
          <w:b w:val="0"/>
          <w:bCs/>
          <w:i/>
          <w:szCs w:val="24"/>
          <w:lang w:val="fr-CA"/>
        </w:rPr>
        <w:t>et al</w:t>
      </w:r>
      <w:r w:rsidR="00695328" w:rsidRPr="0023267C">
        <w:rPr>
          <w:rFonts w:ascii="Garamond" w:hAnsi="Garamond" w:cs="Calibri"/>
          <w:b w:val="0"/>
          <w:bCs/>
          <w:szCs w:val="24"/>
          <w:lang w:val="fr-CA"/>
        </w:rPr>
        <w:t>. 1994).</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lang w:val="fr-CA"/>
        </w:rPr>
      </w:pPr>
    </w:p>
    <w:p w:rsidR="00695328" w:rsidRPr="0023267C" w:rsidRDefault="00695328" w:rsidP="00695328">
      <w:pPr>
        <w:pStyle w:val="BodyText3"/>
        <w:ind w:left="567" w:hanging="567"/>
        <w:jc w:val="left"/>
        <w:rPr>
          <w:rFonts w:cs="Calibri"/>
          <w:szCs w:val="24"/>
          <w:lang w:val="fr-CA"/>
        </w:rPr>
      </w:pPr>
      <w:r w:rsidRPr="0023267C">
        <w:rPr>
          <w:rFonts w:cs="Calibri"/>
          <w:b/>
          <w:lang w:val="fr-CA"/>
        </w:rPr>
        <w:t>Valeurs, importance et fourniture de services écosystémiques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lang w:val="fr-CA"/>
        </w:rPr>
      </w:pPr>
    </w:p>
    <w:p w:rsidR="00695328" w:rsidRPr="0023267C" w:rsidRDefault="00270189" w:rsidP="00695328">
      <w:pPr>
        <w:ind w:left="567" w:hanging="567"/>
        <w:rPr>
          <w:rFonts w:ascii="Garamond" w:hAnsi="Garamond" w:cs="Calibri"/>
          <w:bCs/>
          <w:sz w:val="24"/>
          <w:szCs w:val="24"/>
          <w:lang w:val="fr-CA"/>
        </w:rPr>
      </w:pPr>
      <w:r>
        <w:rPr>
          <w:rFonts w:ascii="Garamond" w:hAnsi="Garamond" w:cs="Calibri"/>
          <w:bCs/>
          <w:sz w:val="24"/>
          <w:szCs w:val="24"/>
          <w:lang w:val="fr-CA"/>
        </w:rPr>
        <w:t>120</w:t>
      </w:r>
      <w:r w:rsidR="00695328" w:rsidRPr="0023267C">
        <w:rPr>
          <w:rFonts w:ascii="Garamond" w:hAnsi="Garamond" w:cs="Calibri"/>
          <w:bCs/>
          <w:sz w:val="24"/>
          <w:szCs w:val="24"/>
          <w:lang w:val="fr-CA"/>
        </w:rPr>
        <w:t>.</w:t>
      </w:r>
      <w:r w:rsidR="00695328" w:rsidRPr="0023267C">
        <w:rPr>
          <w:rFonts w:ascii="Garamond" w:hAnsi="Garamond" w:cs="Calibri"/>
          <w:b/>
          <w:bCs/>
          <w:szCs w:val="24"/>
          <w:lang w:val="fr-CA"/>
        </w:rPr>
        <w:tab/>
      </w:r>
      <w:r w:rsidR="00695328" w:rsidRPr="0023267C">
        <w:rPr>
          <w:rFonts w:ascii="Garamond" w:hAnsi="Garamond" w:cs="Calibri"/>
          <w:bCs/>
          <w:sz w:val="24"/>
          <w:szCs w:val="24"/>
          <w:lang w:val="fr-CA"/>
        </w:rPr>
        <w:t>En utilisant le système de classification de l</w:t>
      </w:r>
      <w:r w:rsidR="00E47285">
        <w:rPr>
          <w:rFonts w:ascii="Garamond" w:hAnsi="Garamond" w:cs="Calibri"/>
          <w:bCs/>
          <w:sz w:val="24"/>
          <w:szCs w:val="24"/>
          <w:lang w:val="fr-CA"/>
        </w:rPr>
        <w:t>’</w:t>
      </w:r>
      <w:r w:rsidR="00695328" w:rsidRPr="0023267C">
        <w:rPr>
          <w:rFonts w:ascii="Garamond" w:hAnsi="Garamond" w:cs="Calibri"/>
          <w:bCs/>
          <w:sz w:val="24"/>
          <w:szCs w:val="24"/>
          <w:lang w:val="fr-CA"/>
        </w:rPr>
        <w:t>Évaluation des écosystèmes pour le millénaire, pour les services écosystémiques (MEA 2005), les services écosystémiques les plus évidents, fournis par les récifs à bivalves, sont les services d</w:t>
      </w:r>
      <w:r w:rsidR="00E47285">
        <w:rPr>
          <w:rFonts w:ascii="Garamond" w:hAnsi="Garamond" w:cs="Calibri"/>
          <w:bCs/>
          <w:sz w:val="24"/>
          <w:szCs w:val="24"/>
          <w:lang w:val="fr-CA"/>
        </w:rPr>
        <w:t>’</w:t>
      </w:r>
      <w:r w:rsidR="00695328" w:rsidRPr="0023267C">
        <w:rPr>
          <w:rFonts w:ascii="Garamond" w:hAnsi="Garamond" w:cs="Calibri"/>
          <w:bCs/>
          <w:i/>
          <w:sz w:val="24"/>
          <w:szCs w:val="24"/>
          <w:lang w:val="fr-CA"/>
        </w:rPr>
        <w:t>approvisionnement</w:t>
      </w:r>
      <w:r w:rsidR="00695328" w:rsidRPr="0023267C">
        <w:rPr>
          <w:rFonts w:ascii="Garamond" w:hAnsi="Garamond" w:cs="Calibri"/>
          <w:bCs/>
          <w:sz w:val="24"/>
          <w:szCs w:val="24"/>
          <w:lang w:val="fr-CA"/>
        </w:rPr>
        <w:t>. Depuis longtemps, les récifs à bivalves sont exploités pour l</w:t>
      </w:r>
      <w:r w:rsidR="00E47285">
        <w:rPr>
          <w:rFonts w:ascii="Garamond" w:hAnsi="Garamond" w:cs="Calibri"/>
          <w:bCs/>
          <w:sz w:val="24"/>
          <w:szCs w:val="24"/>
          <w:lang w:val="fr-CA"/>
        </w:rPr>
        <w:t>’</w:t>
      </w:r>
      <w:r w:rsidR="00695328" w:rsidRPr="0023267C">
        <w:rPr>
          <w:rFonts w:ascii="Garamond" w:hAnsi="Garamond" w:cs="Calibri"/>
          <w:bCs/>
          <w:sz w:val="24"/>
          <w:szCs w:val="24"/>
          <w:lang w:val="fr-CA"/>
        </w:rPr>
        <w:t>alimentation et comme ressource minérale (p. ex., la combustion des coquilles pour faire de la chaux ainsi que leur transformation en engrais et en additifs alimentaires). À l</w:t>
      </w:r>
      <w:r w:rsidR="00E47285">
        <w:rPr>
          <w:rFonts w:ascii="Garamond" w:hAnsi="Garamond" w:cs="Calibri"/>
          <w:bCs/>
          <w:sz w:val="24"/>
          <w:szCs w:val="24"/>
          <w:lang w:val="fr-CA"/>
        </w:rPr>
        <w:t>’</w:t>
      </w:r>
      <w:r w:rsidR="00695328" w:rsidRPr="0023267C">
        <w:rPr>
          <w:rFonts w:ascii="Garamond" w:hAnsi="Garamond" w:cs="Calibri"/>
          <w:bCs/>
          <w:sz w:val="24"/>
          <w:szCs w:val="24"/>
          <w:lang w:val="fr-CA"/>
        </w:rPr>
        <w:t>échelon mondial, ces services extractifs sont depuis des siècles, si ce n</w:t>
      </w:r>
      <w:r w:rsidR="00E47285">
        <w:rPr>
          <w:rFonts w:ascii="Garamond" w:hAnsi="Garamond" w:cs="Calibri"/>
          <w:bCs/>
          <w:sz w:val="24"/>
          <w:szCs w:val="24"/>
          <w:lang w:val="fr-CA"/>
        </w:rPr>
        <w:t>’</w:t>
      </w:r>
      <w:r w:rsidR="00695328" w:rsidRPr="0023267C">
        <w:rPr>
          <w:rFonts w:ascii="Garamond" w:hAnsi="Garamond" w:cs="Calibri"/>
          <w:bCs/>
          <w:sz w:val="24"/>
          <w:szCs w:val="24"/>
          <w:lang w:val="fr-CA"/>
        </w:rPr>
        <w:t>est des millénaires, pratiquement le seul objectif de la gestion. Malheureusement, il n</w:t>
      </w:r>
      <w:r w:rsidR="00E47285">
        <w:rPr>
          <w:rFonts w:ascii="Garamond" w:hAnsi="Garamond" w:cs="Calibri"/>
          <w:bCs/>
          <w:sz w:val="24"/>
          <w:szCs w:val="24"/>
          <w:lang w:val="fr-CA"/>
        </w:rPr>
        <w:t>’</w:t>
      </w:r>
      <w:r w:rsidR="00695328" w:rsidRPr="0023267C">
        <w:rPr>
          <w:rFonts w:ascii="Garamond" w:hAnsi="Garamond" w:cs="Calibri"/>
          <w:bCs/>
          <w:sz w:val="24"/>
          <w:szCs w:val="24"/>
          <w:lang w:val="fr-CA"/>
        </w:rPr>
        <w:t>y a que peu d</w:t>
      </w:r>
      <w:r w:rsidR="00E47285">
        <w:rPr>
          <w:rFonts w:ascii="Garamond" w:hAnsi="Garamond" w:cs="Calibri"/>
          <w:bCs/>
          <w:sz w:val="24"/>
          <w:szCs w:val="24"/>
          <w:lang w:val="fr-CA"/>
        </w:rPr>
        <w:t>’</w:t>
      </w:r>
      <w:r w:rsidR="00695328" w:rsidRPr="0023267C">
        <w:rPr>
          <w:rFonts w:ascii="Garamond" w:hAnsi="Garamond" w:cs="Calibri"/>
          <w:bCs/>
          <w:sz w:val="24"/>
          <w:szCs w:val="24"/>
          <w:lang w:val="fr-CA"/>
        </w:rPr>
        <w:t>exemples – voire aucun – de gestion durable de ces services d</w:t>
      </w:r>
      <w:r w:rsidR="00E47285">
        <w:rPr>
          <w:rFonts w:ascii="Garamond" w:hAnsi="Garamond" w:cs="Calibri"/>
          <w:bCs/>
          <w:sz w:val="24"/>
          <w:szCs w:val="24"/>
          <w:lang w:val="fr-CA"/>
        </w:rPr>
        <w:t>’</w:t>
      </w:r>
      <w:r w:rsidR="00695328" w:rsidRPr="0023267C">
        <w:rPr>
          <w:rFonts w:ascii="Garamond" w:hAnsi="Garamond" w:cs="Calibri"/>
          <w:bCs/>
          <w:sz w:val="24"/>
          <w:szCs w:val="24"/>
          <w:lang w:val="fr-CA"/>
        </w:rPr>
        <w:t>approvisionnement, ce qui entraîne un déclin mondial non seulement des bivalves mais, peut-être plus grave, de leur rôle écologique plus général en tant qu</w:t>
      </w:r>
      <w:r w:rsidR="00E47285">
        <w:rPr>
          <w:rFonts w:ascii="Garamond" w:hAnsi="Garamond" w:cs="Calibri"/>
          <w:bCs/>
          <w:sz w:val="24"/>
          <w:szCs w:val="24"/>
          <w:lang w:val="fr-CA"/>
        </w:rPr>
        <w:t>’</w:t>
      </w:r>
      <w:r w:rsidR="00695328" w:rsidRPr="0023267C">
        <w:rPr>
          <w:rFonts w:ascii="Garamond" w:hAnsi="Garamond" w:cs="Calibri"/>
          <w:bCs/>
          <w:sz w:val="24"/>
          <w:szCs w:val="24"/>
          <w:lang w:val="fr-CA"/>
        </w:rPr>
        <w:t xml:space="preserve">habitats fonctionnels (Kirby 2004; Lotze </w:t>
      </w:r>
      <w:r w:rsidR="00695328" w:rsidRPr="0023267C">
        <w:rPr>
          <w:rFonts w:ascii="Garamond" w:hAnsi="Garamond" w:cs="Calibri"/>
          <w:bCs/>
          <w:i/>
          <w:sz w:val="24"/>
          <w:szCs w:val="24"/>
          <w:lang w:val="fr-CA"/>
        </w:rPr>
        <w:t>et al</w:t>
      </w:r>
      <w:r w:rsidR="00695328" w:rsidRPr="0023267C">
        <w:rPr>
          <w:rFonts w:ascii="Garamond" w:hAnsi="Garamond" w:cs="Calibri"/>
          <w:bCs/>
          <w:sz w:val="24"/>
          <w:szCs w:val="24"/>
          <w:lang w:val="fr-CA"/>
        </w:rPr>
        <w:t xml:space="preserve">. 2006; Grabowski &amp; Peterson 2007; Jackson 2008; Beck </w:t>
      </w:r>
      <w:r w:rsidR="00695328" w:rsidRPr="0023267C">
        <w:rPr>
          <w:rFonts w:ascii="Garamond" w:hAnsi="Garamond" w:cs="Calibri"/>
          <w:bCs/>
          <w:i/>
          <w:sz w:val="24"/>
          <w:szCs w:val="24"/>
          <w:lang w:val="fr-CA"/>
        </w:rPr>
        <w:t>et al</w:t>
      </w:r>
      <w:r w:rsidR="00695328" w:rsidRPr="0023267C">
        <w:rPr>
          <w:rFonts w:ascii="Garamond" w:hAnsi="Garamond" w:cs="Calibri"/>
          <w:bCs/>
          <w:sz w:val="24"/>
          <w:szCs w:val="24"/>
          <w:lang w:val="fr-CA"/>
        </w:rPr>
        <w:t>. 2011).</w:t>
      </w:r>
    </w:p>
    <w:p w:rsidR="00695328" w:rsidRPr="0023267C" w:rsidRDefault="00695328" w:rsidP="00695328">
      <w:pPr>
        <w:pStyle w:val="NoSpacing"/>
        <w:ind w:left="567" w:hanging="567"/>
        <w:rPr>
          <w:rFonts w:ascii="Garamond" w:hAnsi="Garamond" w:cs="Calibri"/>
          <w:bCs/>
          <w:sz w:val="24"/>
          <w:szCs w:val="24"/>
          <w:lang w:val="fr-CA"/>
        </w:rPr>
      </w:pPr>
    </w:p>
    <w:p w:rsidR="00695328" w:rsidRPr="0023267C" w:rsidRDefault="00270189" w:rsidP="00695328">
      <w:pPr>
        <w:ind w:left="567" w:hanging="567"/>
        <w:rPr>
          <w:rFonts w:ascii="Garamond" w:hAnsi="Garamond" w:cs="Calibri"/>
          <w:bCs/>
          <w:sz w:val="24"/>
          <w:szCs w:val="24"/>
          <w:lang w:val="fr-CA"/>
        </w:rPr>
      </w:pPr>
      <w:r>
        <w:rPr>
          <w:rFonts w:ascii="Garamond" w:hAnsi="Garamond" w:cs="Calibri"/>
          <w:bCs/>
          <w:sz w:val="24"/>
          <w:szCs w:val="24"/>
          <w:lang w:val="fr-CA"/>
        </w:rPr>
        <w:t>121</w:t>
      </w:r>
      <w:r w:rsidR="00695328" w:rsidRPr="0023267C">
        <w:rPr>
          <w:rFonts w:ascii="Garamond" w:hAnsi="Garamond" w:cs="Calibri"/>
          <w:bCs/>
          <w:sz w:val="24"/>
          <w:szCs w:val="24"/>
          <w:lang w:val="fr-CA"/>
        </w:rPr>
        <w:t>.</w:t>
      </w:r>
      <w:r w:rsidR="00695328" w:rsidRPr="0023267C">
        <w:rPr>
          <w:rFonts w:ascii="Garamond" w:hAnsi="Garamond" w:cs="Calibri"/>
          <w:bCs/>
          <w:sz w:val="24"/>
          <w:szCs w:val="24"/>
          <w:lang w:val="fr-CA"/>
        </w:rPr>
        <w:tab/>
        <w:t>Les récifs à bivalves fournissent une gamme de services écosystémiques beaucoup plus vaste qui, jusqu</w:t>
      </w:r>
      <w:r w:rsidR="00E47285">
        <w:rPr>
          <w:rFonts w:ascii="Garamond" w:hAnsi="Garamond" w:cs="Calibri"/>
          <w:bCs/>
          <w:sz w:val="24"/>
          <w:szCs w:val="24"/>
          <w:lang w:val="fr-CA"/>
        </w:rPr>
        <w:t>’</w:t>
      </w:r>
      <w:r w:rsidR="00695328" w:rsidRPr="0023267C">
        <w:rPr>
          <w:rFonts w:ascii="Garamond" w:hAnsi="Garamond" w:cs="Calibri"/>
          <w:bCs/>
          <w:sz w:val="24"/>
          <w:szCs w:val="24"/>
          <w:lang w:val="fr-CA"/>
        </w:rPr>
        <w:t>à récemment, n</w:t>
      </w:r>
      <w:r w:rsidR="00E47285">
        <w:rPr>
          <w:rFonts w:ascii="Garamond" w:hAnsi="Garamond" w:cs="Calibri"/>
          <w:bCs/>
          <w:sz w:val="24"/>
          <w:szCs w:val="24"/>
          <w:lang w:val="fr-CA"/>
        </w:rPr>
        <w:t>’</w:t>
      </w:r>
      <w:r w:rsidR="00695328" w:rsidRPr="0023267C">
        <w:rPr>
          <w:rFonts w:ascii="Garamond" w:hAnsi="Garamond" w:cs="Calibri"/>
          <w:bCs/>
          <w:sz w:val="24"/>
          <w:szCs w:val="24"/>
          <w:lang w:val="fr-CA"/>
        </w:rPr>
        <w:t xml:space="preserve">a pas été particulièrement bien reconnue ni – surtout – été un objectif de gestion ou une priorité en matière de conservation. Les bivalves extraient des fractions importantes de la matière en suspension («seston») dans les eaux qui traversent les récifs (Grizzle </w:t>
      </w:r>
      <w:r w:rsidR="00695328" w:rsidRPr="0023267C">
        <w:rPr>
          <w:rFonts w:ascii="Garamond" w:hAnsi="Garamond" w:cs="Calibri"/>
          <w:bCs/>
          <w:i/>
          <w:sz w:val="24"/>
          <w:szCs w:val="24"/>
          <w:lang w:val="fr-CA"/>
        </w:rPr>
        <w:t>et al.</w:t>
      </w:r>
      <w:r w:rsidR="00695328" w:rsidRPr="0023267C">
        <w:rPr>
          <w:rFonts w:ascii="Garamond" w:hAnsi="Garamond" w:cs="Calibri"/>
          <w:bCs/>
          <w:sz w:val="24"/>
          <w:szCs w:val="24"/>
          <w:lang w:val="fr-CA"/>
        </w:rPr>
        <w:t xml:space="preserve"> 2006) et, ce faisant, peuvent apporter une contribution considérable au </w:t>
      </w:r>
      <w:r w:rsidR="00695328" w:rsidRPr="0023267C">
        <w:rPr>
          <w:rFonts w:ascii="Garamond" w:hAnsi="Garamond" w:cs="Calibri"/>
          <w:bCs/>
          <w:sz w:val="24"/>
          <w:szCs w:val="24"/>
          <w:lang w:val="fr-CA"/>
        </w:rPr>
        <w:lastRenderedPageBreak/>
        <w:t xml:space="preserve">maintien de la bonne qualité des eaux (Cerrato </w:t>
      </w:r>
      <w:r w:rsidR="00695328" w:rsidRPr="0023267C">
        <w:rPr>
          <w:rFonts w:ascii="Garamond" w:hAnsi="Garamond" w:cs="Calibri"/>
          <w:bCs/>
          <w:i/>
          <w:sz w:val="24"/>
          <w:szCs w:val="24"/>
          <w:lang w:val="fr-CA"/>
        </w:rPr>
        <w:t>et al</w:t>
      </w:r>
      <w:r w:rsidR="00695328" w:rsidRPr="0023267C">
        <w:rPr>
          <w:rFonts w:ascii="Garamond" w:hAnsi="Garamond" w:cs="Calibri"/>
          <w:bCs/>
          <w:sz w:val="24"/>
          <w:szCs w:val="24"/>
          <w:lang w:val="fr-CA"/>
        </w:rPr>
        <w:t xml:space="preserve">. 1994). La matière organique déposée dans les sédiments environnants, comme les fèces et les pseudofèces, est transformée par les bactéries, ce qui augmente, en fin de compte, le taux de dénitrification (Newell 2004). </w:t>
      </w:r>
    </w:p>
    <w:p w:rsidR="00695328" w:rsidRPr="0023267C" w:rsidRDefault="00695328" w:rsidP="00695328">
      <w:pPr>
        <w:ind w:left="567" w:hanging="567"/>
        <w:rPr>
          <w:rFonts w:ascii="Garamond" w:hAnsi="Garamond" w:cs="Calibri"/>
          <w:bCs/>
          <w:sz w:val="24"/>
          <w:szCs w:val="24"/>
          <w:lang w:val="fr-CA"/>
        </w:rPr>
      </w:pPr>
    </w:p>
    <w:p w:rsidR="00695328" w:rsidRPr="0023267C" w:rsidRDefault="00270189" w:rsidP="00695328">
      <w:pPr>
        <w:ind w:left="567" w:hanging="567"/>
        <w:rPr>
          <w:rFonts w:ascii="Garamond" w:hAnsi="Garamond" w:cs="Calibri"/>
          <w:bCs/>
          <w:sz w:val="24"/>
          <w:szCs w:val="24"/>
          <w:lang w:val="fr-CA"/>
        </w:rPr>
      </w:pPr>
      <w:r>
        <w:rPr>
          <w:rFonts w:ascii="Garamond" w:hAnsi="Garamond" w:cs="Calibri"/>
          <w:bCs/>
          <w:sz w:val="24"/>
          <w:szCs w:val="24"/>
          <w:lang w:val="fr-CA"/>
        </w:rPr>
        <w:t>122</w:t>
      </w:r>
      <w:r w:rsidR="00695328" w:rsidRPr="0023267C">
        <w:rPr>
          <w:rFonts w:ascii="Garamond" w:hAnsi="Garamond" w:cs="Calibri"/>
          <w:bCs/>
          <w:sz w:val="24"/>
          <w:szCs w:val="24"/>
          <w:lang w:val="fr-CA"/>
        </w:rPr>
        <w:t>.</w:t>
      </w:r>
      <w:r w:rsidR="00695328" w:rsidRPr="0023267C">
        <w:rPr>
          <w:rFonts w:ascii="Garamond" w:hAnsi="Garamond" w:cs="Calibri"/>
          <w:bCs/>
          <w:sz w:val="24"/>
          <w:szCs w:val="24"/>
          <w:lang w:val="fr-CA"/>
        </w:rPr>
        <w:tab/>
        <w:t xml:space="preserve">La dénitrification est un service écosystémique de </w:t>
      </w:r>
      <w:r w:rsidR="00695328" w:rsidRPr="0023267C">
        <w:rPr>
          <w:rFonts w:ascii="Garamond" w:hAnsi="Garamond" w:cs="Calibri"/>
          <w:bCs/>
          <w:i/>
          <w:sz w:val="24"/>
          <w:szCs w:val="24"/>
          <w:lang w:val="fr-CA"/>
        </w:rPr>
        <w:t>régulation</w:t>
      </w:r>
      <w:r w:rsidR="00695328" w:rsidRPr="0023267C">
        <w:rPr>
          <w:rFonts w:ascii="Garamond" w:hAnsi="Garamond" w:cs="Calibri"/>
          <w:bCs/>
          <w:sz w:val="24"/>
          <w:szCs w:val="24"/>
          <w:lang w:val="fr-CA"/>
        </w:rPr>
        <w:t xml:space="preserve"> d</w:t>
      </w:r>
      <w:r w:rsidR="00E47285">
        <w:rPr>
          <w:rFonts w:ascii="Garamond" w:hAnsi="Garamond" w:cs="Calibri"/>
          <w:bCs/>
          <w:sz w:val="24"/>
          <w:szCs w:val="24"/>
          <w:lang w:val="fr-CA"/>
        </w:rPr>
        <w:t>’</w:t>
      </w:r>
      <w:r w:rsidR="00695328" w:rsidRPr="0023267C">
        <w:rPr>
          <w:rFonts w:ascii="Garamond" w:hAnsi="Garamond" w:cs="Calibri"/>
          <w:bCs/>
          <w:sz w:val="24"/>
          <w:szCs w:val="24"/>
          <w:lang w:val="fr-CA"/>
        </w:rPr>
        <w:t>importance critique dans beaucoup d</w:t>
      </w:r>
      <w:r w:rsidR="00E47285">
        <w:rPr>
          <w:rFonts w:ascii="Garamond" w:hAnsi="Garamond" w:cs="Calibri"/>
          <w:bCs/>
          <w:sz w:val="24"/>
          <w:szCs w:val="24"/>
          <w:lang w:val="fr-CA"/>
        </w:rPr>
        <w:t>’</w:t>
      </w:r>
      <w:r w:rsidR="00695328" w:rsidRPr="0023267C">
        <w:rPr>
          <w:rFonts w:ascii="Garamond" w:hAnsi="Garamond" w:cs="Calibri"/>
          <w:bCs/>
          <w:sz w:val="24"/>
          <w:szCs w:val="24"/>
          <w:lang w:val="fr-CA"/>
        </w:rPr>
        <w:t>estuaires où l</w:t>
      </w:r>
      <w:r w:rsidR="00E47285">
        <w:rPr>
          <w:rFonts w:ascii="Garamond" w:hAnsi="Garamond" w:cs="Calibri"/>
          <w:bCs/>
          <w:sz w:val="24"/>
          <w:szCs w:val="24"/>
          <w:lang w:val="fr-CA"/>
        </w:rPr>
        <w:t>’</w:t>
      </w:r>
      <w:r w:rsidR="00695328" w:rsidRPr="0023267C">
        <w:rPr>
          <w:rFonts w:ascii="Garamond" w:hAnsi="Garamond" w:cs="Calibri"/>
          <w:bCs/>
          <w:sz w:val="24"/>
          <w:szCs w:val="24"/>
          <w:lang w:val="fr-CA"/>
        </w:rPr>
        <w:t>on constate une eutrophisation anthropique (Nixon 1995). La gestion des matières nutritives et, souvent, les stratégies de réduction des matières nutritives sont des objectifs de gestion de plus en plus communs dans les bassins versants estuariens. La restauration et la conservation des bancs d</w:t>
      </w:r>
      <w:r w:rsidR="00E47285">
        <w:rPr>
          <w:rFonts w:ascii="Garamond" w:hAnsi="Garamond" w:cs="Calibri"/>
          <w:bCs/>
          <w:sz w:val="24"/>
          <w:szCs w:val="24"/>
          <w:lang w:val="fr-CA"/>
        </w:rPr>
        <w:t>’</w:t>
      </w:r>
      <w:r w:rsidR="00695328" w:rsidRPr="0023267C">
        <w:rPr>
          <w:rFonts w:ascii="Garamond" w:hAnsi="Garamond" w:cs="Calibri"/>
          <w:bCs/>
          <w:sz w:val="24"/>
          <w:szCs w:val="24"/>
          <w:lang w:val="fr-CA"/>
        </w:rPr>
        <w:t xml:space="preserve">huîtres ont été invoquées comme des éléments, qui pourraient être très précieux, de la stratégie de gestion globale de ces zones humides (Newell </w:t>
      </w:r>
      <w:r w:rsidR="00695328" w:rsidRPr="0023267C">
        <w:rPr>
          <w:rFonts w:ascii="Garamond" w:hAnsi="Garamond" w:cs="Calibri"/>
          <w:bCs/>
          <w:i/>
          <w:sz w:val="24"/>
          <w:szCs w:val="24"/>
          <w:lang w:val="fr-CA"/>
        </w:rPr>
        <w:t>et al</w:t>
      </w:r>
      <w:r w:rsidR="00695328" w:rsidRPr="0023267C">
        <w:rPr>
          <w:rFonts w:ascii="Garamond" w:hAnsi="Garamond" w:cs="Calibri"/>
          <w:bCs/>
          <w:sz w:val="24"/>
          <w:szCs w:val="24"/>
          <w:lang w:val="fr-CA"/>
        </w:rPr>
        <w:t xml:space="preserve">. 2005; Fulford </w:t>
      </w:r>
      <w:r w:rsidR="00695328" w:rsidRPr="0023267C">
        <w:rPr>
          <w:rFonts w:ascii="Garamond" w:hAnsi="Garamond" w:cs="Calibri"/>
          <w:bCs/>
          <w:i/>
          <w:sz w:val="24"/>
          <w:szCs w:val="24"/>
          <w:lang w:val="fr-CA"/>
        </w:rPr>
        <w:t>et al</w:t>
      </w:r>
      <w:r w:rsidR="00695328" w:rsidRPr="0023267C">
        <w:rPr>
          <w:rFonts w:ascii="Garamond" w:hAnsi="Garamond" w:cs="Calibri"/>
          <w:bCs/>
          <w:sz w:val="24"/>
          <w:szCs w:val="24"/>
          <w:lang w:val="fr-CA"/>
        </w:rPr>
        <w:t xml:space="preserve">. 2007; Cerco &amp; Noel 2007). </w:t>
      </w:r>
    </w:p>
    <w:p w:rsidR="00695328" w:rsidRPr="0023267C" w:rsidRDefault="00695328" w:rsidP="00695328">
      <w:pPr>
        <w:pStyle w:val="NoSpacing"/>
        <w:ind w:left="567" w:hanging="567"/>
        <w:rPr>
          <w:rFonts w:ascii="Garamond" w:hAnsi="Garamond" w:cs="Calibri"/>
          <w:bCs/>
          <w:sz w:val="24"/>
          <w:szCs w:val="24"/>
          <w:lang w:val="fr-CA"/>
        </w:rPr>
      </w:pPr>
    </w:p>
    <w:p w:rsidR="00695328" w:rsidRPr="0023267C" w:rsidRDefault="00270189" w:rsidP="00695328">
      <w:pPr>
        <w:ind w:left="567" w:hanging="567"/>
        <w:rPr>
          <w:rFonts w:ascii="Garamond" w:hAnsi="Garamond" w:cs="Calibri"/>
          <w:bCs/>
          <w:sz w:val="24"/>
          <w:szCs w:val="24"/>
          <w:lang w:val="fr-CA"/>
        </w:rPr>
      </w:pPr>
      <w:r>
        <w:rPr>
          <w:rFonts w:ascii="Garamond" w:hAnsi="Garamond" w:cs="Calibri"/>
          <w:bCs/>
          <w:sz w:val="24"/>
          <w:szCs w:val="24"/>
          <w:lang w:val="fr-CA"/>
        </w:rPr>
        <w:t>123</w:t>
      </w:r>
      <w:r w:rsidR="00695328" w:rsidRPr="0023267C">
        <w:rPr>
          <w:rFonts w:ascii="Garamond" w:hAnsi="Garamond" w:cs="Calibri"/>
          <w:bCs/>
          <w:sz w:val="24"/>
          <w:szCs w:val="24"/>
          <w:lang w:val="fr-CA"/>
        </w:rPr>
        <w:t>.</w:t>
      </w:r>
      <w:r w:rsidR="00695328" w:rsidRPr="0023267C">
        <w:rPr>
          <w:rFonts w:ascii="Garamond" w:hAnsi="Garamond" w:cs="Calibri"/>
          <w:bCs/>
          <w:sz w:val="24"/>
          <w:szCs w:val="24"/>
          <w:lang w:val="fr-CA"/>
        </w:rPr>
        <w:tab/>
        <w:t>La fourniture d</w:t>
      </w:r>
      <w:r w:rsidR="00E47285">
        <w:rPr>
          <w:rFonts w:ascii="Garamond" w:hAnsi="Garamond" w:cs="Calibri"/>
          <w:bCs/>
          <w:sz w:val="24"/>
          <w:szCs w:val="24"/>
          <w:lang w:val="fr-CA"/>
        </w:rPr>
        <w:t>’</w:t>
      </w:r>
      <w:r w:rsidR="00695328" w:rsidRPr="0023267C">
        <w:rPr>
          <w:rFonts w:ascii="Garamond" w:hAnsi="Garamond" w:cs="Calibri"/>
          <w:bCs/>
          <w:sz w:val="24"/>
          <w:szCs w:val="24"/>
          <w:lang w:val="fr-CA"/>
        </w:rPr>
        <w:t>un habitat structuré pour d</w:t>
      </w:r>
      <w:r w:rsidR="00E47285">
        <w:rPr>
          <w:rFonts w:ascii="Garamond" w:hAnsi="Garamond" w:cs="Calibri"/>
          <w:bCs/>
          <w:sz w:val="24"/>
          <w:szCs w:val="24"/>
          <w:lang w:val="fr-CA"/>
        </w:rPr>
        <w:t>’</w:t>
      </w:r>
      <w:r w:rsidR="00695328" w:rsidRPr="0023267C">
        <w:rPr>
          <w:rFonts w:ascii="Garamond" w:hAnsi="Garamond" w:cs="Calibri"/>
          <w:bCs/>
          <w:sz w:val="24"/>
          <w:szCs w:val="24"/>
          <w:lang w:val="fr-CA"/>
        </w:rPr>
        <w:t>autres organismes tels que les poissons, les crabes, les éponges et autres macro</w:t>
      </w:r>
      <w:r w:rsidR="00695328" w:rsidRPr="0023267C">
        <w:rPr>
          <w:rFonts w:ascii="Garamond" w:hAnsi="Garamond" w:cs="Calibri"/>
          <w:bCs/>
          <w:sz w:val="24"/>
          <w:szCs w:val="24"/>
          <w:lang w:val="fr-CA"/>
        </w:rPr>
        <w:noBreakHyphen/>
        <w:t>invertébrés est un service d</w:t>
      </w:r>
      <w:r w:rsidR="00E47285">
        <w:rPr>
          <w:rFonts w:ascii="Garamond" w:hAnsi="Garamond" w:cs="Calibri"/>
          <w:bCs/>
          <w:sz w:val="24"/>
          <w:szCs w:val="24"/>
          <w:lang w:val="fr-CA"/>
        </w:rPr>
        <w:t>’</w:t>
      </w:r>
      <w:r w:rsidR="00695328" w:rsidRPr="0023267C">
        <w:rPr>
          <w:rFonts w:ascii="Garamond" w:hAnsi="Garamond" w:cs="Calibri"/>
          <w:bCs/>
          <w:i/>
          <w:sz w:val="24"/>
          <w:szCs w:val="24"/>
          <w:lang w:val="fr-CA"/>
        </w:rPr>
        <w:t>appui</w:t>
      </w:r>
      <w:r w:rsidR="00695328" w:rsidRPr="0023267C">
        <w:rPr>
          <w:rFonts w:ascii="Garamond" w:hAnsi="Garamond" w:cs="Calibri"/>
          <w:bCs/>
          <w:sz w:val="24"/>
          <w:szCs w:val="24"/>
          <w:lang w:val="fr-CA"/>
        </w:rPr>
        <w:t>. Comme les récifs coralliens des systèmes tropicaux et les zones humides couvertes de végétation, tels les marais salés, les mangroves (Appendice E4 ci</w:t>
      </w:r>
      <w:r w:rsidR="00695328" w:rsidRPr="0023267C">
        <w:rPr>
          <w:rFonts w:ascii="Garamond" w:hAnsi="Garamond" w:cs="Calibri"/>
          <w:bCs/>
          <w:sz w:val="24"/>
          <w:szCs w:val="24"/>
          <w:lang w:val="fr-CA"/>
        </w:rPr>
        <w:noBreakHyphen/>
        <w:t>dessus), les lits de varech et les herbiers marins, les bancs d</w:t>
      </w:r>
      <w:r w:rsidR="00E47285">
        <w:rPr>
          <w:rFonts w:ascii="Garamond" w:hAnsi="Garamond" w:cs="Calibri"/>
          <w:bCs/>
          <w:sz w:val="24"/>
          <w:szCs w:val="24"/>
          <w:lang w:val="fr-CA"/>
        </w:rPr>
        <w:t>’</w:t>
      </w:r>
      <w:r w:rsidR="00695328" w:rsidRPr="0023267C">
        <w:rPr>
          <w:rFonts w:ascii="Garamond" w:hAnsi="Garamond" w:cs="Calibri"/>
          <w:bCs/>
          <w:sz w:val="24"/>
          <w:szCs w:val="24"/>
          <w:lang w:val="fr-CA"/>
        </w:rPr>
        <w:t>huîtres et les moulières sont utilisés par beaucoup d</w:t>
      </w:r>
      <w:r w:rsidR="00E47285">
        <w:rPr>
          <w:rFonts w:ascii="Garamond" w:hAnsi="Garamond" w:cs="Calibri"/>
          <w:bCs/>
          <w:sz w:val="24"/>
          <w:szCs w:val="24"/>
          <w:lang w:val="fr-CA"/>
        </w:rPr>
        <w:t>’</w:t>
      </w:r>
      <w:r w:rsidR="00695328" w:rsidRPr="0023267C">
        <w:rPr>
          <w:rFonts w:ascii="Garamond" w:hAnsi="Garamond" w:cs="Calibri"/>
          <w:bCs/>
          <w:sz w:val="24"/>
          <w:szCs w:val="24"/>
          <w:lang w:val="fr-CA"/>
        </w:rPr>
        <w:t>espèces de poissons et de crustacés comme zones de nourrissage ou d</w:t>
      </w:r>
      <w:r w:rsidR="00E47285">
        <w:rPr>
          <w:rFonts w:ascii="Garamond" w:hAnsi="Garamond" w:cs="Calibri"/>
          <w:bCs/>
          <w:sz w:val="24"/>
          <w:szCs w:val="24"/>
          <w:lang w:val="fr-CA"/>
        </w:rPr>
        <w:t>’</w:t>
      </w:r>
      <w:r w:rsidR="00695328" w:rsidRPr="0023267C">
        <w:rPr>
          <w:rFonts w:ascii="Garamond" w:hAnsi="Garamond" w:cs="Calibri"/>
          <w:bCs/>
          <w:sz w:val="24"/>
          <w:szCs w:val="24"/>
          <w:lang w:val="fr-CA"/>
        </w:rPr>
        <w:t>alevinage. Des récifs intacts peuvent renforcer la productivité globale des estuaires (Grabowski &amp; Peterson 2007); en revanche, la dégradation des structures de récifs à bivalves par des pratiques de pêche destructrices, le dragage et les activités de remblaiement peuvent entraîner des dommages écologiques en cascade et augmenter l</w:t>
      </w:r>
      <w:r w:rsidR="00E47285">
        <w:rPr>
          <w:rFonts w:ascii="Garamond" w:hAnsi="Garamond" w:cs="Calibri"/>
          <w:bCs/>
          <w:sz w:val="24"/>
          <w:szCs w:val="24"/>
          <w:lang w:val="fr-CA"/>
        </w:rPr>
        <w:t>’</w:t>
      </w:r>
      <w:r w:rsidR="00695328" w:rsidRPr="0023267C">
        <w:rPr>
          <w:rFonts w:ascii="Garamond" w:hAnsi="Garamond" w:cs="Calibri"/>
          <w:bCs/>
          <w:sz w:val="24"/>
          <w:szCs w:val="24"/>
          <w:lang w:val="fr-CA"/>
        </w:rPr>
        <w:t>impact global de l</w:t>
      </w:r>
      <w:r w:rsidR="00E47285">
        <w:rPr>
          <w:rFonts w:ascii="Garamond" w:hAnsi="Garamond" w:cs="Calibri"/>
          <w:bCs/>
          <w:sz w:val="24"/>
          <w:szCs w:val="24"/>
          <w:lang w:val="fr-CA"/>
        </w:rPr>
        <w:t>’</w:t>
      </w:r>
      <w:r w:rsidR="00695328" w:rsidRPr="0023267C">
        <w:rPr>
          <w:rFonts w:ascii="Garamond" w:hAnsi="Garamond" w:cs="Calibri"/>
          <w:bCs/>
          <w:sz w:val="24"/>
          <w:szCs w:val="24"/>
          <w:lang w:val="fr-CA"/>
        </w:rPr>
        <w:t>hypoxie et de l</w:t>
      </w:r>
      <w:r w:rsidR="00E47285">
        <w:rPr>
          <w:rFonts w:ascii="Garamond" w:hAnsi="Garamond" w:cs="Calibri"/>
          <w:bCs/>
          <w:sz w:val="24"/>
          <w:szCs w:val="24"/>
          <w:lang w:val="fr-CA"/>
        </w:rPr>
        <w:t>’</w:t>
      </w:r>
      <w:r w:rsidR="00695328" w:rsidRPr="0023267C">
        <w:rPr>
          <w:rFonts w:ascii="Garamond" w:hAnsi="Garamond" w:cs="Calibri"/>
          <w:bCs/>
          <w:sz w:val="24"/>
          <w:szCs w:val="24"/>
          <w:lang w:val="fr-CA"/>
        </w:rPr>
        <w:t>anoxie (Newell 1988; Lenihan &amp; Peterson 1999).</w:t>
      </w:r>
    </w:p>
    <w:p w:rsidR="00695328" w:rsidRPr="0023267C" w:rsidRDefault="00695328" w:rsidP="00695328">
      <w:pPr>
        <w:pStyle w:val="NoSpacing"/>
        <w:ind w:left="567" w:hanging="567"/>
        <w:rPr>
          <w:rFonts w:ascii="Garamond" w:hAnsi="Garamond" w:cs="Calibri"/>
          <w:bCs/>
          <w:sz w:val="24"/>
          <w:szCs w:val="24"/>
          <w:lang w:val="fr-CA"/>
        </w:rPr>
      </w:pPr>
    </w:p>
    <w:p w:rsidR="00695328" w:rsidRPr="0023267C" w:rsidRDefault="00270189"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lang w:val="fr-CA"/>
        </w:rPr>
      </w:pPr>
      <w:r>
        <w:rPr>
          <w:rFonts w:ascii="Garamond" w:hAnsi="Garamond" w:cs="Calibri"/>
          <w:b w:val="0"/>
          <w:bCs/>
          <w:szCs w:val="24"/>
          <w:lang w:val="fr-CA"/>
        </w:rPr>
        <w:t>124</w:t>
      </w:r>
      <w:r w:rsidR="00695328" w:rsidRPr="0023267C">
        <w:rPr>
          <w:rFonts w:ascii="Garamond" w:hAnsi="Garamond" w:cs="Calibri"/>
          <w:b w:val="0"/>
          <w:bCs/>
          <w:szCs w:val="24"/>
          <w:lang w:val="fr-CA"/>
        </w:rPr>
        <w:t>.</w:t>
      </w:r>
      <w:r w:rsidR="00695328" w:rsidRPr="0023267C">
        <w:rPr>
          <w:rFonts w:ascii="Garamond" w:hAnsi="Garamond" w:cs="Calibri"/>
          <w:b w:val="0"/>
          <w:bCs/>
          <w:szCs w:val="24"/>
          <w:lang w:val="fr-CA"/>
        </w:rPr>
        <w:tab/>
        <w:t>La protection des littoraux est un service qui reçoit de plus en plus d</w:t>
      </w:r>
      <w:r w:rsidR="00E47285">
        <w:rPr>
          <w:rFonts w:ascii="Garamond" w:hAnsi="Garamond" w:cs="Calibri"/>
          <w:b w:val="0"/>
          <w:bCs/>
          <w:szCs w:val="24"/>
          <w:lang w:val="fr-CA"/>
        </w:rPr>
        <w:t>’</w:t>
      </w:r>
      <w:r w:rsidR="00695328" w:rsidRPr="0023267C">
        <w:rPr>
          <w:rFonts w:ascii="Garamond" w:hAnsi="Garamond" w:cs="Calibri"/>
          <w:b w:val="0"/>
          <w:bCs/>
          <w:szCs w:val="24"/>
          <w:lang w:val="fr-CA"/>
        </w:rPr>
        <w:t>attention dans les régions où l</w:t>
      </w:r>
      <w:r w:rsidR="00E47285">
        <w:rPr>
          <w:rFonts w:ascii="Garamond" w:hAnsi="Garamond" w:cs="Calibri"/>
          <w:b w:val="0"/>
          <w:bCs/>
          <w:szCs w:val="24"/>
          <w:lang w:val="fr-CA"/>
        </w:rPr>
        <w:t>’</w:t>
      </w:r>
      <w:r w:rsidR="00695328" w:rsidRPr="0023267C">
        <w:rPr>
          <w:rFonts w:ascii="Garamond" w:hAnsi="Garamond" w:cs="Calibri"/>
          <w:b w:val="0"/>
          <w:bCs/>
          <w:szCs w:val="24"/>
          <w:lang w:val="fr-CA"/>
        </w:rPr>
        <w:t>élévation du niveau de la mer est préoccupante à la fois pour les communautés humaines et écologiques. Plusieurs études ont démontré que les bancs d</w:t>
      </w:r>
      <w:r w:rsidR="00E47285">
        <w:rPr>
          <w:rFonts w:ascii="Garamond" w:hAnsi="Garamond" w:cs="Calibri"/>
          <w:b w:val="0"/>
          <w:bCs/>
          <w:szCs w:val="24"/>
          <w:lang w:val="fr-CA"/>
        </w:rPr>
        <w:t>’</w:t>
      </w:r>
      <w:r w:rsidR="00695328" w:rsidRPr="0023267C">
        <w:rPr>
          <w:rFonts w:ascii="Garamond" w:hAnsi="Garamond" w:cs="Calibri"/>
          <w:b w:val="0"/>
          <w:bCs/>
          <w:szCs w:val="24"/>
          <w:lang w:val="fr-CA"/>
        </w:rPr>
        <w:t>huîtres, dans la zone intertidale, peuvent aider à atténuer l</w:t>
      </w:r>
      <w:r w:rsidR="00E47285">
        <w:rPr>
          <w:rFonts w:ascii="Garamond" w:hAnsi="Garamond" w:cs="Calibri"/>
          <w:b w:val="0"/>
          <w:bCs/>
          <w:szCs w:val="24"/>
          <w:lang w:val="fr-CA"/>
        </w:rPr>
        <w:t>’</w:t>
      </w:r>
      <w:r w:rsidR="00695328" w:rsidRPr="0023267C">
        <w:rPr>
          <w:rFonts w:ascii="Garamond" w:hAnsi="Garamond" w:cs="Calibri"/>
          <w:b w:val="0"/>
          <w:bCs/>
          <w:szCs w:val="24"/>
          <w:lang w:val="fr-CA"/>
        </w:rPr>
        <w:t>impact de l</w:t>
      </w:r>
      <w:r w:rsidR="00E47285">
        <w:rPr>
          <w:rFonts w:ascii="Garamond" w:hAnsi="Garamond" w:cs="Calibri"/>
          <w:b w:val="0"/>
          <w:bCs/>
          <w:szCs w:val="24"/>
          <w:lang w:val="fr-CA"/>
        </w:rPr>
        <w:t>’</w:t>
      </w:r>
      <w:r w:rsidR="00695328" w:rsidRPr="0023267C">
        <w:rPr>
          <w:rFonts w:ascii="Garamond" w:hAnsi="Garamond" w:cs="Calibri"/>
          <w:b w:val="0"/>
          <w:bCs/>
          <w:szCs w:val="24"/>
          <w:lang w:val="fr-CA"/>
        </w:rPr>
        <w:t>élévation du niveau de la mer en stabilisant les littoraux et en réduisant l</w:t>
      </w:r>
      <w:r w:rsidR="00E47285">
        <w:rPr>
          <w:rFonts w:ascii="Garamond" w:hAnsi="Garamond" w:cs="Calibri"/>
          <w:b w:val="0"/>
          <w:bCs/>
          <w:szCs w:val="24"/>
          <w:lang w:val="fr-CA"/>
        </w:rPr>
        <w:t>’</w:t>
      </w:r>
      <w:r w:rsidR="00695328" w:rsidRPr="0023267C">
        <w:rPr>
          <w:rFonts w:ascii="Garamond" w:hAnsi="Garamond" w:cs="Calibri"/>
          <w:b w:val="0"/>
          <w:bCs/>
          <w:szCs w:val="24"/>
          <w:lang w:val="fr-CA"/>
        </w:rPr>
        <w:t xml:space="preserve">érosion des zones humides de marais salés adjacentes (Meyer </w:t>
      </w:r>
      <w:r w:rsidR="00695328" w:rsidRPr="0023267C">
        <w:rPr>
          <w:rFonts w:ascii="Garamond" w:hAnsi="Garamond" w:cs="Calibri"/>
          <w:b w:val="0"/>
          <w:bCs/>
          <w:i/>
          <w:szCs w:val="24"/>
          <w:lang w:val="fr-CA"/>
        </w:rPr>
        <w:t>et al.</w:t>
      </w:r>
      <w:r w:rsidR="00695328" w:rsidRPr="0023267C">
        <w:rPr>
          <w:rFonts w:ascii="Garamond" w:hAnsi="Garamond" w:cs="Calibri"/>
          <w:b w:val="0"/>
          <w:bCs/>
          <w:szCs w:val="24"/>
          <w:lang w:val="fr-CA"/>
        </w:rPr>
        <w:t xml:space="preserve"> 1997; Piazza </w:t>
      </w:r>
      <w:r w:rsidR="00695328" w:rsidRPr="0023267C">
        <w:rPr>
          <w:rFonts w:ascii="Garamond" w:hAnsi="Garamond" w:cs="Calibri"/>
          <w:b w:val="0"/>
          <w:bCs/>
          <w:i/>
          <w:szCs w:val="24"/>
          <w:lang w:val="fr-CA"/>
        </w:rPr>
        <w:t>et al</w:t>
      </w:r>
      <w:r w:rsidR="00695328" w:rsidRPr="0023267C">
        <w:rPr>
          <w:rFonts w:ascii="Garamond" w:hAnsi="Garamond" w:cs="Calibri"/>
          <w:b w:val="0"/>
          <w:bCs/>
          <w:szCs w:val="24"/>
          <w:lang w:val="fr-CA"/>
        </w:rPr>
        <w:t>. 2007).</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Position dans le Système de classification Ramsar</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rPr>
      </w:pPr>
    </w:p>
    <w:p w:rsidR="00695328" w:rsidRPr="0023267C" w:rsidRDefault="00270189"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r>
        <w:rPr>
          <w:rFonts w:ascii="Garamond" w:hAnsi="Garamond" w:cs="Calibri"/>
          <w:b w:val="0"/>
          <w:bCs/>
          <w:szCs w:val="24"/>
        </w:rPr>
        <w:t>125</w:t>
      </w:r>
      <w:r w:rsidR="00695328" w:rsidRPr="0023267C">
        <w:rPr>
          <w:rFonts w:ascii="Garamond" w:hAnsi="Garamond" w:cs="Calibri"/>
          <w:b w:val="0"/>
          <w:bCs/>
          <w:szCs w:val="24"/>
        </w:rPr>
        <w:t>.</w:t>
      </w:r>
      <w:r w:rsidR="00695328" w:rsidRPr="0023267C">
        <w:rPr>
          <w:rFonts w:ascii="Garamond" w:hAnsi="Garamond" w:cs="Calibri"/>
          <w:b w:val="0"/>
          <w:bCs/>
          <w:szCs w:val="24"/>
        </w:rPr>
        <w:tab/>
        <w:t>Les bancs d</w:t>
      </w:r>
      <w:r w:rsidR="00E47285">
        <w:rPr>
          <w:rFonts w:ascii="Garamond" w:hAnsi="Garamond" w:cs="Calibri"/>
          <w:b w:val="0"/>
          <w:bCs/>
          <w:szCs w:val="24"/>
        </w:rPr>
        <w:t>’</w:t>
      </w:r>
      <w:r w:rsidR="00695328" w:rsidRPr="0023267C">
        <w:rPr>
          <w:rFonts w:ascii="Garamond" w:hAnsi="Garamond" w:cs="Calibri"/>
          <w:b w:val="0"/>
          <w:bCs/>
          <w:szCs w:val="24"/>
        </w:rPr>
        <w:t xml:space="preserve">huîtres et les moulières apparaissent essentiellement dans la catégorie </w:t>
      </w:r>
      <w:r w:rsidR="00695328" w:rsidRPr="0023267C">
        <w:rPr>
          <w:rFonts w:ascii="Garamond" w:hAnsi="Garamond" w:cs="Calibri"/>
          <w:b w:val="0"/>
          <w:i/>
          <w:szCs w:val="24"/>
        </w:rPr>
        <w:t>zones humides marines/côtières </w:t>
      </w:r>
      <w:r w:rsidR="00695328" w:rsidRPr="0023267C">
        <w:rPr>
          <w:rFonts w:ascii="Garamond" w:hAnsi="Garamond" w:cs="Calibri"/>
          <w:b w:val="0"/>
          <w:szCs w:val="24"/>
        </w:rPr>
        <w:t>: A - Eaux marines peu profondes et permanentes (même si, comme pour les récifs coralliens, certains bancs d</w:t>
      </w:r>
      <w:r w:rsidR="00E47285">
        <w:rPr>
          <w:rFonts w:ascii="Garamond" w:hAnsi="Garamond" w:cs="Calibri"/>
          <w:b w:val="0"/>
          <w:szCs w:val="24"/>
        </w:rPr>
        <w:t>’</w:t>
      </w:r>
      <w:r w:rsidR="00695328" w:rsidRPr="0023267C">
        <w:rPr>
          <w:rFonts w:ascii="Garamond" w:hAnsi="Garamond" w:cs="Calibri"/>
          <w:b w:val="0"/>
          <w:szCs w:val="24"/>
        </w:rPr>
        <w:t>huîtres et certaines moulières se trouvent parfois à plus de 6 mètres de profondeur ou sont aussi parfois en situation intertidale).</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p>
    <w:p w:rsidR="00695328" w:rsidRPr="0023267C" w:rsidRDefault="00270189"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r>
        <w:rPr>
          <w:rFonts w:ascii="Garamond" w:hAnsi="Garamond" w:cs="Calibri"/>
          <w:b w:val="0"/>
          <w:szCs w:val="24"/>
        </w:rPr>
        <w:t>126</w:t>
      </w:r>
      <w:r w:rsidR="00695328" w:rsidRPr="0023267C">
        <w:rPr>
          <w:rFonts w:ascii="Garamond" w:hAnsi="Garamond" w:cs="Calibri"/>
          <w:b w:val="0"/>
          <w:szCs w:val="24"/>
        </w:rPr>
        <w:t>.</w:t>
      </w:r>
      <w:r w:rsidR="00695328" w:rsidRPr="0023267C">
        <w:rPr>
          <w:rFonts w:ascii="Garamond" w:hAnsi="Garamond" w:cs="Calibri"/>
          <w:b w:val="0"/>
          <w:szCs w:val="24"/>
        </w:rPr>
        <w:tab/>
        <w:t xml:space="preserve">Dans le Système de classification Ramsar des types de zones humides, les récifs à bivalves relèvent de la catégorie </w:t>
      </w:r>
      <w:r w:rsidR="00695328" w:rsidRPr="0023267C">
        <w:rPr>
          <w:rFonts w:ascii="Garamond" w:hAnsi="Garamond" w:cs="Calibri"/>
          <w:b w:val="0"/>
          <w:i/>
          <w:szCs w:val="24"/>
        </w:rPr>
        <w:t>zones humides marines/côtières :</w:t>
      </w:r>
      <w:r w:rsidR="00695328" w:rsidRPr="0023267C">
        <w:rPr>
          <w:rFonts w:ascii="Garamond" w:hAnsi="Garamond" w:cs="Calibri"/>
          <w:b w:val="0"/>
          <w:szCs w:val="24"/>
        </w:rPr>
        <w:t xml:space="preserve"> Ga (Récifs à bivalves (mollusques)). Du point de vue fonctionnel, les récifs à bivalves sont aussi liés aux habitats marins adjacents, notamment A (Eaux marines peu profondes et permanentes), B (Lits marins aquatiques subtidaux), F (Eaux d</w:t>
      </w:r>
      <w:r w:rsidR="00E47285">
        <w:rPr>
          <w:rFonts w:ascii="Garamond" w:hAnsi="Garamond" w:cs="Calibri"/>
          <w:b w:val="0"/>
          <w:szCs w:val="24"/>
        </w:rPr>
        <w:t>’</w:t>
      </w:r>
      <w:r w:rsidR="00695328" w:rsidRPr="0023267C">
        <w:rPr>
          <w:rFonts w:ascii="Garamond" w:hAnsi="Garamond" w:cs="Calibri"/>
          <w:b w:val="0"/>
          <w:szCs w:val="24"/>
        </w:rPr>
        <w:t>estuaires), G (Vasières, bancs de sable ou de terre salée intertidaux) et J (Lagunes côtières saumâtres/salées).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Application des Critères Ramsar</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p>
    <w:p w:rsidR="00695328" w:rsidRPr="0023267C" w:rsidRDefault="00270189" w:rsidP="00695328">
      <w:pPr>
        <w:ind w:left="567" w:hanging="567"/>
        <w:rPr>
          <w:rFonts w:ascii="Garamond" w:hAnsi="Garamond" w:cs="Calibri"/>
          <w:bCs/>
          <w:sz w:val="24"/>
          <w:szCs w:val="24"/>
        </w:rPr>
      </w:pPr>
      <w:r>
        <w:rPr>
          <w:rFonts w:ascii="Garamond" w:hAnsi="Garamond" w:cs="Calibri"/>
          <w:sz w:val="24"/>
          <w:szCs w:val="24"/>
        </w:rPr>
        <w:t>127</w:t>
      </w:r>
      <w:r w:rsidR="00695328" w:rsidRPr="0023267C">
        <w:rPr>
          <w:rFonts w:ascii="Garamond" w:hAnsi="Garamond" w:cs="Calibri"/>
          <w:sz w:val="24"/>
          <w:szCs w:val="24"/>
        </w:rPr>
        <w:t>.</w:t>
      </w:r>
      <w:r w:rsidR="00695328" w:rsidRPr="0023267C">
        <w:rPr>
          <w:rFonts w:ascii="Garamond" w:hAnsi="Garamond" w:cs="Calibri"/>
          <w:b/>
          <w:szCs w:val="24"/>
        </w:rPr>
        <w:tab/>
      </w:r>
      <w:r w:rsidR="00695328" w:rsidRPr="0023267C">
        <w:rPr>
          <w:rFonts w:ascii="Garamond" w:hAnsi="Garamond" w:cs="Calibri"/>
          <w:bCs/>
          <w:sz w:val="24"/>
          <w:szCs w:val="24"/>
        </w:rPr>
        <w:t>Les Parties contractantes devraient envisager, le cas échéant, l</w:t>
      </w:r>
      <w:r w:rsidR="00E47285">
        <w:rPr>
          <w:rFonts w:ascii="Garamond" w:hAnsi="Garamond" w:cs="Calibri"/>
          <w:bCs/>
          <w:sz w:val="24"/>
          <w:szCs w:val="24"/>
        </w:rPr>
        <w:t>’</w:t>
      </w:r>
      <w:r w:rsidR="00695328" w:rsidRPr="0023267C">
        <w:rPr>
          <w:rFonts w:ascii="Garamond" w:hAnsi="Garamond" w:cs="Calibri"/>
          <w:bCs/>
          <w:sz w:val="24"/>
          <w:szCs w:val="24"/>
        </w:rPr>
        <w:t xml:space="preserve">inscription de sites composites au titre du Critère 1 pour inclure des récifs à bivalves et les systèmes associés, en particulier les mangroves, les herbiers marins et les marais salés adjacents qui fonctionnent </w:t>
      </w:r>
      <w:r w:rsidR="00695328" w:rsidRPr="0023267C">
        <w:rPr>
          <w:rFonts w:ascii="Garamond" w:hAnsi="Garamond" w:cs="Calibri"/>
          <w:bCs/>
          <w:sz w:val="24"/>
          <w:szCs w:val="24"/>
        </w:rPr>
        <w:lastRenderedPageBreak/>
        <w:t>habituellement en tant qu</w:t>
      </w:r>
      <w:r w:rsidR="00E47285">
        <w:rPr>
          <w:rFonts w:ascii="Garamond" w:hAnsi="Garamond" w:cs="Calibri"/>
          <w:bCs/>
          <w:sz w:val="24"/>
          <w:szCs w:val="24"/>
        </w:rPr>
        <w:t>’</w:t>
      </w:r>
      <w:r w:rsidR="00695328" w:rsidRPr="0023267C">
        <w:rPr>
          <w:rFonts w:ascii="Garamond" w:hAnsi="Garamond" w:cs="Calibri"/>
          <w:bCs/>
          <w:sz w:val="24"/>
          <w:szCs w:val="24"/>
        </w:rPr>
        <w:t>écosystèmes intimement liés. La zone de récifs à bivalves inscrite devrait comprendre une zone récifale suffisante pour entretenir des populations de bivalves constructeurs de récifs et pour fournir toute une gamme de services écosystémiques.</w:t>
      </w:r>
    </w:p>
    <w:p w:rsidR="00695328" w:rsidRPr="0023267C" w:rsidRDefault="00695328" w:rsidP="00695328">
      <w:pPr>
        <w:ind w:left="567" w:hanging="567"/>
        <w:rPr>
          <w:rFonts w:ascii="Garamond" w:hAnsi="Garamond" w:cs="Calibri"/>
          <w:bCs/>
          <w:sz w:val="24"/>
          <w:szCs w:val="24"/>
        </w:rPr>
      </w:pPr>
    </w:p>
    <w:p w:rsidR="00695328" w:rsidRPr="0023267C" w:rsidRDefault="00270189" w:rsidP="00695328">
      <w:pPr>
        <w:ind w:left="567" w:hanging="567"/>
        <w:rPr>
          <w:rFonts w:ascii="Garamond" w:hAnsi="Garamond" w:cs="Calibri"/>
          <w:bCs/>
          <w:sz w:val="24"/>
          <w:szCs w:val="24"/>
        </w:rPr>
      </w:pPr>
      <w:r>
        <w:rPr>
          <w:rFonts w:ascii="Garamond" w:hAnsi="Garamond" w:cs="Calibri"/>
          <w:bCs/>
          <w:sz w:val="24"/>
          <w:szCs w:val="24"/>
        </w:rPr>
        <w:t>128</w:t>
      </w:r>
      <w:r w:rsidR="00695328" w:rsidRPr="0023267C">
        <w:rPr>
          <w:rFonts w:ascii="Garamond" w:hAnsi="Garamond" w:cs="Calibri"/>
          <w:bCs/>
          <w:sz w:val="24"/>
          <w:szCs w:val="24"/>
        </w:rPr>
        <w:t>.</w:t>
      </w:r>
      <w:r w:rsidR="00695328" w:rsidRPr="0023267C">
        <w:rPr>
          <w:rFonts w:ascii="Garamond" w:hAnsi="Garamond" w:cs="Calibri"/>
          <w:bCs/>
          <w:sz w:val="24"/>
          <w:szCs w:val="24"/>
        </w:rPr>
        <w:tab/>
        <w:t>Une attention particulière devrait être accordée à l</w:t>
      </w:r>
      <w:r w:rsidR="00E47285">
        <w:rPr>
          <w:rFonts w:ascii="Garamond" w:hAnsi="Garamond" w:cs="Calibri"/>
          <w:bCs/>
          <w:sz w:val="24"/>
          <w:szCs w:val="24"/>
        </w:rPr>
        <w:t>’</w:t>
      </w:r>
      <w:r w:rsidR="00695328" w:rsidRPr="0023267C">
        <w:rPr>
          <w:rFonts w:ascii="Garamond" w:hAnsi="Garamond" w:cs="Calibri"/>
          <w:bCs/>
          <w:sz w:val="24"/>
          <w:szCs w:val="24"/>
        </w:rPr>
        <w:t>inscription de réseaux de sites plutôt que de récifs individuels. Les réseaux ont plus de valeur que les sites individuels car ils contribuent à la préservation et à l</w:t>
      </w:r>
      <w:r w:rsidR="00E47285">
        <w:rPr>
          <w:rFonts w:ascii="Garamond" w:hAnsi="Garamond" w:cs="Calibri"/>
          <w:bCs/>
          <w:sz w:val="24"/>
          <w:szCs w:val="24"/>
        </w:rPr>
        <w:t>’</w:t>
      </w:r>
      <w:r w:rsidR="00695328" w:rsidRPr="0023267C">
        <w:rPr>
          <w:rFonts w:ascii="Garamond" w:hAnsi="Garamond" w:cs="Calibri"/>
          <w:bCs/>
          <w:sz w:val="24"/>
          <w:szCs w:val="24"/>
        </w:rPr>
        <w:t>intégrité de métapopulations de bivalves ainsi que de l</w:t>
      </w:r>
      <w:r w:rsidR="00E47285">
        <w:rPr>
          <w:rFonts w:ascii="Garamond" w:hAnsi="Garamond" w:cs="Calibri"/>
          <w:bCs/>
          <w:sz w:val="24"/>
          <w:szCs w:val="24"/>
        </w:rPr>
        <w:t>’</w:t>
      </w:r>
      <w:r w:rsidR="00695328" w:rsidRPr="0023267C">
        <w:rPr>
          <w:rFonts w:ascii="Garamond" w:hAnsi="Garamond" w:cs="Calibri"/>
          <w:bCs/>
          <w:sz w:val="24"/>
          <w:szCs w:val="24"/>
        </w:rPr>
        <w:t xml:space="preserve">ensemble des écosystèmes estuariens et lagunaires. </w:t>
      </w:r>
    </w:p>
    <w:p w:rsidR="00695328" w:rsidRPr="0023267C" w:rsidRDefault="00695328" w:rsidP="00695328">
      <w:pPr>
        <w:ind w:left="567" w:hanging="567"/>
        <w:rPr>
          <w:rFonts w:ascii="Garamond" w:hAnsi="Garamond" w:cs="Calibri"/>
          <w:bCs/>
          <w:sz w:val="24"/>
          <w:szCs w:val="24"/>
        </w:rPr>
      </w:pPr>
    </w:p>
    <w:p w:rsidR="00695328" w:rsidRPr="0023267C" w:rsidRDefault="00270189" w:rsidP="00695328">
      <w:pPr>
        <w:ind w:left="567" w:hanging="567"/>
        <w:rPr>
          <w:rFonts w:ascii="Garamond" w:hAnsi="Garamond" w:cs="Calibri"/>
          <w:bCs/>
          <w:sz w:val="24"/>
          <w:szCs w:val="24"/>
        </w:rPr>
      </w:pPr>
      <w:r>
        <w:rPr>
          <w:rFonts w:ascii="Garamond" w:hAnsi="Garamond" w:cs="Calibri"/>
          <w:bCs/>
          <w:sz w:val="24"/>
          <w:szCs w:val="24"/>
        </w:rPr>
        <w:t>129</w:t>
      </w:r>
      <w:r w:rsidR="00695328" w:rsidRPr="0023267C">
        <w:rPr>
          <w:rFonts w:ascii="Garamond" w:hAnsi="Garamond" w:cs="Calibri"/>
          <w:bCs/>
          <w:sz w:val="24"/>
          <w:szCs w:val="24"/>
        </w:rPr>
        <w:t>.</w:t>
      </w:r>
      <w:r w:rsidR="00695328" w:rsidRPr="0023267C">
        <w:rPr>
          <w:rFonts w:ascii="Garamond" w:hAnsi="Garamond" w:cs="Calibri"/>
          <w:bCs/>
          <w:sz w:val="24"/>
          <w:szCs w:val="24"/>
        </w:rPr>
        <w:tab/>
        <w:t>Les Parties contractantes devraient s</w:t>
      </w:r>
      <w:r w:rsidR="00E47285">
        <w:rPr>
          <w:rFonts w:ascii="Garamond" w:hAnsi="Garamond" w:cs="Calibri"/>
          <w:bCs/>
          <w:sz w:val="24"/>
          <w:szCs w:val="24"/>
        </w:rPr>
        <w:t>’</w:t>
      </w:r>
      <w:r w:rsidR="00695328" w:rsidRPr="0023267C">
        <w:rPr>
          <w:rFonts w:ascii="Garamond" w:hAnsi="Garamond" w:cs="Calibri"/>
          <w:bCs/>
          <w:sz w:val="24"/>
          <w:szCs w:val="24"/>
        </w:rPr>
        <w:t>efforcer d</w:t>
      </w:r>
      <w:r w:rsidR="00E47285">
        <w:rPr>
          <w:rFonts w:ascii="Garamond" w:hAnsi="Garamond" w:cs="Calibri"/>
          <w:bCs/>
          <w:sz w:val="24"/>
          <w:szCs w:val="24"/>
        </w:rPr>
        <w:t>’</w:t>
      </w:r>
      <w:r w:rsidR="00695328" w:rsidRPr="0023267C">
        <w:rPr>
          <w:rFonts w:ascii="Garamond" w:hAnsi="Garamond" w:cs="Calibri"/>
          <w:bCs/>
          <w:sz w:val="24"/>
          <w:szCs w:val="24"/>
        </w:rPr>
        <w:t>inscrire des zones de récifs à bivalves qui, en raison de leur situation géographique, sont des sources de larves pélagiques pour d</w:t>
      </w:r>
      <w:r w:rsidR="00E47285">
        <w:rPr>
          <w:rFonts w:ascii="Garamond" w:hAnsi="Garamond" w:cs="Calibri"/>
          <w:bCs/>
          <w:sz w:val="24"/>
          <w:szCs w:val="24"/>
        </w:rPr>
        <w:t>’</w:t>
      </w:r>
      <w:r w:rsidR="00695328" w:rsidRPr="0023267C">
        <w:rPr>
          <w:rFonts w:ascii="Garamond" w:hAnsi="Garamond" w:cs="Calibri"/>
          <w:bCs/>
          <w:sz w:val="24"/>
          <w:szCs w:val="24"/>
        </w:rPr>
        <w:t>autres récifs situés en aval et aident à maintenir, dans le temps, des métapopulations stables de bivalves.</w:t>
      </w:r>
    </w:p>
    <w:p w:rsidR="00695328" w:rsidRPr="0023267C" w:rsidRDefault="00695328" w:rsidP="00695328">
      <w:pPr>
        <w:ind w:left="567" w:hanging="567"/>
        <w:rPr>
          <w:rFonts w:ascii="Garamond" w:hAnsi="Garamond" w:cs="Calibri"/>
          <w:bCs/>
          <w:sz w:val="24"/>
          <w:szCs w:val="24"/>
        </w:rPr>
      </w:pPr>
    </w:p>
    <w:p w:rsidR="00695328" w:rsidRPr="0023267C" w:rsidRDefault="00270189" w:rsidP="00695328">
      <w:pPr>
        <w:ind w:left="567" w:hanging="567"/>
        <w:rPr>
          <w:rFonts w:ascii="Garamond" w:hAnsi="Garamond" w:cs="Calibri"/>
          <w:bCs/>
          <w:sz w:val="24"/>
          <w:szCs w:val="24"/>
        </w:rPr>
      </w:pPr>
      <w:r>
        <w:rPr>
          <w:rFonts w:ascii="Garamond" w:hAnsi="Garamond" w:cs="Calibri"/>
          <w:bCs/>
          <w:sz w:val="24"/>
          <w:szCs w:val="24"/>
        </w:rPr>
        <w:t>130</w:t>
      </w:r>
      <w:r w:rsidR="00695328" w:rsidRPr="0023267C">
        <w:rPr>
          <w:rFonts w:ascii="Garamond" w:hAnsi="Garamond" w:cs="Calibri"/>
          <w:bCs/>
          <w:sz w:val="24"/>
          <w:szCs w:val="24"/>
        </w:rPr>
        <w:t>.</w:t>
      </w:r>
      <w:r w:rsidR="00695328" w:rsidRPr="0023267C">
        <w:rPr>
          <w:rFonts w:ascii="Garamond" w:hAnsi="Garamond" w:cs="Calibri"/>
          <w:bCs/>
          <w:sz w:val="24"/>
          <w:szCs w:val="24"/>
        </w:rPr>
        <w:tab/>
        <w:t>L</w:t>
      </w:r>
      <w:r w:rsidR="00E47285">
        <w:rPr>
          <w:rFonts w:ascii="Garamond" w:hAnsi="Garamond" w:cs="Calibri"/>
          <w:bCs/>
          <w:sz w:val="24"/>
          <w:szCs w:val="24"/>
        </w:rPr>
        <w:t>’</w:t>
      </w:r>
      <w:r w:rsidR="00695328" w:rsidRPr="0023267C">
        <w:rPr>
          <w:rFonts w:ascii="Garamond" w:hAnsi="Garamond" w:cs="Calibri"/>
          <w:bCs/>
          <w:sz w:val="24"/>
          <w:szCs w:val="24"/>
        </w:rPr>
        <w:t>inscription de récifs à bivalves qui font office de tampon pour les littoraux et protègent l</w:t>
      </w:r>
      <w:r w:rsidR="00E47285">
        <w:rPr>
          <w:rFonts w:ascii="Garamond" w:hAnsi="Garamond" w:cs="Calibri"/>
          <w:bCs/>
          <w:sz w:val="24"/>
          <w:szCs w:val="24"/>
        </w:rPr>
        <w:t>’</w:t>
      </w:r>
      <w:r w:rsidR="00695328" w:rsidRPr="0023267C">
        <w:rPr>
          <w:rFonts w:ascii="Garamond" w:hAnsi="Garamond" w:cs="Calibri"/>
          <w:bCs/>
          <w:sz w:val="24"/>
          <w:szCs w:val="24"/>
        </w:rPr>
        <w:t>infrastructure côtière contre les dommages des tempêtes et les vagues anthropiques causées par les navires de plaisance et commerciaux doit aussi être envisagée.</w:t>
      </w:r>
    </w:p>
    <w:p w:rsidR="00695328" w:rsidRPr="0023267C" w:rsidRDefault="00695328" w:rsidP="00695328">
      <w:pPr>
        <w:ind w:left="567" w:hanging="567"/>
        <w:rPr>
          <w:rFonts w:ascii="Garamond" w:hAnsi="Garamond" w:cs="Calibri"/>
          <w:bCs/>
          <w:sz w:val="24"/>
          <w:szCs w:val="24"/>
        </w:rPr>
      </w:pPr>
    </w:p>
    <w:p w:rsidR="00695328" w:rsidRPr="0023267C" w:rsidRDefault="00270189"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rPr>
      </w:pPr>
      <w:r>
        <w:rPr>
          <w:rFonts w:ascii="Garamond" w:hAnsi="Garamond" w:cs="Calibri"/>
          <w:b w:val="0"/>
          <w:bCs/>
          <w:szCs w:val="24"/>
        </w:rPr>
        <w:t>131</w:t>
      </w:r>
      <w:r w:rsidR="00695328" w:rsidRPr="0023267C">
        <w:rPr>
          <w:rFonts w:ascii="Garamond" w:hAnsi="Garamond" w:cs="Calibri"/>
          <w:b w:val="0"/>
          <w:bCs/>
          <w:szCs w:val="24"/>
        </w:rPr>
        <w:t>.</w:t>
      </w:r>
      <w:r w:rsidR="00695328" w:rsidRPr="0023267C">
        <w:rPr>
          <w:rFonts w:ascii="Garamond" w:hAnsi="Garamond" w:cs="Calibri"/>
          <w:b w:val="0"/>
          <w:bCs/>
          <w:szCs w:val="24"/>
        </w:rPr>
        <w:tab/>
        <w:t>Il serait bon d</w:t>
      </w:r>
      <w:r w:rsidR="00E47285">
        <w:rPr>
          <w:rFonts w:ascii="Garamond" w:hAnsi="Garamond" w:cs="Calibri"/>
          <w:b w:val="0"/>
          <w:bCs/>
          <w:szCs w:val="24"/>
        </w:rPr>
        <w:t>’</w:t>
      </w:r>
      <w:r w:rsidR="00695328" w:rsidRPr="0023267C">
        <w:rPr>
          <w:rFonts w:ascii="Garamond" w:hAnsi="Garamond" w:cs="Calibri"/>
          <w:b w:val="0"/>
          <w:bCs/>
          <w:szCs w:val="24"/>
        </w:rPr>
        <w:t>envisager d</w:t>
      </w:r>
      <w:r w:rsidR="00E47285">
        <w:rPr>
          <w:rFonts w:ascii="Garamond" w:hAnsi="Garamond" w:cs="Calibri"/>
          <w:b w:val="0"/>
          <w:bCs/>
          <w:szCs w:val="24"/>
        </w:rPr>
        <w:t>’</w:t>
      </w:r>
      <w:r w:rsidR="00695328" w:rsidRPr="0023267C">
        <w:rPr>
          <w:rFonts w:ascii="Garamond" w:hAnsi="Garamond" w:cs="Calibri"/>
          <w:b w:val="0"/>
          <w:bCs/>
          <w:szCs w:val="24"/>
        </w:rPr>
        <w:t>inscrire des sites lorsqu</w:t>
      </w:r>
      <w:r w:rsidR="00E47285">
        <w:rPr>
          <w:rFonts w:ascii="Garamond" w:hAnsi="Garamond" w:cs="Calibri"/>
          <w:b w:val="0"/>
          <w:bCs/>
          <w:szCs w:val="24"/>
        </w:rPr>
        <w:t>’</w:t>
      </w:r>
      <w:r w:rsidR="00695328" w:rsidRPr="0023267C">
        <w:rPr>
          <w:rFonts w:ascii="Garamond" w:hAnsi="Garamond" w:cs="Calibri"/>
          <w:b w:val="0"/>
          <w:bCs/>
          <w:szCs w:val="24"/>
        </w:rPr>
        <w:t>il y a une menace de dégradation et que l</w:t>
      </w:r>
      <w:r w:rsidR="00E47285">
        <w:rPr>
          <w:rFonts w:ascii="Garamond" w:hAnsi="Garamond" w:cs="Calibri"/>
          <w:b w:val="0"/>
          <w:bCs/>
          <w:szCs w:val="24"/>
        </w:rPr>
        <w:t>’</w:t>
      </w:r>
      <w:r w:rsidR="00695328" w:rsidRPr="0023267C">
        <w:rPr>
          <w:rFonts w:ascii="Garamond" w:hAnsi="Garamond" w:cs="Calibri"/>
          <w:b w:val="0"/>
          <w:bCs/>
          <w:szCs w:val="24"/>
        </w:rPr>
        <w:t xml:space="preserve">inscription peut conduire à des mesures de gestion complètes renforçant la protection des caractéristiques écologiques et des avantages des récifs à bivalves. </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Limites et dimensions</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szCs w:val="24"/>
        </w:rPr>
      </w:pPr>
    </w:p>
    <w:p w:rsidR="00695328" w:rsidRPr="0023267C" w:rsidRDefault="00270189"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rPr>
      </w:pPr>
      <w:r>
        <w:rPr>
          <w:rFonts w:ascii="Garamond" w:hAnsi="Garamond" w:cs="Calibri"/>
          <w:b w:val="0"/>
          <w:szCs w:val="24"/>
        </w:rPr>
        <w:t>132</w:t>
      </w:r>
      <w:r w:rsidR="00695328" w:rsidRPr="0023267C">
        <w:rPr>
          <w:rFonts w:ascii="Garamond" w:hAnsi="Garamond" w:cs="Calibri"/>
          <w:b w:val="0"/>
          <w:szCs w:val="24"/>
        </w:rPr>
        <w:t>.</w:t>
      </w:r>
      <w:r w:rsidR="00695328" w:rsidRPr="0023267C">
        <w:rPr>
          <w:rFonts w:ascii="Garamond" w:hAnsi="Garamond" w:cs="Calibri"/>
          <w:b w:val="0"/>
          <w:szCs w:val="24"/>
        </w:rPr>
        <w:tab/>
      </w:r>
      <w:r w:rsidR="00695328" w:rsidRPr="0023267C">
        <w:rPr>
          <w:rFonts w:ascii="Garamond" w:hAnsi="Garamond" w:cs="Calibri"/>
          <w:b w:val="0"/>
          <w:bCs/>
          <w:szCs w:val="24"/>
        </w:rPr>
        <w:t>Pour bien faire, les limites de Sites Ramsar contenant des récifs à bivalves devraient s</w:t>
      </w:r>
      <w:r w:rsidR="00E47285">
        <w:rPr>
          <w:rFonts w:ascii="Garamond" w:hAnsi="Garamond" w:cs="Calibri"/>
          <w:b w:val="0"/>
          <w:bCs/>
          <w:szCs w:val="24"/>
        </w:rPr>
        <w:t>’</w:t>
      </w:r>
      <w:r w:rsidR="00695328" w:rsidRPr="0023267C">
        <w:rPr>
          <w:rFonts w:ascii="Garamond" w:hAnsi="Garamond" w:cs="Calibri"/>
          <w:b w:val="0"/>
          <w:bCs/>
          <w:szCs w:val="24"/>
        </w:rPr>
        <w:t>étendre au-delà des structures récifales elles-mêmes et comprendre les zones environnantes nécessaires pour garantir les fonctions écosystémiques ainsi que la dispersion des larves et le recrutement. Ces limites pourraient inclure des complexes de récifs et l</w:t>
      </w:r>
      <w:r w:rsidR="00E47285">
        <w:rPr>
          <w:rFonts w:ascii="Garamond" w:hAnsi="Garamond" w:cs="Calibri"/>
          <w:b w:val="0"/>
          <w:bCs/>
          <w:szCs w:val="24"/>
        </w:rPr>
        <w:t>’</w:t>
      </w:r>
      <w:r w:rsidR="00695328" w:rsidRPr="0023267C">
        <w:rPr>
          <w:rFonts w:ascii="Garamond" w:hAnsi="Garamond" w:cs="Calibri"/>
          <w:b w:val="0"/>
          <w:bCs/>
          <w:szCs w:val="24"/>
        </w:rPr>
        <w:t>identification de systèmes de circulation locaux ainsi que la géomorphologie sous-jacente du bassin. Les bancs d</w:t>
      </w:r>
      <w:r w:rsidR="00E47285">
        <w:rPr>
          <w:rFonts w:ascii="Garamond" w:hAnsi="Garamond" w:cs="Calibri"/>
          <w:b w:val="0"/>
          <w:bCs/>
          <w:szCs w:val="24"/>
        </w:rPr>
        <w:t>’</w:t>
      </w:r>
      <w:r w:rsidR="00695328" w:rsidRPr="0023267C">
        <w:rPr>
          <w:rFonts w:ascii="Garamond" w:hAnsi="Garamond" w:cs="Calibri"/>
          <w:b w:val="0"/>
          <w:bCs/>
          <w:szCs w:val="24"/>
        </w:rPr>
        <w:t>huîtres de certains estuaires, par exemple, peuvent être des structures longues et sinueuses de plusieurs kilomètres de long et s</w:t>
      </w:r>
      <w:r w:rsidR="00E47285">
        <w:rPr>
          <w:rFonts w:ascii="Garamond" w:hAnsi="Garamond" w:cs="Calibri"/>
          <w:b w:val="0"/>
          <w:bCs/>
          <w:szCs w:val="24"/>
        </w:rPr>
        <w:t>’</w:t>
      </w:r>
      <w:r w:rsidR="00695328" w:rsidRPr="0023267C">
        <w:rPr>
          <w:rFonts w:ascii="Garamond" w:hAnsi="Garamond" w:cs="Calibri"/>
          <w:b w:val="0"/>
          <w:bCs/>
          <w:szCs w:val="24"/>
        </w:rPr>
        <w:t>étendant sur plusieurs mètres au-delà du substrat environnant. Dans d</w:t>
      </w:r>
      <w:r w:rsidR="00E47285">
        <w:rPr>
          <w:rFonts w:ascii="Garamond" w:hAnsi="Garamond" w:cs="Calibri"/>
          <w:b w:val="0"/>
          <w:bCs/>
          <w:szCs w:val="24"/>
        </w:rPr>
        <w:t>’</w:t>
      </w:r>
      <w:r w:rsidR="00695328" w:rsidRPr="0023267C">
        <w:rPr>
          <w:rFonts w:ascii="Garamond" w:hAnsi="Garamond" w:cs="Calibri"/>
          <w:b w:val="0"/>
          <w:bCs/>
          <w:szCs w:val="24"/>
        </w:rPr>
        <w:t>autres estuaires, ils forment de vastes structures de «récifs isolés» dans les eaux libres au</w:t>
      </w:r>
      <w:r w:rsidR="00695328" w:rsidRPr="0023267C">
        <w:rPr>
          <w:rFonts w:ascii="Garamond" w:hAnsi="Garamond" w:cs="Calibri"/>
          <w:b w:val="0"/>
          <w:bCs/>
          <w:szCs w:val="24"/>
        </w:rPr>
        <w:noBreakHyphen/>
        <w:t>delà des canaux et d</w:t>
      </w:r>
      <w:r w:rsidR="00E47285">
        <w:rPr>
          <w:rFonts w:ascii="Garamond" w:hAnsi="Garamond" w:cs="Calibri"/>
          <w:b w:val="0"/>
          <w:bCs/>
          <w:szCs w:val="24"/>
        </w:rPr>
        <w:t>’</w:t>
      </w:r>
      <w:r w:rsidR="00695328" w:rsidRPr="0023267C">
        <w:rPr>
          <w:rFonts w:ascii="Garamond" w:hAnsi="Garamond" w:cs="Calibri"/>
          <w:b w:val="0"/>
          <w:bCs/>
          <w:szCs w:val="24"/>
        </w:rPr>
        <w:t>autres caractéristiques bathymétriques. Ils peuvent aussi être fortement associés aux littoraux, formant des récifs frangeants que l</w:t>
      </w:r>
      <w:r w:rsidR="00E47285">
        <w:rPr>
          <w:rFonts w:ascii="Garamond" w:hAnsi="Garamond" w:cs="Calibri"/>
          <w:b w:val="0"/>
          <w:bCs/>
          <w:szCs w:val="24"/>
        </w:rPr>
        <w:t>’</w:t>
      </w:r>
      <w:r w:rsidR="00695328" w:rsidRPr="0023267C">
        <w:rPr>
          <w:rFonts w:ascii="Garamond" w:hAnsi="Garamond" w:cs="Calibri"/>
          <w:b w:val="0"/>
          <w:bCs/>
          <w:szCs w:val="24"/>
        </w:rPr>
        <w:t>on trouve de la zone subtidale peu profonde jusqu</w:t>
      </w:r>
      <w:r w:rsidR="00E47285">
        <w:rPr>
          <w:rFonts w:ascii="Garamond" w:hAnsi="Garamond" w:cs="Calibri"/>
          <w:b w:val="0"/>
          <w:bCs/>
          <w:szCs w:val="24"/>
        </w:rPr>
        <w:t>’</w:t>
      </w:r>
      <w:r w:rsidR="00695328" w:rsidRPr="0023267C">
        <w:rPr>
          <w:rFonts w:ascii="Garamond" w:hAnsi="Garamond" w:cs="Calibri"/>
          <w:b w:val="0"/>
          <w:bCs/>
          <w:szCs w:val="24"/>
        </w:rPr>
        <w:t xml:space="preserve">à la zone intertidale supérieure. </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rPr>
      </w:pPr>
    </w:p>
    <w:p w:rsidR="00695328" w:rsidRPr="0023267C" w:rsidRDefault="00270189" w:rsidP="00695328">
      <w:pPr>
        <w:pStyle w:val="BodyText"/>
        <w:pBdr>
          <w:top w:val="none" w:sz="0" w:space="0" w:color="auto"/>
          <w:left w:val="none" w:sz="0" w:space="0" w:color="auto"/>
          <w:bottom w:val="none" w:sz="0" w:space="0" w:color="auto"/>
          <w:right w:val="none" w:sz="0" w:space="0" w:color="auto"/>
        </w:pBdr>
        <w:spacing w:line="240" w:lineRule="auto"/>
        <w:ind w:left="567" w:hanging="567"/>
        <w:rPr>
          <w:rFonts w:ascii="Garamond" w:hAnsi="Garamond" w:cs="Calibri"/>
          <w:b w:val="0"/>
          <w:bCs/>
          <w:szCs w:val="24"/>
        </w:rPr>
      </w:pPr>
      <w:r>
        <w:rPr>
          <w:rFonts w:ascii="Garamond" w:hAnsi="Garamond" w:cs="Calibri"/>
          <w:b w:val="0"/>
          <w:bCs/>
          <w:szCs w:val="24"/>
        </w:rPr>
        <w:t>133</w:t>
      </w:r>
      <w:r w:rsidR="00695328" w:rsidRPr="0023267C">
        <w:rPr>
          <w:rFonts w:ascii="Garamond" w:hAnsi="Garamond" w:cs="Calibri"/>
          <w:b w:val="0"/>
          <w:bCs/>
          <w:szCs w:val="24"/>
        </w:rPr>
        <w:t>.</w:t>
      </w:r>
      <w:r w:rsidR="00695328" w:rsidRPr="0023267C">
        <w:rPr>
          <w:rFonts w:ascii="Garamond" w:hAnsi="Garamond" w:cs="Calibri"/>
          <w:b w:val="0"/>
          <w:bCs/>
          <w:szCs w:val="24"/>
        </w:rPr>
        <w:tab/>
        <w:t>Souvent, les structures récifales sont perpendiculaires au flux dominant de la marée, créant un mélange turbulent qui met des aliments et autres matières organiques en suspension en contact avec le récif à bivalves et renforce l</w:t>
      </w:r>
      <w:r w:rsidR="00E47285">
        <w:rPr>
          <w:rFonts w:ascii="Garamond" w:hAnsi="Garamond" w:cs="Calibri"/>
          <w:b w:val="0"/>
          <w:bCs/>
          <w:szCs w:val="24"/>
        </w:rPr>
        <w:t>’</w:t>
      </w:r>
      <w:r w:rsidR="00695328" w:rsidRPr="0023267C">
        <w:rPr>
          <w:rFonts w:ascii="Garamond" w:hAnsi="Garamond" w:cs="Calibri"/>
          <w:b w:val="0"/>
          <w:bCs/>
          <w:szCs w:val="24"/>
        </w:rPr>
        <w:t>efficacité alimentaire (McCormick-Ray 1998, 2005). Enfin, la biomasse globale des bivalves dans les baies côtières et, en conséquence, l</w:t>
      </w:r>
      <w:r w:rsidR="00E47285">
        <w:rPr>
          <w:rFonts w:ascii="Garamond" w:hAnsi="Garamond" w:cs="Calibri"/>
          <w:b w:val="0"/>
          <w:bCs/>
          <w:szCs w:val="24"/>
        </w:rPr>
        <w:t>’</w:t>
      </w:r>
      <w:r w:rsidR="00695328" w:rsidRPr="0023267C">
        <w:rPr>
          <w:rFonts w:ascii="Garamond" w:hAnsi="Garamond" w:cs="Calibri"/>
          <w:b w:val="0"/>
          <w:bCs/>
          <w:szCs w:val="24"/>
        </w:rPr>
        <w:t xml:space="preserve">étendue physique des récifs sont dictées par la productivité primaire et la disponibilité des ressources alimentaires pour soutenir la population dans un contexte écosystémique (Dame 1996; Mann </w:t>
      </w:r>
      <w:r w:rsidR="00695328" w:rsidRPr="0023267C">
        <w:rPr>
          <w:rFonts w:ascii="Garamond" w:hAnsi="Garamond" w:cs="Calibri"/>
          <w:b w:val="0"/>
          <w:bCs/>
          <w:i/>
          <w:szCs w:val="24"/>
        </w:rPr>
        <w:t>et al.</w:t>
      </w:r>
      <w:r w:rsidR="00695328" w:rsidRPr="0023267C">
        <w:rPr>
          <w:rFonts w:ascii="Garamond" w:hAnsi="Garamond" w:cs="Calibri"/>
          <w:b w:val="0"/>
          <w:bCs/>
          <w:szCs w:val="24"/>
        </w:rPr>
        <w:t xml:space="preserve"> 2009).</w:t>
      </w:r>
      <w:r w:rsidR="00695328" w:rsidRPr="0023267C">
        <w:rPr>
          <w:rFonts w:ascii="Garamond" w:hAnsi="Garamond" w:cs="Calibri"/>
          <w:b w:val="0"/>
          <w:i/>
          <w:szCs w:val="24"/>
        </w:rPr>
        <w:t xml:space="preserve"> </w:t>
      </w:r>
    </w:p>
    <w:p w:rsidR="00E47285" w:rsidRDefault="00E47285" w:rsidP="00695328">
      <w:pPr>
        <w:pStyle w:val="BodyText"/>
        <w:pBdr>
          <w:top w:val="none" w:sz="0" w:space="0" w:color="auto"/>
          <w:left w:val="none" w:sz="0" w:space="0" w:color="auto"/>
          <w:bottom w:val="none" w:sz="0" w:space="0" w:color="auto"/>
          <w:right w:val="none" w:sz="0" w:space="0" w:color="auto"/>
        </w:pBdr>
        <w:spacing w:line="240" w:lineRule="auto"/>
        <w:ind w:left="630" w:hanging="630"/>
        <w:jc w:val="center"/>
        <w:rPr>
          <w:rFonts w:ascii="Garamond" w:hAnsi="Garamond" w:cs="Calibri"/>
          <w:bCs/>
          <w:szCs w:val="24"/>
        </w:rPr>
      </w:pPr>
    </w:p>
    <w:p w:rsidR="00695328" w:rsidRPr="0023267C" w:rsidRDefault="00695328" w:rsidP="00270189">
      <w:pPr>
        <w:pStyle w:val="BodyText"/>
        <w:keepNext/>
        <w:pBdr>
          <w:top w:val="none" w:sz="0" w:space="0" w:color="auto"/>
          <w:left w:val="none" w:sz="0" w:space="0" w:color="auto"/>
          <w:bottom w:val="none" w:sz="0" w:space="0" w:color="auto"/>
          <w:right w:val="none" w:sz="0" w:space="0" w:color="auto"/>
        </w:pBdr>
        <w:spacing w:line="240" w:lineRule="auto"/>
        <w:ind w:left="630" w:hanging="630"/>
        <w:jc w:val="center"/>
        <w:rPr>
          <w:rFonts w:ascii="Garamond" w:hAnsi="Garamond" w:cs="Calibri"/>
          <w:szCs w:val="24"/>
        </w:rPr>
      </w:pPr>
      <w:r w:rsidRPr="0023267C">
        <w:rPr>
          <w:rFonts w:ascii="Garamond" w:hAnsi="Garamond" w:cs="Calibri"/>
          <w:bCs/>
          <w:szCs w:val="24"/>
        </w:rPr>
        <w:lastRenderedPageBreak/>
        <w:t>E8.</w:t>
      </w:r>
      <w:r w:rsidRPr="0023267C">
        <w:rPr>
          <w:rFonts w:ascii="Garamond" w:hAnsi="Garamond" w:cs="Calibri"/>
          <w:bCs/>
          <w:szCs w:val="24"/>
        </w:rPr>
        <w:tab/>
        <w:t xml:space="preserve">Les </w:t>
      </w:r>
      <w:r w:rsidRPr="0023267C">
        <w:rPr>
          <w:rFonts w:ascii="Garamond" w:hAnsi="Garamond" w:cs="Calibri"/>
          <w:szCs w:val="24"/>
        </w:rPr>
        <w:t>zones humides artificielles</w:t>
      </w:r>
    </w:p>
    <w:p w:rsidR="00695328" w:rsidRPr="0023267C" w:rsidRDefault="00695328" w:rsidP="00270189">
      <w:pPr>
        <w:keepNext/>
        <w:rPr>
          <w:rFonts w:ascii="Garamond" w:hAnsi="Garamond" w:cs="Calibri"/>
          <w:b/>
          <w:sz w:val="24"/>
          <w:szCs w:val="24"/>
        </w:rPr>
      </w:pPr>
    </w:p>
    <w:p w:rsidR="00695328" w:rsidRPr="0023267C" w:rsidRDefault="00695328" w:rsidP="00270189">
      <w:pPr>
        <w:keepNext/>
        <w:ind w:left="567" w:hanging="567"/>
        <w:rPr>
          <w:rFonts w:ascii="Garamond" w:hAnsi="Garamond" w:cs="Calibri"/>
          <w:b/>
          <w:sz w:val="24"/>
        </w:rPr>
      </w:pPr>
      <w:r w:rsidRPr="0023267C">
        <w:rPr>
          <w:rFonts w:ascii="Garamond" w:hAnsi="Garamond" w:cs="Calibri"/>
          <w:b/>
          <w:sz w:val="24"/>
        </w:rPr>
        <w:t>Application des Critères Ramsar</w:t>
      </w:r>
    </w:p>
    <w:p w:rsidR="00695328" w:rsidRPr="0023267C" w:rsidRDefault="00695328" w:rsidP="00270189">
      <w:pPr>
        <w:keepNext/>
        <w:rPr>
          <w:rFonts w:ascii="Garamond" w:hAnsi="Garamond" w:cs="Calibri"/>
          <w:b/>
          <w:sz w:val="24"/>
          <w:szCs w:val="24"/>
        </w:rPr>
      </w:pPr>
    </w:p>
    <w:p w:rsidR="00695328" w:rsidRPr="0023267C" w:rsidRDefault="00270189" w:rsidP="00695328">
      <w:pPr>
        <w:ind w:left="567" w:hanging="567"/>
        <w:rPr>
          <w:rFonts w:ascii="Garamond" w:hAnsi="Garamond" w:cs="Calibri"/>
          <w:sz w:val="24"/>
          <w:szCs w:val="24"/>
        </w:rPr>
      </w:pPr>
      <w:r>
        <w:rPr>
          <w:rFonts w:ascii="Garamond" w:hAnsi="Garamond" w:cs="Calibri"/>
          <w:sz w:val="24"/>
          <w:szCs w:val="24"/>
        </w:rPr>
        <w:t>134</w:t>
      </w:r>
      <w:r w:rsidR="00695328" w:rsidRPr="0023267C">
        <w:rPr>
          <w:rFonts w:ascii="Garamond" w:hAnsi="Garamond" w:cs="Calibri"/>
          <w:sz w:val="24"/>
          <w:szCs w:val="24"/>
        </w:rPr>
        <w:t xml:space="preserve">. </w:t>
      </w:r>
      <w:r w:rsidR="00695328" w:rsidRPr="0023267C">
        <w:rPr>
          <w:rFonts w:ascii="Garamond" w:hAnsi="Garamond" w:cs="Calibri"/>
          <w:sz w:val="24"/>
          <w:szCs w:val="24"/>
        </w:rPr>
        <w:tab/>
        <w:t>L</w:t>
      </w:r>
      <w:r w:rsidR="00E47285">
        <w:rPr>
          <w:rFonts w:ascii="Garamond" w:hAnsi="Garamond" w:cs="Calibri"/>
          <w:sz w:val="24"/>
          <w:szCs w:val="24"/>
        </w:rPr>
        <w:t>’</w:t>
      </w:r>
      <w:r w:rsidR="00695328" w:rsidRPr="0023267C">
        <w:rPr>
          <w:rFonts w:ascii="Garamond" w:hAnsi="Garamond" w:cs="Calibri"/>
          <w:sz w:val="24"/>
          <w:szCs w:val="24"/>
        </w:rPr>
        <w:t xml:space="preserve">article 1.1 de la Convention stipule : </w:t>
      </w:r>
      <w:r w:rsidR="00695328" w:rsidRPr="0023267C">
        <w:rPr>
          <w:rFonts w:ascii="Garamond" w:hAnsi="Garamond" w:cs="Calibri"/>
          <w:szCs w:val="24"/>
        </w:rPr>
        <w:t>«</w:t>
      </w:r>
      <w:r w:rsidR="00695328" w:rsidRPr="0023267C">
        <w:rPr>
          <w:rFonts w:ascii="Garamond" w:hAnsi="Garamond" w:cs="Calibri"/>
          <w:sz w:val="24"/>
          <w:szCs w:val="24"/>
        </w:rPr>
        <w:t>Au sens de la présente Convention, les zones humides sont des étendues de marais, de fagnes, de tourbières ou d</w:t>
      </w:r>
      <w:r w:rsidR="00E47285">
        <w:rPr>
          <w:rFonts w:ascii="Garamond" w:hAnsi="Garamond" w:cs="Calibri"/>
          <w:sz w:val="24"/>
          <w:szCs w:val="24"/>
        </w:rPr>
        <w:t>’</w:t>
      </w:r>
      <w:r w:rsidR="00695328" w:rsidRPr="0023267C">
        <w:rPr>
          <w:rFonts w:ascii="Garamond" w:hAnsi="Garamond" w:cs="Calibri"/>
          <w:sz w:val="24"/>
          <w:szCs w:val="24"/>
        </w:rPr>
        <w:t>eaux naturelles ou artificielles, permanentes ou temporaires, où l</w:t>
      </w:r>
      <w:r w:rsidR="00E47285">
        <w:rPr>
          <w:rFonts w:ascii="Garamond" w:hAnsi="Garamond" w:cs="Calibri"/>
          <w:sz w:val="24"/>
          <w:szCs w:val="24"/>
        </w:rPr>
        <w:t>’</w:t>
      </w:r>
      <w:r w:rsidR="00695328" w:rsidRPr="0023267C">
        <w:rPr>
          <w:rFonts w:ascii="Garamond" w:hAnsi="Garamond" w:cs="Calibri"/>
          <w:sz w:val="24"/>
          <w:szCs w:val="24"/>
        </w:rPr>
        <w:t>eau est stagnante ou courante, douce, saumâtre ou salée, y compris des étendues d</w:t>
      </w:r>
      <w:r w:rsidR="00E47285">
        <w:rPr>
          <w:rFonts w:ascii="Garamond" w:hAnsi="Garamond" w:cs="Calibri"/>
          <w:sz w:val="24"/>
          <w:szCs w:val="24"/>
        </w:rPr>
        <w:t>’</w:t>
      </w:r>
      <w:r w:rsidR="00695328" w:rsidRPr="0023267C">
        <w:rPr>
          <w:rFonts w:ascii="Garamond" w:hAnsi="Garamond" w:cs="Calibri"/>
          <w:sz w:val="24"/>
          <w:szCs w:val="24"/>
        </w:rPr>
        <w:t>eau marine dont la profondeur à marée basse n</w:t>
      </w:r>
      <w:r w:rsidR="00E47285">
        <w:rPr>
          <w:rFonts w:ascii="Garamond" w:hAnsi="Garamond" w:cs="Calibri"/>
          <w:sz w:val="24"/>
          <w:szCs w:val="24"/>
        </w:rPr>
        <w:t>’</w:t>
      </w:r>
      <w:r w:rsidR="00695328" w:rsidRPr="0023267C">
        <w:rPr>
          <w:rFonts w:ascii="Garamond" w:hAnsi="Garamond" w:cs="Calibri"/>
          <w:sz w:val="24"/>
          <w:szCs w:val="24"/>
        </w:rPr>
        <w:t>excède pas six mètres».</w:t>
      </w:r>
    </w:p>
    <w:p w:rsidR="00695328" w:rsidRPr="0023267C" w:rsidRDefault="00695328" w:rsidP="00695328">
      <w:pPr>
        <w:ind w:left="567" w:hanging="567"/>
        <w:rPr>
          <w:rFonts w:ascii="Garamond" w:hAnsi="Garamond" w:cs="Calibri"/>
          <w:sz w:val="24"/>
          <w:szCs w:val="24"/>
        </w:rPr>
      </w:pPr>
    </w:p>
    <w:p w:rsidR="00695328" w:rsidRPr="0023267C" w:rsidRDefault="00270189" w:rsidP="00695328">
      <w:pPr>
        <w:ind w:left="567" w:hanging="567"/>
        <w:rPr>
          <w:rFonts w:ascii="Garamond" w:hAnsi="Garamond" w:cs="Calibri"/>
          <w:sz w:val="24"/>
          <w:szCs w:val="24"/>
        </w:rPr>
      </w:pPr>
      <w:r>
        <w:rPr>
          <w:rFonts w:ascii="Garamond" w:hAnsi="Garamond" w:cs="Calibri"/>
          <w:sz w:val="24"/>
          <w:szCs w:val="24"/>
        </w:rPr>
        <w:t>135</w:t>
      </w:r>
      <w:r w:rsidR="00695328" w:rsidRPr="0023267C">
        <w:rPr>
          <w:rFonts w:ascii="Garamond" w:hAnsi="Garamond" w:cs="Calibri"/>
          <w:sz w:val="24"/>
          <w:szCs w:val="24"/>
        </w:rPr>
        <w:t>.</w:t>
      </w:r>
      <w:r w:rsidR="00695328" w:rsidRPr="0023267C">
        <w:rPr>
          <w:rFonts w:ascii="Garamond" w:hAnsi="Garamond" w:cs="Calibri"/>
          <w:sz w:val="24"/>
          <w:szCs w:val="24"/>
        </w:rPr>
        <w:tab/>
        <w:t>De nombreux Sites Ramsar sont artificiels (en tout ou partie) car ce sont des zones humides créées par l</w:t>
      </w:r>
      <w:r w:rsidR="00E47285">
        <w:rPr>
          <w:rFonts w:ascii="Garamond" w:hAnsi="Garamond" w:cs="Calibri"/>
          <w:sz w:val="24"/>
          <w:szCs w:val="24"/>
        </w:rPr>
        <w:t>’</w:t>
      </w:r>
      <w:r w:rsidR="00695328" w:rsidRPr="0023267C">
        <w:rPr>
          <w:rFonts w:ascii="Garamond" w:hAnsi="Garamond" w:cs="Calibri"/>
          <w:sz w:val="24"/>
          <w:szCs w:val="24"/>
        </w:rPr>
        <w:t>homme qui ont, dans certaines régions du monde, et en particulier dans les paysages modelés par l</w:t>
      </w:r>
      <w:r w:rsidR="00E47285">
        <w:rPr>
          <w:rFonts w:ascii="Garamond" w:hAnsi="Garamond" w:cs="Calibri"/>
          <w:sz w:val="24"/>
          <w:szCs w:val="24"/>
        </w:rPr>
        <w:t>’</w:t>
      </w:r>
      <w:r w:rsidR="00695328" w:rsidRPr="0023267C">
        <w:rPr>
          <w:rFonts w:ascii="Garamond" w:hAnsi="Garamond" w:cs="Calibri"/>
          <w:sz w:val="24"/>
          <w:szCs w:val="24"/>
        </w:rPr>
        <w:t>homme, acquis une importance internationale pour la biodiversité dans la période qui a suivi leur création.</w:t>
      </w:r>
    </w:p>
    <w:p w:rsidR="00695328" w:rsidRPr="0023267C" w:rsidRDefault="00695328" w:rsidP="00695328">
      <w:pPr>
        <w:ind w:left="567" w:hanging="567"/>
        <w:rPr>
          <w:rFonts w:ascii="Garamond" w:hAnsi="Garamond" w:cs="Calibri"/>
          <w:sz w:val="24"/>
          <w:szCs w:val="24"/>
        </w:rPr>
      </w:pPr>
    </w:p>
    <w:p w:rsidR="00695328" w:rsidRPr="0023267C" w:rsidRDefault="00270189" w:rsidP="00695328">
      <w:pPr>
        <w:ind w:left="567" w:hanging="567"/>
        <w:rPr>
          <w:rFonts w:ascii="Garamond" w:hAnsi="Garamond" w:cs="Calibri"/>
          <w:sz w:val="24"/>
          <w:szCs w:val="24"/>
        </w:rPr>
      </w:pPr>
      <w:r>
        <w:rPr>
          <w:rFonts w:ascii="Garamond" w:hAnsi="Garamond" w:cs="Calibri"/>
          <w:sz w:val="24"/>
          <w:szCs w:val="24"/>
        </w:rPr>
        <w:t>136</w:t>
      </w:r>
      <w:r w:rsidR="00695328" w:rsidRPr="0023267C">
        <w:rPr>
          <w:rFonts w:ascii="Garamond" w:hAnsi="Garamond" w:cs="Calibri"/>
          <w:sz w:val="24"/>
          <w:szCs w:val="24"/>
        </w:rPr>
        <w:t>.</w:t>
      </w:r>
      <w:r w:rsidR="00695328" w:rsidRPr="0023267C">
        <w:rPr>
          <w:rFonts w:ascii="Garamond" w:hAnsi="Garamond" w:cs="Calibri"/>
          <w:sz w:val="24"/>
          <w:szCs w:val="24"/>
        </w:rPr>
        <w:tab/>
        <w:t>Toutefois, dans le contexte juridique de la Convention, le fait que certaines zones humides artificielles puissent, un jour, acquérir de l</w:t>
      </w:r>
      <w:r w:rsidR="00E47285">
        <w:rPr>
          <w:rFonts w:ascii="Garamond" w:hAnsi="Garamond" w:cs="Calibri"/>
          <w:sz w:val="24"/>
          <w:szCs w:val="24"/>
        </w:rPr>
        <w:t>’</w:t>
      </w:r>
      <w:r w:rsidR="00695328" w:rsidRPr="0023267C">
        <w:rPr>
          <w:rFonts w:ascii="Garamond" w:hAnsi="Garamond" w:cs="Calibri"/>
          <w:sz w:val="24"/>
          <w:szCs w:val="24"/>
        </w:rPr>
        <w:t>importance pour la biodiversité ne doit jamais servir de justification à la destruction, la modification profonde ou la conversion de zones humides naturelles ou quasi naturelles, où que ce soit.</w:t>
      </w:r>
    </w:p>
    <w:p w:rsidR="00695328" w:rsidRPr="0023267C" w:rsidRDefault="00695328" w:rsidP="00695328">
      <w:pPr>
        <w:ind w:left="567" w:hanging="567"/>
        <w:rPr>
          <w:rFonts w:ascii="Garamond" w:hAnsi="Garamond" w:cs="Calibri"/>
          <w:sz w:val="24"/>
          <w:szCs w:val="24"/>
        </w:rPr>
      </w:pPr>
    </w:p>
    <w:p w:rsidR="00695328" w:rsidRPr="0023267C" w:rsidRDefault="00270189" w:rsidP="00695328">
      <w:pPr>
        <w:ind w:left="567" w:hanging="567"/>
        <w:rPr>
          <w:rFonts w:ascii="Garamond" w:hAnsi="Garamond" w:cs="Calibri"/>
          <w:sz w:val="24"/>
          <w:szCs w:val="24"/>
        </w:rPr>
      </w:pPr>
      <w:r>
        <w:rPr>
          <w:rFonts w:ascii="Garamond" w:hAnsi="Garamond" w:cs="Calibri"/>
          <w:sz w:val="24"/>
          <w:szCs w:val="24"/>
        </w:rPr>
        <w:t>137</w:t>
      </w:r>
      <w:r w:rsidR="00695328" w:rsidRPr="0023267C">
        <w:rPr>
          <w:rFonts w:ascii="Garamond" w:hAnsi="Garamond" w:cs="Calibri"/>
          <w:sz w:val="24"/>
          <w:szCs w:val="24"/>
        </w:rPr>
        <w:t>.</w:t>
      </w:r>
      <w:r w:rsidR="00695328" w:rsidRPr="0023267C">
        <w:rPr>
          <w:rFonts w:ascii="Garamond" w:hAnsi="Garamond" w:cs="Calibri"/>
          <w:sz w:val="24"/>
          <w:szCs w:val="24"/>
        </w:rPr>
        <w:tab/>
        <w:t>Le Critère 1 d</w:t>
      </w:r>
      <w:r w:rsidR="00E47285">
        <w:rPr>
          <w:rFonts w:ascii="Garamond" w:hAnsi="Garamond" w:cs="Calibri"/>
          <w:sz w:val="24"/>
          <w:szCs w:val="24"/>
        </w:rPr>
        <w:t>’</w:t>
      </w:r>
      <w:r w:rsidR="00695328" w:rsidRPr="0023267C">
        <w:rPr>
          <w:rFonts w:ascii="Garamond" w:hAnsi="Garamond" w:cs="Calibri"/>
          <w:sz w:val="24"/>
          <w:szCs w:val="24"/>
        </w:rPr>
        <w:t>identification des Sites Ramsar n</w:t>
      </w:r>
      <w:r w:rsidR="00E47285">
        <w:rPr>
          <w:rFonts w:ascii="Garamond" w:hAnsi="Garamond" w:cs="Calibri"/>
          <w:sz w:val="24"/>
          <w:szCs w:val="24"/>
        </w:rPr>
        <w:t>’</w:t>
      </w:r>
      <w:r w:rsidR="00695328" w:rsidRPr="0023267C">
        <w:rPr>
          <w:rFonts w:ascii="Garamond" w:hAnsi="Garamond" w:cs="Calibri"/>
          <w:sz w:val="24"/>
          <w:szCs w:val="24"/>
        </w:rPr>
        <w:t>est pas applicable aux zones humides artificielles car il s</w:t>
      </w:r>
      <w:r w:rsidR="00E47285">
        <w:rPr>
          <w:rFonts w:ascii="Garamond" w:hAnsi="Garamond" w:cs="Calibri"/>
          <w:sz w:val="24"/>
          <w:szCs w:val="24"/>
        </w:rPr>
        <w:t>’</w:t>
      </w:r>
      <w:r w:rsidR="00695328" w:rsidRPr="0023267C">
        <w:rPr>
          <w:rFonts w:ascii="Garamond" w:hAnsi="Garamond" w:cs="Calibri"/>
          <w:sz w:val="24"/>
          <w:szCs w:val="24"/>
        </w:rPr>
        <w:t>adresse explicitement aux types de zones humides «naturelles et quasi naturelles». Tous les autres Critères peuvent, le cas échéant, s</w:t>
      </w:r>
      <w:r w:rsidR="00E47285">
        <w:rPr>
          <w:rFonts w:ascii="Garamond" w:hAnsi="Garamond" w:cs="Calibri"/>
          <w:sz w:val="24"/>
          <w:szCs w:val="24"/>
        </w:rPr>
        <w:t>’</w:t>
      </w:r>
      <w:r w:rsidR="00695328" w:rsidRPr="0023267C">
        <w:rPr>
          <w:rFonts w:ascii="Garamond" w:hAnsi="Garamond" w:cs="Calibri"/>
          <w:sz w:val="24"/>
          <w:szCs w:val="24"/>
        </w:rPr>
        <w:t>appliquer aux zones humides artificielles.</w:t>
      </w:r>
    </w:p>
    <w:p w:rsidR="00695328" w:rsidRPr="0023267C" w:rsidRDefault="00695328" w:rsidP="00695328">
      <w:pPr>
        <w:ind w:left="630" w:hanging="630"/>
        <w:rPr>
          <w:rFonts w:ascii="Garamond" w:hAnsi="Garamond" w:cs="Calibri"/>
          <w:sz w:val="24"/>
          <w:szCs w:val="24"/>
        </w:rPr>
      </w:pPr>
    </w:p>
    <w:p w:rsidR="00695328" w:rsidRPr="0023267C" w:rsidRDefault="00695328" w:rsidP="00695328">
      <w:pPr>
        <w:ind w:left="630" w:hanging="630"/>
        <w:jc w:val="center"/>
        <w:rPr>
          <w:rFonts w:ascii="Garamond" w:hAnsi="Garamond" w:cs="Calibri"/>
          <w:b/>
          <w:sz w:val="28"/>
          <w:szCs w:val="28"/>
        </w:rPr>
      </w:pPr>
      <w:r w:rsidRPr="0023267C">
        <w:rPr>
          <w:rFonts w:ascii="Garamond" w:hAnsi="Garamond" w:cs="Calibri"/>
          <w:sz w:val="24"/>
          <w:szCs w:val="24"/>
        </w:rPr>
        <w:br w:type="page"/>
      </w:r>
      <w:r w:rsidRPr="0023267C">
        <w:rPr>
          <w:rFonts w:ascii="Garamond" w:hAnsi="Garamond" w:cs="Calibri"/>
          <w:b/>
          <w:sz w:val="28"/>
          <w:szCs w:val="28"/>
        </w:rPr>
        <w:lastRenderedPageBreak/>
        <w:t>Appendice F</w:t>
      </w:r>
    </w:p>
    <w:p w:rsidR="00695328" w:rsidRPr="0023267C" w:rsidRDefault="00695328" w:rsidP="00695328">
      <w:pPr>
        <w:ind w:left="630" w:hanging="630"/>
        <w:jc w:val="center"/>
        <w:rPr>
          <w:rFonts w:ascii="Garamond" w:hAnsi="Garamond" w:cs="Calibri"/>
          <w:sz w:val="28"/>
          <w:szCs w:val="28"/>
        </w:rPr>
      </w:pPr>
      <w:r w:rsidRPr="0023267C">
        <w:rPr>
          <w:rFonts w:ascii="Garamond" w:hAnsi="Garamond" w:cs="Calibri"/>
          <w:b/>
          <w:sz w:val="28"/>
          <w:szCs w:val="28"/>
        </w:rPr>
        <w:t>Explication des catégories de «Facteurs (réels ou probables) ayant un effet défavorable sur les caractéristiques écologiques du Site» (Champ 30 de la FDR)</w:t>
      </w: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rPr>
          <w:rFonts w:ascii="Garamond" w:hAnsi="Garamond" w:cs="Calibri"/>
          <w:b w:val="0"/>
          <w:szCs w:val="24"/>
        </w:rPr>
      </w:pPr>
    </w:p>
    <w:tbl>
      <w:tblPr>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7"/>
        <w:gridCol w:w="3060"/>
        <w:gridCol w:w="4545"/>
      </w:tblGrid>
      <w:tr w:rsidR="00695328" w:rsidRPr="0023267C" w:rsidTr="002A58EC">
        <w:trPr>
          <w:trHeight w:val="248"/>
          <w:jc w:val="center"/>
        </w:trPr>
        <w:tc>
          <w:tcPr>
            <w:tcW w:w="5147" w:type="dxa"/>
            <w:gridSpan w:val="2"/>
            <w:vMerge w:val="restart"/>
            <w:tcBorders>
              <w:right w:val="single" w:sz="4" w:space="0" w:color="auto"/>
            </w:tcBorders>
            <w:shd w:val="clear" w:color="auto" w:fill="EAF1DD"/>
          </w:tcPr>
          <w:p w:rsidR="00695328" w:rsidRPr="0023267C" w:rsidRDefault="00695328" w:rsidP="002A58EC">
            <w:pPr>
              <w:rPr>
                <w:rFonts w:ascii="Garamond" w:hAnsi="Garamond" w:cs="Calibri"/>
                <w:b/>
                <w:sz w:val="22"/>
                <w:szCs w:val="22"/>
                <w:lang w:val="fr-CA"/>
              </w:rPr>
            </w:pPr>
            <w:r w:rsidRPr="0023267C">
              <w:rPr>
                <w:rFonts w:ascii="Garamond" w:hAnsi="Garamond" w:cs="Calibri"/>
                <w:b/>
                <w:color w:val="000000"/>
                <w:sz w:val="22"/>
                <w:szCs w:val="22"/>
                <w:lang w:val="fr-CA"/>
              </w:rPr>
              <w:t>Facteurs ayant un effet défavorable sur les caractéristiques écologiques du Site</w:t>
            </w:r>
          </w:p>
        </w:tc>
        <w:tc>
          <w:tcPr>
            <w:tcW w:w="4545" w:type="dxa"/>
            <w:vMerge w:val="restart"/>
            <w:tcBorders>
              <w:left w:val="single" w:sz="4" w:space="0" w:color="auto"/>
              <w:right w:val="single" w:sz="4" w:space="0" w:color="auto"/>
            </w:tcBorders>
            <w:shd w:val="clear" w:color="auto" w:fill="EAF1DD"/>
          </w:tcPr>
          <w:p w:rsidR="00695328" w:rsidRPr="0023267C" w:rsidRDefault="00695328" w:rsidP="002A58EC">
            <w:pPr>
              <w:rPr>
                <w:rFonts w:ascii="Garamond" w:hAnsi="Garamond" w:cs="Calibri"/>
                <w:b/>
                <w:sz w:val="22"/>
                <w:szCs w:val="22"/>
                <w:lang w:val="fr-CA"/>
              </w:rPr>
            </w:pPr>
          </w:p>
        </w:tc>
      </w:tr>
      <w:tr w:rsidR="00695328" w:rsidRPr="0023267C" w:rsidTr="002A58EC">
        <w:trPr>
          <w:trHeight w:val="248"/>
          <w:jc w:val="center"/>
        </w:trPr>
        <w:tc>
          <w:tcPr>
            <w:tcW w:w="5147" w:type="dxa"/>
            <w:gridSpan w:val="2"/>
            <w:vMerge/>
            <w:tcBorders>
              <w:right w:val="single" w:sz="4" w:space="0" w:color="auto"/>
            </w:tcBorders>
            <w:shd w:val="clear" w:color="auto" w:fill="EAF1DD"/>
          </w:tcPr>
          <w:p w:rsidR="00695328" w:rsidRPr="0023267C" w:rsidRDefault="00695328" w:rsidP="002A58EC">
            <w:pPr>
              <w:rPr>
                <w:rFonts w:ascii="Garamond" w:hAnsi="Garamond" w:cs="Calibri"/>
                <w:b/>
                <w:sz w:val="22"/>
                <w:szCs w:val="22"/>
                <w:lang w:val="fr-CA"/>
              </w:rPr>
            </w:pPr>
          </w:p>
        </w:tc>
        <w:tc>
          <w:tcPr>
            <w:tcW w:w="4545" w:type="dxa"/>
            <w:vMerge/>
            <w:tcBorders>
              <w:left w:val="single" w:sz="4" w:space="0" w:color="auto"/>
              <w:right w:val="single" w:sz="4" w:space="0" w:color="auto"/>
            </w:tcBorders>
            <w:shd w:val="clear" w:color="auto" w:fill="EAF1DD"/>
          </w:tcPr>
          <w:p w:rsidR="00695328" w:rsidRPr="0023267C" w:rsidRDefault="00695328" w:rsidP="002A58EC">
            <w:pPr>
              <w:rPr>
                <w:rFonts w:ascii="Garamond" w:hAnsi="Garamond" w:cs="Calibri"/>
                <w:b/>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t>Établissements humains (non agricoles)</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b/>
                <w:sz w:val="22"/>
                <w:szCs w:val="22"/>
                <w:lang w:val="fr-CA"/>
              </w:rPr>
            </w:pPr>
            <w:r w:rsidRPr="0023267C">
              <w:rPr>
                <w:rFonts w:ascii="Garamond" w:hAnsi="Garamond" w:cs="Calibri"/>
                <w:b/>
                <w:sz w:val="22"/>
                <w:szCs w:val="22"/>
                <w:lang w:val="fr-CA"/>
              </w:rPr>
              <w:t>Établissements humains et autres modes d</w:t>
            </w:r>
            <w:r w:rsidR="00E47285">
              <w:rPr>
                <w:rFonts w:ascii="Garamond" w:hAnsi="Garamond" w:cs="Calibri"/>
                <w:b/>
                <w:sz w:val="22"/>
                <w:szCs w:val="22"/>
                <w:lang w:val="fr-CA"/>
              </w:rPr>
              <w:t>’</w:t>
            </w:r>
            <w:r w:rsidRPr="0023267C">
              <w:rPr>
                <w:rFonts w:ascii="Garamond" w:hAnsi="Garamond" w:cs="Calibri"/>
                <w:b/>
                <w:sz w:val="22"/>
                <w:szCs w:val="22"/>
                <w:lang w:val="fr-CA"/>
              </w:rPr>
              <w:t>occupation des sols non agricoles ayant une empreinte marquée</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Habitations et zones urbaines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Cités, villes et établissements humains, y compris l</w:t>
            </w:r>
            <w:r w:rsidR="00E47285">
              <w:rPr>
                <w:rFonts w:ascii="Garamond" w:hAnsi="Garamond" w:cs="Calibri"/>
                <w:sz w:val="22"/>
                <w:szCs w:val="22"/>
                <w:lang w:val="fr-CA"/>
              </w:rPr>
              <w:t>’</w:t>
            </w:r>
            <w:r w:rsidRPr="0023267C">
              <w:rPr>
                <w:rFonts w:ascii="Garamond" w:hAnsi="Garamond" w:cs="Calibri"/>
                <w:sz w:val="22"/>
                <w:szCs w:val="22"/>
                <w:lang w:val="fr-CA"/>
              </w:rPr>
              <w:t>infrastructure autre que l</w:t>
            </w:r>
            <w:r w:rsidR="00E47285">
              <w:rPr>
                <w:rFonts w:ascii="Garamond" w:hAnsi="Garamond" w:cs="Calibri"/>
                <w:sz w:val="22"/>
                <w:szCs w:val="22"/>
                <w:lang w:val="fr-CA"/>
              </w:rPr>
              <w:t>’</w:t>
            </w:r>
            <w:r w:rsidRPr="0023267C">
              <w:rPr>
                <w:rFonts w:ascii="Garamond" w:hAnsi="Garamond" w:cs="Calibri"/>
                <w:sz w:val="22"/>
                <w:szCs w:val="22"/>
                <w:lang w:val="fr-CA"/>
              </w:rPr>
              <w:t>habitat, habituellement intégrée à l</w:t>
            </w:r>
            <w:r w:rsidR="00E47285">
              <w:rPr>
                <w:rFonts w:ascii="Garamond" w:hAnsi="Garamond" w:cs="Calibri"/>
                <w:sz w:val="22"/>
                <w:szCs w:val="22"/>
                <w:lang w:val="fr-CA"/>
              </w:rPr>
              <w:t>’</w:t>
            </w:r>
            <w:r w:rsidRPr="0023267C">
              <w:rPr>
                <w:rFonts w:ascii="Garamond" w:hAnsi="Garamond" w:cs="Calibri"/>
                <w:sz w:val="22"/>
                <w:szCs w:val="22"/>
                <w:lang w:val="fr-CA"/>
              </w:rPr>
              <w:t xml:space="preserve">habitat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Zones urbaines, faubourgs, villages, maisons de vacances, centres commerciaux, bureaux, écoles, hôpitaux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Zones commerciales et industrielles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Usines et autres centres commerciaux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Manufactures, centres commerciaux, parcs de bureaux, bases militaires, centrales électriques, trains et chantiers navals, aéroports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Tourisme et zones de loisirs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Sites de tourisme et zones de loisirs ayant une empreinte importante</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Domaines skiables, terrains de golf, stations balnéaires, terrains de football, parcs de comté, terrains de camping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Développement non précisé</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t>Agriculture et aquaculture</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b/>
                <w:bCs/>
                <w:color w:val="000000"/>
                <w:sz w:val="22"/>
                <w:szCs w:val="22"/>
                <w:lang w:val="fr-CA" w:eastAsia="en-GB"/>
              </w:rPr>
              <w:t>Menaces exercées par l</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agriculture et l</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élevage par suite de l</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expansion et de l</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intensification de l</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agriculture, y compris la sylviculture, la mariculture et l</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 xml:space="preserve">aquaculture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Cultures annuelles et pérennes non ligneuses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Plantations pour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alimentation, le fourrage, les fibres, le combustible ou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autres utilisations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Fermes, jardins potagers, plantations, vergers, vignobles, systèmes mixtes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agroforesterie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Plantations pour bois et pâte à papier</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Plantations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arbres pour le bois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œuvre ou la fibre en dehors des forêts naturelles, souvent avec des espèces non indigènes</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Plantations de teck ou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eucalyptus, sylviculture, plantations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arbres de Noël</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Élevage de bétail</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Élevage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animaux terrestres domestiques dans un seul endroit sur des ressources en ferme ou non locales (ferme); animaux domestiques ou semi-domestiques autorisés à se déplacer dans la nature et soutenus par des habitats naturels (élevage en liberté)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Parcs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engraissement de bétail, fermes laitières, élevage bovin en liberté, fermes de poulets ou de canards, troupeaux de chèvres, de dromadaires ou de yaks</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Aquaculture marine et d</w:t>
            </w:r>
            <w:r w:rsidR="00E47285">
              <w:rPr>
                <w:rFonts w:ascii="Garamond" w:hAnsi="Garamond" w:cs="Calibri"/>
                <w:sz w:val="22"/>
                <w:szCs w:val="22"/>
                <w:lang w:val="fr-CA"/>
              </w:rPr>
              <w:t>’</w:t>
            </w:r>
            <w:r w:rsidRPr="0023267C">
              <w:rPr>
                <w:rFonts w:ascii="Garamond" w:hAnsi="Garamond" w:cs="Calibri"/>
                <w:sz w:val="22"/>
                <w:szCs w:val="22"/>
                <w:lang w:val="fr-CA"/>
              </w:rPr>
              <w:t xml:space="preserve">eau douce </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Animaux aquatiques élevés en un seul lieu sur des ressources de ferme ou non locales; également poissons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élevage pouvant aller dans la nature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Aquaculture à crevettes ou poissons, étangs à poissons en ferme, saumons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élevage, bancs de coquillages ensemencés, lits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algues artificiels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Non précisé</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lastRenderedPageBreak/>
              <w:t>Production d</w:t>
            </w:r>
            <w:r w:rsidR="00E47285">
              <w:rPr>
                <w:rFonts w:ascii="Garamond" w:hAnsi="Garamond" w:cs="Calibri"/>
                <w:b/>
                <w:sz w:val="22"/>
                <w:szCs w:val="22"/>
              </w:rPr>
              <w:t>’</w:t>
            </w:r>
            <w:r w:rsidRPr="0023267C">
              <w:rPr>
                <w:rFonts w:ascii="Garamond" w:hAnsi="Garamond" w:cs="Calibri"/>
                <w:b/>
                <w:sz w:val="22"/>
                <w:szCs w:val="22"/>
              </w:rPr>
              <w:t>énergie et exploitation minière</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b/>
                <w:bCs/>
                <w:color w:val="000000"/>
                <w:sz w:val="22"/>
                <w:szCs w:val="22"/>
                <w:lang w:val="fr-CA" w:eastAsia="en-GB"/>
              </w:rPr>
              <w:t xml:space="preserve">Menaces exercées par la production de ressources non biologiques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Forage gazier et pétrolier</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Exploration, développement et production de pétrole et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autres hydrocarbures liquides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Puits de pétrole, forage de gaz naturel en haute mer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Mines et carrières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Exploration, développement et production de minerais et de roches</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Mines de charbon, orpaillage, mines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or, carrières de roches, mines de corail, nodules en haute mer, prélèvement du guano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Énergie renouvelable</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Exploration, développement et production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énergie renouvelable</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Production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énergie géothermique, fermes solaires, fermes éoliennes (y compris oiseaux qui volent dans les turbines des éoliennes), fermes marémotrices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Non précisé</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t>Corridors de transport et services</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b/>
                <w:bCs/>
                <w:color w:val="000000"/>
                <w:sz w:val="22"/>
                <w:szCs w:val="22"/>
                <w:lang w:val="fr-CA" w:eastAsia="en-GB"/>
              </w:rPr>
              <w:t xml:space="preserve">Menaces exercées par des corridors de transport longs et étroits et les véhicules qui les utilisent et mortalité associée des animaux sauvages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Routes et voies ferrées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Transport de surface sur routes et pistes dédiées</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Routes principales, routes secondaires, chemins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exploitation, ponts et chaussées, mortalité sur la route, clôtures associées aux routes, aux voies ferrées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Lignes utilitaires et de service (p. ex., oléoducs)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Transport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énergie et de ressources</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Fils électriques et de téléphone, aqueducs, oléoducs et gazoducs, électrocution des animaux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 xml:space="preserve">Couloirs de navigation </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Transport sur et dans les voies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eau douce et océaniques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Dragage, canaux, couloirs de navigation, collision des navires avec des cétacés, sillage des cargos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Corridors aériens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Transport aérien et spatial</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Lignes aériennes, impacts des jets avec les oiseaux</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Non précisé</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t>Utilisation des ressources biologiques</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b/>
                <w:bCs/>
                <w:color w:val="000000"/>
                <w:sz w:val="22"/>
                <w:szCs w:val="22"/>
                <w:lang w:val="fr-CA" w:eastAsia="en-GB"/>
              </w:rPr>
              <w:t>Menaces exercées par une utilisation destructrice des ressources biologiques «sauvages», y compris les effets du prélèvement délibéré et non intentionnel; persécution ou contrôle d</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 xml:space="preserve">espèces spécifiques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Chasse et piégeage d</w:t>
            </w:r>
            <w:r w:rsidR="00E47285">
              <w:rPr>
                <w:rFonts w:ascii="Garamond" w:hAnsi="Garamond" w:cs="Calibri"/>
                <w:sz w:val="22"/>
                <w:szCs w:val="22"/>
                <w:lang w:val="fr-CA"/>
              </w:rPr>
              <w:t>’</w:t>
            </w:r>
            <w:r w:rsidRPr="0023267C">
              <w:rPr>
                <w:rFonts w:ascii="Garamond" w:hAnsi="Garamond" w:cs="Calibri"/>
                <w:sz w:val="22"/>
                <w:szCs w:val="22"/>
                <w:lang w:val="fr-CA"/>
              </w:rPr>
              <w:t xml:space="preserve">animaux terrestres </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Abattage ou piégeage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animaux sauvages terrestres ou produits animaux pour le commerce, les loisirs, la subsistance, la recherche ou à des fins culturelles ou pour des raisons de contrôle/persécution; y compris mortalité accidentelle/capture accidentelle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Viande de brousse, chasse aux trophées, piégeage pour la fourrure, collecte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insectes, collecte de miel ou chasse pour les nids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oiseaux, contrôle des prédateurs, contrôle des ravageurs, persécution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Cueillette de plantes terrestres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Prélèvement de plantes, champignons et autres produits non ligneux/non animaux à des fins de commerce, loisirs, subsistance, recherche ou culturelles ou pour des raisons de contrôle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Champignons sauvages, fourrage pour les animaux nourris </w:t>
            </w:r>
            <w:r w:rsidRPr="0023267C">
              <w:rPr>
                <w:rFonts w:ascii="Garamond" w:hAnsi="Garamond" w:cs="Calibri"/>
                <w:i/>
                <w:iCs/>
                <w:color w:val="000000"/>
                <w:sz w:val="22"/>
                <w:szCs w:val="22"/>
                <w:lang w:val="fr-CA" w:eastAsia="en-GB"/>
              </w:rPr>
              <w:lastRenderedPageBreak/>
              <w:t xml:space="preserve">en stalle, orchidées, rotin, contrôle des plantes hautes pour combattre les maladies du bois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Exploitation et ramassage de bois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Exploitation des arbres et autre végétation ligneuse pour le bois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œuvre, les fibres ou les combustibles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Coupes à blanc de feuillus, exploitation commerciale sélective de bois durs, pâtes et papiers, collecte de bois de feu, production de charbon de bois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Pêche et prélèvement de ressources aquatiques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Prélèvement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animaux ou de plantes sauvages aquatiques à des fins commerciales, de loisirs, de subsistance, de recherche ou culturelles, ou pour des raisons de contrôle/persécution; y compris mortalité / capture accidentelles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Chalutage, pêche aux explosifs, pêche au harpon, prélèvement de coquillages et crustacés, chasse à la baleine, chasse au phoque, ramassage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œufs de tortues, prélèvement de coraux vivants, prélèvement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algues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Non précisé</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t>Intrusion et perturbation humaines</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b/>
                <w:bCs/>
                <w:color w:val="000000"/>
                <w:sz w:val="22"/>
                <w:szCs w:val="22"/>
                <w:lang w:val="fr-CA" w:eastAsia="en-GB"/>
              </w:rPr>
              <w:t xml:space="preserve">Menaces exercées par des activités anthropiques qui modifient, détruisent et perturbent les habitats et les espèces associées par des utilisations non destructrices de ressources biologiques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Activités récréatives et touristiques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Personnes se promenant dans la nature ou voyageant en véhicules en dehors des corridors de transport établis, en général pour des loisirs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Véhicules tout-terrain, bateaux à moteur, jet-skis, motoneiges, ULM, bateaux pour la plongée, observation des baleines, VTT, randonnées, observation des oiseaux, ski, animaux domestiques dans les zones récréatives, terrains de camping temporaires, spéléologie, alpinisme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Activités (para)militaires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Actions menées par des forces officielles ou paramilitaires sans empreinte permanente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Conflit armé, champs de mine, tanks et autres véhicules militaires, exercices de formation et tirs, défoliation, essais de munitions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Non précisé/autres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Temps passé dans des milieux naturels pour des raisons autres que les loisirs ou les activités militaires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Lutte contre la fraude, passeurs de drogue, immigrants illégaux, recherche sur les espèces, vandalisme </w:t>
            </w: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t>Modification du système naturel</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b/>
                <w:bCs/>
                <w:color w:val="000000"/>
                <w:sz w:val="22"/>
                <w:szCs w:val="22"/>
                <w:lang w:val="fr-CA" w:eastAsia="en-GB"/>
              </w:rPr>
              <w:t>Menaces exercées par des actions qui transforment ou dégradent l</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 xml:space="preserve">habitat sous prétexte de «gestion» des systèmes naturels ou semi-naturels, souvent pour améliorer le bien-être humain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Feux et suppression du feu</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Suppression ou augmentation de la fréquence des feux et/ou de leur intensité en dehors de la gamme de variation naturelle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Suppression du feu pour protéger les habitations, gestion inappropriée du feu, feux agricoles qui se propagent, incendies volontaires, feux de camp, feux pour la chasse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Barrages et gestion/utilisation de l</w:t>
            </w:r>
            <w:r w:rsidR="00E47285">
              <w:rPr>
                <w:rFonts w:ascii="Garamond" w:hAnsi="Garamond" w:cs="Calibri"/>
                <w:sz w:val="22"/>
                <w:szCs w:val="22"/>
                <w:lang w:val="fr-CA"/>
              </w:rPr>
              <w:t>’</w:t>
            </w:r>
            <w:r w:rsidRPr="0023267C">
              <w:rPr>
                <w:rFonts w:ascii="Garamond" w:hAnsi="Garamond" w:cs="Calibri"/>
                <w:sz w:val="22"/>
                <w:szCs w:val="22"/>
                <w:lang w:val="fr-CA"/>
              </w:rPr>
              <w:t>eau</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Changements dans les flux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eau par rapport à la gamme des variations naturelles, soit délibérés, soit par suite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autres activités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lastRenderedPageBreak/>
              <w:t xml:space="preserve">Construction de barrages, fonctionnement des barrages, maîtrise des sédiments, changement dans le régime de salinité, remblaiement des zones humides pour le contrôle des moustiques, levées et digues, détournement des eaux de surface, pompage des eaux souterraines, canalisations, lacs artificiels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Non précisé/autres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Autres actions qui transforment ou dégradent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habitat pour des besoins de «gestion» des systèmes naturels pour améliorer le bien-être humain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Projets de drainage des terres, abandon de terres gérées, enrochement le long du littoral, tonte de l</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herbe, taille des arbres dans les parcs, construction de plages, retrait des obstacles immergés dans les cours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eau </w:t>
            </w: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lang w:val="fr-CH"/>
              </w:rPr>
            </w:pPr>
            <w:r w:rsidRPr="0023267C">
              <w:rPr>
                <w:rFonts w:ascii="Garamond" w:hAnsi="Garamond" w:cs="Calibri"/>
                <w:b/>
                <w:sz w:val="22"/>
                <w:szCs w:val="22"/>
                <w:lang w:val="fr-CH"/>
              </w:rPr>
              <w:t>Espèces envahissantes et autres espèces et gènes problématiques</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b/>
                <w:bCs/>
                <w:color w:val="000000"/>
                <w:sz w:val="22"/>
                <w:szCs w:val="22"/>
                <w:lang w:val="fr-CA" w:eastAsia="en-GB"/>
              </w:rPr>
              <w:t>Menaces provenant de plantes, animaux, agents pathogènes/microbes indigènes et non indigènes ou de matériaux génétiques qui ont ou qui pourraient avoir des effets délétères sur la biodiversité suite à leur introduction, propagation et/ou l</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 xml:space="preserve">augmentation de leur abondance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lang w:val="fr-CH"/>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Espèces exotiques/non indigènes envahissantes</w:t>
            </w:r>
          </w:p>
        </w:tc>
        <w:tc>
          <w:tcPr>
            <w:tcW w:w="4545" w:type="dxa"/>
            <w:tcBorders>
              <w:left w:val="single" w:sz="4" w:space="0" w:color="auto"/>
              <w:right w:val="single" w:sz="4" w:space="0" w:color="auto"/>
            </w:tcBorders>
          </w:tcPr>
          <w:p w:rsidR="00695328" w:rsidRPr="0023267C" w:rsidRDefault="00695328" w:rsidP="002A58EC">
            <w:pPr>
              <w:tabs>
                <w:tab w:val="left" w:pos="1247"/>
              </w:tabs>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Plantes, animaux, agents pathogènes et autres microbes dangereux que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on ne trouve pas à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origine dans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écosystème en question et directement ou indirectement introduits et propagés par des activités humaines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Bétail redevenu sauvage, animaux domestiques, moules zébrées, maladies de l</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orme ou brûlure du chataignier, l</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arbre </w:t>
            </w:r>
            <w:r w:rsidRPr="0023267C">
              <w:rPr>
                <w:rFonts w:ascii="Garamond" w:hAnsi="Garamond" w:cs="Calibri"/>
                <w:iCs/>
                <w:color w:val="000000"/>
                <w:sz w:val="22"/>
                <w:szCs w:val="22"/>
                <w:lang w:val="fr-CA" w:eastAsia="en-GB"/>
              </w:rPr>
              <w:t>Miconia</w:t>
            </w:r>
            <w:r w:rsidRPr="0023267C">
              <w:rPr>
                <w:rFonts w:ascii="Garamond" w:hAnsi="Garamond" w:cs="Calibri"/>
                <w:i/>
                <w:iCs/>
                <w:color w:val="000000"/>
                <w:sz w:val="22"/>
                <w:szCs w:val="22"/>
                <w:lang w:val="fr-CA" w:eastAsia="en-GB"/>
              </w:rPr>
              <w:t>, l</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introduction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espèces pour le contrôle biologique, le champignon chytridé qui touche les amphibiens en dehors de l</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Afrique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Espèces indigènes problématiques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Plantes, animaux ou agents pathogènes ou autres microbes que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on trouve à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origine dans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écosystème en question mais qui sont en «rupture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équilibre» ou ont été «libérés» directement ou indirectement par suite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activités anthropiques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Les cerfs indigènes surabondants, les algues surabondantes en raison de la disparition de poissons brouteurs indigènes, les plantes indigènes qui s</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hybrident avec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autres plantes, les ravageurs affectant les rongeurs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Matériel génétique introduit</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Organismes ou gènes modifiés par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homme ou transportés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Cultures résistantes aux pesticides, saumon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élevage, projets de restauration utilisant des stocks de semences non locaux, insectes génétiquement modifiés pour le contrôle biologique, arbres génétiquement modifiés, saumon génétiquement modifié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Non précisé</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t>Pollution</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b/>
                <w:bCs/>
                <w:color w:val="000000"/>
                <w:sz w:val="22"/>
                <w:szCs w:val="22"/>
                <w:lang w:val="fr-CA" w:eastAsia="en-GB"/>
              </w:rPr>
              <w:t>Menaces exercées par l</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introduction de matériel exotique et/ou en excédant, ou par des sources d</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 xml:space="preserve">énergie ponctuelles et non ponctuelles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Eaux usées domestiques, eaux usées urbaines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Eaux usées transportées par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eau et ruissellement diffus des zones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habitation et urbaines comprenant des matières nutritives, des produits chimiques toxiques et/ou des sédiments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lastRenderedPageBreak/>
              <w:t>Déversement par des usines municipales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épuration de l</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eau, fuites de systèmes septiques, eaux usées non traitées, dépendances, huile ou sédiments provenant des routes, engrais et pesticides des pelouses et terrains de golf, sel déversé sur les routes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Effluents industriels et militaires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Polluants transportés par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eau, issus de sources industrielles et militaires, y compris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exploitation minière, la production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énergie et autres industries d</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extraction des ressources comprenant des matières nutritives, des produits chimiques toxiques et/ou des sédiments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Produits chimiques toxiques issus des usines, déversement illégal de produits chimiques, résidus miniers, arsenic provenant des mines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or, fuite des réservoirs à essence, PCB dans les sédiments des rivières</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Effluents agricoles et forestiers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Polluants transportés par l</w:t>
            </w:r>
            <w:r w:rsidR="00E47285">
              <w:rPr>
                <w:rFonts w:ascii="Garamond" w:hAnsi="Garamond" w:cs="Calibri"/>
                <w:color w:val="000000"/>
                <w:sz w:val="22"/>
                <w:szCs w:val="22"/>
                <w:lang w:val="fr-CA" w:eastAsia="en-GB"/>
              </w:rPr>
              <w:t>’</w:t>
            </w:r>
            <w:r w:rsidRPr="0023267C">
              <w:rPr>
                <w:rFonts w:ascii="Garamond" w:hAnsi="Garamond" w:cs="Calibri"/>
                <w:color w:val="000000"/>
                <w:sz w:val="22"/>
                <w:szCs w:val="22"/>
                <w:lang w:val="fr-CA" w:eastAsia="en-GB"/>
              </w:rPr>
              <w:t xml:space="preserve">eau issus de systèmes agricoles, sylviculturels et aquacoles, comprenant des matières nutritives, des produits chimiques toxiques et/ou des sédiments, y compris les effets de ces polluants sur le site où ils sont appliqués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Charge de matières nutritives issues du ruissellement des engrais, ruissellement des herbicides, fumier des parcs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engraissement, matières nutritives de l</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aquaculture, érosion des sols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Ordures et déchets solides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Déchets et autres matières solides, y compris ceux dans lesquels se prennent les animaux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Déchets municipaux, déchets des voitures, épaves et débris jetés à la mer par les navires de plaiance, déchets qui piègent les animaux sauvages, débris de construction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Polluants atmosphériques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Polluants atmosphériques de sources ponctuelles et non ponctuelles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Pluies acides, smog des émissions de véhicules, dépôts excessifs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azote, retombées radioactives, dispersion éolienne de polluants ou de sédiments, fumée des incendies de forêt et des fours à bois</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Chaleur, lumière, bruits excessifs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Intrants de chaleur, sonores ou de lumière qui perturbent les animaux sauvages ou les écosystèmes </w:t>
            </w:r>
          </w:p>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i/>
                <w:iCs/>
                <w:color w:val="000000"/>
                <w:sz w:val="22"/>
                <w:szCs w:val="22"/>
                <w:lang w:val="fr-CA" w:eastAsia="en-GB"/>
              </w:rPr>
              <w:t>Bruit des autoroutes ou des avions, sonars des sous-marins qui perturbent les cétacés, eau chauffée par les centrales électriques, lampes attirant les insectes, lumières sur les plages qui désorientent les tortues, radiations atmosphériques dues aux trous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 xml:space="preserve">ozone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Non précisé</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t xml:space="preserve">Phénomènes géologiques </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Volcans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Phénomènes volcaniques</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Éruptions, émissions de gaz volcaniques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Séismes/tsunamis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Séismes et événements associés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Séismes, tsunamis</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Avalanches/glissements de terrain</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Avalanches ou glissements de terrain</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Avalanches, glissements de terrain, coulées de boue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Non précisé</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t xml:space="preserve">Changements climatiques et </w:t>
            </w:r>
            <w:r w:rsidRPr="0023267C">
              <w:rPr>
                <w:rFonts w:ascii="Garamond" w:hAnsi="Garamond" w:cs="Calibri"/>
                <w:b/>
                <w:sz w:val="22"/>
                <w:szCs w:val="22"/>
              </w:rPr>
              <w:lastRenderedPageBreak/>
              <w:t>épisodes climatiques extrêmes</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b/>
                <w:bCs/>
                <w:color w:val="000000"/>
                <w:sz w:val="22"/>
                <w:szCs w:val="22"/>
                <w:lang w:val="fr-CA" w:eastAsia="en-GB"/>
              </w:rPr>
              <w:t xml:space="preserve">Changements climatiques à long terme qui pourraient être liés au réchauffement mondial </w:t>
            </w:r>
            <w:r w:rsidRPr="0023267C">
              <w:rPr>
                <w:rFonts w:ascii="Garamond" w:hAnsi="Garamond" w:cs="Calibri"/>
                <w:b/>
                <w:bCs/>
                <w:color w:val="000000"/>
                <w:sz w:val="22"/>
                <w:szCs w:val="22"/>
                <w:lang w:val="fr-CA" w:eastAsia="en-GB"/>
              </w:rPr>
              <w:lastRenderedPageBreak/>
              <w:t>et à d</w:t>
            </w:r>
            <w:r w:rsidR="00E47285">
              <w:rPr>
                <w:rFonts w:ascii="Garamond" w:hAnsi="Garamond" w:cs="Calibri"/>
                <w:b/>
                <w:bCs/>
                <w:color w:val="000000"/>
                <w:sz w:val="22"/>
                <w:szCs w:val="22"/>
                <w:lang w:val="fr-CA" w:eastAsia="en-GB"/>
              </w:rPr>
              <w:t>’</w:t>
            </w:r>
            <w:r w:rsidRPr="0023267C">
              <w:rPr>
                <w:rFonts w:ascii="Garamond" w:hAnsi="Garamond" w:cs="Calibri"/>
                <w:b/>
                <w:bCs/>
                <w:color w:val="000000"/>
                <w:sz w:val="22"/>
                <w:szCs w:val="22"/>
                <w:lang w:val="fr-CA" w:eastAsia="en-GB"/>
              </w:rPr>
              <w:t xml:space="preserve">autres événements climatiques ou météorologiques sévères en dehors de la gamme naturelle de variation et qui pourraient éliminer une espèce ou un habitat vulnérable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 xml:space="preserve">Déplacement et altération des habitats </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H" w:eastAsia="en-GB"/>
              </w:rPr>
            </w:pPr>
            <w:r w:rsidRPr="0023267C">
              <w:rPr>
                <w:rFonts w:ascii="Garamond" w:hAnsi="Garamond" w:cs="Calibri"/>
                <w:color w:val="000000"/>
                <w:sz w:val="22"/>
                <w:szCs w:val="22"/>
                <w:lang w:val="fr-CH" w:eastAsia="en-GB"/>
              </w:rPr>
              <w:t>Changements majeurs dans la composition &amp; la localisation de l</w:t>
            </w:r>
            <w:r w:rsidR="00E47285">
              <w:rPr>
                <w:rFonts w:ascii="Garamond" w:hAnsi="Garamond" w:cs="Calibri"/>
                <w:color w:val="000000"/>
                <w:sz w:val="22"/>
                <w:szCs w:val="22"/>
                <w:lang w:val="fr-CH" w:eastAsia="en-GB"/>
              </w:rPr>
              <w:t>’</w:t>
            </w:r>
            <w:r w:rsidRPr="0023267C">
              <w:rPr>
                <w:rFonts w:ascii="Garamond" w:hAnsi="Garamond" w:cs="Calibri"/>
                <w:color w:val="000000"/>
                <w:sz w:val="22"/>
                <w:szCs w:val="22"/>
                <w:lang w:val="fr-CH" w:eastAsia="en-GB"/>
              </w:rPr>
              <w:t>habitat</w:t>
            </w:r>
          </w:p>
          <w:p w:rsidR="00695328" w:rsidRPr="0023267C" w:rsidRDefault="00695328" w:rsidP="002A58EC">
            <w:pPr>
              <w:rPr>
                <w:rFonts w:ascii="Garamond" w:hAnsi="Garamond" w:cs="Calibri"/>
                <w:sz w:val="22"/>
                <w:szCs w:val="22"/>
                <w:lang w:val="fr-CH"/>
              </w:rPr>
            </w:pPr>
            <w:r w:rsidRPr="0023267C">
              <w:rPr>
                <w:rFonts w:ascii="Garamond" w:hAnsi="Garamond" w:cs="Calibri"/>
                <w:i/>
                <w:iCs/>
                <w:color w:val="000000"/>
                <w:sz w:val="22"/>
                <w:szCs w:val="22"/>
                <w:lang w:val="fr-CH" w:eastAsia="en-GB"/>
              </w:rPr>
              <w:t>Elévation du niveau de la mer, désertification, dégel de la toundra, blanchissement des coraux</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lang w:val="fr-CH"/>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Sécheresses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Périodes dans lesquelles la pluviosité est inférieure à la gamme normale de variation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Pénurie grave de précipitations, perte des sources d</w:t>
            </w:r>
            <w:r w:rsidR="00E47285">
              <w:rPr>
                <w:rFonts w:ascii="Garamond" w:hAnsi="Garamond" w:cs="Calibri"/>
                <w:i/>
                <w:iCs/>
                <w:color w:val="000000"/>
                <w:sz w:val="22"/>
                <w:szCs w:val="22"/>
                <w:lang w:val="fr-CA" w:eastAsia="en-GB"/>
              </w:rPr>
              <w:t>’</w:t>
            </w:r>
            <w:r w:rsidRPr="0023267C">
              <w:rPr>
                <w:rFonts w:ascii="Garamond" w:hAnsi="Garamond" w:cs="Calibri"/>
                <w:i/>
                <w:iCs/>
                <w:color w:val="000000"/>
                <w:sz w:val="22"/>
                <w:szCs w:val="22"/>
                <w:lang w:val="fr-CA" w:eastAsia="en-GB"/>
              </w:rPr>
              <w:t>eau de surface</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Températures extrêmes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Périodes dans lesquelles les températures sont supérieures ou inférieures à la gamme normale de variation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Vagues de chaleur, vagues de froid, changements dans les températures océaniques, disparition des glaciers/mers de glace </w:t>
            </w: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Tempêtes et inondations</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color w:val="000000"/>
                <w:sz w:val="22"/>
                <w:szCs w:val="22"/>
                <w:lang w:val="fr-CA" w:eastAsia="en-GB"/>
              </w:rPr>
            </w:pPr>
            <w:r w:rsidRPr="0023267C">
              <w:rPr>
                <w:rFonts w:ascii="Garamond" w:hAnsi="Garamond" w:cs="Calibri"/>
                <w:color w:val="000000"/>
                <w:sz w:val="22"/>
                <w:szCs w:val="22"/>
                <w:lang w:val="fr-CA" w:eastAsia="en-GB"/>
              </w:rPr>
              <w:t xml:space="preserve">Précipitations extrêmes et/ou événements éoliens ou changements majeurs dans la nature saisonnière des tempêtes </w:t>
            </w:r>
          </w:p>
          <w:p w:rsidR="00695328" w:rsidRPr="0023267C" w:rsidRDefault="00695328" w:rsidP="002A58EC">
            <w:pPr>
              <w:rPr>
                <w:rFonts w:ascii="Garamond" w:hAnsi="Garamond" w:cs="Calibri"/>
                <w:sz w:val="22"/>
                <w:szCs w:val="22"/>
                <w:lang w:val="fr-CA"/>
              </w:rPr>
            </w:pPr>
            <w:r w:rsidRPr="0023267C">
              <w:rPr>
                <w:rFonts w:ascii="Garamond" w:hAnsi="Garamond" w:cs="Calibri"/>
                <w:i/>
                <w:iCs/>
                <w:color w:val="000000"/>
                <w:sz w:val="22"/>
                <w:szCs w:val="22"/>
                <w:lang w:val="fr-CA" w:eastAsia="en-GB"/>
              </w:rPr>
              <w:t xml:space="preserve">Orages, tempêtes tropicales, ouragans, cyclones, tornades, orages de grêle, tempêtes de glace ou blizzards, tempêtes de poussière, érosion des plages durant les tempêtes </w:t>
            </w: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r w:rsidRPr="0023267C">
              <w:rPr>
                <w:rFonts w:ascii="Garamond" w:hAnsi="Garamond" w:cs="Calibri"/>
                <w:sz w:val="22"/>
                <w:szCs w:val="22"/>
                <w:lang w:val="fr-CA"/>
              </w:rPr>
              <w:t>Non précisé</w:t>
            </w: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sz w:val="22"/>
                <w:szCs w:val="22"/>
              </w:rPr>
            </w:pPr>
            <w:r w:rsidRPr="0023267C">
              <w:rPr>
                <w:rFonts w:ascii="Garamond" w:hAnsi="Garamond" w:cs="Calibri"/>
                <w:b/>
                <w:sz w:val="22"/>
                <w:szCs w:val="22"/>
              </w:rPr>
              <w:t>Autre (veuillez préciser)</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t>Aucune menace</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r w:rsidR="00695328" w:rsidRPr="0023267C" w:rsidTr="002A58EC">
        <w:trPr>
          <w:jc w:val="center"/>
        </w:trPr>
        <w:tc>
          <w:tcPr>
            <w:tcW w:w="2087" w:type="dxa"/>
          </w:tcPr>
          <w:p w:rsidR="00695328" w:rsidRPr="0023267C" w:rsidRDefault="00695328" w:rsidP="002A58EC">
            <w:pPr>
              <w:rPr>
                <w:rFonts w:ascii="Garamond" w:hAnsi="Garamond" w:cs="Calibri"/>
                <w:b/>
                <w:sz w:val="22"/>
                <w:szCs w:val="22"/>
              </w:rPr>
            </w:pPr>
            <w:r w:rsidRPr="0023267C">
              <w:rPr>
                <w:rFonts w:ascii="Garamond" w:hAnsi="Garamond" w:cs="Calibri"/>
                <w:b/>
                <w:sz w:val="22"/>
                <w:szCs w:val="22"/>
              </w:rPr>
              <w:t>Pas d</w:t>
            </w:r>
            <w:r w:rsidR="00E47285">
              <w:rPr>
                <w:rFonts w:ascii="Garamond" w:hAnsi="Garamond" w:cs="Calibri"/>
                <w:b/>
                <w:sz w:val="22"/>
                <w:szCs w:val="22"/>
              </w:rPr>
              <w:t>’</w:t>
            </w:r>
            <w:r w:rsidRPr="0023267C">
              <w:rPr>
                <w:rFonts w:ascii="Garamond" w:hAnsi="Garamond" w:cs="Calibri"/>
                <w:b/>
                <w:sz w:val="22"/>
                <w:szCs w:val="22"/>
              </w:rPr>
              <w:t>information disponible</w:t>
            </w:r>
          </w:p>
        </w:tc>
        <w:tc>
          <w:tcPr>
            <w:tcW w:w="3060" w:type="dxa"/>
            <w:tcBorders>
              <w:right w:val="single" w:sz="4" w:space="0" w:color="auto"/>
            </w:tcBorders>
          </w:tcPr>
          <w:p w:rsidR="00695328" w:rsidRPr="0023267C" w:rsidRDefault="00695328" w:rsidP="002A58EC">
            <w:pPr>
              <w:rPr>
                <w:rFonts w:ascii="Garamond" w:hAnsi="Garamond" w:cs="Calibri"/>
                <w:sz w:val="22"/>
                <w:szCs w:val="22"/>
                <w:lang w:val="fr-CA"/>
              </w:rPr>
            </w:pPr>
          </w:p>
        </w:tc>
        <w:tc>
          <w:tcPr>
            <w:tcW w:w="4545" w:type="dxa"/>
            <w:tcBorders>
              <w:left w:val="single" w:sz="4" w:space="0" w:color="auto"/>
              <w:right w:val="single" w:sz="4" w:space="0" w:color="auto"/>
            </w:tcBorders>
          </w:tcPr>
          <w:p w:rsidR="00695328" w:rsidRPr="0023267C" w:rsidRDefault="00695328" w:rsidP="002A58EC">
            <w:pPr>
              <w:rPr>
                <w:rFonts w:ascii="Garamond" w:hAnsi="Garamond" w:cs="Calibri"/>
                <w:sz w:val="22"/>
                <w:szCs w:val="22"/>
                <w:lang w:val="fr-CA"/>
              </w:rPr>
            </w:pPr>
          </w:p>
        </w:tc>
      </w:tr>
    </w:tbl>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rPr>
          <w:rFonts w:ascii="Garamond" w:hAnsi="Garamond" w:cs="Calibri"/>
          <w:b w:val="0"/>
          <w:szCs w:val="24"/>
        </w:rPr>
      </w:pPr>
    </w:p>
    <w:p w:rsidR="00695328" w:rsidRPr="0023267C" w:rsidRDefault="00695328" w:rsidP="00695328">
      <w:pPr>
        <w:pStyle w:val="BodyText"/>
        <w:pBdr>
          <w:top w:val="none" w:sz="0" w:space="0" w:color="auto"/>
          <w:left w:val="none" w:sz="0" w:space="0" w:color="auto"/>
          <w:bottom w:val="none" w:sz="0" w:space="0" w:color="auto"/>
          <w:right w:val="none" w:sz="0" w:space="0" w:color="auto"/>
        </w:pBdr>
        <w:spacing w:line="240" w:lineRule="auto"/>
        <w:ind w:left="630" w:hanging="630"/>
        <w:rPr>
          <w:rFonts w:ascii="Garamond" w:hAnsi="Garamond" w:cs="Calibri"/>
          <w:b w:val="0"/>
          <w:szCs w:val="24"/>
        </w:rPr>
      </w:pPr>
    </w:p>
    <w:p w:rsidR="00695328" w:rsidRPr="0023267C" w:rsidRDefault="00695328" w:rsidP="00695328">
      <w:pPr>
        <w:pStyle w:val="Heading6"/>
        <w:pBdr>
          <w:top w:val="none" w:sz="0" w:space="0" w:color="auto"/>
          <w:left w:val="none" w:sz="0" w:space="0" w:color="auto"/>
          <w:bottom w:val="none" w:sz="0" w:space="0" w:color="auto"/>
          <w:right w:val="none" w:sz="0" w:space="0" w:color="auto"/>
        </w:pBdr>
        <w:shd w:val="clear" w:color="auto" w:fill="auto"/>
        <w:rPr>
          <w:rFonts w:cs="Calibri"/>
          <w:sz w:val="28"/>
          <w:szCs w:val="28"/>
        </w:rPr>
      </w:pPr>
      <w:r w:rsidRPr="0023267C">
        <w:rPr>
          <w:rFonts w:cs="Calibri"/>
          <w:sz w:val="32"/>
          <w:szCs w:val="32"/>
        </w:rPr>
        <w:br w:type="page"/>
      </w:r>
      <w:r w:rsidRPr="0023267C">
        <w:rPr>
          <w:rFonts w:cs="Calibri"/>
          <w:sz w:val="28"/>
          <w:szCs w:val="28"/>
        </w:rPr>
        <w:lastRenderedPageBreak/>
        <w:t>Appendice G</w:t>
      </w:r>
    </w:p>
    <w:p w:rsidR="00695328" w:rsidRPr="0023267C" w:rsidRDefault="00695328" w:rsidP="00695328">
      <w:pPr>
        <w:tabs>
          <w:tab w:val="left" w:pos="567"/>
          <w:tab w:val="left" w:pos="1134"/>
          <w:tab w:val="left" w:pos="1800"/>
        </w:tabs>
        <w:ind w:left="567" w:right="-45" w:hanging="567"/>
        <w:jc w:val="center"/>
        <w:rPr>
          <w:rFonts w:ascii="Garamond" w:hAnsi="Garamond" w:cs="Calibri"/>
          <w:b/>
          <w:sz w:val="28"/>
          <w:szCs w:val="28"/>
        </w:rPr>
      </w:pPr>
      <w:r w:rsidRPr="0023267C">
        <w:rPr>
          <w:rFonts w:ascii="Garamond" w:hAnsi="Garamond" w:cs="Calibri"/>
          <w:b/>
          <w:sz w:val="28"/>
          <w:szCs w:val="28"/>
        </w:rPr>
        <w:t xml:space="preserve">Lexique des termes utilisés dans le Cadre stratégique </w:t>
      </w:r>
    </w:p>
    <w:p w:rsidR="00695328" w:rsidRPr="0023267C" w:rsidRDefault="00695328" w:rsidP="00695328">
      <w:pPr>
        <w:ind w:right="-45"/>
        <w:rPr>
          <w:rFonts w:ascii="Garamond" w:hAnsi="Garamond" w:cs="Calibri"/>
          <w:sz w:val="24"/>
        </w:rPr>
      </w:pPr>
    </w:p>
    <w:p w:rsidR="00695328" w:rsidRPr="0023267C" w:rsidRDefault="00695328" w:rsidP="00695328">
      <w:pPr>
        <w:ind w:left="567" w:right="-45" w:hanging="567"/>
        <w:rPr>
          <w:rFonts w:ascii="Garamond" w:hAnsi="Garamond" w:cs="Calibri"/>
          <w:sz w:val="24"/>
        </w:rPr>
      </w:pPr>
      <w:r w:rsidRPr="0023267C">
        <w:rPr>
          <w:rFonts w:ascii="Garamond" w:hAnsi="Garamond" w:cs="Calibri"/>
          <w:b/>
          <w:sz w:val="24"/>
        </w:rPr>
        <w:t>abrite</w:t>
      </w:r>
      <w:r w:rsidRPr="0023267C">
        <w:rPr>
          <w:rFonts w:ascii="Garamond" w:hAnsi="Garamond" w:cs="Calibri"/>
          <w:sz w:val="24"/>
        </w:rPr>
        <w:t xml:space="preserve"> (Critères 2, 3, 4, 5, 6 et 7) – fournit un habitat; site dont on peut démontrer l</w:t>
      </w:r>
      <w:r w:rsidR="00E47285">
        <w:rPr>
          <w:rFonts w:ascii="Garamond" w:hAnsi="Garamond" w:cs="Calibri"/>
          <w:sz w:val="24"/>
        </w:rPr>
        <w:t>’</w:t>
      </w:r>
      <w:r w:rsidRPr="0023267C">
        <w:rPr>
          <w:rFonts w:ascii="Garamond" w:hAnsi="Garamond" w:cs="Calibri"/>
          <w:sz w:val="24"/>
        </w:rPr>
        <w:t>importance pour une espèce ou un ensemble d</w:t>
      </w:r>
      <w:r w:rsidR="00E47285">
        <w:rPr>
          <w:rFonts w:ascii="Garamond" w:hAnsi="Garamond" w:cs="Calibri"/>
          <w:sz w:val="24"/>
        </w:rPr>
        <w:t>’</w:t>
      </w:r>
      <w:r w:rsidRPr="0023267C">
        <w:rPr>
          <w:rFonts w:ascii="Garamond" w:hAnsi="Garamond" w:cs="Calibri"/>
          <w:sz w:val="24"/>
        </w:rPr>
        <w:t>espèces à tout moment et qui, en conséquence, abrite cette ou ces espèce(s). L</w:t>
      </w:r>
      <w:r w:rsidR="00E47285">
        <w:rPr>
          <w:rFonts w:ascii="Garamond" w:hAnsi="Garamond" w:cs="Calibri"/>
          <w:sz w:val="24"/>
        </w:rPr>
        <w:t>’</w:t>
      </w:r>
      <w:r w:rsidRPr="0023267C">
        <w:rPr>
          <w:rFonts w:ascii="Garamond" w:hAnsi="Garamond" w:cs="Calibri"/>
          <w:sz w:val="24"/>
        </w:rPr>
        <w:t>occupation d</w:t>
      </w:r>
      <w:r w:rsidR="00E47285">
        <w:rPr>
          <w:rFonts w:ascii="Garamond" w:hAnsi="Garamond" w:cs="Calibri"/>
          <w:sz w:val="24"/>
        </w:rPr>
        <w:t>’</w:t>
      </w:r>
      <w:r w:rsidRPr="0023267C">
        <w:rPr>
          <w:rFonts w:ascii="Garamond" w:hAnsi="Garamond" w:cs="Calibri"/>
          <w:sz w:val="24"/>
        </w:rPr>
        <w:t>un site n</w:t>
      </w:r>
      <w:r w:rsidR="00E47285">
        <w:rPr>
          <w:rFonts w:ascii="Garamond" w:hAnsi="Garamond" w:cs="Calibri"/>
          <w:sz w:val="24"/>
        </w:rPr>
        <w:t>’</w:t>
      </w:r>
      <w:r w:rsidRPr="0023267C">
        <w:rPr>
          <w:rFonts w:ascii="Garamond" w:hAnsi="Garamond" w:cs="Calibri"/>
          <w:sz w:val="24"/>
        </w:rPr>
        <w:t>est pas nécessairement continue; elle peut dépendre de phénomènes naturels tels que des crues ou des conditions de sécheresse (locales).</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b/>
          <w:sz w:val="24"/>
        </w:rPr>
        <w:t>avantages des zones humides</w:t>
      </w:r>
      <w:r w:rsidRPr="0023267C">
        <w:rPr>
          <w:rFonts w:ascii="Garamond" w:hAnsi="Garamond" w:cs="Calibri"/>
          <w:sz w:val="24"/>
        </w:rPr>
        <w:t xml:space="preserve"> (Critère 7) – services que les zones humides rendent à l</w:t>
      </w:r>
      <w:r w:rsidR="00E47285">
        <w:rPr>
          <w:rFonts w:ascii="Garamond" w:hAnsi="Garamond" w:cs="Calibri"/>
          <w:sz w:val="24"/>
        </w:rPr>
        <w:t>’</w:t>
      </w:r>
      <w:r w:rsidRPr="0023267C">
        <w:rPr>
          <w:rFonts w:ascii="Garamond" w:hAnsi="Garamond" w:cs="Calibri"/>
          <w:sz w:val="24"/>
        </w:rPr>
        <w:t>homme, p. ex., maîtrise des crues, épuration de l</w:t>
      </w:r>
      <w:r w:rsidR="00E47285">
        <w:rPr>
          <w:rFonts w:ascii="Garamond" w:hAnsi="Garamond" w:cs="Calibri"/>
          <w:sz w:val="24"/>
        </w:rPr>
        <w:t>’</w:t>
      </w:r>
      <w:r w:rsidRPr="0023267C">
        <w:rPr>
          <w:rFonts w:ascii="Garamond" w:hAnsi="Garamond" w:cs="Calibri"/>
          <w:sz w:val="24"/>
        </w:rPr>
        <w:t>eau de surface, alimentation en eau potable, poissons, plantes, matériaux de construction et eau pour le bétail, possibilité d</w:t>
      </w:r>
      <w:r w:rsidR="00E47285">
        <w:rPr>
          <w:rFonts w:ascii="Garamond" w:hAnsi="Garamond" w:cs="Calibri"/>
          <w:sz w:val="24"/>
        </w:rPr>
        <w:t>’</w:t>
      </w:r>
      <w:r w:rsidRPr="0023267C">
        <w:rPr>
          <w:rFonts w:ascii="Garamond" w:hAnsi="Garamond" w:cs="Calibri"/>
          <w:sz w:val="24"/>
        </w:rPr>
        <w:t>organiser des loisirs et éducation. Voir aussi Résolution VI.1.</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caractéristiques écologiques</w:t>
      </w:r>
      <w:r w:rsidRPr="0023267C">
        <w:rPr>
          <w:rFonts w:ascii="Garamond" w:hAnsi="Garamond" w:cs="Calibri"/>
          <w:sz w:val="24"/>
        </w:rPr>
        <w:t xml:space="preserve"> – la combinaison des composantes, des processus et des avantages /services écosystémiques qui caractérisent la zone humide à un moment donné. [Dans ce contexte, les «avantages des écosystèmes» sont définis selon la définition donnée par l</w:t>
      </w:r>
      <w:r w:rsidR="00E47285">
        <w:rPr>
          <w:rFonts w:ascii="Garamond" w:hAnsi="Garamond" w:cs="Calibri"/>
          <w:sz w:val="24"/>
        </w:rPr>
        <w:t>’</w:t>
      </w:r>
      <w:r w:rsidRPr="0023267C">
        <w:rPr>
          <w:rFonts w:ascii="Garamond" w:hAnsi="Garamond" w:cs="Calibri"/>
          <w:sz w:val="24"/>
        </w:rPr>
        <w:t>EM pour «services écosystémiques», à savoir «les avantages que les populations tirent des écosystèmes»] (Résolution IX.1 Annexe A)</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changement dans les caractéristiques écologiques</w:t>
      </w:r>
      <w:r w:rsidRPr="0023267C">
        <w:rPr>
          <w:rFonts w:ascii="Garamond" w:hAnsi="Garamond" w:cs="Calibri"/>
          <w:sz w:val="24"/>
        </w:rPr>
        <w:t xml:space="preserve"> – aux fins de l</w:t>
      </w:r>
      <w:r w:rsidR="00E47285">
        <w:rPr>
          <w:rFonts w:ascii="Garamond" w:hAnsi="Garamond" w:cs="Calibri"/>
          <w:sz w:val="24"/>
        </w:rPr>
        <w:t>’</w:t>
      </w:r>
      <w:r w:rsidRPr="0023267C">
        <w:rPr>
          <w:rFonts w:ascii="Garamond" w:hAnsi="Garamond" w:cs="Calibri"/>
          <w:sz w:val="24"/>
        </w:rPr>
        <w:t>application de l</w:t>
      </w:r>
      <w:r w:rsidR="00E47285">
        <w:rPr>
          <w:rFonts w:ascii="Garamond" w:hAnsi="Garamond" w:cs="Calibri"/>
          <w:sz w:val="24"/>
        </w:rPr>
        <w:t>’</w:t>
      </w:r>
      <w:r w:rsidRPr="0023267C">
        <w:rPr>
          <w:rFonts w:ascii="Garamond" w:hAnsi="Garamond" w:cs="Calibri"/>
          <w:sz w:val="24"/>
        </w:rPr>
        <w:t>article 3.2, modification négative induite par l</w:t>
      </w:r>
      <w:r w:rsidR="00E47285">
        <w:rPr>
          <w:rFonts w:ascii="Garamond" w:hAnsi="Garamond" w:cs="Calibri"/>
          <w:sz w:val="24"/>
        </w:rPr>
        <w:t>’</w:t>
      </w:r>
      <w:r w:rsidRPr="0023267C">
        <w:rPr>
          <w:rFonts w:ascii="Garamond" w:hAnsi="Garamond" w:cs="Calibri"/>
          <w:sz w:val="24"/>
        </w:rPr>
        <w:t>homme de toute composante, de tout processus et/ou de tout avantage/service associé aux écosystèmes. (Résolution IX.1 Annexe A)</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communauté écologique menacée</w:t>
      </w:r>
      <w:r w:rsidRPr="0023267C">
        <w:rPr>
          <w:rFonts w:ascii="Garamond" w:hAnsi="Garamond" w:cs="Calibri"/>
          <w:sz w:val="24"/>
        </w:rPr>
        <w:t xml:space="preserve"> (Critère 2) – une communauté écologique qui risque de ne pas survivre à l</w:t>
      </w:r>
      <w:r w:rsidR="00E47285">
        <w:rPr>
          <w:rFonts w:ascii="Garamond" w:hAnsi="Garamond" w:cs="Calibri"/>
          <w:sz w:val="24"/>
        </w:rPr>
        <w:t>’</w:t>
      </w:r>
      <w:r w:rsidRPr="0023267C">
        <w:rPr>
          <w:rFonts w:ascii="Garamond" w:hAnsi="Garamond" w:cs="Calibri"/>
          <w:sz w:val="24"/>
        </w:rPr>
        <w:t>état sauvage à moins que les circonstances et les facteurs qui menacent son étendue, sa survie ou son évolution ne disparaissent.</w:t>
      </w:r>
    </w:p>
    <w:p w:rsidR="00695328" w:rsidRPr="0023267C" w:rsidRDefault="00695328" w:rsidP="00695328">
      <w:pPr>
        <w:rPr>
          <w:rFonts w:ascii="Garamond" w:hAnsi="Garamond" w:cs="Calibri"/>
          <w:sz w:val="24"/>
        </w:rPr>
      </w:pPr>
    </w:p>
    <w:p w:rsidR="00695328" w:rsidRPr="0023267C" w:rsidRDefault="00695328" w:rsidP="00695328">
      <w:pPr>
        <w:ind w:left="567"/>
        <w:rPr>
          <w:rFonts w:ascii="Garamond" w:hAnsi="Garamond" w:cs="Calibri"/>
          <w:sz w:val="24"/>
        </w:rPr>
      </w:pPr>
      <w:r w:rsidRPr="0023267C">
        <w:rPr>
          <w:rFonts w:ascii="Garamond" w:hAnsi="Garamond" w:cs="Calibri"/>
          <w:sz w:val="24"/>
        </w:rPr>
        <w:t>Les critères définissant une communauté écologique menacée supposent que la communauté est soumise à des menaces actuelles et permanentes risquant de conduire à son extinction et se manifestant de l</w:t>
      </w:r>
      <w:r w:rsidR="00E47285">
        <w:rPr>
          <w:rFonts w:ascii="Garamond" w:hAnsi="Garamond" w:cs="Calibri"/>
          <w:sz w:val="24"/>
        </w:rPr>
        <w:t>’</w:t>
      </w:r>
      <w:r w:rsidRPr="0023267C">
        <w:rPr>
          <w:rFonts w:ascii="Garamond" w:hAnsi="Garamond" w:cs="Calibri"/>
          <w:sz w:val="24"/>
        </w:rPr>
        <w:t>une ou plusieurs des façons suivantes :</w:t>
      </w:r>
    </w:p>
    <w:p w:rsidR="00695328" w:rsidRPr="0023267C" w:rsidRDefault="00695328" w:rsidP="00695328">
      <w:pPr>
        <w:rPr>
          <w:rFonts w:ascii="Garamond" w:hAnsi="Garamond" w:cs="Calibri"/>
          <w:sz w:val="24"/>
        </w:rPr>
      </w:pPr>
    </w:p>
    <w:p w:rsidR="00695328" w:rsidRPr="0023267C" w:rsidRDefault="00695328" w:rsidP="00695328">
      <w:pPr>
        <w:pStyle w:val="BodyTextIndent2"/>
        <w:rPr>
          <w:rFonts w:ascii="Garamond" w:hAnsi="Garamond" w:cs="Calibri"/>
        </w:rPr>
      </w:pPr>
      <w:r w:rsidRPr="0023267C">
        <w:rPr>
          <w:rFonts w:ascii="Garamond" w:hAnsi="Garamond" w:cs="Calibri"/>
        </w:rPr>
        <w:t>i)</w:t>
      </w:r>
      <w:r w:rsidRPr="0023267C">
        <w:rPr>
          <w:rFonts w:ascii="Garamond" w:hAnsi="Garamond" w:cs="Calibri"/>
        </w:rPr>
        <w:tab/>
        <w:t>diminution marquée de la distribution géographique. Une diminution marquée de la distribution est considérée comme un changement mesurable lorsque la distribution de la communauté écologique est réduite à moins de 10% de son ancienne distribution, ou que la superficie totale dont dispose la communauté écologique est inférieure à 10% de celle de son ancienne aire de distribution, ou que moins de 10% de l</w:t>
      </w:r>
      <w:r w:rsidR="00E47285">
        <w:rPr>
          <w:rFonts w:ascii="Garamond" w:hAnsi="Garamond" w:cs="Calibri"/>
        </w:rPr>
        <w:t>’</w:t>
      </w:r>
      <w:r w:rsidRPr="0023267C">
        <w:rPr>
          <w:rFonts w:ascii="Garamond" w:hAnsi="Garamond" w:cs="Calibri"/>
        </w:rPr>
        <w:t>aire occupée par la communauté écologique est fragmentée en portions d</w:t>
      </w:r>
      <w:r w:rsidR="00E47285">
        <w:rPr>
          <w:rFonts w:ascii="Garamond" w:hAnsi="Garamond" w:cs="Calibri"/>
        </w:rPr>
        <w:t>’</w:t>
      </w:r>
      <w:r w:rsidRPr="0023267C">
        <w:rPr>
          <w:rFonts w:ascii="Garamond" w:hAnsi="Garamond" w:cs="Calibri"/>
        </w:rPr>
        <w:t>une taille suffisante pour que la communauté puisse continuer de persister pendant plus de 25 ans. Le chiffre de 10% n</w:t>
      </w:r>
      <w:r w:rsidR="00E47285">
        <w:rPr>
          <w:rFonts w:ascii="Garamond" w:hAnsi="Garamond" w:cs="Calibri"/>
        </w:rPr>
        <w:t>’</w:t>
      </w:r>
      <w:r w:rsidRPr="0023267C">
        <w:rPr>
          <w:rFonts w:ascii="Garamond" w:hAnsi="Garamond" w:cs="Calibri"/>
        </w:rPr>
        <w:t>est pas nécessairement applicable à toutes les communautés, en particulier à celles qui, à l</w:t>
      </w:r>
      <w:r w:rsidR="00E47285">
        <w:rPr>
          <w:rFonts w:ascii="Garamond" w:hAnsi="Garamond" w:cs="Calibri"/>
        </w:rPr>
        <w:t>’</w:t>
      </w:r>
      <w:r w:rsidRPr="0023267C">
        <w:rPr>
          <w:rFonts w:ascii="Garamond" w:hAnsi="Garamond" w:cs="Calibri"/>
        </w:rPr>
        <w:t>origine, couvraient une superficie relativement grande;</w:t>
      </w:r>
    </w:p>
    <w:p w:rsidR="00695328" w:rsidRPr="0023267C" w:rsidRDefault="00695328" w:rsidP="00695328">
      <w:pPr>
        <w:ind w:left="1134" w:hanging="567"/>
        <w:rPr>
          <w:rFonts w:ascii="Garamond" w:hAnsi="Garamond" w:cs="Calibri"/>
          <w:sz w:val="24"/>
        </w:rPr>
      </w:pPr>
    </w:p>
    <w:p w:rsidR="00695328" w:rsidRPr="0023267C" w:rsidRDefault="00695328" w:rsidP="00695328">
      <w:pPr>
        <w:pStyle w:val="BodyTextIndent2"/>
        <w:rPr>
          <w:rFonts w:ascii="Garamond" w:hAnsi="Garamond" w:cs="Calibri"/>
        </w:rPr>
      </w:pPr>
      <w:r w:rsidRPr="0023267C">
        <w:rPr>
          <w:rFonts w:ascii="Garamond" w:hAnsi="Garamond" w:cs="Calibri"/>
        </w:rPr>
        <w:t>ii)</w:t>
      </w:r>
      <w:r w:rsidRPr="0023267C">
        <w:rPr>
          <w:rFonts w:ascii="Garamond" w:hAnsi="Garamond" w:cs="Calibri"/>
        </w:rPr>
        <w:tab/>
        <w:t>une modification marquée dans la structure de la communauté. La structure de la communauté comprend l</w:t>
      </w:r>
      <w:r w:rsidR="00E47285">
        <w:rPr>
          <w:rFonts w:ascii="Garamond" w:hAnsi="Garamond" w:cs="Calibri"/>
        </w:rPr>
        <w:t>’</w:t>
      </w:r>
      <w:r w:rsidRPr="0023267C">
        <w:rPr>
          <w:rFonts w:ascii="Garamond" w:hAnsi="Garamond" w:cs="Calibri"/>
        </w:rPr>
        <w:t>identité et le nombre des espèces qui constituent une communauté écologique, l</w:t>
      </w:r>
      <w:r w:rsidR="00E47285">
        <w:rPr>
          <w:rFonts w:ascii="Garamond" w:hAnsi="Garamond" w:cs="Calibri"/>
        </w:rPr>
        <w:t>’</w:t>
      </w:r>
      <w:r w:rsidRPr="0023267C">
        <w:rPr>
          <w:rFonts w:ascii="Garamond" w:hAnsi="Garamond" w:cs="Calibri"/>
        </w:rPr>
        <w:t>abondance relative et absolue de ces espèces et le nombre, le type et la force des processus biologiques et non biologiques qui s</w:t>
      </w:r>
      <w:r w:rsidR="00E47285">
        <w:rPr>
          <w:rFonts w:ascii="Garamond" w:hAnsi="Garamond" w:cs="Calibri"/>
        </w:rPr>
        <w:t>’</w:t>
      </w:r>
      <w:r w:rsidRPr="0023267C">
        <w:rPr>
          <w:rFonts w:ascii="Garamond" w:hAnsi="Garamond" w:cs="Calibri"/>
        </w:rPr>
        <w:t>opèrent au sein de la communauté. Une modification marquée de la structure de la communauté est un changement mesurable lorsque l</w:t>
      </w:r>
      <w:r w:rsidR="00E47285">
        <w:rPr>
          <w:rFonts w:ascii="Garamond" w:hAnsi="Garamond" w:cs="Calibri"/>
        </w:rPr>
        <w:t>’</w:t>
      </w:r>
      <w:r w:rsidRPr="0023267C">
        <w:rPr>
          <w:rFonts w:ascii="Garamond" w:hAnsi="Garamond" w:cs="Calibri"/>
        </w:rPr>
        <w:t xml:space="preserve">abondance des espèces qui composent la communauté, les interactions non biologiques ou les interactions </w:t>
      </w:r>
      <w:r w:rsidRPr="0023267C">
        <w:rPr>
          <w:rFonts w:ascii="Garamond" w:hAnsi="Garamond" w:cs="Calibri"/>
        </w:rPr>
        <w:lastRenderedPageBreak/>
        <w:t>biologiques sont modifiées au point qu</w:t>
      </w:r>
      <w:r w:rsidR="00E47285">
        <w:rPr>
          <w:rFonts w:ascii="Garamond" w:hAnsi="Garamond" w:cs="Calibri"/>
        </w:rPr>
        <w:t>’</w:t>
      </w:r>
      <w:r w:rsidRPr="0023267C">
        <w:rPr>
          <w:rFonts w:ascii="Garamond" w:hAnsi="Garamond" w:cs="Calibri"/>
        </w:rPr>
        <w:t>il est improbable que la communauté écologique puisse être reconstituée en 25 ans;</w:t>
      </w:r>
    </w:p>
    <w:p w:rsidR="00695328" w:rsidRPr="0023267C" w:rsidRDefault="00695328" w:rsidP="00695328">
      <w:pPr>
        <w:pStyle w:val="BodyTextIndent2"/>
        <w:rPr>
          <w:rFonts w:ascii="Garamond" w:hAnsi="Garamond" w:cs="Calibri"/>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iii)</w:t>
      </w:r>
      <w:r w:rsidRPr="0023267C">
        <w:rPr>
          <w:rFonts w:ascii="Garamond" w:hAnsi="Garamond" w:cs="Calibri"/>
          <w:sz w:val="24"/>
        </w:rPr>
        <w:tab/>
        <w:t>la disparition ou le déclin d</w:t>
      </w:r>
      <w:r w:rsidR="00E47285">
        <w:rPr>
          <w:rFonts w:ascii="Garamond" w:hAnsi="Garamond" w:cs="Calibri"/>
          <w:sz w:val="24"/>
        </w:rPr>
        <w:t>’</w:t>
      </w:r>
      <w:r w:rsidRPr="0023267C">
        <w:rPr>
          <w:rFonts w:ascii="Garamond" w:hAnsi="Garamond" w:cs="Calibri"/>
          <w:sz w:val="24"/>
        </w:rPr>
        <w:t>espèces indigènes réputées jouer un rôle principal dans la communauté. Ce Critère renvoie à des espèces qui sont des éléments structurels importants d</w:t>
      </w:r>
      <w:r w:rsidR="00E47285">
        <w:rPr>
          <w:rFonts w:ascii="Garamond" w:hAnsi="Garamond" w:cs="Calibri"/>
          <w:sz w:val="24"/>
        </w:rPr>
        <w:t>’</w:t>
      </w:r>
      <w:r w:rsidRPr="0023267C">
        <w:rPr>
          <w:rFonts w:ascii="Garamond" w:hAnsi="Garamond" w:cs="Calibri"/>
          <w:sz w:val="24"/>
        </w:rPr>
        <w:t>une communauté et qui jouent un rôle important dans les processus qui entretiennent la communauté ou jouent un rôle important dans celle-ci, par exemple les zostères, les nids de termites, le varech, les espèces d</w:t>
      </w:r>
      <w:r w:rsidR="00E47285">
        <w:rPr>
          <w:rFonts w:ascii="Garamond" w:hAnsi="Garamond" w:cs="Calibri"/>
          <w:sz w:val="24"/>
        </w:rPr>
        <w:t>’</w:t>
      </w:r>
      <w:r w:rsidRPr="0023267C">
        <w:rPr>
          <w:rFonts w:ascii="Garamond" w:hAnsi="Garamond" w:cs="Calibri"/>
          <w:sz w:val="24"/>
        </w:rPr>
        <w:t>arbres dominantes;</w:t>
      </w:r>
    </w:p>
    <w:p w:rsidR="00695328" w:rsidRPr="0023267C" w:rsidRDefault="00695328" w:rsidP="00695328">
      <w:pPr>
        <w:ind w:left="1134" w:hanging="567"/>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iv)</w:t>
      </w:r>
      <w:r w:rsidRPr="0023267C">
        <w:rPr>
          <w:rFonts w:ascii="Garamond" w:hAnsi="Garamond" w:cs="Calibri"/>
          <w:sz w:val="24"/>
        </w:rPr>
        <w:tab/>
        <w:t>une distribution géographique restreinte, de telle sorte que la communauté pourrait disparaître rapidement sous l</w:t>
      </w:r>
      <w:r w:rsidR="00E47285">
        <w:rPr>
          <w:rFonts w:ascii="Garamond" w:hAnsi="Garamond" w:cs="Calibri"/>
          <w:sz w:val="24"/>
        </w:rPr>
        <w:t>’</w:t>
      </w:r>
      <w:r w:rsidRPr="0023267C">
        <w:rPr>
          <w:rFonts w:ascii="Garamond" w:hAnsi="Garamond" w:cs="Calibri"/>
          <w:sz w:val="24"/>
        </w:rPr>
        <w:t>influence de processus menaçants. La distribution géographique restreinte doit être déterminée au niveau national;</w:t>
      </w:r>
    </w:p>
    <w:p w:rsidR="00695328" w:rsidRPr="0023267C" w:rsidRDefault="00695328" w:rsidP="00695328">
      <w:pPr>
        <w:ind w:left="1134" w:hanging="567"/>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v)</w:t>
      </w:r>
      <w:r w:rsidRPr="0023267C">
        <w:rPr>
          <w:rFonts w:ascii="Garamond" w:hAnsi="Garamond" w:cs="Calibri"/>
          <w:sz w:val="24"/>
        </w:rPr>
        <w:tab/>
        <w:t>des processus communautaires modifiés à tel point qu</w:t>
      </w:r>
      <w:r w:rsidR="00E47285">
        <w:rPr>
          <w:rFonts w:ascii="Garamond" w:hAnsi="Garamond" w:cs="Calibri"/>
          <w:sz w:val="24"/>
        </w:rPr>
        <w:t>’</w:t>
      </w:r>
      <w:r w:rsidRPr="0023267C">
        <w:rPr>
          <w:rFonts w:ascii="Garamond" w:hAnsi="Garamond" w:cs="Calibri"/>
          <w:sz w:val="24"/>
        </w:rPr>
        <w:t>une modification marquée de la structure de la communauté se produira. Les processus communautaires peuvent être non biologiques (par exemple, incendie, inondation, hydrologie modifiée, salinité, changement dans les matières nutritives) ou biologiques (p. ex., pollinisation, dispersion de graines, perturbation des sols par des vertébrés affectant la germination des plantes). Ce Critère reconnaît que les processus écologiques, à savoir les régimes d</w:t>
      </w:r>
      <w:r w:rsidR="00E47285">
        <w:rPr>
          <w:rFonts w:ascii="Garamond" w:hAnsi="Garamond" w:cs="Calibri"/>
          <w:sz w:val="24"/>
        </w:rPr>
        <w:t>’</w:t>
      </w:r>
      <w:r w:rsidRPr="0023267C">
        <w:rPr>
          <w:rFonts w:ascii="Garamond" w:hAnsi="Garamond" w:cs="Calibri"/>
          <w:sz w:val="24"/>
        </w:rPr>
        <w:t>incendie, les inondations, les dommages causés par les cyclones, sont importants pour le maintien d</w:t>
      </w:r>
      <w:r w:rsidR="00E47285">
        <w:rPr>
          <w:rFonts w:ascii="Garamond" w:hAnsi="Garamond" w:cs="Calibri"/>
          <w:sz w:val="24"/>
        </w:rPr>
        <w:t>’</w:t>
      </w:r>
      <w:r w:rsidRPr="0023267C">
        <w:rPr>
          <w:rFonts w:ascii="Garamond" w:hAnsi="Garamond" w:cs="Calibri"/>
          <w:sz w:val="24"/>
        </w:rPr>
        <w:t xml:space="preserve">une communauté écologique et que la perturbation de ces processus peut entraîner le déclin de la communauté écologique. </w:t>
      </w:r>
    </w:p>
    <w:p w:rsidR="00695328" w:rsidRPr="0023267C" w:rsidRDefault="00695328" w:rsidP="00695328">
      <w:pPr>
        <w:ind w:left="450" w:hanging="450"/>
        <w:rPr>
          <w:rFonts w:ascii="Garamond" w:hAnsi="Garamond" w:cs="Calibri"/>
          <w:sz w:val="24"/>
        </w:rPr>
      </w:pPr>
      <w:r w:rsidRPr="0023267C">
        <w:rPr>
          <w:rFonts w:ascii="Garamond" w:hAnsi="Garamond" w:cs="Calibri"/>
          <w:sz w:val="24"/>
        </w:rPr>
        <w:t xml:space="preserve"> </w:t>
      </w:r>
    </w:p>
    <w:p w:rsidR="00695328" w:rsidRPr="0023267C" w:rsidRDefault="00695328" w:rsidP="00695328">
      <w:pPr>
        <w:ind w:left="567" w:hanging="567"/>
        <w:rPr>
          <w:rFonts w:ascii="Garamond" w:hAnsi="Garamond" w:cs="Calibri"/>
          <w:sz w:val="24"/>
        </w:rPr>
      </w:pPr>
      <w:r w:rsidRPr="0023267C">
        <w:rPr>
          <w:rFonts w:ascii="Garamond" w:hAnsi="Garamond" w:cs="Calibri"/>
          <w:b/>
          <w:sz w:val="24"/>
        </w:rPr>
        <w:t xml:space="preserve">communautés écologiques </w:t>
      </w:r>
      <w:r w:rsidRPr="0023267C">
        <w:rPr>
          <w:rFonts w:ascii="Garamond" w:hAnsi="Garamond" w:cs="Calibri"/>
          <w:sz w:val="24"/>
        </w:rPr>
        <w:t>(Critère 2) – tout groupe d</w:t>
      </w:r>
      <w:r w:rsidR="00E47285">
        <w:rPr>
          <w:rFonts w:ascii="Garamond" w:hAnsi="Garamond" w:cs="Calibri"/>
          <w:sz w:val="24"/>
        </w:rPr>
        <w:t>’</w:t>
      </w:r>
      <w:r w:rsidRPr="0023267C">
        <w:rPr>
          <w:rFonts w:ascii="Garamond" w:hAnsi="Garamond" w:cs="Calibri"/>
          <w:sz w:val="24"/>
        </w:rPr>
        <w:t>espèces naturellement présentes dans un même environnement, ayant des interactions les unes avec les autres, notamment par des relations de nourrissage, et relativement indépendant d</w:t>
      </w:r>
      <w:r w:rsidR="00E47285">
        <w:rPr>
          <w:rFonts w:ascii="Garamond" w:hAnsi="Garamond" w:cs="Calibri"/>
          <w:sz w:val="24"/>
        </w:rPr>
        <w:t>’</w:t>
      </w:r>
      <w:r w:rsidRPr="0023267C">
        <w:rPr>
          <w:rFonts w:ascii="Garamond" w:hAnsi="Garamond" w:cs="Calibri"/>
          <w:sz w:val="24"/>
        </w:rPr>
        <w:t>autres groupes. Les communautés écologiques peuvent être plus ou moins grandes et les plus grandes comprennent parfois plusieurs petites communautés.</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concernée</w:t>
      </w:r>
      <w:r w:rsidRPr="0023267C">
        <w:rPr>
          <w:rFonts w:ascii="Garamond" w:hAnsi="Garamond" w:cs="Calibri"/>
          <w:sz w:val="24"/>
        </w:rPr>
        <w:t xml:space="preserve"> (Critère 1) – l</w:t>
      </w:r>
      <w:r w:rsidR="00E47285">
        <w:rPr>
          <w:rFonts w:ascii="Garamond" w:hAnsi="Garamond" w:cs="Calibri"/>
          <w:sz w:val="24"/>
        </w:rPr>
        <w:t>’</w:t>
      </w:r>
      <w:r w:rsidRPr="0023267C">
        <w:rPr>
          <w:rFonts w:ascii="Garamond" w:hAnsi="Garamond" w:cs="Calibri"/>
          <w:sz w:val="24"/>
        </w:rPr>
        <w:t>adjectif appliqué à l</w:t>
      </w:r>
      <w:r w:rsidR="00E47285">
        <w:rPr>
          <w:rFonts w:ascii="Garamond" w:hAnsi="Garamond" w:cs="Calibri"/>
          <w:sz w:val="24"/>
        </w:rPr>
        <w:t>’</w:t>
      </w:r>
      <w:r w:rsidRPr="0023267C">
        <w:rPr>
          <w:rFonts w:ascii="Garamond" w:hAnsi="Garamond" w:cs="Calibri"/>
          <w:sz w:val="24"/>
        </w:rPr>
        <w:t xml:space="preserve">expression «région biogéographique» comme ici, renvoie à la régionalisation conçue par la Partie contractante afin de fournir la démarche la plus scientifiquement rigoureuse possible. </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 xml:space="preserve">conditions difficiles </w:t>
      </w:r>
      <w:r w:rsidRPr="0023267C">
        <w:rPr>
          <w:rFonts w:ascii="Garamond" w:hAnsi="Garamond" w:cs="Calibri"/>
          <w:sz w:val="24"/>
        </w:rPr>
        <w:t>(Critère 4) – conditions écologiques exceptionnellement hostiles à la survie des espèces végétales ou animales, comme, par exemple, des conditions climatiques extrêmes telles qu</w:t>
      </w:r>
      <w:r w:rsidR="00E47285">
        <w:rPr>
          <w:rFonts w:ascii="Garamond" w:hAnsi="Garamond" w:cs="Calibri"/>
          <w:sz w:val="24"/>
        </w:rPr>
        <w:t>’</w:t>
      </w:r>
      <w:r w:rsidRPr="0023267C">
        <w:rPr>
          <w:rFonts w:ascii="Garamond" w:hAnsi="Garamond" w:cs="Calibri"/>
          <w:sz w:val="24"/>
        </w:rPr>
        <w:t>une sécheresse prolongée, des inondations, un froid extrême, etc.</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 xml:space="preserve">diversité biologique </w:t>
      </w:r>
      <w:r w:rsidRPr="0023267C">
        <w:rPr>
          <w:rFonts w:ascii="Garamond" w:hAnsi="Garamond" w:cs="Calibri"/>
          <w:sz w:val="24"/>
        </w:rPr>
        <w:t>(Critères 3 et 7) – la variabilité des organismes vivants de toute origine, y compris, entre autres, les écosystèmes terrestres, marins et autres écosystèmes aquatiques et les complexes écologiques dont ils font partie; cela comprend la diversité au sein des espèces (diversité génétique) et entre espèces (diversité spécifique) ainsi que celle des écosystèmes (diversité écosystémique) et des processus écologiques. (Cette définition s</w:t>
      </w:r>
      <w:r w:rsidR="00E47285">
        <w:rPr>
          <w:rFonts w:ascii="Garamond" w:hAnsi="Garamond" w:cs="Calibri"/>
          <w:sz w:val="24"/>
        </w:rPr>
        <w:t>’</w:t>
      </w:r>
      <w:r w:rsidRPr="0023267C">
        <w:rPr>
          <w:rFonts w:ascii="Garamond" w:hAnsi="Garamond" w:cs="Calibri"/>
          <w:sz w:val="24"/>
        </w:rPr>
        <w:t>appuie essentiellement sur celle qui est donnée dans l</w:t>
      </w:r>
      <w:r w:rsidR="00E47285">
        <w:rPr>
          <w:rFonts w:ascii="Garamond" w:hAnsi="Garamond" w:cs="Calibri"/>
          <w:sz w:val="24"/>
        </w:rPr>
        <w:t>’</w:t>
      </w:r>
      <w:r w:rsidRPr="0023267C">
        <w:rPr>
          <w:rFonts w:ascii="Garamond" w:hAnsi="Garamond" w:cs="Calibri"/>
          <w:sz w:val="24"/>
        </w:rPr>
        <w:t xml:space="preserve">article 2 de la Convention sur la diversité biologique). </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b/>
          <w:sz w:val="24"/>
        </w:rPr>
        <w:t>écotone</w:t>
      </w:r>
      <w:r w:rsidRPr="0023267C">
        <w:rPr>
          <w:rFonts w:ascii="Garamond" w:hAnsi="Garamond" w:cs="Calibri"/>
          <w:sz w:val="24"/>
        </w:rPr>
        <w:t xml:space="preserve"> (Critère 2) – zone de transition étroite et assez précisément définie entre deux communautés différentes ou plus. Ces communautés de transition sont habituellement riches en espèces.</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lastRenderedPageBreak/>
        <w:t xml:space="preserve">en danger </w:t>
      </w:r>
      <w:r w:rsidRPr="0023267C">
        <w:rPr>
          <w:rFonts w:ascii="Garamond" w:hAnsi="Garamond" w:cs="Calibri"/>
          <w:sz w:val="24"/>
        </w:rPr>
        <w:t>– au sens défini par la Commission UICN de la sauvegarde des espèces, un taxon est dit «en danger» lorsque, sans être «en danger critique d</w:t>
      </w:r>
      <w:r w:rsidR="00E47285">
        <w:rPr>
          <w:rFonts w:ascii="Garamond" w:hAnsi="Garamond" w:cs="Calibri"/>
          <w:sz w:val="24"/>
        </w:rPr>
        <w:t>’</w:t>
      </w:r>
      <w:r w:rsidRPr="0023267C">
        <w:rPr>
          <w:rFonts w:ascii="Garamond" w:hAnsi="Garamond" w:cs="Calibri"/>
          <w:sz w:val="24"/>
        </w:rPr>
        <w:t>extinction», il est néanmoins confronté à un risque d</w:t>
      </w:r>
      <w:r w:rsidR="00E47285">
        <w:rPr>
          <w:rFonts w:ascii="Garamond" w:hAnsi="Garamond" w:cs="Calibri"/>
          <w:sz w:val="24"/>
        </w:rPr>
        <w:t>’</w:t>
      </w:r>
      <w:r w:rsidRPr="0023267C">
        <w:rPr>
          <w:rFonts w:ascii="Garamond" w:hAnsi="Garamond" w:cs="Calibri"/>
          <w:sz w:val="24"/>
        </w:rPr>
        <w:t>extinction à l</w:t>
      </w:r>
      <w:r w:rsidR="00E47285">
        <w:rPr>
          <w:rFonts w:ascii="Garamond" w:hAnsi="Garamond" w:cs="Calibri"/>
          <w:sz w:val="24"/>
        </w:rPr>
        <w:t>’</w:t>
      </w:r>
      <w:r w:rsidRPr="0023267C">
        <w:rPr>
          <w:rFonts w:ascii="Garamond" w:hAnsi="Garamond" w:cs="Calibri"/>
          <w:sz w:val="24"/>
        </w:rPr>
        <w:t xml:space="preserve">état sauvage très élevé et à court terme [défini pour les animaux et pour les plantes, dans </w:t>
      </w:r>
      <w:r w:rsidRPr="0023267C">
        <w:rPr>
          <w:rFonts w:ascii="Garamond" w:hAnsi="Garamond" w:cs="Calibri"/>
          <w:i/>
          <w:sz w:val="24"/>
        </w:rPr>
        <w:t>Catégories et Critères de l</w:t>
      </w:r>
      <w:r w:rsidR="00E47285">
        <w:rPr>
          <w:rFonts w:ascii="Garamond" w:hAnsi="Garamond" w:cs="Calibri"/>
          <w:i/>
          <w:sz w:val="24"/>
        </w:rPr>
        <w:t>’</w:t>
      </w:r>
      <w:r w:rsidRPr="0023267C">
        <w:rPr>
          <w:rFonts w:ascii="Garamond" w:hAnsi="Garamond" w:cs="Calibri"/>
          <w:i/>
          <w:sz w:val="24"/>
        </w:rPr>
        <w:t xml:space="preserve">UICN pour la Liste rouge : Version 3.1. </w:t>
      </w:r>
      <w:r w:rsidRPr="0023267C">
        <w:rPr>
          <w:rFonts w:ascii="Garamond" w:hAnsi="Garamond" w:cs="Calibri"/>
          <w:sz w:val="24"/>
        </w:rPr>
        <w:t>(UICN 2001)].</w:t>
      </w:r>
      <w:r w:rsidRPr="0023267C">
        <w:rPr>
          <w:rFonts w:ascii="Garamond" w:hAnsi="Garamond" w:cs="Calibri"/>
          <w:i/>
          <w:sz w:val="24"/>
        </w:rPr>
        <w:t xml:space="preserve"> </w:t>
      </w:r>
      <w:r w:rsidRPr="0023267C">
        <w:rPr>
          <w:rFonts w:ascii="Garamond" w:hAnsi="Garamond" w:cs="Calibri"/>
          <w:sz w:val="24"/>
        </w:rPr>
        <w:t>Voir aussi ci-après «espèce menacée au plan mondial».</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en danger critique d</w:t>
      </w:r>
      <w:r w:rsidR="00E47285">
        <w:rPr>
          <w:rFonts w:ascii="Garamond" w:hAnsi="Garamond" w:cs="Calibri"/>
          <w:b/>
          <w:sz w:val="24"/>
        </w:rPr>
        <w:t>’</w:t>
      </w:r>
      <w:r w:rsidRPr="0023267C">
        <w:rPr>
          <w:rFonts w:ascii="Garamond" w:hAnsi="Garamond" w:cs="Calibri"/>
          <w:b/>
          <w:sz w:val="24"/>
        </w:rPr>
        <w:t xml:space="preserve">extinction </w:t>
      </w:r>
      <w:r w:rsidRPr="0023267C">
        <w:rPr>
          <w:rFonts w:ascii="Garamond" w:hAnsi="Garamond" w:cs="Calibri"/>
          <w:sz w:val="24"/>
        </w:rPr>
        <w:t>– au sens établi par la Commission UICN de la sauvegarde des espèces, un taxon est dit «en danger critique d</w:t>
      </w:r>
      <w:r w:rsidR="00E47285">
        <w:rPr>
          <w:rFonts w:ascii="Garamond" w:hAnsi="Garamond" w:cs="Calibri"/>
          <w:sz w:val="24"/>
        </w:rPr>
        <w:t>’</w:t>
      </w:r>
      <w:r w:rsidRPr="0023267C">
        <w:rPr>
          <w:rFonts w:ascii="Garamond" w:hAnsi="Garamond" w:cs="Calibri"/>
          <w:sz w:val="24"/>
        </w:rPr>
        <w:t>extinction» lorsqu</w:t>
      </w:r>
      <w:r w:rsidR="00E47285">
        <w:rPr>
          <w:rFonts w:ascii="Garamond" w:hAnsi="Garamond" w:cs="Calibri"/>
          <w:sz w:val="24"/>
        </w:rPr>
        <w:t>’</w:t>
      </w:r>
      <w:r w:rsidRPr="0023267C">
        <w:rPr>
          <w:rFonts w:ascii="Garamond" w:hAnsi="Garamond" w:cs="Calibri"/>
          <w:sz w:val="24"/>
        </w:rPr>
        <w:t>il est confronté à un risque d</w:t>
      </w:r>
      <w:r w:rsidR="00E47285">
        <w:rPr>
          <w:rFonts w:ascii="Garamond" w:hAnsi="Garamond" w:cs="Calibri"/>
          <w:sz w:val="24"/>
        </w:rPr>
        <w:t>’</w:t>
      </w:r>
      <w:r w:rsidRPr="0023267C">
        <w:rPr>
          <w:rFonts w:ascii="Garamond" w:hAnsi="Garamond" w:cs="Calibri"/>
          <w:sz w:val="24"/>
        </w:rPr>
        <w:t>extinction à l</w:t>
      </w:r>
      <w:r w:rsidR="00E47285">
        <w:rPr>
          <w:rFonts w:ascii="Garamond" w:hAnsi="Garamond" w:cs="Calibri"/>
          <w:sz w:val="24"/>
        </w:rPr>
        <w:t>’</w:t>
      </w:r>
      <w:r w:rsidRPr="0023267C">
        <w:rPr>
          <w:rFonts w:ascii="Garamond" w:hAnsi="Garamond" w:cs="Calibri"/>
          <w:sz w:val="24"/>
        </w:rPr>
        <w:t xml:space="preserve">état sauvage extrêmement élevé et à court terme [défini, pour les animaux et pour les plantes, dans </w:t>
      </w:r>
      <w:r w:rsidRPr="0023267C">
        <w:rPr>
          <w:rFonts w:ascii="Garamond" w:hAnsi="Garamond" w:cs="Calibri"/>
          <w:i/>
          <w:sz w:val="24"/>
        </w:rPr>
        <w:t>Catégories et Critères de l</w:t>
      </w:r>
      <w:r w:rsidR="00E47285">
        <w:rPr>
          <w:rFonts w:ascii="Garamond" w:hAnsi="Garamond" w:cs="Calibri"/>
          <w:i/>
          <w:sz w:val="24"/>
        </w:rPr>
        <w:t>’</w:t>
      </w:r>
      <w:r w:rsidRPr="0023267C">
        <w:rPr>
          <w:rFonts w:ascii="Garamond" w:hAnsi="Garamond" w:cs="Calibri"/>
          <w:i/>
          <w:sz w:val="24"/>
        </w:rPr>
        <w:t xml:space="preserve">UICN pour la Liste rouge : Version 3.1. </w:t>
      </w:r>
      <w:r w:rsidRPr="0023267C">
        <w:rPr>
          <w:rFonts w:ascii="Garamond" w:hAnsi="Garamond" w:cs="Calibri"/>
          <w:sz w:val="24"/>
        </w:rPr>
        <w:t xml:space="preserve">(UICN 2001)] </w:t>
      </w:r>
      <w:r w:rsidRPr="0023267C">
        <w:rPr>
          <w:rFonts w:ascii="Garamond" w:hAnsi="Garamond" w:cs="Calibri"/>
          <w:i/>
          <w:sz w:val="24"/>
        </w:rPr>
        <w:t xml:space="preserve">. </w:t>
      </w:r>
      <w:r w:rsidRPr="0023267C">
        <w:rPr>
          <w:rFonts w:ascii="Garamond" w:hAnsi="Garamond" w:cs="Calibri"/>
          <w:sz w:val="24"/>
        </w:rPr>
        <w:t>Voir aussi «espèce menacée au plan mondial», ci-après.</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sz w:val="24"/>
        </w:rPr>
      </w:pPr>
      <w:r w:rsidRPr="0023267C">
        <w:rPr>
          <w:rFonts w:ascii="Garamond" w:hAnsi="Garamond" w:cs="Calibri"/>
          <w:b/>
          <w:sz w:val="24"/>
        </w:rPr>
        <w:t>endoréique</w:t>
      </w:r>
      <w:r w:rsidRPr="0023267C">
        <w:rPr>
          <w:rFonts w:ascii="Garamond" w:hAnsi="Garamond" w:cs="Calibri"/>
          <w:sz w:val="24"/>
        </w:rPr>
        <w:t xml:space="preserve"> - une zone humide est dite «endoréique» lorsque les déperditions en eau ne se font que par évaporation : aucun ruisseau ou rivière n</w:t>
      </w:r>
      <w:r w:rsidR="00E47285">
        <w:rPr>
          <w:rFonts w:ascii="Garamond" w:hAnsi="Garamond" w:cs="Calibri"/>
          <w:sz w:val="24"/>
        </w:rPr>
        <w:t>’</w:t>
      </w:r>
      <w:r w:rsidRPr="0023267C">
        <w:rPr>
          <w:rFonts w:ascii="Garamond" w:hAnsi="Garamond" w:cs="Calibri"/>
          <w:sz w:val="24"/>
        </w:rPr>
        <w:t>en est issu.</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sz w:val="24"/>
        </w:rPr>
      </w:pPr>
      <w:r w:rsidRPr="0023267C">
        <w:rPr>
          <w:rFonts w:ascii="Garamond" w:hAnsi="Garamond" w:cs="Calibri"/>
          <w:sz w:val="24"/>
        </w:rPr>
        <w:t xml:space="preserve"> </w:t>
      </w:r>
      <w:r w:rsidRPr="0023267C">
        <w:rPr>
          <w:rFonts w:ascii="Garamond" w:hAnsi="Garamond" w:cs="Calibri"/>
          <w:sz w:val="24"/>
        </w:rPr>
        <w:tab/>
      </w:r>
    </w:p>
    <w:p w:rsidR="00695328" w:rsidRPr="0023267C" w:rsidRDefault="00695328" w:rsidP="00695328">
      <w:pPr>
        <w:ind w:left="567" w:hanging="567"/>
        <w:rPr>
          <w:rFonts w:ascii="Garamond" w:hAnsi="Garamond" w:cs="Calibri"/>
          <w:sz w:val="24"/>
        </w:rPr>
      </w:pPr>
      <w:r w:rsidRPr="0023267C">
        <w:rPr>
          <w:rFonts w:ascii="Garamond" w:hAnsi="Garamond" w:cs="Calibri"/>
          <w:b/>
          <w:sz w:val="24"/>
        </w:rPr>
        <w:t xml:space="preserve">espèce clé </w:t>
      </w:r>
      <w:r w:rsidRPr="0023267C">
        <w:rPr>
          <w:rFonts w:ascii="Garamond" w:hAnsi="Garamond" w:cs="Calibri"/>
          <w:sz w:val="24"/>
        </w:rPr>
        <w:t>– espèce dont la disparition causerait, dans un écosystème, des changements plus graves que la moyenne pour d</w:t>
      </w:r>
      <w:r w:rsidR="00E47285">
        <w:rPr>
          <w:rFonts w:ascii="Garamond" w:hAnsi="Garamond" w:cs="Calibri"/>
          <w:sz w:val="24"/>
        </w:rPr>
        <w:t>’</w:t>
      </w:r>
      <w:r w:rsidRPr="0023267C">
        <w:rPr>
          <w:rFonts w:ascii="Garamond" w:hAnsi="Garamond" w:cs="Calibri"/>
          <w:sz w:val="24"/>
        </w:rPr>
        <w:t>autres populations d</w:t>
      </w:r>
      <w:r w:rsidR="00E47285">
        <w:rPr>
          <w:rFonts w:ascii="Garamond" w:hAnsi="Garamond" w:cs="Calibri"/>
          <w:sz w:val="24"/>
        </w:rPr>
        <w:t>’</w:t>
      </w:r>
      <w:r w:rsidRPr="0023267C">
        <w:rPr>
          <w:rFonts w:ascii="Garamond" w:hAnsi="Garamond" w:cs="Calibri"/>
          <w:sz w:val="24"/>
        </w:rPr>
        <w:t>espèces ou processus écosystémiques; dont le bien-être continu est vital pour le fonctionnement de toute la communauté, par exemple, le hareng de l</w:t>
      </w:r>
      <w:r w:rsidR="00E47285">
        <w:rPr>
          <w:rFonts w:ascii="Garamond" w:hAnsi="Garamond" w:cs="Calibri"/>
          <w:sz w:val="24"/>
        </w:rPr>
        <w:t>’</w:t>
      </w:r>
      <w:r w:rsidRPr="0023267C">
        <w:rPr>
          <w:rFonts w:ascii="Garamond" w:hAnsi="Garamond" w:cs="Calibri"/>
          <w:sz w:val="24"/>
        </w:rPr>
        <w:t>Atlantique Nord et le krill de l</w:t>
      </w:r>
      <w:r w:rsidR="00E47285">
        <w:rPr>
          <w:rFonts w:ascii="Garamond" w:hAnsi="Garamond" w:cs="Calibri"/>
          <w:sz w:val="24"/>
        </w:rPr>
        <w:t>’</w:t>
      </w:r>
      <w:r w:rsidRPr="0023267C">
        <w:rPr>
          <w:rFonts w:ascii="Garamond" w:hAnsi="Garamond" w:cs="Calibri"/>
          <w:sz w:val="24"/>
        </w:rPr>
        <w:t>Antarctique sont des espèces clés.</w:t>
      </w:r>
    </w:p>
    <w:p w:rsidR="00695328" w:rsidRPr="0023267C" w:rsidRDefault="00695328" w:rsidP="00695328">
      <w:pPr>
        <w:ind w:left="567" w:hanging="567"/>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 xml:space="preserve">espèce emblématique </w:t>
      </w:r>
      <w:r w:rsidRPr="0023267C">
        <w:rPr>
          <w:rFonts w:ascii="Garamond" w:hAnsi="Garamond" w:cs="Calibri"/>
          <w:sz w:val="24"/>
        </w:rPr>
        <w:t>– espèce qui plaît au public et présente des caractéristiques qui la prédisposent à devenir un symbole utilisé pour communiquer les problèmes de conservation de la nature.</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 xml:space="preserve">espèce endémique </w:t>
      </w:r>
      <w:r w:rsidRPr="0023267C">
        <w:rPr>
          <w:rFonts w:ascii="Garamond" w:hAnsi="Garamond" w:cs="Calibri"/>
          <w:sz w:val="24"/>
        </w:rPr>
        <w:t>(Critère 7) – espèce unique dans une région biogéographique, c</w:t>
      </w:r>
      <w:r w:rsidR="00E47285">
        <w:rPr>
          <w:rFonts w:ascii="Garamond" w:hAnsi="Garamond" w:cs="Calibri"/>
          <w:sz w:val="24"/>
        </w:rPr>
        <w:t>’</w:t>
      </w:r>
      <w:r w:rsidRPr="0023267C">
        <w:rPr>
          <w:rFonts w:ascii="Garamond" w:hAnsi="Garamond" w:cs="Calibri"/>
          <w:sz w:val="24"/>
        </w:rPr>
        <w:t>est-à-dire qu</w:t>
      </w:r>
      <w:r w:rsidR="00E47285">
        <w:rPr>
          <w:rFonts w:ascii="Garamond" w:hAnsi="Garamond" w:cs="Calibri"/>
          <w:sz w:val="24"/>
        </w:rPr>
        <w:t>’</w:t>
      </w:r>
      <w:r w:rsidRPr="0023267C">
        <w:rPr>
          <w:rFonts w:ascii="Garamond" w:hAnsi="Garamond" w:cs="Calibri"/>
          <w:sz w:val="24"/>
        </w:rPr>
        <w:t>on ne la trouve nulle part ailleurs au monde. Un groupe de poissons peut être indigène dans un sous-continent et comprendre quelques espèces endémiques d</w:t>
      </w:r>
      <w:r w:rsidR="00E47285">
        <w:rPr>
          <w:rFonts w:ascii="Garamond" w:hAnsi="Garamond" w:cs="Calibri"/>
          <w:sz w:val="24"/>
        </w:rPr>
        <w:t>’</w:t>
      </w:r>
      <w:r w:rsidRPr="0023267C">
        <w:rPr>
          <w:rFonts w:ascii="Garamond" w:hAnsi="Garamond" w:cs="Calibri"/>
          <w:sz w:val="24"/>
        </w:rPr>
        <w:t>une partie de ce sous-continent.</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espèce indicatrice</w:t>
      </w:r>
      <w:r w:rsidRPr="0023267C">
        <w:rPr>
          <w:rFonts w:ascii="Garamond" w:hAnsi="Garamond" w:cs="Calibri"/>
          <w:sz w:val="24"/>
        </w:rPr>
        <w:t xml:space="preserve"> – espèce dont l</w:t>
      </w:r>
      <w:r w:rsidR="00E47285">
        <w:rPr>
          <w:rFonts w:ascii="Garamond" w:hAnsi="Garamond" w:cs="Calibri"/>
          <w:sz w:val="24"/>
        </w:rPr>
        <w:t>’</w:t>
      </w:r>
      <w:r w:rsidRPr="0023267C">
        <w:rPr>
          <w:rFonts w:ascii="Garamond" w:hAnsi="Garamond" w:cs="Calibri"/>
          <w:sz w:val="24"/>
        </w:rPr>
        <w:t>état révèle des informations sur les conditions générales de l</w:t>
      </w:r>
      <w:r w:rsidR="00E47285">
        <w:rPr>
          <w:rFonts w:ascii="Garamond" w:hAnsi="Garamond" w:cs="Calibri"/>
          <w:sz w:val="24"/>
        </w:rPr>
        <w:t>’</w:t>
      </w:r>
      <w:r w:rsidRPr="0023267C">
        <w:rPr>
          <w:rFonts w:ascii="Garamond" w:hAnsi="Garamond" w:cs="Calibri"/>
          <w:sz w:val="24"/>
        </w:rPr>
        <w:t>écosystème et d</w:t>
      </w:r>
      <w:r w:rsidR="00E47285">
        <w:rPr>
          <w:rFonts w:ascii="Garamond" w:hAnsi="Garamond" w:cs="Calibri"/>
          <w:sz w:val="24"/>
        </w:rPr>
        <w:t>’</w:t>
      </w:r>
      <w:r w:rsidRPr="0023267C">
        <w:rPr>
          <w:rFonts w:ascii="Garamond" w:hAnsi="Garamond" w:cs="Calibri"/>
          <w:sz w:val="24"/>
        </w:rPr>
        <w:t>autres espèces dans ce même écosystème; taxon sensible aux conditions de l</w:t>
      </w:r>
      <w:r w:rsidR="00E47285">
        <w:rPr>
          <w:rFonts w:ascii="Garamond" w:hAnsi="Garamond" w:cs="Calibri"/>
          <w:sz w:val="24"/>
        </w:rPr>
        <w:t>’</w:t>
      </w:r>
      <w:r w:rsidRPr="0023267C">
        <w:rPr>
          <w:rFonts w:ascii="Garamond" w:hAnsi="Garamond" w:cs="Calibri"/>
          <w:sz w:val="24"/>
        </w:rPr>
        <w:t>environnement et qui peut, par conséquent, être utilisé pour évaluer la qualité du milieu naturel.</w:t>
      </w:r>
    </w:p>
    <w:p w:rsidR="00695328" w:rsidRPr="0023267C" w:rsidRDefault="00695328" w:rsidP="00695328">
      <w:pPr>
        <w:ind w:left="567" w:hanging="567"/>
        <w:rPr>
          <w:rFonts w:ascii="Garamond" w:hAnsi="Garamond" w:cs="Calibri"/>
          <w:sz w:val="24"/>
        </w:rPr>
      </w:pPr>
      <w:r w:rsidRPr="0023267C">
        <w:rPr>
          <w:rFonts w:ascii="Garamond" w:hAnsi="Garamond" w:cs="Calibri"/>
          <w:sz w:val="24"/>
        </w:rPr>
        <w:t xml:space="preserve"> </w:t>
      </w:r>
    </w:p>
    <w:p w:rsidR="00695328" w:rsidRPr="0023267C" w:rsidRDefault="00695328" w:rsidP="00695328">
      <w:pPr>
        <w:ind w:left="567" w:hanging="567"/>
        <w:rPr>
          <w:rFonts w:ascii="Garamond" w:hAnsi="Garamond" w:cs="Calibri"/>
          <w:sz w:val="24"/>
        </w:rPr>
      </w:pPr>
      <w:r w:rsidRPr="0023267C">
        <w:rPr>
          <w:rFonts w:ascii="Garamond" w:hAnsi="Garamond" w:cs="Calibri"/>
          <w:b/>
          <w:sz w:val="24"/>
        </w:rPr>
        <w:t>espèce indigène</w:t>
      </w:r>
      <w:r w:rsidRPr="0023267C">
        <w:rPr>
          <w:rFonts w:ascii="Garamond" w:hAnsi="Garamond" w:cs="Calibri"/>
          <w:sz w:val="24"/>
        </w:rPr>
        <w:t xml:space="preserve"> (Critère 7) – espèce qui est originaire et présente, à l</w:t>
      </w:r>
      <w:r w:rsidR="00E47285">
        <w:rPr>
          <w:rFonts w:ascii="Garamond" w:hAnsi="Garamond" w:cs="Calibri"/>
          <w:sz w:val="24"/>
        </w:rPr>
        <w:t>’</w:t>
      </w:r>
      <w:r w:rsidRPr="0023267C">
        <w:rPr>
          <w:rFonts w:ascii="Garamond" w:hAnsi="Garamond" w:cs="Calibri"/>
          <w:sz w:val="24"/>
        </w:rPr>
        <w:t>état naturel, dans un pays particulier.</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 xml:space="preserve">espèce introduite (non indigène) </w:t>
      </w:r>
      <w:r w:rsidRPr="0023267C">
        <w:rPr>
          <w:rFonts w:ascii="Garamond" w:hAnsi="Garamond" w:cs="Calibri"/>
          <w:sz w:val="24"/>
        </w:rPr>
        <w:t>– espèce qui n</w:t>
      </w:r>
      <w:r w:rsidR="00E47285">
        <w:rPr>
          <w:rFonts w:ascii="Garamond" w:hAnsi="Garamond" w:cs="Calibri"/>
          <w:sz w:val="24"/>
        </w:rPr>
        <w:t>’</w:t>
      </w:r>
      <w:r w:rsidRPr="0023267C">
        <w:rPr>
          <w:rFonts w:ascii="Garamond" w:hAnsi="Garamond" w:cs="Calibri"/>
          <w:sz w:val="24"/>
        </w:rPr>
        <w:t>est pas originaire ou présente, à l</w:t>
      </w:r>
      <w:r w:rsidR="00E47285">
        <w:rPr>
          <w:rFonts w:ascii="Garamond" w:hAnsi="Garamond" w:cs="Calibri"/>
          <w:sz w:val="24"/>
        </w:rPr>
        <w:t>’</w:t>
      </w:r>
      <w:r w:rsidRPr="0023267C">
        <w:rPr>
          <w:rFonts w:ascii="Garamond" w:hAnsi="Garamond" w:cs="Calibri"/>
          <w:sz w:val="24"/>
        </w:rPr>
        <w:t>état naturel, dans un pays particulier.</w:t>
      </w:r>
    </w:p>
    <w:p w:rsidR="00695328" w:rsidRPr="0023267C" w:rsidRDefault="00695328" w:rsidP="00695328">
      <w:pPr>
        <w:ind w:left="567" w:hanging="567"/>
        <w:rPr>
          <w:rFonts w:ascii="Garamond" w:hAnsi="Garamond" w:cs="Calibri"/>
          <w:b/>
          <w:sz w:val="24"/>
        </w:rPr>
      </w:pPr>
    </w:p>
    <w:p w:rsidR="00695328" w:rsidRPr="0023267C" w:rsidRDefault="00695328" w:rsidP="00695328">
      <w:pPr>
        <w:tabs>
          <w:tab w:val="left" w:pos="-1440"/>
          <w:tab w:val="left" w:pos="1440"/>
          <w:tab w:val="left" w:pos="2090"/>
          <w:tab w:val="left" w:pos="2880"/>
          <w:tab w:val="left" w:pos="3168"/>
          <w:tab w:val="left" w:pos="3600"/>
          <w:tab w:val="left" w:pos="3907"/>
          <w:tab w:val="left" w:pos="4320"/>
        </w:tabs>
        <w:ind w:left="567" w:hanging="567"/>
        <w:rPr>
          <w:rFonts w:ascii="Garamond" w:hAnsi="Garamond" w:cs="Calibri"/>
          <w:i/>
          <w:sz w:val="24"/>
        </w:rPr>
      </w:pPr>
      <w:r w:rsidRPr="0023267C">
        <w:rPr>
          <w:rFonts w:ascii="Garamond" w:hAnsi="Garamond" w:cs="Calibri"/>
          <w:b/>
          <w:sz w:val="24"/>
        </w:rPr>
        <w:t>espèce menacée au plan mondial</w:t>
      </w:r>
      <w:r w:rsidRPr="0023267C">
        <w:rPr>
          <w:rFonts w:ascii="Garamond" w:hAnsi="Garamond" w:cs="Calibri"/>
          <w:sz w:val="24"/>
        </w:rPr>
        <w:t xml:space="preserve"> (Critères 2, 5 et 6) – espèce ou sous-espèce définie par les Groupes de spécialistes de la Commission UICN de la sauvegarde des espèces ou les </w:t>
      </w:r>
      <w:r w:rsidRPr="0023267C">
        <w:rPr>
          <w:rFonts w:ascii="Garamond" w:hAnsi="Garamond" w:cs="Calibri"/>
          <w:i/>
          <w:sz w:val="24"/>
        </w:rPr>
        <w:t>Red Data Books</w:t>
      </w:r>
      <w:r w:rsidRPr="0023267C">
        <w:rPr>
          <w:rFonts w:ascii="Garamond" w:hAnsi="Garamond" w:cs="Calibri"/>
          <w:sz w:val="24"/>
        </w:rPr>
        <w:t xml:space="preserve"> comme étant En danger critique d</w:t>
      </w:r>
      <w:r w:rsidR="00E47285">
        <w:rPr>
          <w:rFonts w:ascii="Garamond" w:hAnsi="Garamond" w:cs="Calibri"/>
          <w:sz w:val="24"/>
        </w:rPr>
        <w:t>’</w:t>
      </w:r>
      <w:r w:rsidRPr="0023267C">
        <w:rPr>
          <w:rFonts w:ascii="Garamond" w:hAnsi="Garamond" w:cs="Calibri"/>
          <w:sz w:val="24"/>
        </w:rPr>
        <w:t>extinction, En danger ou Vulnérable. À noter, en particulier, que pour les taxons invertébrés, les Listes rouges de l</w:t>
      </w:r>
      <w:r w:rsidR="00E47285">
        <w:rPr>
          <w:rFonts w:ascii="Garamond" w:hAnsi="Garamond" w:cs="Calibri"/>
          <w:sz w:val="24"/>
        </w:rPr>
        <w:t>’</w:t>
      </w:r>
      <w:r w:rsidRPr="0023267C">
        <w:rPr>
          <w:rFonts w:ascii="Garamond" w:hAnsi="Garamond" w:cs="Calibri"/>
          <w:sz w:val="24"/>
        </w:rPr>
        <w:t>UICN sont à la fois incomplètes et dynamiques, reflet de la mauvaise connaissance de l</w:t>
      </w:r>
      <w:r w:rsidR="00E47285">
        <w:rPr>
          <w:rFonts w:ascii="Garamond" w:hAnsi="Garamond" w:cs="Calibri"/>
          <w:sz w:val="24"/>
        </w:rPr>
        <w:t>’</w:t>
      </w:r>
      <w:r w:rsidRPr="0023267C">
        <w:rPr>
          <w:rFonts w:ascii="Garamond" w:hAnsi="Garamond" w:cs="Calibri"/>
          <w:sz w:val="24"/>
        </w:rPr>
        <w:t>état, à l</w:t>
      </w:r>
      <w:r w:rsidR="00E47285">
        <w:rPr>
          <w:rFonts w:ascii="Garamond" w:hAnsi="Garamond" w:cs="Calibri"/>
          <w:sz w:val="24"/>
        </w:rPr>
        <w:t>’</w:t>
      </w:r>
      <w:r w:rsidRPr="0023267C">
        <w:rPr>
          <w:rFonts w:ascii="Garamond" w:hAnsi="Garamond" w:cs="Calibri"/>
          <w:sz w:val="24"/>
        </w:rPr>
        <w:t>échelle mondiale, de nombreux taxons. L</w:t>
      </w:r>
      <w:r w:rsidR="00E47285">
        <w:rPr>
          <w:rFonts w:ascii="Garamond" w:hAnsi="Garamond" w:cs="Calibri"/>
          <w:sz w:val="24"/>
        </w:rPr>
        <w:t>’</w:t>
      </w:r>
      <w:r w:rsidRPr="0023267C">
        <w:rPr>
          <w:rFonts w:ascii="Garamond" w:hAnsi="Garamond" w:cs="Calibri"/>
          <w:sz w:val="24"/>
        </w:rPr>
        <w:t>interprétation des termes «vulnérable», «en danger» ou «en danger critique d</w:t>
      </w:r>
      <w:r w:rsidR="00E47285">
        <w:rPr>
          <w:rFonts w:ascii="Garamond" w:hAnsi="Garamond" w:cs="Calibri"/>
          <w:sz w:val="24"/>
        </w:rPr>
        <w:t>’</w:t>
      </w:r>
      <w:r w:rsidRPr="0023267C">
        <w:rPr>
          <w:rFonts w:ascii="Garamond" w:hAnsi="Garamond" w:cs="Calibri"/>
          <w:sz w:val="24"/>
        </w:rPr>
        <w:t>extinction» doit donc toujours se faire au niveau national, à la lumière des meilleures connaissances scientifiques disponibles sur l</w:t>
      </w:r>
      <w:r w:rsidR="00E47285">
        <w:rPr>
          <w:rFonts w:ascii="Garamond" w:hAnsi="Garamond" w:cs="Calibri"/>
          <w:sz w:val="24"/>
        </w:rPr>
        <w:t>’</w:t>
      </w:r>
      <w:r w:rsidRPr="0023267C">
        <w:rPr>
          <w:rFonts w:ascii="Garamond" w:hAnsi="Garamond" w:cs="Calibri"/>
          <w:sz w:val="24"/>
        </w:rPr>
        <w:t>état des taxons concernés.</w:t>
      </w:r>
    </w:p>
    <w:p w:rsidR="00695328" w:rsidRPr="0023267C" w:rsidRDefault="00695328" w:rsidP="00695328">
      <w:pPr>
        <w:ind w:left="567" w:hanging="567"/>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b/>
          <w:sz w:val="24"/>
        </w:rPr>
        <w:lastRenderedPageBreak/>
        <w:t xml:space="preserve">espèces </w:t>
      </w:r>
      <w:r w:rsidRPr="0023267C">
        <w:rPr>
          <w:rFonts w:ascii="Garamond" w:hAnsi="Garamond" w:cs="Calibri"/>
          <w:sz w:val="24"/>
        </w:rPr>
        <w:t>(Critères 2 &amp; 4) - populations présentes de manière naturelle et qui se reproduisent ou sont capables de se reproduire entre elles à l</w:t>
      </w:r>
      <w:r w:rsidR="00E47285">
        <w:rPr>
          <w:rFonts w:ascii="Garamond" w:hAnsi="Garamond" w:cs="Calibri"/>
          <w:sz w:val="24"/>
        </w:rPr>
        <w:t>’</w:t>
      </w:r>
      <w:r w:rsidRPr="0023267C">
        <w:rPr>
          <w:rFonts w:ascii="Garamond" w:hAnsi="Garamond" w:cs="Calibri"/>
          <w:sz w:val="24"/>
        </w:rPr>
        <w:t>état sauvage. Au sens de ces Critères (entre autres), les sous-espèces sont également incluses.</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 xml:space="preserve">étapes de la succession </w:t>
      </w:r>
      <w:r w:rsidRPr="0023267C">
        <w:rPr>
          <w:rFonts w:ascii="Garamond" w:hAnsi="Garamond" w:cs="Calibri"/>
          <w:sz w:val="24"/>
        </w:rPr>
        <w:t>(Critère 2) – phase du développement séquentiel d</w:t>
      </w:r>
      <w:r w:rsidR="00E47285">
        <w:rPr>
          <w:rFonts w:ascii="Garamond" w:hAnsi="Garamond" w:cs="Calibri"/>
          <w:sz w:val="24"/>
        </w:rPr>
        <w:t>’</w:t>
      </w:r>
      <w:r w:rsidRPr="0023267C">
        <w:rPr>
          <w:rFonts w:ascii="Garamond" w:hAnsi="Garamond" w:cs="Calibri"/>
          <w:sz w:val="24"/>
        </w:rPr>
        <w:t>une communauté climacique dans une succession végétale.</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famille</w:t>
      </w:r>
      <w:r w:rsidRPr="0023267C">
        <w:rPr>
          <w:rFonts w:ascii="Garamond" w:hAnsi="Garamond" w:cs="Calibri"/>
          <w:sz w:val="24"/>
        </w:rPr>
        <w:t xml:space="preserve"> (Critère 7) – association de genres et d</w:t>
      </w:r>
      <w:r w:rsidR="00E47285">
        <w:rPr>
          <w:rFonts w:ascii="Garamond" w:hAnsi="Garamond" w:cs="Calibri"/>
          <w:sz w:val="24"/>
        </w:rPr>
        <w:t>’</w:t>
      </w:r>
      <w:r w:rsidRPr="0023267C">
        <w:rPr>
          <w:rFonts w:ascii="Garamond" w:hAnsi="Garamond" w:cs="Calibri"/>
          <w:sz w:val="24"/>
        </w:rPr>
        <w:t xml:space="preserve">espèces qui ont une origine phylogénétique commune, par exemple les pilchards, les sardines et les harengs de la famille des </w:t>
      </w:r>
      <w:r w:rsidRPr="0023267C">
        <w:rPr>
          <w:rFonts w:ascii="Garamond" w:hAnsi="Garamond" w:cs="Calibri"/>
          <w:i/>
          <w:sz w:val="24"/>
        </w:rPr>
        <w:t>Clupéidés</w:t>
      </w:r>
      <w:r w:rsidRPr="0023267C">
        <w:rPr>
          <w:rFonts w:ascii="Garamond" w:hAnsi="Garamond" w:cs="Calibri"/>
          <w:sz w:val="24"/>
        </w:rPr>
        <w:t>.</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b/>
          <w:sz w:val="24"/>
        </w:rPr>
        <w:t xml:space="preserve">frayère </w:t>
      </w:r>
      <w:r w:rsidRPr="0023267C">
        <w:rPr>
          <w:rFonts w:ascii="Garamond" w:hAnsi="Garamond" w:cs="Calibri"/>
          <w:sz w:val="24"/>
        </w:rPr>
        <w:t>(Critère 8) - partie d</w:t>
      </w:r>
      <w:r w:rsidR="00E47285">
        <w:rPr>
          <w:rFonts w:ascii="Garamond" w:hAnsi="Garamond" w:cs="Calibri"/>
          <w:sz w:val="24"/>
        </w:rPr>
        <w:t>’</w:t>
      </w:r>
      <w:r w:rsidRPr="0023267C">
        <w:rPr>
          <w:rFonts w:ascii="Garamond" w:hAnsi="Garamond" w:cs="Calibri"/>
          <w:sz w:val="24"/>
        </w:rPr>
        <w:t>une zone humide utilisée par les poissons, mollusques et crustacés – par exemple harengs, aloses, flets, coques et nombreux poissons des zones humides d</w:t>
      </w:r>
      <w:r w:rsidR="00E47285">
        <w:rPr>
          <w:rFonts w:ascii="Garamond" w:hAnsi="Garamond" w:cs="Calibri"/>
          <w:sz w:val="24"/>
        </w:rPr>
        <w:t>’</w:t>
      </w:r>
      <w:r w:rsidRPr="0023267C">
        <w:rPr>
          <w:rFonts w:ascii="Garamond" w:hAnsi="Garamond" w:cs="Calibri"/>
          <w:sz w:val="24"/>
        </w:rPr>
        <w:t>eau douce – pour leur parade nuptiale, l</w:t>
      </w:r>
      <w:r w:rsidR="00E47285">
        <w:rPr>
          <w:rFonts w:ascii="Garamond" w:hAnsi="Garamond" w:cs="Calibri"/>
          <w:sz w:val="24"/>
        </w:rPr>
        <w:t>’</w:t>
      </w:r>
      <w:r w:rsidRPr="0023267C">
        <w:rPr>
          <w:rFonts w:ascii="Garamond" w:hAnsi="Garamond" w:cs="Calibri"/>
          <w:sz w:val="24"/>
        </w:rPr>
        <w:t>accouplement, l</w:t>
      </w:r>
      <w:r w:rsidR="00E47285">
        <w:rPr>
          <w:rFonts w:ascii="Garamond" w:hAnsi="Garamond" w:cs="Calibri"/>
          <w:sz w:val="24"/>
        </w:rPr>
        <w:t>’</w:t>
      </w:r>
      <w:r w:rsidRPr="0023267C">
        <w:rPr>
          <w:rFonts w:ascii="Garamond" w:hAnsi="Garamond" w:cs="Calibri"/>
          <w:sz w:val="24"/>
        </w:rPr>
        <w:t>expulsion des gamètes, la fécondation des gamètes et/ou l</w:t>
      </w:r>
      <w:r w:rsidR="00E47285">
        <w:rPr>
          <w:rFonts w:ascii="Garamond" w:hAnsi="Garamond" w:cs="Calibri"/>
          <w:sz w:val="24"/>
        </w:rPr>
        <w:t>’</w:t>
      </w:r>
      <w:r w:rsidRPr="0023267C">
        <w:rPr>
          <w:rFonts w:ascii="Garamond" w:hAnsi="Garamond" w:cs="Calibri"/>
          <w:sz w:val="24"/>
        </w:rPr>
        <w:t>expulsion des œufs fécondés. La frayère peut faire partie du cours d</w:t>
      </w:r>
      <w:r w:rsidR="00E47285">
        <w:rPr>
          <w:rFonts w:ascii="Garamond" w:hAnsi="Garamond" w:cs="Calibri"/>
          <w:sz w:val="24"/>
        </w:rPr>
        <w:t>’</w:t>
      </w:r>
      <w:r w:rsidRPr="0023267C">
        <w:rPr>
          <w:rFonts w:ascii="Garamond" w:hAnsi="Garamond" w:cs="Calibri"/>
          <w:sz w:val="24"/>
        </w:rPr>
        <w:t>un fleuve, du lit d</w:t>
      </w:r>
      <w:r w:rsidR="00E47285">
        <w:rPr>
          <w:rFonts w:ascii="Garamond" w:hAnsi="Garamond" w:cs="Calibri"/>
          <w:sz w:val="24"/>
        </w:rPr>
        <w:t>’</w:t>
      </w:r>
      <w:r w:rsidRPr="0023267C">
        <w:rPr>
          <w:rFonts w:ascii="Garamond" w:hAnsi="Garamond" w:cs="Calibri"/>
          <w:sz w:val="24"/>
        </w:rPr>
        <w:t>un cours d</w:t>
      </w:r>
      <w:r w:rsidR="00E47285">
        <w:rPr>
          <w:rFonts w:ascii="Garamond" w:hAnsi="Garamond" w:cs="Calibri"/>
          <w:sz w:val="24"/>
        </w:rPr>
        <w:t>’</w:t>
      </w:r>
      <w:r w:rsidRPr="0023267C">
        <w:rPr>
          <w:rFonts w:ascii="Garamond" w:hAnsi="Garamond" w:cs="Calibri"/>
          <w:sz w:val="24"/>
        </w:rPr>
        <w:t>eau, de la zone aquatique intérieure ou profonde d</w:t>
      </w:r>
      <w:r w:rsidR="00E47285">
        <w:rPr>
          <w:rFonts w:ascii="Garamond" w:hAnsi="Garamond" w:cs="Calibri"/>
          <w:sz w:val="24"/>
        </w:rPr>
        <w:t>’</w:t>
      </w:r>
      <w:r w:rsidRPr="0023267C">
        <w:rPr>
          <w:rFonts w:ascii="Garamond" w:hAnsi="Garamond" w:cs="Calibri"/>
          <w:sz w:val="24"/>
        </w:rPr>
        <w:t>un lac, d</w:t>
      </w:r>
      <w:r w:rsidR="00E47285">
        <w:rPr>
          <w:rFonts w:ascii="Garamond" w:hAnsi="Garamond" w:cs="Calibri"/>
          <w:sz w:val="24"/>
        </w:rPr>
        <w:t>’</w:t>
      </w:r>
      <w:r w:rsidRPr="0023267C">
        <w:rPr>
          <w:rFonts w:ascii="Garamond" w:hAnsi="Garamond" w:cs="Calibri"/>
          <w:sz w:val="24"/>
        </w:rPr>
        <w:t>une plaine d</w:t>
      </w:r>
      <w:r w:rsidR="00E47285">
        <w:rPr>
          <w:rFonts w:ascii="Garamond" w:hAnsi="Garamond" w:cs="Calibri"/>
          <w:sz w:val="24"/>
        </w:rPr>
        <w:t>’</w:t>
      </w:r>
      <w:r w:rsidRPr="0023267C">
        <w:rPr>
          <w:rFonts w:ascii="Garamond" w:hAnsi="Garamond" w:cs="Calibri"/>
          <w:sz w:val="24"/>
        </w:rPr>
        <w:t>inondation, d</w:t>
      </w:r>
      <w:r w:rsidR="00E47285">
        <w:rPr>
          <w:rFonts w:ascii="Garamond" w:hAnsi="Garamond" w:cs="Calibri"/>
          <w:sz w:val="24"/>
        </w:rPr>
        <w:t>’</w:t>
      </w:r>
      <w:r w:rsidRPr="0023267C">
        <w:rPr>
          <w:rFonts w:ascii="Garamond" w:hAnsi="Garamond" w:cs="Calibri"/>
          <w:sz w:val="24"/>
        </w:rPr>
        <w:t>une mangrove, d</w:t>
      </w:r>
      <w:r w:rsidR="00E47285">
        <w:rPr>
          <w:rFonts w:ascii="Garamond" w:hAnsi="Garamond" w:cs="Calibri"/>
          <w:sz w:val="24"/>
        </w:rPr>
        <w:t>’</w:t>
      </w:r>
      <w:r w:rsidRPr="0023267C">
        <w:rPr>
          <w:rFonts w:ascii="Garamond" w:hAnsi="Garamond" w:cs="Calibri"/>
          <w:sz w:val="24"/>
        </w:rPr>
        <w:t>un marais salé, d</w:t>
      </w:r>
      <w:r w:rsidR="00E47285">
        <w:rPr>
          <w:rFonts w:ascii="Garamond" w:hAnsi="Garamond" w:cs="Calibri"/>
          <w:sz w:val="24"/>
        </w:rPr>
        <w:t>’</w:t>
      </w:r>
      <w:r w:rsidRPr="0023267C">
        <w:rPr>
          <w:rFonts w:ascii="Garamond" w:hAnsi="Garamond" w:cs="Calibri"/>
          <w:sz w:val="24"/>
        </w:rPr>
        <w:t>une roselière, d</w:t>
      </w:r>
      <w:r w:rsidR="00E47285">
        <w:rPr>
          <w:rFonts w:ascii="Garamond" w:hAnsi="Garamond" w:cs="Calibri"/>
          <w:sz w:val="24"/>
        </w:rPr>
        <w:t>’</w:t>
      </w:r>
      <w:r w:rsidRPr="0023267C">
        <w:rPr>
          <w:rFonts w:ascii="Garamond" w:hAnsi="Garamond" w:cs="Calibri"/>
          <w:sz w:val="24"/>
        </w:rPr>
        <w:t>un estuaire ou du littoral marin peu profond. L</w:t>
      </w:r>
      <w:r w:rsidR="00E47285">
        <w:rPr>
          <w:rFonts w:ascii="Garamond" w:hAnsi="Garamond" w:cs="Calibri"/>
          <w:sz w:val="24"/>
        </w:rPr>
        <w:t>’</w:t>
      </w:r>
      <w:r w:rsidRPr="0023267C">
        <w:rPr>
          <w:rFonts w:ascii="Garamond" w:hAnsi="Garamond" w:cs="Calibri"/>
          <w:sz w:val="24"/>
        </w:rPr>
        <w:t>apport d</w:t>
      </w:r>
      <w:r w:rsidR="00E47285">
        <w:rPr>
          <w:rFonts w:ascii="Garamond" w:hAnsi="Garamond" w:cs="Calibri"/>
          <w:sz w:val="24"/>
        </w:rPr>
        <w:t>’</w:t>
      </w:r>
      <w:r w:rsidRPr="0023267C">
        <w:rPr>
          <w:rFonts w:ascii="Garamond" w:hAnsi="Garamond" w:cs="Calibri"/>
          <w:sz w:val="24"/>
        </w:rPr>
        <w:t>eau douce par un fleuve peut fournir des conditions de frai convenables sur le littoral marin adjacent.</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habituellement</w:t>
      </w:r>
      <w:r w:rsidRPr="0023267C">
        <w:rPr>
          <w:rFonts w:ascii="Garamond" w:hAnsi="Garamond" w:cs="Calibri"/>
          <w:sz w:val="24"/>
        </w:rPr>
        <w:t xml:space="preserve"> (Critères 5 et 6) – comme dans «abrite habituellement» – une zone humide abrite habituellement une population d</w:t>
      </w:r>
      <w:r w:rsidR="00E47285">
        <w:rPr>
          <w:rFonts w:ascii="Garamond" w:hAnsi="Garamond" w:cs="Calibri"/>
          <w:sz w:val="24"/>
        </w:rPr>
        <w:t>’</w:t>
      </w:r>
      <w:r w:rsidRPr="0023267C">
        <w:rPr>
          <w:rFonts w:ascii="Garamond" w:hAnsi="Garamond" w:cs="Calibri"/>
          <w:sz w:val="24"/>
        </w:rPr>
        <w:t>oiseaux de taille donnée si :</w:t>
      </w:r>
    </w:p>
    <w:p w:rsidR="00695328" w:rsidRPr="0023267C" w:rsidRDefault="00695328" w:rsidP="00695328">
      <w:pPr>
        <w:rPr>
          <w:rFonts w:ascii="Garamond" w:hAnsi="Garamond" w:cs="Calibri"/>
          <w:sz w:val="24"/>
        </w:rPr>
      </w:pPr>
    </w:p>
    <w:p w:rsidR="00695328" w:rsidRPr="0023267C" w:rsidRDefault="00695328" w:rsidP="00695328">
      <w:pPr>
        <w:pStyle w:val="Retraitcorpsdetexte21"/>
        <w:widowControl/>
        <w:rPr>
          <w:rFonts w:ascii="Garamond" w:hAnsi="Garamond" w:cs="Calibri"/>
        </w:rPr>
      </w:pPr>
      <w:r w:rsidRPr="0023267C">
        <w:rPr>
          <w:rFonts w:ascii="Garamond" w:hAnsi="Garamond" w:cs="Calibri"/>
        </w:rPr>
        <w:t>i)</w:t>
      </w:r>
      <w:r w:rsidRPr="0023267C">
        <w:rPr>
          <w:rFonts w:ascii="Garamond" w:hAnsi="Garamond" w:cs="Calibri"/>
        </w:rPr>
        <w:tab/>
        <w:t>le nombre requis d</w:t>
      </w:r>
      <w:r w:rsidR="00E47285">
        <w:rPr>
          <w:rFonts w:ascii="Garamond" w:hAnsi="Garamond" w:cs="Calibri"/>
        </w:rPr>
        <w:t>’</w:t>
      </w:r>
      <w:r w:rsidRPr="0023267C">
        <w:rPr>
          <w:rFonts w:ascii="Garamond" w:hAnsi="Garamond" w:cs="Calibri"/>
        </w:rPr>
        <w:t>oiseaux est attesté durant les deux tiers des saisons pour lesquelles on dispose de données adéquates, le nombre total de saisons n</w:t>
      </w:r>
      <w:r w:rsidR="00E47285">
        <w:rPr>
          <w:rFonts w:ascii="Garamond" w:hAnsi="Garamond" w:cs="Calibri"/>
        </w:rPr>
        <w:t>’</w:t>
      </w:r>
      <w:r w:rsidRPr="0023267C">
        <w:rPr>
          <w:rFonts w:ascii="Garamond" w:hAnsi="Garamond" w:cs="Calibri"/>
        </w:rPr>
        <w:t>étant pas inférieur à trois; ou</w:t>
      </w:r>
    </w:p>
    <w:p w:rsidR="00695328" w:rsidRPr="0023267C" w:rsidRDefault="00695328" w:rsidP="00695328">
      <w:pPr>
        <w:pStyle w:val="Retraitcorpsdetexte21"/>
        <w:widowControl/>
        <w:rPr>
          <w:rFonts w:ascii="Garamond" w:hAnsi="Garamond" w:cs="Calibri"/>
        </w:rPr>
      </w:pPr>
    </w:p>
    <w:p w:rsidR="00695328" w:rsidRPr="0023267C" w:rsidRDefault="00695328" w:rsidP="00695328">
      <w:pPr>
        <w:ind w:left="1134" w:hanging="567"/>
        <w:rPr>
          <w:rFonts w:ascii="Garamond" w:hAnsi="Garamond" w:cs="Calibri"/>
          <w:sz w:val="24"/>
        </w:rPr>
      </w:pPr>
      <w:r w:rsidRPr="0023267C">
        <w:rPr>
          <w:rFonts w:ascii="Garamond" w:hAnsi="Garamond" w:cs="Calibri"/>
          <w:sz w:val="24"/>
        </w:rPr>
        <w:t>ii)</w:t>
      </w:r>
      <w:r w:rsidRPr="0023267C">
        <w:rPr>
          <w:rFonts w:ascii="Garamond" w:hAnsi="Garamond" w:cs="Calibri"/>
          <w:sz w:val="24"/>
        </w:rPr>
        <w:tab/>
        <w:t>la moyenne du maxima des saisons dans lesquelles le site est d</w:t>
      </w:r>
      <w:r w:rsidR="00E47285">
        <w:rPr>
          <w:rFonts w:ascii="Garamond" w:hAnsi="Garamond" w:cs="Calibri"/>
          <w:sz w:val="24"/>
        </w:rPr>
        <w:t>’</w:t>
      </w:r>
      <w:r w:rsidRPr="0023267C">
        <w:rPr>
          <w:rFonts w:ascii="Garamond" w:hAnsi="Garamond" w:cs="Calibri"/>
          <w:sz w:val="24"/>
        </w:rPr>
        <w:t xml:space="preserve">importance internationale, mesurée pendant au moins cinq ans, atteint le niveau requis (les moyennes étant fondées sur trois ou quatre ans ne peuvent être citées que dans des évaluations provisoires). </w:t>
      </w:r>
    </w:p>
    <w:p w:rsidR="00695328" w:rsidRPr="0023267C" w:rsidRDefault="00695328" w:rsidP="00695328">
      <w:pPr>
        <w:ind w:left="1134" w:hanging="567"/>
        <w:rPr>
          <w:rFonts w:ascii="Garamond" w:hAnsi="Garamond" w:cs="Calibri"/>
          <w:sz w:val="24"/>
        </w:rPr>
      </w:pPr>
    </w:p>
    <w:p w:rsidR="00695328" w:rsidRPr="0023267C" w:rsidRDefault="00695328" w:rsidP="00695328">
      <w:pPr>
        <w:ind w:left="567"/>
        <w:rPr>
          <w:rFonts w:ascii="Garamond" w:hAnsi="Garamond" w:cs="Calibri"/>
          <w:sz w:val="24"/>
        </w:rPr>
      </w:pPr>
      <w:r w:rsidRPr="0023267C">
        <w:rPr>
          <w:rFonts w:ascii="Garamond" w:hAnsi="Garamond" w:cs="Calibri"/>
          <w:sz w:val="24"/>
        </w:rPr>
        <w:t>Pour établir dans quelle mesure un site est «utilisé» à long terme par des oiseaux, il convient de tenir compte de la variabilité naturelle des niveaux de population, notamment par rapport aux besoins écologiques des populations présentes. Ainsi, dans certaines situations (p. ex., sites importants en tant que refuges contre la sécheresse ou un temps froid ou zones humides temporaires dans des régions semi-arides ou arides – qui peuvent varier considérablement en étendue d</w:t>
      </w:r>
      <w:r w:rsidR="00E47285">
        <w:rPr>
          <w:rFonts w:ascii="Garamond" w:hAnsi="Garamond" w:cs="Calibri"/>
          <w:sz w:val="24"/>
        </w:rPr>
        <w:t>’</w:t>
      </w:r>
      <w:r w:rsidRPr="0023267C">
        <w:rPr>
          <w:rFonts w:ascii="Garamond" w:hAnsi="Garamond" w:cs="Calibri"/>
          <w:sz w:val="24"/>
        </w:rPr>
        <w:t>une année à l</w:t>
      </w:r>
      <w:r w:rsidR="00E47285">
        <w:rPr>
          <w:rFonts w:ascii="Garamond" w:hAnsi="Garamond" w:cs="Calibri"/>
          <w:sz w:val="24"/>
        </w:rPr>
        <w:t>’</w:t>
      </w:r>
      <w:r w:rsidRPr="0023267C">
        <w:rPr>
          <w:rFonts w:ascii="Garamond" w:hAnsi="Garamond" w:cs="Calibri"/>
          <w:sz w:val="24"/>
        </w:rPr>
        <w:t>autre), la simple moyenne arithmétique du nombre d</w:t>
      </w:r>
      <w:r w:rsidR="00E47285">
        <w:rPr>
          <w:rFonts w:ascii="Garamond" w:hAnsi="Garamond" w:cs="Calibri"/>
          <w:sz w:val="24"/>
        </w:rPr>
        <w:t>’</w:t>
      </w:r>
      <w:r w:rsidRPr="0023267C">
        <w:rPr>
          <w:rFonts w:ascii="Garamond" w:hAnsi="Garamond" w:cs="Calibri"/>
          <w:sz w:val="24"/>
        </w:rPr>
        <w:t>oiseaux utilisant un site pendant plusieurs années peut ne pas refléter fidèlement la véritable importance écologique du site. Un site peut être d</w:t>
      </w:r>
      <w:r w:rsidR="00E47285">
        <w:rPr>
          <w:rFonts w:ascii="Garamond" w:hAnsi="Garamond" w:cs="Calibri"/>
          <w:sz w:val="24"/>
        </w:rPr>
        <w:t>’</w:t>
      </w:r>
      <w:r w:rsidRPr="0023267C">
        <w:rPr>
          <w:rFonts w:ascii="Garamond" w:hAnsi="Garamond" w:cs="Calibri"/>
          <w:sz w:val="24"/>
        </w:rPr>
        <w:t>importance cruciale à certains moments («goulot d</w:t>
      </w:r>
      <w:r w:rsidR="00E47285">
        <w:rPr>
          <w:rFonts w:ascii="Garamond" w:hAnsi="Garamond" w:cs="Calibri"/>
          <w:sz w:val="24"/>
        </w:rPr>
        <w:t>’</w:t>
      </w:r>
      <w:r w:rsidRPr="0023267C">
        <w:rPr>
          <w:rFonts w:ascii="Garamond" w:hAnsi="Garamond" w:cs="Calibri"/>
          <w:sz w:val="24"/>
        </w:rPr>
        <w:t>étranglement écologique») mais accueillir des nombres inférieurs en d</w:t>
      </w:r>
      <w:r w:rsidR="00E47285">
        <w:rPr>
          <w:rFonts w:ascii="Garamond" w:hAnsi="Garamond" w:cs="Calibri"/>
          <w:sz w:val="24"/>
        </w:rPr>
        <w:t>’</w:t>
      </w:r>
      <w:r w:rsidRPr="0023267C">
        <w:rPr>
          <w:rFonts w:ascii="Garamond" w:hAnsi="Garamond" w:cs="Calibri"/>
          <w:sz w:val="24"/>
        </w:rPr>
        <w:t>autres temps. Dans de tels cas, il importe d</w:t>
      </w:r>
      <w:r w:rsidR="00E47285">
        <w:rPr>
          <w:rFonts w:ascii="Garamond" w:hAnsi="Garamond" w:cs="Calibri"/>
          <w:sz w:val="24"/>
        </w:rPr>
        <w:t>’</w:t>
      </w:r>
      <w:r w:rsidRPr="0023267C">
        <w:rPr>
          <w:rFonts w:ascii="Garamond" w:hAnsi="Garamond" w:cs="Calibri"/>
          <w:sz w:val="24"/>
        </w:rPr>
        <w:t>interpréter les données sur une période de temps appropriée afin de garantir une évaluation fiable de l</w:t>
      </w:r>
      <w:r w:rsidR="00E47285">
        <w:rPr>
          <w:rFonts w:ascii="Garamond" w:hAnsi="Garamond" w:cs="Calibri"/>
          <w:sz w:val="24"/>
        </w:rPr>
        <w:t>’</w:t>
      </w:r>
      <w:r w:rsidRPr="0023267C">
        <w:rPr>
          <w:rFonts w:ascii="Garamond" w:hAnsi="Garamond" w:cs="Calibri"/>
          <w:sz w:val="24"/>
        </w:rPr>
        <w:t>importance d</w:t>
      </w:r>
      <w:r w:rsidR="00E47285">
        <w:rPr>
          <w:rFonts w:ascii="Garamond" w:hAnsi="Garamond" w:cs="Calibri"/>
          <w:sz w:val="24"/>
        </w:rPr>
        <w:t>’</w:t>
      </w:r>
      <w:r w:rsidRPr="0023267C">
        <w:rPr>
          <w:rFonts w:ascii="Garamond" w:hAnsi="Garamond" w:cs="Calibri"/>
          <w:sz w:val="24"/>
        </w:rPr>
        <w:t>un site.</w:t>
      </w:r>
    </w:p>
    <w:p w:rsidR="00695328" w:rsidRPr="0023267C" w:rsidRDefault="00695328" w:rsidP="00695328">
      <w:pPr>
        <w:ind w:left="567"/>
        <w:rPr>
          <w:rFonts w:ascii="Garamond" w:hAnsi="Garamond" w:cs="Calibri"/>
          <w:sz w:val="24"/>
        </w:rPr>
      </w:pPr>
    </w:p>
    <w:p w:rsidR="00695328" w:rsidRPr="0023267C" w:rsidRDefault="00695328" w:rsidP="00695328">
      <w:pPr>
        <w:ind w:left="567"/>
        <w:rPr>
          <w:rFonts w:ascii="Garamond" w:hAnsi="Garamond" w:cs="Calibri"/>
          <w:sz w:val="24"/>
        </w:rPr>
      </w:pPr>
      <w:r w:rsidRPr="0023267C">
        <w:rPr>
          <w:rFonts w:ascii="Garamond" w:hAnsi="Garamond" w:cs="Calibri"/>
          <w:sz w:val="24"/>
        </w:rPr>
        <w:t>Dans certains cas, cependant, pour des espèces présentes dans des régions très reculées ou qui sont particulièrement rares ou lorsque la capacité nationale d</w:t>
      </w:r>
      <w:r w:rsidR="00E47285">
        <w:rPr>
          <w:rFonts w:ascii="Garamond" w:hAnsi="Garamond" w:cs="Calibri"/>
          <w:sz w:val="24"/>
        </w:rPr>
        <w:t>’</w:t>
      </w:r>
      <w:r w:rsidRPr="0023267C">
        <w:rPr>
          <w:rFonts w:ascii="Garamond" w:hAnsi="Garamond" w:cs="Calibri"/>
          <w:sz w:val="24"/>
        </w:rPr>
        <w:t>entreprendre des études est soumise à des contraintes particulières, les sites peuvent être considérés comme importants sur la base de comptages moins nombreux. Pour certains pays ou sites, où l</w:t>
      </w:r>
      <w:r w:rsidR="00E47285">
        <w:rPr>
          <w:rFonts w:ascii="Garamond" w:hAnsi="Garamond" w:cs="Calibri"/>
          <w:sz w:val="24"/>
        </w:rPr>
        <w:t>’</w:t>
      </w:r>
      <w:r w:rsidRPr="0023267C">
        <w:rPr>
          <w:rFonts w:ascii="Garamond" w:hAnsi="Garamond" w:cs="Calibri"/>
          <w:sz w:val="24"/>
        </w:rPr>
        <w:t>on dispose de très peu d</w:t>
      </w:r>
      <w:r w:rsidR="00E47285">
        <w:rPr>
          <w:rFonts w:ascii="Garamond" w:hAnsi="Garamond" w:cs="Calibri"/>
          <w:sz w:val="24"/>
        </w:rPr>
        <w:t>’</w:t>
      </w:r>
      <w:r w:rsidRPr="0023267C">
        <w:rPr>
          <w:rFonts w:ascii="Garamond" w:hAnsi="Garamond" w:cs="Calibri"/>
          <w:sz w:val="24"/>
        </w:rPr>
        <w:t>informations, des comptages uniques peuvent aider à établir l</w:t>
      </w:r>
      <w:r w:rsidR="00E47285">
        <w:rPr>
          <w:rFonts w:ascii="Garamond" w:hAnsi="Garamond" w:cs="Calibri"/>
          <w:sz w:val="24"/>
        </w:rPr>
        <w:t>’</w:t>
      </w:r>
      <w:r w:rsidRPr="0023267C">
        <w:rPr>
          <w:rFonts w:ascii="Garamond" w:hAnsi="Garamond" w:cs="Calibri"/>
          <w:sz w:val="24"/>
        </w:rPr>
        <w:t xml:space="preserve">importance relative du site pour une espèce. </w:t>
      </w:r>
    </w:p>
    <w:p w:rsidR="00695328" w:rsidRPr="0023267C" w:rsidRDefault="00695328" w:rsidP="00695328">
      <w:pPr>
        <w:rPr>
          <w:rFonts w:ascii="Garamond" w:hAnsi="Garamond" w:cs="Calibri"/>
          <w:sz w:val="24"/>
        </w:rPr>
      </w:pPr>
    </w:p>
    <w:p w:rsidR="00695328" w:rsidRPr="0023267C" w:rsidRDefault="00695328" w:rsidP="00695328">
      <w:pPr>
        <w:ind w:left="567"/>
        <w:rPr>
          <w:rFonts w:ascii="Garamond" w:hAnsi="Garamond" w:cs="Calibri"/>
          <w:sz w:val="24"/>
        </w:rPr>
      </w:pPr>
      <w:r w:rsidRPr="0023267C">
        <w:rPr>
          <w:rFonts w:ascii="Garamond" w:hAnsi="Garamond" w:cs="Calibri"/>
          <w:sz w:val="24"/>
        </w:rPr>
        <w:lastRenderedPageBreak/>
        <w:t>Les données du Comptage international des oiseaux d</w:t>
      </w:r>
      <w:r w:rsidR="00E47285">
        <w:rPr>
          <w:rFonts w:ascii="Garamond" w:hAnsi="Garamond" w:cs="Calibri"/>
          <w:sz w:val="24"/>
        </w:rPr>
        <w:t>’</w:t>
      </w:r>
      <w:r w:rsidRPr="0023267C">
        <w:rPr>
          <w:rFonts w:ascii="Garamond" w:hAnsi="Garamond" w:cs="Calibri"/>
          <w:sz w:val="24"/>
        </w:rPr>
        <w:t xml:space="preserve">eau rassemblées par Wetlands International sont une référence clé. </w:t>
      </w:r>
    </w:p>
    <w:p w:rsidR="00695328" w:rsidRPr="0023267C" w:rsidRDefault="00695328" w:rsidP="00695328">
      <w:pPr>
        <w:rPr>
          <w:rFonts w:ascii="Garamond" w:hAnsi="Garamond" w:cs="Calibri"/>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importance</w:t>
      </w:r>
      <w:r w:rsidRPr="0023267C">
        <w:rPr>
          <w:rFonts w:ascii="Garamond" w:hAnsi="Garamond" w:cs="Calibri"/>
          <w:sz w:val="24"/>
        </w:rPr>
        <w:t xml:space="preserve"> (But à long terme, Critère 2) – celle de sites dont la protection renforcera la viabilité locale – et en conséquence, mondiale – à long terme d</w:t>
      </w:r>
      <w:r w:rsidR="00E47285">
        <w:rPr>
          <w:rFonts w:ascii="Garamond" w:hAnsi="Garamond" w:cs="Calibri"/>
          <w:sz w:val="24"/>
        </w:rPr>
        <w:t>’</w:t>
      </w:r>
      <w:r w:rsidRPr="0023267C">
        <w:rPr>
          <w:rFonts w:ascii="Garamond" w:hAnsi="Garamond" w:cs="Calibri"/>
          <w:sz w:val="24"/>
        </w:rPr>
        <w:t>espèces ou de communautés écologiques.</w:t>
      </w:r>
    </w:p>
    <w:p w:rsidR="00695328" w:rsidRPr="0023267C" w:rsidRDefault="00695328" w:rsidP="00695328">
      <w:pPr>
        <w:ind w:left="567" w:hanging="567"/>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b/>
          <w:sz w:val="24"/>
        </w:rPr>
        <w:t xml:space="preserve">interaction interspécifique </w:t>
      </w:r>
      <w:r w:rsidRPr="0023267C">
        <w:rPr>
          <w:rFonts w:ascii="Garamond" w:hAnsi="Garamond" w:cs="Calibri"/>
          <w:sz w:val="24"/>
        </w:rPr>
        <w:t>(Critère 7) - échanges d</w:t>
      </w:r>
      <w:r w:rsidR="00E47285">
        <w:rPr>
          <w:rFonts w:ascii="Garamond" w:hAnsi="Garamond" w:cs="Calibri"/>
          <w:sz w:val="24"/>
        </w:rPr>
        <w:t>’</w:t>
      </w:r>
      <w:r w:rsidRPr="0023267C">
        <w:rPr>
          <w:rFonts w:ascii="Garamond" w:hAnsi="Garamond" w:cs="Calibri"/>
          <w:sz w:val="24"/>
        </w:rPr>
        <w:t>informations ou d</w:t>
      </w:r>
      <w:r w:rsidR="00E47285">
        <w:rPr>
          <w:rFonts w:ascii="Garamond" w:hAnsi="Garamond" w:cs="Calibri"/>
          <w:sz w:val="24"/>
        </w:rPr>
        <w:t>’</w:t>
      </w:r>
      <w:r w:rsidRPr="0023267C">
        <w:rPr>
          <w:rFonts w:ascii="Garamond" w:hAnsi="Garamond" w:cs="Calibri"/>
          <w:sz w:val="24"/>
        </w:rPr>
        <w:t>énergie entre espèces qui ont un intérêt ou une importance particulière, p. ex., la symbiose, le commensalisme, le mutualisme, la reproduction en commun, le comportement du coucou, les soins parentaux avancés, la chasse sociale, des rapports prédateur-proie inhabituels, le parasitisme et l</w:t>
      </w:r>
      <w:r w:rsidR="00E47285">
        <w:rPr>
          <w:rFonts w:ascii="Garamond" w:hAnsi="Garamond" w:cs="Calibri"/>
          <w:sz w:val="24"/>
        </w:rPr>
        <w:t>’</w:t>
      </w:r>
      <w:r w:rsidRPr="0023267C">
        <w:rPr>
          <w:rFonts w:ascii="Garamond" w:hAnsi="Garamond" w:cs="Calibri"/>
          <w:sz w:val="24"/>
        </w:rPr>
        <w:t>hyperparasitisme. Les interactions interspécifiques ont lieu dans tous les écosystèmes mais sont particulièrement développées dans les communautés climaciques riches en espèces telles que les récifs coralliens et les lacs anciens où elles sont un facteur important de la diversité biologique.</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karst</w:t>
      </w:r>
      <w:r w:rsidRPr="0023267C">
        <w:rPr>
          <w:rFonts w:ascii="Garamond" w:hAnsi="Garamond" w:cs="Calibri"/>
          <w:sz w:val="24"/>
        </w:rPr>
        <w:t xml:space="preserve"> (voir Appendice E1) – paysage formé sur une roche soluble avec un drainage souterrain efficace. Le karst se caractérise par des grottes, des dolines, une absence de drainage de surface et se forme essentiellement – mais pas exclusivement – dans des calcaires. Le mot «karst» vient du slave «kras» et désigne, à l</w:t>
      </w:r>
      <w:r w:rsidR="00E47285">
        <w:rPr>
          <w:rFonts w:ascii="Garamond" w:hAnsi="Garamond" w:cs="Calibri"/>
          <w:sz w:val="24"/>
        </w:rPr>
        <w:t>’</w:t>
      </w:r>
      <w:r w:rsidRPr="0023267C">
        <w:rPr>
          <w:rFonts w:ascii="Garamond" w:hAnsi="Garamond" w:cs="Calibri"/>
          <w:sz w:val="24"/>
        </w:rPr>
        <w:t>origine, une région des Balkans qui est le modèle même du paysage dit «karstique». Dans le karst tempéré, les formes de relief dominantes sont les dolines. Les karsts tropicaux offrent des paysages extravagants : karsts à pinacles, à pitons et à tourelles tandis que sous climat froid, on trouve le fluviokarst et le karst glaciaire. À l</w:t>
      </w:r>
      <w:r w:rsidR="00E47285">
        <w:rPr>
          <w:rFonts w:ascii="Garamond" w:hAnsi="Garamond" w:cs="Calibri"/>
          <w:sz w:val="24"/>
        </w:rPr>
        <w:t>’</w:t>
      </w:r>
      <w:r w:rsidRPr="0023267C">
        <w:rPr>
          <w:rFonts w:ascii="Garamond" w:hAnsi="Garamond" w:cs="Calibri"/>
          <w:sz w:val="24"/>
        </w:rPr>
        <w:t>origine, le terme «kras» s</w:t>
      </w:r>
      <w:r w:rsidR="00E47285">
        <w:rPr>
          <w:rFonts w:ascii="Garamond" w:hAnsi="Garamond" w:cs="Calibri"/>
          <w:sz w:val="24"/>
        </w:rPr>
        <w:t>’</w:t>
      </w:r>
      <w:r w:rsidRPr="0023267C">
        <w:rPr>
          <w:rFonts w:ascii="Garamond" w:hAnsi="Garamond" w:cs="Calibri"/>
          <w:sz w:val="24"/>
        </w:rPr>
        <w:t>appliquait, en slovène, à un sol pierreux et dénudé.</w:t>
      </w:r>
    </w:p>
    <w:p w:rsidR="00695328" w:rsidRPr="0023267C" w:rsidRDefault="00695328" w:rsidP="00695328">
      <w:pPr>
        <w:ind w:left="1134" w:hanging="567"/>
        <w:rPr>
          <w:rFonts w:ascii="Garamond" w:hAnsi="Garamond" w:cs="Calibri"/>
          <w:sz w:val="24"/>
        </w:rPr>
      </w:pPr>
    </w:p>
    <w:p w:rsidR="00695328" w:rsidRPr="0023267C" w:rsidRDefault="00695328" w:rsidP="00695328">
      <w:pPr>
        <w:ind w:firstLine="567"/>
        <w:rPr>
          <w:rFonts w:ascii="Garamond" w:hAnsi="Garamond" w:cs="Calibri"/>
          <w:sz w:val="24"/>
        </w:rPr>
      </w:pPr>
      <w:r w:rsidRPr="0023267C">
        <w:rPr>
          <w:rFonts w:ascii="Garamond" w:hAnsi="Garamond" w:cs="Calibri"/>
          <w:sz w:val="24"/>
        </w:rPr>
        <w:t xml:space="preserve">Le sous-paragraphe qui suit concerne le karst. </w:t>
      </w:r>
    </w:p>
    <w:p w:rsidR="00695328" w:rsidRPr="0023267C" w:rsidRDefault="00695328" w:rsidP="00695328">
      <w:pPr>
        <w:rPr>
          <w:rFonts w:ascii="Garamond" w:hAnsi="Garamond" w:cs="Calibri"/>
          <w:sz w:val="24"/>
        </w:rPr>
      </w:pPr>
    </w:p>
    <w:p w:rsidR="00695328" w:rsidRPr="0023267C" w:rsidRDefault="00695328" w:rsidP="00695328">
      <w:pPr>
        <w:ind w:left="1134" w:hanging="567"/>
        <w:rPr>
          <w:rFonts w:ascii="Garamond" w:hAnsi="Garamond" w:cs="Calibri"/>
          <w:sz w:val="24"/>
        </w:rPr>
      </w:pPr>
      <w:r w:rsidRPr="0023267C">
        <w:rPr>
          <w:rFonts w:ascii="Garamond" w:hAnsi="Garamond" w:cs="Calibri"/>
          <w:i/>
          <w:sz w:val="24"/>
        </w:rPr>
        <w:t>Aquiclude :</w:t>
      </w:r>
      <w:r w:rsidRPr="0023267C">
        <w:rPr>
          <w:rFonts w:ascii="Garamond" w:hAnsi="Garamond" w:cs="Calibri"/>
          <w:sz w:val="24"/>
        </w:rPr>
        <w:t xml:space="preserve"> formation rocheuse relativement peu perméable à l</w:t>
      </w:r>
      <w:r w:rsidR="00E47285">
        <w:rPr>
          <w:rFonts w:ascii="Garamond" w:hAnsi="Garamond" w:cs="Calibri"/>
          <w:sz w:val="24"/>
        </w:rPr>
        <w:t>’</w:t>
      </w:r>
      <w:r w:rsidRPr="0023267C">
        <w:rPr>
          <w:rFonts w:ascii="Garamond" w:hAnsi="Garamond" w:cs="Calibri"/>
          <w:sz w:val="24"/>
        </w:rPr>
        <w:t>eau qui constitue le substratum d</w:t>
      </w:r>
      <w:r w:rsidR="00E47285">
        <w:rPr>
          <w:rFonts w:ascii="Garamond" w:hAnsi="Garamond" w:cs="Calibri"/>
          <w:sz w:val="24"/>
        </w:rPr>
        <w:t>’</w:t>
      </w:r>
      <w:r w:rsidRPr="0023267C">
        <w:rPr>
          <w:rFonts w:ascii="Garamond" w:hAnsi="Garamond" w:cs="Calibri"/>
          <w:sz w:val="24"/>
        </w:rPr>
        <w:t xml:space="preserve">une nappe aquifère.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 xml:space="preserve">Aquifère, nappe </w:t>
      </w:r>
      <w:r w:rsidRPr="0023267C">
        <w:rPr>
          <w:rFonts w:ascii="Garamond" w:hAnsi="Garamond" w:cs="Calibri"/>
          <w:sz w:val="24"/>
        </w:rPr>
        <w:t xml:space="preserve">ou </w:t>
      </w:r>
      <w:r w:rsidRPr="0023267C">
        <w:rPr>
          <w:rFonts w:ascii="Garamond" w:hAnsi="Garamond" w:cs="Calibri"/>
          <w:i/>
          <w:sz w:val="24"/>
        </w:rPr>
        <w:t>couche aquifère :</w:t>
      </w:r>
      <w:r w:rsidRPr="0023267C">
        <w:rPr>
          <w:rFonts w:ascii="Garamond" w:hAnsi="Garamond" w:cs="Calibri"/>
          <w:sz w:val="24"/>
        </w:rPr>
        <w:t xml:space="preserve"> formation géologique suffisamment perméable pour emmagasiner l</w:t>
      </w:r>
      <w:r w:rsidR="00E47285">
        <w:rPr>
          <w:rFonts w:ascii="Garamond" w:hAnsi="Garamond" w:cs="Calibri"/>
          <w:sz w:val="24"/>
        </w:rPr>
        <w:t>’</w:t>
      </w:r>
      <w:r w:rsidRPr="0023267C">
        <w:rPr>
          <w:rFonts w:ascii="Garamond" w:hAnsi="Garamond" w:cs="Calibri"/>
          <w:sz w:val="24"/>
        </w:rPr>
        <w:t>eau, permettre son écoulement et alimenter des puits et des sources.</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Aquitard :</w:t>
      </w:r>
      <w:r w:rsidRPr="0023267C">
        <w:rPr>
          <w:rFonts w:ascii="Garamond" w:hAnsi="Garamond" w:cs="Calibri"/>
          <w:sz w:val="24"/>
        </w:rPr>
        <w:t xml:space="preserve"> roche plutôt imperméable, qui retarde mais n</w:t>
      </w:r>
      <w:r w:rsidR="00E47285">
        <w:rPr>
          <w:rFonts w:ascii="Garamond" w:hAnsi="Garamond" w:cs="Calibri"/>
          <w:sz w:val="24"/>
        </w:rPr>
        <w:t>’</w:t>
      </w:r>
      <w:r w:rsidRPr="0023267C">
        <w:rPr>
          <w:rFonts w:ascii="Garamond" w:hAnsi="Garamond" w:cs="Calibri"/>
          <w:sz w:val="24"/>
        </w:rPr>
        <w:t>empêche pas totalement l</w:t>
      </w:r>
      <w:r w:rsidR="00E47285">
        <w:rPr>
          <w:rFonts w:ascii="Garamond" w:hAnsi="Garamond" w:cs="Calibri"/>
          <w:sz w:val="24"/>
        </w:rPr>
        <w:t>’</w:t>
      </w:r>
      <w:r w:rsidRPr="0023267C">
        <w:rPr>
          <w:rFonts w:ascii="Garamond" w:hAnsi="Garamond" w:cs="Calibri"/>
          <w:sz w:val="24"/>
        </w:rPr>
        <w:t>écoulement de l</w:t>
      </w:r>
      <w:r w:rsidR="00E47285">
        <w:rPr>
          <w:rFonts w:ascii="Garamond" w:hAnsi="Garamond" w:cs="Calibri"/>
          <w:sz w:val="24"/>
        </w:rPr>
        <w:t>’</w:t>
      </w:r>
      <w:r w:rsidRPr="0023267C">
        <w:rPr>
          <w:rFonts w:ascii="Garamond" w:hAnsi="Garamond" w:cs="Calibri"/>
          <w:sz w:val="24"/>
        </w:rPr>
        <w:t xml:space="preserve">eau vers ou depuis un aquifère.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Aven :</w:t>
      </w:r>
      <w:r w:rsidRPr="0023267C">
        <w:rPr>
          <w:rFonts w:ascii="Garamond" w:hAnsi="Garamond" w:cs="Calibri"/>
          <w:sz w:val="24"/>
        </w:rPr>
        <w:t xml:space="preserve"> puits naturel vertical ou système de grottes creusé par les eaux d</w:t>
      </w:r>
      <w:r w:rsidR="00E47285">
        <w:rPr>
          <w:rFonts w:ascii="Garamond" w:hAnsi="Garamond" w:cs="Calibri"/>
          <w:sz w:val="24"/>
        </w:rPr>
        <w:t>’</w:t>
      </w:r>
      <w:r w:rsidRPr="0023267C">
        <w:rPr>
          <w:rFonts w:ascii="Garamond" w:hAnsi="Garamond" w:cs="Calibri"/>
          <w:sz w:val="24"/>
        </w:rPr>
        <w:t xml:space="preserve">infiltration dans des terrains calcaires. Voir </w:t>
      </w:r>
      <w:r w:rsidRPr="0023267C">
        <w:rPr>
          <w:rFonts w:ascii="Garamond" w:hAnsi="Garamond" w:cs="Calibri"/>
          <w:i/>
          <w:sz w:val="24"/>
        </w:rPr>
        <w:t>gouffre, ponor</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Carbonate de calcium :</w:t>
      </w:r>
      <w:r w:rsidRPr="0023267C">
        <w:rPr>
          <w:rFonts w:ascii="Garamond" w:hAnsi="Garamond" w:cs="Calibri"/>
          <w:sz w:val="24"/>
        </w:rPr>
        <w:t xml:space="preserve"> composé chimique naturel très commun, qui est la composante chimique principale des roches carbonatées telles que le calcaire et le marbre. Formule chimique CaCO</w:t>
      </w:r>
      <w:r w:rsidRPr="0023267C">
        <w:rPr>
          <w:rFonts w:ascii="Garamond" w:hAnsi="Garamond" w:cs="Calibri"/>
          <w:sz w:val="24"/>
          <w:vertAlign w:val="subscript"/>
        </w:rPr>
        <w:t xml:space="preserve">3 </w:t>
      </w:r>
      <w:r w:rsidRPr="0023267C">
        <w:rPr>
          <w:rFonts w:ascii="Garamond" w:hAnsi="Garamond" w:cs="Calibri"/>
          <w:sz w:val="24"/>
        </w:rPr>
        <w:t xml:space="preserve">. </w:t>
      </w:r>
    </w:p>
    <w:p w:rsidR="00695328" w:rsidRPr="0023267C" w:rsidRDefault="00695328" w:rsidP="00695328">
      <w:pPr>
        <w:ind w:left="1134" w:hanging="567"/>
        <w:rPr>
          <w:rFonts w:ascii="Garamond" w:hAnsi="Garamond" w:cs="Calibri"/>
          <w:i/>
          <w:sz w:val="24"/>
        </w:rPr>
      </w:pPr>
      <w:r w:rsidRPr="0023267C">
        <w:rPr>
          <w:rFonts w:ascii="Garamond" w:hAnsi="Garamond" w:cs="Calibri"/>
          <w:i/>
          <w:sz w:val="24"/>
        </w:rPr>
        <w:t>Caverne :</w:t>
      </w:r>
      <w:r w:rsidRPr="0023267C">
        <w:rPr>
          <w:rFonts w:ascii="Garamond" w:hAnsi="Garamond" w:cs="Calibri"/>
          <w:sz w:val="24"/>
        </w:rPr>
        <w:t xml:space="preserve"> voir </w:t>
      </w:r>
      <w:r w:rsidRPr="0023267C">
        <w:rPr>
          <w:rFonts w:ascii="Garamond" w:hAnsi="Garamond" w:cs="Calibri"/>
          <w:i/>
          <w:sz w:val="24"/>
        </w:rPr>
        <w:t>Grotte.</w:t>
      </w:r>
    </w:p>
    <w:p w:rsidR="00695328" w:rsidRPr="0023267C" w:rsidRDefault="00695328" w:rsidP="00695328">
      <w:pPr>
        <w:ind w:left="1134" w:hanging="567"/>
        <w:rPr>
          <w:rFonts w:ascii="Garamond" w:hAnsi="Garamond" w:cs="Calibri"/>
          <w:i/>
          <w:sz w:val="24"/>
        </w:rPr>
      </w:pPr>
      <w:r w:rsidRPr="0023267C">
        <w:rPr>
          <w:rFonts w:ascii="Garamond" w:hAnsi="Garamond" w:cs="Calibri"/>
          <w:i/>
          <w:sz w:val="24"/>
        </w:rPr>
        <w:t xml:space="preserve">Concrétions cavernicoles : </w:t>
      </w:r>
      <w:r w:rsidRPr="0023267C">
        <w:rPr>
          <w:rFonts w:ascii="Garamond" w:hAnsi="Garamond" w:cs="Calibri"/>
          <w:sz w:val="24"/>
        </w:rPr>
        <w:t>voir</w:t>
      </w:r>
      <w:r w:rsidRPr="0023267C">
        <w:rPr>
          <w:rFonts w:ascii="Garamond" w:hAnsi="Garamond" w:cs="Calibri"/>
          <w:i/>
          <w:sz w:val="24"/>
        </w:rPr>
        <w:t xml:space="preserve"> spéléothème.</w:t>
      </w:r>
    </w:p>
    <w:p w:rsidR="00695328" w:rsidRPr="0023267C" w:rsidRDefault="00695328" w:rsidP="00695328">
      <w:pPr>
        <w:ind w:left="1134" w:hanging="567"/>
        <w:rPr>
          <w:rFonts w:ascii="Garamond" w:hAnsi="Garamond" w:cs="Calibri"/>
          <w:i/>
          <w:sz w:val="24"/>
        </w:rPr>
      </w:pPr>
      <w:r w:rsidRPr="0023267C">
        <w:rPr>
          <w:rFonts w:ascii="Garamond" w:hAnsi="Garamond" w:cs="Calibri"/>
          <w:i/>
          <w:sz w:val="24"/>
        </w:rPr>
        <w:t>Conduite :</w:t>
      </w:r>
      <w:r w:rsidRPr="0023267C">
        <w:rPr>
          <w:rFonts w:ascii="Garamond" w:hAnsi="Garamond" w:cs="Calibri"/>
          <w:sz w:val="24"/>
        </w:rPr>
        <w:t xml:space="preserve"> cavité plus ou moins grande, formée par dissolution chimique, comprenant des fissures élargies et des galeries tubulaires; le terme est parfois réservé à des cavités entièrement inondées (</w:t>
      </w:r>
      <w:r w:rsidRPr="0023267C">
        <w:rPr>
          <w:rFonts w:ascii="Garamond" w:hAnsi="Garamond" w:cs="Calibri"/>
          <w:i/>
          <w:sz w:val="24"/>
        </w:rPr>
        <w:t>conduite forcée</w:t>
      </w:r>
      <w:r w:rsidRPr="0023267C">
        <w:rPr>
          <w:rFonts w:ascii="Garamond" w:hAnsi="Garamond" w:cs="Calibri"/>
          <w:sz w:val="24"/>
        </w:rPr>
        <w:t>)</w:t>
      </w:r>
      <w:r w:rsidRPr="0023267C">
        <w:rPr>
          <w:rFonts w:ascii="Garamond" w:hAnsi="Garamond" w:cs="Calibri"/>
          <w:i/>
          <w:sz w:val="24"/>
        </w:rPr>
        <w:t>.</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Corrosion :</w:t>
      </w:r>
      <w:r w:rsidRPr="0023267C">
        <w:rPr>
          <w:rFonts w:ascii="Garamond" w:hAnsi="Garamond" w:cs="Calibri"/>
          <w:sz w:val="24"/>
        </w:rPr>
        <w:t xml:space="preserve"> érosion chimique de la roche par dissolution. </w:t>
      </w:r>
    </w:p>
    <w:p w:rsidR="00695328" w:rsidRPr="0023267C" w:rsidRDefault="00695328" w:rsidP="00695328">
      <w:pPr>
        <w:ind w:left="1134" w:hanging="567"/>
        <w:rPr>
          <w:rFonts w:ascii="Garamond" w:hAnsi="Garamond" w:cs="Calibri"/>
          <w:i/>
          <w:sz w:val="24"/>
        </w:rPr>
      </w:pPr>
      <w:r w:rsidRPr="0023267C">
        <w:rPr>
          <w:rFonts w:ascii="Garamond" w:hAnsi="Garamond" w:cs="Calibri"/>
          <w:i/>
          <w:sz w:val="24"/>
        </w:rPr>
        <w:t xml:space="preserve">Doline : </w:t>
      </w:r>
      <w:r w:rsidRPr="0023267C">
        <w:rPr>
          <w:rFonts w:ascii="Garamond" w:hAnsi="Garamond" w:cs="Calibri"/>
          <w:sz w:val="24"/>
        </w:rPr>
        <w:t>dépression circulaire fermée, souvent à fond plat. Elle peut avoir une forme en soucoupe mais plus souvent en entonnoir ou circulaire. Les dolines se forment par dissolution ou par effondrement ou encore par une combinaison des deux processus. Élément commun dans les paysages karstiques, les dolines peuvent toutefois se former dans n</w:t>
      </w:r>
      <w:r w:rsidR="00E47285">
        <w:rPr>
          <w:rFonts w:ascii="Garamond" w:hAnsi="Garamond" w:cs="Calibri"/>
          <w:sz w:val="24"/>
        </w:rPr>
        <w:t>’</w:t>
      </w:r>
      <w:r w:rsidRPr="0023267C">
        <w:rPr>
          <w:rFonts w:ascii="Garamond" w:hAnsi="Garamond" w:cs="Calibri"/>
          <w:sz w:val="24"/>
        </w:rPr>
        <w:t>importe quelle roche soluble; les dolines de subsidence se forment par effondrement ou par lessivage d</w:t>
      </w:r>
      <w:r w:rsidR="00E47285">
        <w:rPr>
          <w:rFonts w:ascii="Garamond" w:hAnsi="Garamond" w:cs="Calibri"/>
          <w:sz w:val="24"/>
        </w:rPr>
        <w:t>’</w:t>
      </w:r>
      <w:r w:rsidRPr="0023267C">
        <w:rPr>
          <w:rFonts w:ascii="Garamond" w:hAnsi="Garamond" w:cs="Calibri"/>
          <w:sz w:val="24"/>
        </w:rPr>
        <w:t xml:space="preserve">une roche insoluble qui surplombe une roche de </w:t>
      </w:r>
      <w:r w:rsidRPr="0023267C">
        <w:rPr>
          <w:rFonts w:ascii="Garamond" w:hAnsi="Garamond" w:cs="Calibri"/>
          <w:sz w:val="24"/>
        </w:rPr>
        <w:lastRenderedPageBreak/>
        <w:t xml:space="preserve">calcaire caverneux. Les plus grandes dolines de Slovénie, celle de Smrekova draga par exemple, mesurent plus de 1 km de large et ont une profondeur de plus de 100 mètres.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Drainage allogène :</w:t>
      </w:r>
      <w:r w:rsidRPr="0023267C">
        <w:rPr>
          <w:rFonts w:ascii="Garamond" w:hAnsi="Garamond" w:cs="Calibri"/>
          <w:sz w:val="24"/>
        </w:rPr>
        <w:t xml:space="preserve"> drainage karstique qui provient d</w:t>
      </w:r>
      <w:r w:rsidR="00E47285">
        <w:rPr>
          <w:rFonts w:ascii="Garamond" w:hAnsi="Garamond" w:cs="Calibri"/>
          <w:sz w:val="24"/>
        </w:rPr>
        <w:t>’</w:t>
      </w:r>
      <w:r w:rsidRPr="0023267C">
        <w:rPr>
          <w:rFonts w:ascii="Garamond" w:hAnsi="Garamond" w:cs="Calibri"/>
          <w:sz w:val="24"/>
        </w:rPr>
        <w:t>eau de ruissellement de surface s</w:t>
      </w:r>
      <w:r w:rsidR="00E47285">
        <w:rPr>
          <w:rFonts w:ascii="Garamond" w:hAnsi="Garamond" w:cs="Calibri"/>
          <w:sz w:val="24"/>
        </w:rPr>
        <w:t>’</w:t>
      </w:r>
      <w:r w:rsidRPr="0023267C">
        <w:rPr>
          <w:rFonts w:ascii="Garamond" w:hAnsi="Garamond" w:cs="Calibri"/>
          <w:sz w:val="24"/>
        </w:rPr>
        <w:t xml:space="preserve">écoulant sur des roches adjacentes peu perméables. On emploie aussi le terme </w:t>
      </w:r>
      <w:r w:rsidRPr="0023267C">
        <w:rPr>
          <w:rFonts w:ascii="Garamond" w:hAnsi="Garamond" w:cs="Calibri"/>
          <w:i/>
          <w:sz w:val="24"/>
        </w:rPr>
        <w:t>drainage allochtone</w:t>
      </w:r>
      <w:r w:rsidRPr="0023267C">
        <w:rPr>
          <w:rFonts w:ascii="Garamond" w:hAnsi="Garamond" w:cs="Calibri"/>
          <w:sz w:val="24"/>
        </w:rPr>
        <w:t xml:space="preserv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Drainage autogène :</w:t>
      </w:r>
      <w:r w:rsidRPr="0023267C">
        <w:rPr>
          <w:rFonts w:ascii="Garamond" w:hAnsi="Garamond" w:cs="Calibri"/>
          <w:sz w:val="24"/>
        </w:rPr>
        <w:t xml:space="preserve"> drainage karstique qui provient exclusivement de l</w:t>
      </w:r>
      <w:r w:rsidR="00E47285">
        <w:rPr>
          <w:rFonts w:ascii="Garamond" w:hAnsi="Garamond" w:cs="Calibri"/>
          <w:sz w:val="24"/>
        </w:rPr>
        <w:t>’</w:t>
      </w:r>
      <w:r w:rsidRPr="0023267C">
        <w:rPr>
          <w:rFonts w:ascii="Garamond" w:hAnsi="Garamond" w:cs="Calibri"/>
          <w:sz w:val="24"/>
        </w:rPr>
        <w:t>absorption d</w:t>
      </w:r>
      <w:r w:rsidR="00E47285">
        <w:rPr>
          <w:rFonts w:ascii="Garamond" w:hAnsi="Garamond" w:cs="Calibri"/>
          <w:sz w:val="24"/>
        </w:rPr>
        <w:t>’</w:t>
      </w:r>
      <w:r w:rsidRPr="0023267C">
        <w:rPr>
          <w:rFonts w:ascii="Garamond" w:hAnsi="Garamond" w:cs="Calibri"/>
          <w:sz w:val="24"/>
        </w:rPr>
        <w:t>eau d</w:t>
      </w:r>
      <w:r w:rsidR="00E47285">
        <w:rPr>
          <w:rFonts w:ascii="Garamond" w:hAnsi="Garamond" w:cs="Calibri"/>
          <w:sz w:val="24"/>
        </w:rPr>
        <w:t>’</w:t>
      </w:r>
      <w:r w:rsidRPr="0023267C">
        <w:rPr>
          <w:rFonts w:ascii="Garamond" w:hAnsi="Garamond" w:cs="Calibri"/>
          <w:sz w:val="24"/>
        </w:rPr>
        <w:t xml:space="preserve">origine météorique. On emploie aussi le terme </w:t>
      </w:r>
      <w:r w:rsidRPr="0023267C">
        <w:rPr>
          <w:rFonts w:ascii="Garamond" w:hAnsi="Garamond" w:cs="Calibri"/>
          <w:i/>
          <w:sz w:val="24"/>
        </w:rPr>
        <w:t>drainage autochtone</w:t>
      </w:r>
      <w:r w:rsidRPr="0023267C">
        <w:rPr>
          <w:rFonts w:ascii="Garamond" w:hAnsi="Garamond" w:cs="Calibri"/>
          <w:sz w:val="24"/>
        </w:rPr>
        <w:t xml:space="preserve">. </w:t>
      </w:r>
    </w:p>
    <w:p w:rsidR="00695328" w:rsidRPr="0023267C" w:rsidRDefault="00695328" w:rsidP="00695328">
      <w:pPr>
        <w:ind w:left="1134" w:hanging="567"/>
        <w:rPr>
          <w:rFonts w:ascii="Garamond" w:hAnsi="Garamond" w:cs="Calibri"/>
          <w:color w:val="000000"/>
          <w:sz w:val="24"/>
        </w:rPr>
      </w:pPr>
      <w:r w:rsidRPr="0023267C">
        <w:rPr>
          <w:rFonts w:ascii="Garamond" w:hAnsi="Garamond" w:cs="Calibri"/>
          <w:i/>
          <w:sz w:val="24"/>
        </w:rPr>
        <w:t>Eau de percolation :</w:t>
      </w:r>
      <w:r w:rsidRPr="0023267C">
        <w:rPr>
          <w:rFonts w:ascii="Garamond" w:hAnsi="Garamond" w:cs="Calibri"/>
          <w:sz w:val="24"/>
        </w:rPr>
        <w:t xml:space="preserve"> eau qui passe lentement à travers les fissures d</w:t>
      </w:r>
      <w:r w:rsidR="00E47285">
        <w:rPr>
          <w:rFonts w:ascii="Garamond" w:hAnsi="Garamond" w:cs="Calibri"/>
          <w:sz w:val="24"/>
        </w:rPr>
        <w:t>’</w:t>
      </w:r>
      <w:r w:rsidRPr="0023267C">
        <w:rPr>
          <w:rFonts w:ascii="Garamond" w:hAnsi="Garamond" w:cs="Calibri"/>
          <w:sz w:val="24"/>
        </w:rPr>
        <w:t>une roche calcaire. Elle s</w:t>
      </w:r>
      <w:r w:rsidR="00E47285">
        <w:rPr>
          <w:rFonts w:ascii="Garamond" w:hAnsi="Garamond" w:cs="Calibri"/>
          <w:sz w:val="24"/>
        </w:rPr>
        <w:t>’</w:t>
      </w:r>
      <w:r w:rsidRPr="0023267C">
        <w:rPr>
          <w:rFonts w:ascii="Garamond" w:hAnsi="Garamond" w:cs="Calibri"/>
          <w:sz w:val="24"/>
        </w:rPr>
        <w:t>écoule verticalement à travers le sol avant de s</w:t>
      </w:r>
      <w:r w:rsidR="00E47285">
        <w:rPr>
          <w:rFonts w:ascii="Garamond" w:hAnsi="Garamond" w:cs="Calibri"/>
          <w:sz w:val="24"/>
        </w:rPr>
        <w:t>’</w:t>
      </w:r>
      <w:r w:rsidRPr="0023267C">
        <w:rPr>
          <w:rFonts w:ascii="Garamond" w:hAnsi="Garamond" w:cs="Calibri"/>
          <w:sz w:val="24"/>
        </w:rPr>
        <w:t>infiltrer dans la roche fissurée. L</w:t>
      </w:r>
      <w:r w:rsidR="00E47285">
        <w:rPr>
          <w:rFonts w:ascii="Garamond" w:hAnsi="Garamond" w:cs="Calibri"/>
          <w:sz w:val="24"/>
        </w:rPr>
        <w:t>’</w:t>
      </w:r>
      <w:r w:rsidRPr="0023267C">
        <w:rPr>
          <w:rFonts w:ascii="Garamond" w:hAnsi="Garamond" w:cs="Calibri"/>
          <w:sz w:val="24"/>
        </w:rPr>
        <w:t>eau de percolation constitue la majeure partie de l</w:t>
      </w:r>
      <w:r w:rsidR="00E47285">
        <w:rPr>
          <w:rFonts w:ascii="Garamond" w:hAnsi="Garamond" w:cs="Calibri"/>
          <w:sz w:val="24"/>
        </w:rPr>
        <w:t>’</w:t>
      </w:r>
      <w:r w:rsidRPr="0023267C">
        <w:rPr>
          <w:rFonts w:ascii="Garamond" w:hAnsi="Garamond" w:cs="Calibri"/>
          <w:sz w:val="24"/>
        </w:rPr>
        <w:t>eau contenue dans un aquifère calcaire et ne réagit que lentement à l</w:t>
      </w:r>
      <w:r w:rsidR="00E47285">
        <w:rPr>
          <w:rFonts w:ascii="Garamond" w:hAnsi="Garamond" w:cs="Calibri"/>
          <w:sz w:val="24"/>
        </w:rPr>
        <w:t>’</w:t>
      </w:r>
      <w:r w:rsidRPr="0023267C">
        <w:rPr>
          <w:rFonts w:ascii="Garamond" w:hAnsi="Garamond" w:cs="Calibri"/>
          <w:sz w:val="24"/>
        </w:rPr>
        <w:t>inondation par comparaison à l</w:t>
      </w:r>
      <w:r w:rsidR="00E47285">
        <w:rPr>
          <w:rFonts w:ascii="Garamond" w:hAnsi="Garamond" w:cs="Calibri"/>
          <w:sz w:val="24"/>
        </w:rPr>
        <w:t>’</w:t>
      </w:r>
      <w:r w:rsidRPr="0023267C">
        <w:rPr>
          <w:rFonts w:ascii="Garamond" w:hAnsi="Garamond" w:cs="Calibri"/>
          <w:sz w:val="24"/>
        </w:rPr>
        <w:t>eau d</w:t>
      </w:r>
      <w:r w:rsidR="00E47285">
        <w:rPr>
          <w:rFonts w:ascii="Garamond" w:hAnsi="Garamond" w:cs="Calibri"/>
          <w:sz w:val="24"/>
        </w:rPr>
        <w:t>’</w:t>
      </w:r>
      <w:r w:rsidRPr="0023267C">
        <w:rPr>
          <w:rFonts w:ascii="Garamond" w:hAnsi="Garamond" w:cs="Calibri"/>
          <w:sz w:val="24"/>
        </w:rPr>
        <w:t xml:space="preserve">une </w:t>
      </w:r>
      <w:r w:rsidRPr="0023267C">
        <w:rPr>
          <w:rFonts w:ascii="Garamond" w:hAnsi="Garamond" w:cs="Calibri"/>
          <w:color w:val="000000"/>
          <w:sz w:val="24"/>
        </w:rPr>
        <w:t>doline.</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Eau souterraine :</w:t>
      </w:r>
      <w:r w:rsidRPr="0023267C">
        <w:rPr>
          <w:rFonts w:ascii="Garamond" w:hAnsi="Garamond" w:cs="Calibri"/>
          <w:sz w:val="24"/>
        </w:rPr>
        <w:t xml:space="preserve"> eau qui se trouve en dessous de la nappe souterraine libre, c</w:t>
      </w:r>
      <w:r w:rsidR="00E47285">
        <w:rPr>
          <w:rFonts w:ascii="Garamond" w:hAnsi="Garamond" w:cs="Calibri"/>
          <w:sz w:val="24"/>
        </w:rPr>
        <w:t>’</w:t>
      </w:r>
      <w:r w:rsidRPr="0023267C">
        <w:rPr>
          <w:rFonts w:ascii="Garamond" w:hAnsi="Garamond" w:cs="Calibri"/>
          <w:sz w:val="24"/>
        </w:rPr>
        <w:t xml:space="preserve">est-à-dire dans la zone de saturation.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Effondrement :</w:t>
      </w:r>
      <w:r w:rsidRPr="0023267C">
        <w:rPr>
          <w:rFonts w:ascii="Garamond" w:hAnsi="Garamond" w:cs="Calibri"/>
          <w:sz w:val="24"/>
        </w:rPr>
        <w:t xml:space="preserve"> émiettement, décomposition d</w:t>
      </w:r>
      <w:r w:rsidR="00E47285">
        <w:rPr>
          <w:rFonts w:ascii="Garamond" w:hAnsi="Garamond" w:cs="Calibri"/>
          <w:sz w:val="24"/>
        </w:rPr>
        <w:t>’</w:t>
      </w:r>
      <w:r w:rsidRPr="0023267C">
        <w:rPr>
          <w:rFonts w:ascii="Garamond" w:hAnsi="Garamond" w:cs="Calibri"/>
          <w:sz w:val="24"/>
        </w:rPr>
        <w:t xml:space="preserve">une roche. </w:t>
      </w:r>
    </w:p>
    <w:p w:rsidR="00695328" w:rsidRPr="0023267C" w:rsidRDefault="00695328" w:rsidP="00695328">
      <w:pPr>
        <w:ind w:left="1134" w:hanging="567"/>
        <w:rPr>
          <w:rFonts w:ascii="Garamond" w:hAnsi="Garamond" w:cs="Calibri"/>
          <w:i/>
          <w:color w:val="000000"/>
          <w:sz w:val="24"/>
        </w:rPr>
      </w:pPr>
      <w:r w:rsidRPr="0023267C">
        <w:rPr>
          <w:rFonts w:ascii="Garamond" w:hAnsi="Garamond" w:cs="Calibri"/>
          <w:i/>
          <w:color w:val="000000"/>
          <w:sz w:val="24"/>
        </w:rPr>
        <w:t xml:space="preserve">Émergence : </w:t>
      </w:r>
      <w:r w:rsidRPr="0023267C">
        <w:rPr>
          <w:rFonts w:ascii="Garamond" w:hAnsi="Garamond" w:cs="Calibri"/>
          <w:color w:val="000000"/>
          <w:sz w:val="24"/>
        </w:rPr>
        <w:t>toute issue par laquelle l</w:t>
      </w:r>
      <w:r w:rsidR="00E47285">
        <w:rPr>
          <w:rFonts w:ascii="Garamond" w:hAnsi="Garamond" w:cs="Calibri"/>
          <w:color w:val="000000"/>
          <w:sz w:val="24"/>
        </w:rPr>
        <w:t>’</w:t>
      </w:r>
      <w:r w:rsidRPr="0023267C">
        <w:rPr>
          <w:rFonts w:ascii="Garamond" w:hAnsi="Garamond" w:cs="Calibri"/>
          <w:color w:val="000000"/>
          <w:sz w:val="24"/>
        </w:rPr>
        <w:t xml:space="preserve">eau souterraine réapparaît en surface. On distingue les émergences en exsurgence et en résurgence. Voir </w:t>
      </w:r>
      <w:r w:rsidRPr="0023267C">
        <w:rPr>
          <w:rFonts w:ascii="Garamond" w:hAnsi="Garamond" w:cs="Calibri"/>
          <w:i/>
          <w:color w:val="000000"/>
          <w:sz w:val="24"/>
        </w:rPr>
        <w:t xml:space="preserve">Source.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Émergence vauclusienne :</w:t>
      </w:r>
      <w:r w:rsidRPr="0023267C">
        <w:rPr>
          <w:rFonts w:ascii="Garamond" w:hAnsi="Garamond" w:cs="Calibri"/>
          <w:sz w:val="24"/>
        </w:rPr>
        <w:t xml:space="preserve"> type d</w:t>
      </w:r>
      <w:r w:rsidR="00E47285">
        <w:rPr>
          <w:rFonts w:ascii="Garamond" w:hAnsi="Garamond" w:cs="Calibri"/>
          <w:sz w:val="24"/>
        </w:rPr>
        <w:t>’</w:t>
      </w:r>
      <w:r w:rsidRPr="0023267C">
        <w:rPr>
          <w:rFonts w:ascii="Garamond" w:hAnsi="Garamond" w:cs="Calibri"/>
          <w:sz w:val="24"/>
        </w:rPr>
        <w:t>émergence ou de source ayant un drainage direct d</w:t>
      </w:r>
      <w:r w:rsidR="00E47285">
        <w:rPr>
          <w:rFonts w:ascii="Garamond" w:hAnsi="Garamond" w:cs="Calibri"/>
          <w:sz w:val="24"/>
        </w:rPr>
        <w:t>’</w:t>
      </w:r>
      <w:r w:rsidRPr="0023267C">
        <w:rPr>
          <w:rFonts w:ascii="Garamond" w:hAnsi="Garamond" w:cs="Calibri"/>
          <w:sz w:val="24"/>
        </w:rPr>
        <w:t>eau depuis la nappe phréatique vers la surface grâce à une circulation d</w:t>
      </w:r>
      <w:r w:rsidR="00E47285">
        <w:rPr>
          <w:rFonts w:ascii="Garamond" w:hAnsi="Garamond" w:cs="Calibri"/>
          <w:sz w:val="24"/>
        </w:rPr>
        <w:t>’</w:t>
      </w:r>
      <w:r w:rsidRPr="0023267C">
        <w:rPr>
          <w:rFonts w:ascii="Garamond" w:hAnsi="Garamond" w:cs="Calibri"/>
          <w:sz w:val="24"/>
        </w:rPr>
        <w:t xml:space="preserve">eau sous pression le long de fentes et de grottes inondées. Le qualificatif </w:t>
      </w:r>
      <w:r w:rsidR="00E47285">
        <w:rPr>
          <w:rFonts w:ascii="Garamond" w:hAnsi="Garamond" w:cs="Calibri"/>
          <w:sz w:val="24"/>
        </w:rPr>
        <w:t>“</w:t>
      </w:r>
      <w:r w:rsidRPr="0023267C">
        <w:rPr>
          <w:rFonts w:ascii="Garamond" w:hAnsi="Garamond" w:cs="Calibri"/>
          <w:sz w:val="24"/>
        </w:rPr>
        <w:t>vauclusienne » a été donné à ce type d</w:t>
      </w:r>
      <w:r w:rsidR="00E47285">
        <w:rPr>
          <w:rFonts w:ascii="Garamond" w:hAnsi="Garamond" w:cs="Calibri"/>
          <w:sz w:val="24"/>
        </w:rPr>
        <w:t>’</w:t>
      </w:r>
      <w:r w:rsidRPr="0023267C">
        <w:rPr>
          <w:rFonts w:ascii="Garamond" w:hAnsi="Garamond" w:cs="Calibri"/>
          <w:sz w:val="24"/>
        </w:rPr>
        <w:t>émergence pour rappeler la Fontaine de Vaucluse, située dans le sud de la France, qui a un débit moyen de 26 m</w:t>
      </w:r>
      <w:r w:rsidRPr="0023267C">
        <w:rPr>
          <w:rFonts w:ascii="Garamond" w:hAnsi="Garamond" w:cs="Calibri"/>
          <w:sz w:val="24"/>
          <w:vertAlign w:val="superscript"/>
        </w:rPr>
        <w:t>3</w:t>
      </w:r>
      <w:r w:rsidRPr="0023267C">
        <w:rPr>
          <w:rFonts w:ascii="Garamond" w:hAnsi="Garamond" w:cs="Calibri"/>
          <w:sz w:val="24"/>
        </w:rPr>
        <w:t xml:space="preserve"> par seconde. Le puits, vertical, a une profondeur de 243 mètres. Le débit d</w:t>
      </w:r>
      <w:r w:rsidR="00E47285">
        <w:rPr>
          <w:rFonts w:ascii="Garamond" w:hAnsi="Garamond" w:cs="Calibri"/>
          <w:sz w:val="24"/>
        </w:rPr>
        <w:t>’</w:t>
      </w:r>
      <w:r w:rsidRPr="0023267C">
        <w:rPr>
          <w:rFonts w:ascii="Garamond" w:hAnsi="Garamond" w:cs="Calibri"/>
          <w:sz w:val="24"/>
        </w:rPr>
        <w:t xml:space="preserve">eau varie saisonnièrement.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Encaissement :</w:t>
      </w:r>
      <w:r w:rsidRPr="0023267C">
        <w:rPr>
          <w:rFonts w:ascii="Garamond" w:hAnsi="Garamond" w:cs="Calibri"/>
          <w:sz w:val="24"/>
        </w:rPr>
        <w:t xml:space="preserve"> enfoncement d</w:t>
      </w:r>
      <w:r w:rsidR="00E47285">
        <w:rPr>
          <w:rFonts w:ascii="Garamond" w:hAnsi="Garamond" w:cs="Calibri"/>
          <w:sz w:val="24"/>
        </w:rPr>
        <w:t>’</w:t>
      </w:r>
      <w:r w:rsidRPr="0023267C">
        <w:rPr>
          <w:rFonts w:ascii="Garamond" w:hAnsi="Garamond" w:cs="Calibri"/>
          <w:sz w:val="24"/>
        </w:rPr>
        <w:t>un cours d</w:t>
      </w:r>
      <w:r w:rsidR="00E47285">
        <w:rPr>
          <w:rFonts w:ascii="Garamond" w:hAnsi="Garamond" w:cs="Calibri"/>
          <w:sz w:val="24"/>
        </w:rPr>
        <w:t>’</w:t>
      </w:r>
      <w:r w:rsidRPr="0023267C">
        <w:rPr>
          <w:rFonts w:ascii="Garamond" w:hAnsi="Garamond" w:cs="Calibri"/>
          <w:sz w:val="24"/>
        </w:rPr>
        <w:t>eau dû à l</w:t>
      </w:r>
      <w:r w:rsidR="00E47285">
        <w:rPr>
          <w:rFonts w:ascii="Garamond" w:hAnsi="Garamond" w:cs="Calibri"/>
          <w:sz w:val="24"/>
        </w:rPr>
        <w:t>’</w:t>
      </w:r>
      <w:r w:rsidRPr="0023267C">
        <w:rPr>
          <w:rFonts w:ascii="Garamond" w:hAnsi="Garamond" w:cs="Calibri"/>
          <w:sz w:val="24"/>
        </w:rPr>
        <w:t xml:space="preserve">érosion et qui donne naissance à un canyon.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Estavelle :</w:t>
      </w:r>
      <w:r w:rsidRPr="0023267C">
        <w:rPr>
          <w:rFonts w:ascii="Garamond" w:hAnsi="Garamond" w:cs="Calibri"/>
          <w:sz w:val="24"/>
        </w:rPr>
        <w:t xml:space="preserve"> ouverture (puits) qui peut être un aven (voir ce mot) ou une source selon le niveau d</w:t>
      </w:r>
      <w:r w:rsidR="00E47285">
        <w:rPr>
          <w:rFonts w:ascii="Garamond" w:hAnsi="Garamond" w:cs="Calibri"/>
          <w:sz w:val="24"/>
        </w:rPr>
        <w:t>’</w:t>
      </w:r>
      <w:r w:rsidRPr="0023267C">
        <w:rPr>
          <w:rFonts w:ascii="Garamond" w:hAnsi="Garamond" w:cs="Calibri"/>
          <w:sz w:val="24"/>
        </w:rPr>
        <w:t xml:space="preserve">eau de la nappe phréatique. </w:t>
      </w:r>
    </w:p>
    <w:p w:rsidR="00695328" w:rsidRPr="0023267C" w:rsidRDefault="00695328" w:rsidP="00695328">
      <w:pPr>
        <w:pStyle w:val="Retraitcorpsdetexte1"/>
        <w:ind w:hanging="139"/>
        <w:rPr>
          <w:rFonts w:cs="Calibri"/>
          <w:sz w:val="24"/>
        </w:rPr>
      </w:pPr>
      <w:r w:rsidRPr="0023267C">
        <w:rPr>
          <w:rFonts w:cs="Calibri"/>
          <w:i/>
          <w:sz w:val="24"/>
        </w:rPr>
        <w:t xml:space="preserve">Exsurgence : </w:t>
      </w:r>
      <w:r w:rsidRPr="0023267C">
        <w:rPr>
          <w:rFonts w:cs="Calibri"/>
          <w:sz w:val="24"/>
        </w:rPr>
        <w:t>source karstique dont l</w:t>
      </w:r>
      <w:r w:rsidR="00E47285">
        <w:rPr>
          <w:rFonts w:cs="Calibri"/>
          <w:sz w:val="24"/>
        </w:rPr>
        <w:t>’</w:t>
      </w:r>
      <w:r w:rsidRPr="0023267C">
        <w:rPr>
          <w:rFonts w:cs="Calibri"/>
          <w:sz w:val="24"/>
        </w:rPr>
        <w:t>eau ne provient pas d</w:t>
      </w:r>
      <w:r w:rsidR="00E47285">
        <w:rPr>
          <w:rFonts w:cs="Calibri"/>
          <w:sz w:val="24"/>
        </w:rPr>
        <w:t>’</w:t>
      </w:r>
      <w:r w:rsidRPr="0023267C">
        <w:rPr>
          <w:rFonts w:cs="Calibri"/>
          <w:sz w:val="24"/>
        </w:rPr>
        <w:t>une perte, mais de condensations et d</w:t>
      </w:r>
      <w:r w:rsidR="00E47285">
        <w:rPr>
          <w:rFonts w:cs="Calibri"/>
          <w:sz w:val="24"/>
        </w:rPr>
        <w:t>’</w:t>
      </w:r>
      <w:r w:rsidRPr="0023267C">
        <w:rPr>
          <w:rFonts w:cs="Calibri"/>
          <w:sz w:val="24"/>
        </w:rPr>
        <w:t>infiltrations cavernicoles. (Voir aussi Émergence,</w:t>
      </w:r>
      <w:r w:rsidRPr="0023267C">
        <w:rPr>
          <w:rFonts w:cs="Calibri"/>
          <w:i/>
          <w:sz w:val="24"/>
        </w:rPr>
        <w:t xml:space="preserve"> </w:t>
      </w:r>
      <w:r w:rsidRPr="0023267C">
        <w:rPr>
          <w:rFonts w:cs="Calibri"/>
          <w:sz w:val="24"/>
        </w:rPr>
        <w:t>Résurgence)</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Galerie :</w:t>
      </w:r>
      <w:r w:rsidRPr="0023267C">
        <w:rPr>
          <w:rFonts w:ascii="Garamond" w:hAnsi="Garamond" w:cs="Calibri"/>
          <w:sz w:val="24"/>
        </w:rPr>
        <w:t xml:space="preserve"> toute partie d</w:t>
      </w:r>
      <w:r w:rsidR="00E47285">
        <w:rPr>
          <w:rFonts w:ascii="Garamond" w:hAnsi="Garamond" w:cs="Calibri"/>
          <w:sz w:val="24"/>
        </w:rPr>
        <w:t>’</w:t>
      </w:r>
      <w:r w:rsidRPr="0023267C">
        <w:rPr>
          <w:rFonts w:ascii="Garamond" w:hAnsi="Garamond" w:cs="Calibri"/>
          <w:sz w:val="24"/>
        </w:rPr>
        <w:t>une grotte ou l</w:t>
      </w:r>
      <w:r w:rsidR="00E47285">
        <w:rPr>
          <w:rFonts w:ascii="Garamond" w:hAnsi="Garamond" w:cs="Calibri"/>
          <w:sz w:val="24"/>
        </w:rPr>
        <w:t>’</w:t>
      </w:r>
      <w:r w:rsidRPr="0023267C">
        <w:rPr>
          <w:rFonts w:ascii="Garamond" w:hAnsi="Garamond" w:cs="Calibri"/>
          <w:sz w:val="24"/>
        </w:rPr>
        <w:t xml:space="preserve">on peut passer, ce terme est généralement réservé a des sections horizontales plutôt que verticales. Les galeries sont très variées du point de vue de la taille et de la forme. La plus grande est celle de «Deer Cave» dans le karst Mulu du Sarawak (Indonésie) qui mesure 170 m de large et 120 m de haut.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Glacière :</w:t>
      </w:r>
      <w:r w:rsidRPr="0023267C">
        <w:rPr>
          <w:rFonts w:ascii="Garamond" w:hAnsi="Garamond" w:cs="Calibri"/>
          <w:sz w:val="24"/>
        </w:rPr>
        <w:t xml:space="preserve"> grotte ou caverne où l</w:t>
      </w:r>
      <w:r w:rsidR="00E47285">
        <w:rPr>
          <w:rFonts w:ascii="Garamond" w:hAnsi="Garamond" w:cs="Calibri"/>
          <w:sz w:val="24"/>
        </w:rPr>
        <w:t>’</w:t>
      </w:r>
      <w:r w:rsidRPr="0023267C">
        <w:rPr>
          <w:rFonts w:ascii="Garamond" w:hAnsi="Garamond" w:cs="Calibri"/>
          <w:sz w:val="24"/>
        </w:rPr>
        <w:t xml:space="preserve">on trouve de la neige et de la glace permanentes.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Gouffre :</w:t>
      </w:r>
      <w:r w:rsidRPr="0023267C">
        <w:rPr>
          <w:rFonts w:ascii="Garamond" w:hAnsi="Garamond" w:cs="Calibri"/>
          <w:sz w:val="24"/>
        </w:rPr>
        <w:t xml:space="preserve"> cavité naturelle verticale formée depuis la surface ou depuis une grotte, segment vertical d</w:t>
      </w:r>
      <w:r w:rsidR="00E47285">
        <w:rPr>
          <w:rFonts w:ascii="Garamond" w:hAnsi="Garamond" w:cs="Calibri"/>
          <w:sz w:val="24"/>
        </w:rPr>
        <w:t>’</w:t>
      </w:r>
      <w:r w:rsidRPr="0023267C">
        <w:rPr>
          <w:rFonts w:ascii="Garamond" w:hAnsi="Garamond" w:cs="Calibri"/>
          <w:sz w:val="24"/>
        </w:rPr>
        <w:t xml:space="preserve">une galerie. Voir </w:t>
      </w:r>
      <w:r w:rsidRPr="0023267C">
        <w:rPr>
          <w:rFonts w:ascii="Garamond" w:hAnsi="Garamond" w:cs="Calibri"/>
          <w:i/>
          <w:sz w:val="24"/>
        </w:rPr>
        <w:t>Aven</w:t>
      </w:r>
      <w:r w:rsidRPr="0023267C">
        <w:rPr>
          <w:rFonts w:ascii="Garamond" w:hAnsi="Garamond" w:cs="Calibri"/>
          <w:sz w:val="24"/>
        </w:rPr>
        <w:t xml:space="preserv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Gour :</w:t>
      </w:r>
      <w:r w:rsidRPr="0023267C">
        <w:rPr>
          <w:rFonts w:ascii="Garamond" w:hAnsi="Garamond" w:cs="Calibri"/>
          <w:sz w:val="24"/>
        </w:rPr>
        <w:t xml:space="preserve"> 1. bassin naturel rempli d</w:t>
      </w:r>
      <w:r w:rsidR="00E47285">
        <w:rPr>
          <w:rFonts w:ascii="Garamond" w:hAnsi="Garamond" w:cs="Calibri"/>
          <w:sz w:val="24"/>
        </w:rPr>
        <w:t>’</w:t>
      </w:r>
      <w:r w:rsidRPr="0023267C">
        <w:rPr>
          <w:rFonts w:ascii="Garamond" w:hAnsi="Garamond" w:cs="Calibri"/>
          <w:sz w:val="24"/>
        </w:rPr>
        <w:t>eau, formé par des barrières naturelles de calcite. 2. Concrétion calcaire formant un barrage dans les rivières souterraines – peut atteindre plusieurs mètres de haut. Des gours de travertin peuvent aussi se former à l</w:t>
      </w:r>
      <w:r w:rsidR="00E47285">
        <w:rPr>
          <w:rFonts w:ascii="Garamond" w:hAnsi="Garamond" w:cs="Calibri"/>
          <w:sz w:val="24"/>
        </w:rPr>
        <w:t>’</w:t>
      </w:r>
      <w:r w:rsidRPr="0023267C">
        <w:rPr>
          <w:rFonts w:ascii="Garamond" w:hAnsi="Garamond" w:cs="Calibri"/>
          <w:sz w:val="24"/>
        </w:rPr>
        <w:t xml:space="preserve">air libre.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Gradient hydraulique</w:t>
      </w:r>
      <w:r w:rsidRPr="0023267C">
        <w:rPr>
          <w:rFonts w:ascii="Garamond" w:hAnsi="Garamond" w:cs="Calibri"/>
          <w:sz w:val="24"/>
        </w:rPr>
        <w:t xml:space="preserve"> ou</w:t>
      </w:r>
      <w:r w:rsidRPr="0023267C">
        <w:rPr>
          <w:rFonts w:ascii="Garamond" w:hAnsi="Garamond" w:cs="Calibri"/>
          <w:i/>
          <w:sz w:val="24"/>
        </w:rPr>
        <w:t xml:space="preserve"> gradient piézométrique </w:t>
      </w:r>
      <w:r w:rsidRPr="0023267C">
        <w:rPr>
          <w:rFonts w:ascii="Garamond" w:hAnsi="Garamond" w:cs="Calibri"/>
          <w:sz w:val="24"/>
        </w:rPr>
        <w:t>ou</w:t>
      </w:r>
      <w:r w:rsidRPr="0023267C">
        <w:rPr>
          <w:rFonts w:ascii="Garamond" w:hAnsi="Garamond" w:cs="Calibri"/>
          <w:i/>
          <w:sz w:val="24"/>
        </w:rPr>
        <w:t xml:space="preserve"> charge hydraulique : </w:t>
      </w:r>
      <w:r w:rsidRPr="0023267C">
        <w:rPr>
          <w:rFonts w:ascii="Garamond" w:hAnsi="Garamond" w:cs="Calibri"/>
          <w:sz w:val="24"/>
        </w:rPr>
        <w:t>différence de pression hydraulique entre deux points d</w:t>
      </w:r>
      <w:r w:rsidR="00E47285">
        <w:rPr>
          <w:rFonts w:ascii="Garamond" w:hAnsi="Garamond" w:cs="Calibri"/>
          <w:sz w:val="24"/>
        </w:rPr>
        <w:t>’</w:t>
      </w:r>
      <w:r w:rsidRPr="0023267C">
        <w:rPr>
          <w:rFonts w:ascii="Garamond" w:hAnsi="Garamond" w:cs="Calibri"/>
          <w:sz w:val="24"/>
        </w:rPr>
        <w:t xml:space="preserve">un aquifère par unité de distance.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 xml:space="preserve">Grotte </w:t>
      </w:r>
      <w:r w:rsidRPr="0023267C">
        <w:rPr>
          <w:rFonts w:ascii="Garamond" w:hAnsi="Garamond" w:cs="Calibri"/>
          <w:sz w:val="24"/>
        </w:rPr>
        <w:t xml:space="preserve">ou </w:t>
      </w:r>
      <w:r w:rsidRPr="0023267C">
        <w:rPr>
          <w:rFonts w:ascii="Garamond" w:hAnsi="Garamond" w:cs="Calibri"/>
          <w:i/>
          <w:sz w:val="24"/>
        </w:rPr>
        <w:t xml:space="preserve">Caverne : </w:t>
      </w:r>
      <w:r w:rsidRPr="0023267C">
        <w:rPr>
          <w:rFonts w:ascii="Garamond" w:hAnsi="Garamond" w:cs="Calibri"/>
          <w:sz w:val="24"/>
        </w:rPr>
        <w:t>Cavité ou ouverture naturelle dans le sol, suffisamment large pour permettre à un homme d</w:t>
      </w:r>
      <w:r w:rsidR="00E47285">
        <w:rPr>
          <w:rFonts w:ascii="Garamond" w:hAnsi="Garamond" w:cs="Calibri"/>
          <w:sz w:val="24"/>
        </w:rPr>
        <w:t>’</w:t>
      </w:r>
      <w:r w:rsidRPr="0023267C">
        <w:rPr>
          <w:rFonts w:ascii="Garamond" w:hAnsi="Garamond" w:cs="Calibri"/>
          <w:sz w:val="24"/>
        </w:rPr>
        <w:t>y entrer. Cette définition n</w:t>
      </w:r>
      <w:r w:rsidR="00E47285">
        <w:rPr>
          <w:rFonts w:ascii="Garamond" w:hAnsi="Garamond" w:cs="Calibri"/>
          <w:sz w:val="24"/>
        </w:rPr>
        <w:t>’</w:t>
      </w:r>
      <w:r w:rsidRPr="0023267C">
        <w:rPr>
          <w:rFonts w:ascii="Garamond" w:hAnsi="Garamond" w:cs="Calibri"/>
          <w:sz w:val="24"/>
        </w:rPr>
        <w:t>inclut pas les conduites et fissures qui peuvent jouer un rôle très important dans l</w:t>
      </w:r>
      <w:r w:rsidR="00E47285">
        <w:rPr>
          <w:rFonts w:ascii="Garamond" w:hAnsi="Garamond" w:cs="Calibri"/>
          <w:sz w:val="24"/>
        </w:rPr>
        <w:t>’</w:t>
      </w:r>
      <w:r w:rsidRPr="0023267C">
        <w:rPr>
          <w:rFonts w:ascii="Garamond" w:hAnsi="Garamond" w:cs="Calibri"/>
          <w:sz w:val="24"/>
        </w:rPr>
        <w:t>écoulement souterrain de l</w:t>
      </w:r>
      <w:r w:rsidR="00E47285">
        <w:rPr>
          <w:rFonts w:ascii="Garamond" w:hAnsi="Garamond" w:cs="Calibri"/>
          <w:sz w:val="24"/>
        </w:rPr>
        <w:t>’</w:t>
      </w:r>
      <w:r w:rsidRPr="0023267C">
        <w:rPr>
          <w:rFonts w:ascii="Garamond" w:hAnsi="Garamond" w:cs="Calibri"/>
          <w:sz w:val="24"/>
        </w:rPr>
        <w:t>eau. Une grotte ou caverne peut être une cavité unique, un segment relativement court d</w:t>
      </w:r>
      <w:r w:rsidR="00E47285">
        <w:rPr>
          <w:rFonts w:ascii="Garamond" w:hAnsi="Garamond" w:cs="Calibri"/>
          <w:sz w:val="24"/>
        </w:rPr>
        <w:t>’</w:t>
      </w:r>
      <w:r w:rsidRPr="0023267C">
        <w:rPr>
          <w:rFonts w:ascii="Garamond" w:hAnsi="Garamond" w:cs="Calibri"/>
          <w:sz w:val="24"/>
        </w:rPr>
        <w:t xml:space="preserve">une galerie, ou un ensemble étendu et complexe de galeries pouvant atteindre des centaines de kilomètres de long (par ex. Flint Mammoth Cave System). La plupart des grottes se forment par dissolution dans des masses de roches calcaires mais on trouve également des grottes dans le grès, la lave et la glace ainsi que des cavernes dites tectoniques. Dans certains pays une grotte est obligatoirement une cavité horizontale; par opposition aux ouvertures verticales appelées </w:t>
      </w:r>
      <w:r w:rsidRPr="0023267C">
        <w:rPr>
          <w:rFonts w:ascii="Garamond" w:hAnsi="Garamond" w:cs="Calibri"/>
          <w:i/>
          <w:sz w:val="24"/>
        </w:rPr>
        <w:t xml:space="preserve">puits </w:t>
      </w:r>
      <w:r w:rsidRPr="0023267C">
        <w:rPr>
          <w:rFonts w:ascii="Garamond" w:hAnsi="Garamond" w:cs="Calibri"/>
          <w:sz w:val="24"/>
        </w:rPr>
        <w:t xml:space="preserve">ou </w:t>
      </w:r>
      <w:r w:rsidRPr="0023267C">
        <w:rPr>
          <w:rFonts w:ascii="Garamond" w:hAnsi="Garamond" w:cs="Calibri"/>
          <w:i/>
          <w:sz w:val="24"/>
        </w:rPr>
        <w:t>avens</w:t>
      </w:r>
      <w:r w:rsidRPr="0023267C">
        <w:rPr>
          <w:rFonts w:ascii="Garamond" w:hAnsi="Garamond" w:cs="Calibri"/>
          <w:sz w:val="24"/>
        </w:rPr>
        <w:t xml:space="preserve">. </w:t>
      </w:r>
    </w:p>
    <w:p w:rsidR="00695328" w:rsidRPr="0023267C" w:rsidRDefault="00695328" w:rsidP="00695328">
      <w:pPr>
        <w:tabs>
          <w:tab w:val="left" w:pos="144"/>
        </w:tabs>
        <w:ind w:left="1134" w:hanging="567"/>
        <w:rPr>
          <w:rFonts w:ascii="Garamond" w:hAnsi="Garamond" w:cs="Calibri"/>
          <w:sz w:val="24"/>
        </w:rPr>
      </w:pPr>
      <w:r w:rsidRPr="0023267C">
        <w:rPr>
          <w:rFonts w:ascii="Garamond" w:hAnsi="Garamond" w:cs="Calibri"/>
          <w:i/>
          <w:sz w:val="24"/>
        </w:rPr>
        <w:lastRenderedPageBreak/>
        <w:t>Grotte de gypse :</w:t>
      </w:r>
      <w:r w:rsidRPr="0023267C">
        <w:rPr>
          <w:rFonts w:ascii="Garamond" w:hAnsi="Garamond" w:cs="Calibri"/>
          <w:sz w:val="24"/>
        </w:rPr>
        <w:t xml:space="preserve"> le gypse est très soluble dans l</w:t>
      </w:r>
      <w:r w:rsidR="00E47285">
        <w:rPr>
          <w:rFonts w:ascii="Garamond" w:hAnsi="Garamond" w:cs="Calibri"/>
          <w:sz w:val="24"/>
        </w:rPr>
        <w:t>’</w:t>
      </w:r>
      <w:r w:rsidRPr="0023267C">
        <w:rPr>
          <w:rFonts w:ascii="Garamond" w:hAnsi="Garamond" w:cs="Calibri"/>
          <w:sz w:val="24"/>
        </w:rPr>
        <w:t xml:space="preserve">eau et des cavernes vadoses ou phréatiques peuvent se former facilement dans le gypse. Les plus grandes grottes de ce type se trouvent dans la région de Podolie en Ukraine, où la grotte Optimisticeskaja compte 180 km de galeries.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Grotte inondée :</w:t>
      </w:r>
      <w:r w:rsidRPr="0023267C">
        <w:rPr>
          <w:rFonts w:ascii="Garamond" w:hAnsi="Garamond" w:cs="Calibri"/>
          <w:sz w:val="24"/>
        </w:rPr>
        <w:t xml:space="preserve"> grotte qui se forme au-dessous de la nappe phréatique, où toutes les cavités sont remplies d</w:t>
      </w:r>
      <w:r w:rsidR="00E47285">
        <w:rPr>
          <w:rFonts w:ascii="Garamond" w:hAnsi="Garamond" w:cs="Calibri"/>
          <w:sz w:val="24"/>
        </w:rPr>
        <w:t>’</w:t>
      </w:r>
      <w:r w:rsidRPr="0023267C">
        <w:rPr>
          <w:rFonts w:ascii="Garamond" w:hAnsi="Garamond" w:cs="Calibri"/>
          <w:sz w:val="24"/>
        </w:rPr>
        <w:t>eau dans la zone de saturation. Les grottes inondées peuvent comprendre des boucles bien au-dessous de la nappe phréatique.</w:t>
      </w:r>
    </w:p>
    <w:p w:rsidR="00695328" w:rsidRPr="0023267C" w:rsidRDefault="00695328" w:rsidP="00695328">
      <w:pPr>
        <w:tabs>
          <w:tab w:val="left" w:pos="144"/>
        </w:tabs>
        <w:ind w:left="1134" w:hanging="567"/>
        <w:rPr>
          <w:rFonts w:ascii="Garamond" w:hAnsi="Garamond" w:cs="Calibri"/>
          <w:sz w:val="24"/>
        </w:rPr>
      </w:pPr>
      <w:r w:rsidRPr="0023267C">
        <w:rPr>
          <w:rFonts w:ascii="Garamond" w:hAnsi="Garamond" w:cs="Calibri"/>
          <w:i/>
          <w:sz w:val="24"/>
        </w:rPr>
        <w:t>Grotte vadose :</w:t>
      </w:r>
      <w:r w:rsidRPr="0023267C">
        <w:rPr>
          <w:rFonts w:ascii="Garamond" w:hAnsi="Garamond" w:cs="Calibri"/>
          <w:sz w:val="24"/>
        </w:rPr>
        <w:t xml:space="preserve"> grotte formée principalement au-dessus de la nappe phréatique, dans la zone vadose, et caractérisée par un écoulement d</w:t>
      </w:r>
      <w:r w:rsidR="00E47285">
        <w:rPr>
          <w:rFonts w:ascii="Garamond" w:hAnsi="Garamond" w:cs="Calibri"/>
          <w:sz w:val="24"/>
        </w:rPr>
        <w:t>’</w:t>
      </w:r>
      <w:r w:rsidRPr="0023267C">
        <w:rPr>
          <w:rFonts w:ascii="Garamond" w:hAnsi="Garamond" w:cs="Calibri"/>
          <w:sz w:val="24"/>
        </w:rPr>
        <w:t>eau sous l</w:t>
      </w:r>
      <w:r w:rsidR="00E47285">
        <w:rPr>
          <w:rFonts w:ascii="Garamond" w:hAnsi="Garamond" w:cs="Calibri"/>
          <w:sz w:val="24"/>
        </w:rPr>
        <w:t>’</w:t>
      </w:r>
      <w:r w:rsidRPr="0023267C">
        <w:rPr>
          <w:rFonts w:ascii="Garamond" w:hAnsi="Garamond" w:cs="Calibri"/>
          <w:sz w:val="24"/>
        </w:rPr>
        <w:t>action de la force gravitationnelle. En conséquence, tous les passages et grottes vadoses ont un écoulement vers le bas, sont situés dans le secteur d</w:t>
      </w:r>
      <w:r w:rsidR="00E47285">
        <w:rPr>
          <w:rFonts w:ascii="Garamond" w:hAnsi="Garamond" w:cs="Calibri"/>
          <w:sz w:val="24"/>
        </w:rPr>
        <w:t>’</w:t>
      </w:r>
      <w:r w:rsidRPr="0023267C">
        <w:rPr>
          <w:rFonts w:ascii="Garamond" w:hAnsi="Garamond" w:cs="Calibri"/>
          <w:sz w:val="24"/>
        </w:rPr>
        <w:t>amont d</w:t>
      </w:r>
      <w:r w:rsidR="00E47285">
        <w:rPr>
          <w:rFonts w:ascii="Garamond" w:hAnsi="Garamond" w:cs="Calibri"/>
          <w:sz w:val="24"/>
        </w:rPr>
        <w:t>’</w:t>
      </w:r>
      <w:r w:rsidRPr="0023267C">
        <w:rPr>
          <w:rFonts w:ascii="Garamond" w:hAnsi="Garamond" w:cs="Calibri"/>
          <w:sz w:val="24"/>
        </w:rPr>
        <w:t xml:space="preserve">une nappe aquifère karstique et alimentent la nappe phréatique ou des émergences ou sources situées en aval.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Gypse :</w:t>
      </w:r>
      <w:r w:rsidRPr="0023267C">
        <w:rPr>
          <w:rFonts w:ascii="Garamond" w:hAnsi="Garamond" w:cs="Calibri"/>
          <w:sz w:val="24"/>
        </w:rPr>
        <w:t xml:space="preserve"> roche composé de sulfate de calcium hydraté, CaSO</w:t>
      </w:r>
      <w:r w:rsidRPr="0023267C">
        <w:rPr>
          <w:rFonts w:ascii="Garamond" w:hAnsi="Garamond" w:cs="Calibri"/>
          <w:sz w:val="24"/>
          <w:vertAlign w:val="subscript"/>
        </w:rPr>
        <w:t xml:space="preserve">4 </w:t>
      </w:r>
      <w:r w:rsidRPr="0023267C">
        <w:rPr>
          <w:rFonts w:ascii="Garamond" w:hAnsi="Garamond" w:cs="Calibri"/>
          <w:sz w:val="24"/>
        </w:rPr>
        <w:t>.2H</w:t>
      </w:r>
      <w:r w:rsidRPr="0023267C">
        <w:rPr>
          <w:rFonts w:ascii="Garamond" w:hAnsi="Garamond" w:cs="Calibri"/>
          <w:sz w:val="24"/>
          <w:vertAlign w:val="subscript"/>
        </w:rPr>
        <w:t>2</w:t>
      </w:r>
      <w:r w:rsidRPr="0023267C">
        <w:rPr>
          <w:rFonts w:ascii="Garamond" w:hAnsi="Garamond" w:cs="Calibri"/>
          <w:sz w:val="24"/>
        </w:rPr>
        <w:t>0.</w:t>
      </w:r>
    </w:p>
    <w:p w:rsidR="00695328" w:rsidRPr="0023267C" w:rsidRDefault="00695328" w:rsidP="00695328">
      <w:pPr>
        <w:tabs>
          <w:tab w:val="left" w:pos="144"/>
        </w:tabs>
        <w:ind w:left="1134" w:hanging="567"/>
        <w:rPr>
          <w:rFonts w:ascii="Garamond" w:hAnsi="Garamond" w:cs="Calibri"/>
          <w:sz w:val="24"/>
        </w:rPr>
      </w:pPr>
      <w:r w:rsidRPr="0023267C">
        <w:rPr>
          <w:rFonts w:ascii="Garamond" w:hAnsi="Garamond" w:cs="Calibri"/>
          <w:i/>
          <w:sz w:val="24"/>
        </w:rPr>
        <w:t>Halocline :</w:t>
      </w:r>
      <w:r w:rsidRPr="0023267C">
        <w:rPr>
          <w:rFonts w:ascii="Garamond" w:hAnsi="Garamond" w:cs="Calibri"/>
          <w:sz w:val="24"/>
        </w:rPr>
        <w:t xml:space="preserve"> interface entre des eaux souterraines douces et salées.</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Inondation par reflux :</w:t>
      </w:r>
      <w:r w:rsidRPr="0023267C">
        <w:rPr>
          <w:rFonts w:ascii="Garamond" w:hAnsi="Garamond" w:cs="Calibri"/>
          <w:sz w:val="24"/>
        </w:rPr>
        <w:t xml:space="preserve"> inondation due a un rétrécissement dans une conduite principale entraînant un reflux d</w:t>
      </w:r>
      <w:r w:rsidR="00E47285">
        <w:rPr>
          <w:rFonts w:ascii="Garamond" w:hAnsi="Garamond" w:cs="Calibri"/>
          <w:sz w:val="24"/>
        </w:rPr>
        <w:t>’</w:t>
      </w:r>
      <w:r w:rsidRPr="0023267C">
        <w:rPr>
          <w:rFonts w:ascii="Garamond" w:hAnsi="Garamond" w:cs="Calibri"/>
          <w:sz w:val="24"/>
        </w:rPr>
        <w:t xml:space="preserve">eau.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Jaillissement artésien :</w:t>
      </w:r>
      <w:r w:rsidRPr="0023267C">
        <w:rPr>
          <w:rFonts w:ascii="Garamond" w:hAnsi="Garamond" w:cs="Calibri"/>
          <w:sz w:val="24"/>
        </w:rPr>
        <w:t xml:space="preserve"> écoulement d</w:t>
      </w:r>
      <w:r w:rsidR="00E47285">
        <w:rPr>
          <w:rFonts w:ascii="Garamond" w:hAnsi="Garamond" w:cs="Calibri"/>
          <w:sz w:val="24"/>
        </w:rPr>
        <w:t>’</w:t>
      </w:r>
      <w:r w:rsidRPr="0023267C">
        <w:rPr>
          <w:rFonts w:ascii="Garamond" w:hAnsi="Garamond" w:cs="Calibri"/>
          <w:sz w:val="24"/>
        </w:rPr>
        <w:t>eau sous pression hydrostatique dans un aquifère confiné, où la nappe aquifère est entièrement saturée.</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Karst salin :</w:t>
      </w:r>
      <w:r w:rsidRPr="0023267C">
        <w:rPr>
          <w:rFonts w:ascii="Garamond" w:hAnsi="Garamond" w:cs="Calibri"/>
          <w:sz w:val="24"/>
        </w:rPr>
        <w:t xml:space="preserve"> relief karstique formé sur du sel gemme ou des roches riches en sel gemme.</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Lac souterrain :</w:t>
      </w:r>
      <w:r w:rsidRPr="0023267C">
        <w:rPr>
          <w:rFonts w:ascii="Garamond" w:hAnsi="Garamond" w:cs="Calibri"/>
          <w:sz w:val="24"/>
        </w:rPr>
        <w:t xml:space="preserve"> il peut s</w:t>
      </w:r>
      <w:r w:rsidR="00E47285">
        <w:rPr>
          <w:rFonts w:ascii="Garamond" w:hAnsi="Garamond" w:cs="Calibri"/>
          <w:sz w:val="24"/>
        </w:rPr>
        <w:t>’</w:t>
      </w:r>
      <w:r w:rsidRPr="0023267C">
        <w:rPr>
          <w:rFonts w:ascii="Garamond" w:hAnsi="Garamond" w:cs="Calibri"/>
          <w:sz w:val="24"/>
        </w:rPr>
        <w:t>agir de l</w:t>
      </w:r>
      <w:r w:rsidR="00E47285">
        <w:rPr>
          <w:rFonts w:ascii="Garamond" w:hAnsi="Garamond" w:cs="Calibri"/>
          <w:sz w:val="24"/>
        </w:rPr>
        <w:t>’</w:t>
      </w:r>
      <w:r w:rsidRPr="0023267C">
        <w:rPr>
          <w:rFonts w:ascii="Garamond" w:hAnsi="Garamond" w:cs="Calibri"/>
          <w:sz w:val="24"/>
        </w:rPr>
        <w:t>entrée d</w:t>
      </w:r>
      <w:r w:rsidR="00E47285">
        <w:rPr>
          <w:rFonts w:ascii="Garamond" w:hAnsi="Garamond" w:cs="Calibri"/>
          <w:sz w:val="24"/>
        </w:rPr>
        <w:t>’</w:t>
      </w:r>
      <w:r w:rsidRPr="0023267C">
        <w:rPr>
          <w:rFonts w:ascii="Garamond" w:hAnsi="Garamond" w:cs="Calibri"/>
          <w:sz w:val="24"/>
        </w:rPr>
        <w:t>un puits, ou dans des cavernes vadoses, d</w:t>
      </w:r>
      <w:r w:rsidR="00E47285">
        <w:rPr>
          <w:rFonts w:ascii="Garamond" w:hAnsi="Garamond" w:cs="Calibri"/>
          <w:sz w:val="24"/>
        </w:rPr>
        <w:t>’</w:t>
      </w:r>
      <w:r w:rsidRPr="0023267C">
        <w:rPr>
          <w:rFonts w:ascii="Garamond" w:hAnsi="Garamond" w:cs="Calibri"/>
          <w:sz w:val="24"/>
        </w:rPr>
        <w:t>un lac formé derrière une barrière de sédiments ou derrière un gour.</w:t>
      </w:r>
    </w:p>
    <w:p w:rsidR="00695328" w:rsidRPr="0023267C" w:rsidRDefault="00695328" w:rsidP="00695328">
      <w:pPr>
        <w:tabs>
          <w:tab w:val="left" w:pos="144"/>
        </w:tabs>
        <w:ind w:left="1134" w:hanging="567"/>
        <w:rPr>
          <w:rFonts w:ascii="Garamond" w:hAnsi="Garamond" w:cs="Calibri"/>
          <w:sz w:val="24"/>
        </w:rPr>
      </w:pPr>
      <w:r w:rsidRPr="0023267C">
        <w:rPr>
          <w:rFonts w:ascii="Garamond" w:hAnsi="Garamond" w:cs="Calibri"/>
          <w:i/>
          <w:sz w:val="24"/>
        </w:rPr>
        <w:t>Lentille d</w:t>
      </w:r>
      <w:r w:rsidR="00E47285">
        <w:rPr>
          <w:rFonts w:ascii="Garamond" w:hAnsi="Garamond" w:cs="Calibri"/>
          <w:i/>
          <w:sz w:val="24"/>
        </w:rPr>
        <w:t>’</w:t>
      </w:r>
      <w:r w:rsidRPr="0023267C">
        <w:rPr>
          <w:rFonts w:ascii="Garamond" w:hAnsi="Garamond" w:cs="Calibri"/>
          <w:i/>
          <w:sz w:val="24"/>
        </w:rPr>
        <w:t>eau douce :</w:t>
      </w:r>
      <w:r w:rsidRPr="0023267C">
        <w:rPr>
          <w:rFonts w:ascii="Garamond" w:hAnsi="Garamond" w:cs="Calibri"/>
          <w:sz w:val="24"/>
        </w:rPr>
        <w:t xml:space="preserve"> eau douce souterraine que l</w:t>
      </w:r>
      <w:r w:rsidR="00E47285">
        <w:rPr>
          <w:rFonts w:ascii="Garamond" w:hAnsi="Garamond" w:cs="Calibri"/>
          <w:sz w:val="24"/>
        </w:rPr>
        <w:t>’</w:t>
      </w:r>
      <w:r w:rsidRPr="0023267C">
        <w:rPr>
          <w:rFonts w:ascii="Garamond" w:hAnsi="Garamond" w:cs="Calibri"/>
          <w:sz w:val="24"/>
        </w:rPr>
        <w:t>on trouve en dessous d</w:t>
      </w:r>
      <w:r w:rsidR="00E47285">
        <w:rPr>
          <w:rFonts w:ascii="Garamond" w:hAnsi="Garamond" w:cs="Calibri"/>
          <w:sz w:val="24"/>
        </w:rPr>
        <w:t>’</w:t>
      </w:r>
      <w:r w:rsidRPr="0023267C">
        <w:rPr>
          <w:rFonts w:ascii="Garamond" w:hAnsi="Garamond" w:cs="Calibri"/>
          <w:sz w:val="24"/>
        </w:rPr>
        <w:t>îles perméables de calcaire ou de terres péninsulaires. La lentille d</w:t>
      </w:r>
      <w:r w:rsidR="00E47285">
        <w:rPr>
          <w:rFonts w:ascii="Garamond" w:hAnsi="Garamond" w:cs="Calibri"/>
          <w:sz w:val="24"/>
        </w:rPr>
        <w:t>’</w:t>
      </w:r>
      <w:r w:rsidRPr="0023267C">
        <w:rPr>
          <w:rFonts w:ascii="Garamond" w:hAnsi="Garamond" w:cs="Calibri"/>
          <w:sz w:val="24"/>
        </w:rPr>
        <w:t>eau douce est limitée, au-dessus, par la nappe aquifère et au-dessous par une zone de mélange entre les eaux souterraines douces et salées le long de l</w:t>
      </w:r>
      <w:r w:rsidR="00E47285">
        <w:rPr>
          <w:rFonts w:ascii="Garamond" w:hAnsi="Garamond" w:cs="Calibri"/>
          <w:sz w:val="24"/>
        </w:rPr>
        <w:t>’</w:t>
      </w:r>
      <w:r w:rsidRPr="0023267C">
        <w:rPr>
          <w:rFonts w:ascii="Garamond" w:hAnsi="Garamond" w:cs="Calibri"/>
          <w:sz w:val="24"/>
        </w:rPr>
        <w:t xml:space="preserve">halocline.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Météorique (eau) :</w:t>
      </w:r>
      <w:r w:rsidRPr="0023267C">
        <w:rPr>
          <w:rFonts w:ascii="Garamond" w:hAnsi="Garamond" w:cs="Calibri"/>
          <w:sz w:val="24"/>
        </w:rPr>
        <w:t xml:space="preserve"> eau d</w:t>
      </w:r>
      <w:r w:rsidR="00E47285">
        <w:rPr>
          <w:rFonts w:ascii="Garamond" w:hAnsi="Garamond" w:cs="Calibri"/>
          <w:sz w:val="24"/>
        </w:rPr>
        <w:t>’</w:t>
      </w:r>
      <w:r w:rsidRPr="0023267C">
        <w:rPr>
          <w:rFonts w:ascii="Garamond" w:hAnsi="Garamond" w:cs="Calibri"/>
          <w:sz w:val="24"/>
        </w:rPr>
        <w:t>origine atmosphérique.</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Mondmilch :</w:t>
      </w:r>
      <w:r w:rsidRPr="0023267C">
        <w:rPr>
          <w:rFonts w:ascii="Garamond" w:hAnsi="Garamond" w:cs="Calibri"/>
          <w:sz w:val="24"/>
        </w:rPr>
        <w:t xml:space="preserve"> dépôt cavernicole à fine granulométrie qui se présente comme un enduit blanchâtre composé essentiellement de calcite et d</w:t>
      </w:r>
      <w:r w:rsidR="00E47285">
        <w:rPr>
          <w:rFonts w:ascii="Garamond" w:hAnsi="Garamond" w:cs="Calibri"/>
          <w:sz w:val="24"/>
        </w:rPr>
        <w:t>’</w:t>
      </w:r>
      <w:r w:rsidRPr="0023267C">
        <w:rPr>
          <w:rFonts w:ascii="Garamond" w:hAnsi="Garamond" w:cs="Calibri"/>
          <w:sz w:val="24"/>
        </w:rPr>
        <w:t xml:space="preserve">aragonite, formé par précipitation chimique catalysée par des bactéries.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Nappe phréatique :</w:t>
      </w:r>
      <w:r w:rsidRPr="0023267C">
        <w:rPr>
          <w:rFonts w:ascii="Garamond" w:hAnsi="Garamond" w:cs="Calibri"/>
          <w:sz w:val="24"/>
        </w:rPr>
        <w:t xml:space="preserve"> partie supérieure d</w:t>
      </w:r>
      <w:r w:rsidR="00E47285">
        <w:rPr>
          <w:rFonts w:ascii="Garamond" w:hAnsi="Garamond" w:cs="Calibri"/>
          <w:sz w:val="24"/>
        </w:rPr>
        <w:t>’</w:t>
      </w:r>
      <w:r w:rsidRPr="0023267C">
        <w:rPr>
          <w:rFonts w:ascii="Garamond" w:hAnsi="Garamond" w:cs="Calibri"/>
          <w:sz w:val="24"/>
        </w:rPr>
        <w:t>une masse d</w:t>
      </w:r>
      <w:r w:rsidR="00E47285">
        <w:rPr>
          <w:rFonts w:ascii="Garamond" w:hAnsi="Garamond" w:cs="Calibri"/>
          <w:sz w:val="24"/>
        </w:rPr>
        <w:t>’</w:t>
      </w:r>
      <w:r w:rsidRPr="0023267C">
        <w:rPr>
          <w:rFonts w:ascii="Garamond" w:hAnsi="Garamond" w:cs="Calibri"/>
          <w:sz w:val="24"/>
        </w:rPr>
        <w:t>eau souterraine qui remplit les pores et fissures d</w:t>
      </w:r>
      <w:r w:rsidR="00E47285">
        <w:rPr>
          <w:rFonts w:ascii="Garamond" w:hAnsi="Garamond" w:cs="Calibri"/>
          <w:sz w:val="24"/>
        </w:rPr>
        <w:t>’</w:t>
      </w:r>
      <w:r w:rsidRPr="0023267C">
        <w:rPr>
          <w:rFonts w:ascii="Garamond" w:hAnsi="Garamond" w:cs="Calibri"/>
          <w:sz w:val="24"/>
        </w:rPr>
        <w:t>une masse rocheuse. Au-dessus se trouve la zone vadose à drainage libre et au-dessous, la zone de saturation. Il peut y avoir des conduites forcées au-dessus ou au-dessous de la nappe phréatique qui sont alors soit vadoses, soit phréatiques et qui n</w:t>
      </w:r>
      <w:r w:rsidR="00E47285">
        <w:rPr>
          <w:rFonts w:ascii="Garamond" w:hAnsi="Garamond" w:cs="Calibri"/>
          <w:sz w:val="24"/>
        </w:rPr>
        <w:t>’</w:t>
      </w:r>
      <w:r w:rsidRPr="0023267C">
        <w:rPr>
          <w:rFonts w:ascii="Garamond" w:hAnsi="Garamond" w:cs="Calibri"/>
          <w:sz w:val="24"/>
        </w:rPr>
        <w:t>ont, normalement, pas de liens avec la nappe phréatique. Le gradient piézométrique de la nappe phréatique (gradient hydraulique) est faible dans le calcaire, en raison de la grande perméabilité du calcaire et son niveau est régulé par des émergences ou par les caractéristiques géologiques locales. Un débit élevé crée un gradient hydraulique plus fort et des élévations du niveau d</w:t>
      </w:r>
      <w:r w:rsidR="00E47285">
        <w:rPr>
          <w:rFonts w:ascii="Garamond" w:hAnsi="Garamond" w:cs="Calibri"/>
          <w:sz w:val="24"/>
        </w:rPr>
        <w:t>’</w:t>
      </w:r>
      <w:r w:rsidRPr="0023267C">
        <w:rPr>
          <w:rFonts w:ascii="Garamond" w:hAnsi="Garamond" w:cs="Calibri"/>
          <w:sz w:val="24"/>
        </w:rPr>
        <w:t>eau à mesure que l</w:t>
      </w:r>
      <w:r w:rsidR="00E47285">
        <w:rPr>
          <w:rFonts w:ascii="Garamond" w:hAnsi="Garamond" w:cs="Calibri"/>
          <w:sz w:val="24"/>
        </w:rPr>
        <w:t>’</w:t>
      </w:r>
      <w:r w:rsidRPr="0023267C">
        <w:rPr>
          <w:rFonts w:ascii="Garamond" w:hAnsi="Garamond" w:cs="Calibri"/>
          <w:sz w:val="24"/>
        </w:rPr>
        <w:t>on s</w:t>
      </w:r>
      <w:r w:rsidR="00E47285">
        <w:rPr>
          <w:rFonts w:ascii="Garamond" w:hAnsi="Garamond" w:cs="Calibri"/>
          <w:sz w:val="24"/>
        </w:rPr>
        <w:t>’</w:t>
      </w:r>
      <w:r w:rsidRPr="0023267C">
        <w:rPr>
          <w:rFonts w:ascii="Garamond" w:hAnsi="Garamond" w:cs="Calibri"/>
          <w:sz w:val="24"/>
        </w:rPr>
        <w:t>éloigne de la source. Dans la Grotte de la Luire, en France, le niveau d</w:t>
      </w:r>
      <w:r w:rsidR="00E47285">
        <w:rPr>
          <w:rFonts w:ascii="Garamond" w:hAnsi="Garamond" w:cs="Calibri"/>
          <w:sz w:val="24"/>
        </w:rPr>
        <w:t>’</w:t>
      </w:r>
      <w:r w:rsidRPr="0023267C">
        <w:rPr>
          <w:rFonts w:ascii="Garamond" w:hAnsi="Garamond" w:cs="Calibri"/>
          <w:sz w:val="24"/>
        </w:rPr>
        <w:t>eau, dans la grotte (et, en conséquence, dans la nappe phréatique locale) fluctue de 450m.</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Niveau piézométrique :</w:t>
      </w:r>
      <w:r w:rsidRPr="0023267C">
        <w:rPr>
          <w:rFonts w:ascii="Garamond" w:hAnsi="Garamond" w:cs="Calibri"/>
          <w:sz w:val="24"/>
        </w:rPr>
        <w:t xml:space="preserve"> niveau d</w:t>
      </w:r>
      <w:r w:rsidR="00E47285">
        <w:rPr>
          <w:rFonts w:ascii="Garamond" w:hAnsi="Garamond" w:cs="Calibri"/>
          <w:sz w:val="24"/>
        </w:rPr>
        <w:t>’</w:t>
      </w:r>
      <w:r w:rsidRPr="0023267C">
        <w:rPr>
          <w:rFonts w:ascii="Garamond" w:hAnsi="Garamond" w:cs="Calibri"/>
          <w:sz w:val="24"/>
        </w:rPr>
        <w:t>eau dans un piézomètre. Il permet de mesurer la pression interstitielle d</w:t>
      </w:r>
      <w:r w:rsidR="00E47285">
        <w:rPr>
          <w:rFonts w:ascii="Garamond" w:hAnsi="Garamond" w:cs="Calibri"/>
          <w:sz w:val="24"/>
        </w:rPr>
        <w:t>’</w:t>
      </w:r>
      <w:r w:rsidRPr="0023267C">
        <w:rPr>
          <w:rFonts w:ascii="Garamond" w:hAnsi="Garamond" w:cs="Calibri"/>
          <w:sz w:val="24"/>
        </w:rPr>
        <w:t>une nappe phréatique ou d</w:t>
      </w:r>
      <w:r w:rsidR="00E47285">
        <w:rPr>
          <w:rFonts w:ascii="Garamond" w:hAnsi="Garamond" w:cs="Calibri"/>
          <w:sz w:val="24"/>
        </w:rPr>
        <w:t>’</w:t>
      </w:r>
      <w:r w:rsidRPr="0023267C">
        <w:rPr>
          <w:rFonts w:ascii="Garamond" w:hAnsi="Garamond" w:cs="Calibri"/>
          <w:sz w:val="24"/>
        </w:rPr>
        <w:t>un point dans le sol.</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Perméabilité :</w:t>
      </w:r>
      <w:r w:rsidRPr="0023267C">
        <w:rPr>
          <w:rFonts w:ascii="Garamond" w:hAnsi="Garamond" w:cs="Calibri"/>
          <w:sz w:val="24"/>
        </w:rPr>
        <w:t xml:space="preserve"> capacité d</w:t>
      </w:r>
      <w:r w:rsidR="00E47285">
        <w:rPr>
          <w:rFonts w:ascii="Garamond" w:hAnsi="Garamond" w:cs="Calibri"/>
          <w:sz w:val="24"/>
        </w:rPr>
        <w:t>’</w:t>
      </w:r>
      <w:r w:rsidRPr="0023267C">
        <w:rPr>
          <w:rFonts w:ascii="Garamond" w:hAnsi="Garamond" w:cs="Calibri"/>
          <w:sz w:val="24"/>
        </w:rPr>
        <w:t>une roche de permettre le passage de l</w:t>
      </w:r>
      <w:r w:rsidR="00E47285">
        <w:rPr>
          <w:rFonts w:ascii="Garamond" w:hAnsi="Garamond" w:cs="Calibri"/>
          <w:sz w:val="24"/>
        </w:rPr>
        <w:t>’</w:t>
      </w:r>
      <w:r w:rsidRPr="0023267C">
        <w:rPr>
          <w:rFonts w:ascii="Garamond" w:hAnsi="Garamond" w:cs="Calibri"/>
          <w:sz w:val="24"/>
        </w:rPr>
        <w:t>eau. La perméabilité peut être primaire (due à la présence d</w:t>
      </w:r>
      <w:r w:rsidR="00E47285">
        <w:rPr>
          <w:rFonts w:ascii="Garamond" w:hAnsi="Garamond" w:cs="Calibri"/>
          <w:sz w:val="24"/>
        </w:rPr>
        <w:t>’</w:t>
      </w:r>
      <w:r w:rsidRPr="0023267C">
        <w:rPr>
          <w:rFonts w:ascii="Garamond" w:hAnsi="Garamond" w:cs="Calibri"/>
          <w:sz w:val="24"/>
        </w:rPr>
        <w:t>une porosité endogène étendue ou à des fractures tectoniques) ou secondaire (due à l</w:t>
      </w:r>
      <w:r w:rsidR="00E47285">
        <w:rPr>
          <w:rFonts w:ascii="Garamond" w:hAnsi="Garamond" w:cs="Calibri"/>
          <w:sz w:val="24"/>
        </w:rPr>
        <w:t>’</w:t>
      </w:r>
      <w:r w:rsidRPr="0023267C">
        <w:rPr>
          <w:rFonts w:ascii="Garamond" w:hAnsi="Garamond" w:cs="Calibri"/>
          <w:sz w:val="24"/>
        </w:rPr>
        <w:t xml:space="preserve">élargissement des fissures par dissolution chimique menant à une perméabilité de type «conduite»).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Perte :</w:t>
      </w:r>
      <w:r w:rsidRPr="0023267C">
        <w:rPr>
          <w:rFonts w:ascii="Garamond" w:hAnsi="Garamond" w:cs="Calibri"/>
          <w:sz w:val="24"/>
        </w:rPr>
        <w:t xml:space="preserve"> lieu où un cours d</w:t>
      </w:r>
      <w:r w:rsidR="00E47285">
        <w:rPr>
          <w:rFonts w:ascii="Garamond" w:hAnsi="Garamond" w:cs="Calibri"/>
          <w:sz w:val="24"/>
        </w:rPr>
        <w:t>’</w:t>
      </w:r>
      <w:r w:rsidRPr="0023267C">
        <w:rPr>
          <w:rFonts w:ascii="Garamond" w:hAnsi="Garamond" w:cs="Calibri"/>
          <w:sz w:val="24"/>
        </w:rPr>
        <w:t>eau de surface, permanent ou temporaire, disparaît naturellement, en totalité ou partiellement, dans le sous-sol – l</w:t>
      </w:r>
      <w:r w:rsidR="00E47285">
        <w:rPr>
          <w:rFonts w:ascii="Garamond" w:hAnsi="Garamond" w:cs="Calibri"/>
          <w:sz w:val="24"/>
        </w:rPr>
        <w:t>’</w:t>
      </w:r>
      <w:r w:rsidRPr="0023267C">
        <w:rPr>
          <w:rFonts w:ascii="Garamond" w:hAnsi="Garamond" w:cs="Calibri"/>
          <w:sz w:val="24"/>
        </w:rPr>
        <w:t>eau s</w:t>
      </w:r>
      <w:r w:rsidR="00E47285">
        <w:rPr>
          <w:rFonts w:ascii="Garamond" w:hAnsi="Garamond" w:cs="Calibri"/>
          <w:sz w:val="24"/>
        </w:rPr>
        <w:t>’</w:t>
      </w:r>
      <w:r w:rsidRPr="0023267C">
        <w:rPr>
          <w:rFonts w:ascii="Garamond" w:hAnsi="Garamond" w:cs="Calibri"/>
          <w:sz w:val="24"/>
        </w:rPr>
        <w:t>écoule dans une grotte horizontale ou dans un puits vertical. Il convient de faire une distinction entre l</w:t>
      </w:r>
      <w:r w:rsidR="00E47285">
        <w:rPr>
          <w:rFonts w:ascii="Garamond" w:hAnsi="Garamond" w:cs="Calibri"/>
          <w:sz w:val="24"/>
        </w:rPr>
        <w:t>’</w:t>
      </w:r>
      <w:r w:rsidRPr="0023267C">
        <w:rPr>
          <w:rFonts w:ascii="Garamond" w:hAnsi="Garamond" w:cs="Calibri"/>
          <w:sz w:val="24"/>
        </w:rPr>
        <w:t xml:space="preserve">eau de percolation </w:t>
      </w:r>
      <w:r w:rsidRPr="0023267C">
        <w:rPr>
          <w:rFonts w:ascii="Garamond" w:hAnsi="Garamond" w:cs="Calibri"/>
          <w:sz w:val="24"/>
        </w:rPr>
        <w:lastRenderedPageBreak/>
        <w:t>et l</w:t>
      </w:r>
      <w:r w:rsidR="00E47285">
        <w:rPr>
          <w:rFonts w:ascii="Garamond" w:hAnsi="Garamond" w:cs="Calibri"/>
          <w:sz w:val="24"/>
        </w:rPr>
        <w:t>’</w:t>
      </w:r>
      <w:r w:rsidRPr="0023267C">
        <w:rPr>
          <w:rFonts w:ascii="Garamond" w:hAnsi="Garamond" w:cs="Calibri"/>
          <w:sz w:val="24"/>
        </w:rPr>
        <w:t>eau qui s</w:t>
      </w:r>
      <w:r w:rsidR="00E47285">
        <w:rPr>
          <w:rFonts w:ascii="Garamond" w:hAnsi="Garamond" w:cs="Calibri"/>
          <w:sz w:val="24"/>
        </w:rPr>
        <w:t>’</w:t>
      </w:r>
      <w:r w:rsidRPr="0023267C">
        <w:rPr>
          <w:rFonts w:ascii="Garamond" w:hAnsi="Garamond" w:cs="Calibri"/>
          <w:sz w:val="24"/>
        </w:rPr>
        <w:t>engouffre dans une perte et pénètre rapidement dans une grotte. L</w:t>
      </w:r>
      <w:r w:rsidR="00E47285">
        <w:rPr>
          <w:rFonts w:ascii="Garamond" w:hAnsi="Garamond" w:cs="Calibri"/>
          <w:sz w:val="24"/>
        </w:rPr>
        <w:t>’</w:t>
      </w:r>
      <w:r w:rsidRPr="0023267C">
        <w:rPr>
          <w:rFonts w:ascii="Garamond" w:hAnsi="Garamond" w:cs="Calibri"/>
          <w:sz w:val="24"/>
        </w:rPr>
        <w:t>eau qui s</w:t>
      </w:r>
      <w:r w:rsidR="00E47285">
        <w:rPr>
          <w:rFonts w:ascii="Garamond" w:hAnsi="Garamond" w:cs="Calibri"/>
          <w:sz w:val="24"/>
        </w:rPr>
        <w:t>’</w:t>
      </w:r>
      <w:r w:rsidRPr="0023267C">
        <w:rPr>
          <w:rFonts w:ascii="Garamond" w:hAnsi="Garamond" w:cs="Calibri"/>
          <w:sz w:val="24"/>
        </w:rPr>
        <w:t>infiltre dans une grotte par un puits ou une perte est aussi appelée eau de ruissellement souterraine.</w:t>
      </w:r>
      <w:r w:rsidRPr="0023267C">
        <w:rPr>
          <w:rFonts w:ascii="Garamond" w:hAnsi="Garamond" w:cs="Calibri"/>
          <w:i/>
          <w:sz w:val="24"/>
        </w:rPr>
        <w:t xml:space="preserv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Plan de litage :</w:t>
      </w:r>
      <w:r w:rsidRPr="0023267C">
        <w:rPr>
          <w:rFonts w:ascii="Garamond" w:hAnsi="Garamond" w:cs="Calibri"/>
          <w:sz w:val="24"/>
        </w:rPr>
        <w:t xml:space="preserve"> microplissement, schistosité dans des roches sédimentaires.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Poljé :</w:t>
      </w:r>
      <w:r w:rsidRPr="0023267C">
        <w:rPr>
          <w:rFonts w:ascii="Garamond" w:hAnsi="Garamond" w:cs="Calibri"/>
          <w:sz w:val="24"/>
        </w:rPr>
        <w:t xml:space="preserve"> grande dépression karstique fermée, à fond plat – souvent d</w:t>
      </w:r>
      <w:r w:rsidR="00E47285">
        <w:rPr>
          <w:rFonts w:ascii="Garamond" w:hAnsi="Garamond" w:cs="Calibri"/>
          <w:sz w:val="24"/>
        </w:rPr>
        <w:t>’</w:t>
      </w:r>
      <w:r w:rsidRPr="0023267C">
        <w:rPr>
          <w:rFonts w:ascii="Garamond" w:hAnsi="Garamond" w:cs="Calibri"/>
          <w:sz w:val="24"/>
        </w:rPr>
        <w:t>origine alluviale. Des rivières et des sources alimentent les poljés et l</w:t>
      </w:r>
      <w:r w:rsidR="00E47285">
        <w:rPr>
          <w:rFonts w:ascii="Garamond" w:hAnsi="Garamond" w:cs="Calibri"/>
          <w:sz w:val="24"/>
        </w:rPr>
        <w:t>’</w:t>
      </w:r>
      <w:r w:rsidRPr="0023267C">
        <w:rPr>
          <w:rFonts w:ascii="Garamond" w:hAnsi="Garamond" w:cs="Calibri"/>
          <w:sz w:val="24"/>
        </w:rPr>
        <w:t>eau s</w:t>
      </w:r>
      <w:r w:rsidR="00E47285">
        <w:rPr>
          <w:rFonts w:ascii="Garamond" w:hAnsi="Garamond" w:cs="Calibri"/>
          <w:sz w:val="24"/>
        </w:rPr>
        <w:t>’</w:t>
      </w:r>
      <w:r w:rsidRPr="0023267C">
        <w:rPr>
          <w:rFonts w:ascii="Garamond" w:hAnsi="Garamond" w:cs="Calibri"/>
          <w:sz w:val="24"/>
        </w:rPr>
        <w:t>écoule par les ponors. Il arrive fréquemment que les poljés ne peuvent absorber les eaux de crue et, en conséquence, beaucoup deviennent des lacs saisonniers. La forme de certains poljés est liée à la structure géologique mais pour d</w:t>
      </w:r>
      <w:r w:rsidR="00E47285">
        <w:rPr>
          <w:rFonts w:ascii="Garamond" w:hAnsi="Garamond" w:cs="Calibri"/>
          <w:sz w:val="24"/>
        </w:rPr>
        <w:t>’</w:t>
      </w:r>
      <w:r w:rsidRPr="0023267C">
        <w:rPr>
          <w:rFonts w:ascii="Garamond" w:hAnsi="Garamond" w:cs="Calibri"/>
          <w:sz w:val="24"/>
        </w:rPr>
        <w:t>autres, elle est uniquement le résultat d</w:t>
      </w:r>
      <w:r w:rsidR="00E47285">
        <w:rPr>
          <w:rFonts w:ascii="Garamond" w:hAnsi="Garamond" w:cs="Calibri"/>
          <w:sz w:val="24"/>
        </w:rPr>
        <w:t>’</w:t>
      </w:r>
      <w:r w:rsidRPr="0023267C">
        <w:rPr>
          <w:rFonts w:ascii="Garamond" w:hAnsi="Garamond" w:cs="Calibri"/>
          <w:sz w:val="24"/>
        </w:rPr>
        <w:t>une dissolution latérale et de processus d</w:t>
      </w:r>
      <w:r w:rsidR="00E47285">
        <w:rPr>
          <w:rFonts w:ascii="Garamond" w:hAnsi="Garamond" w:cs="Calibri"/>
          <w:sz w:val="24"/>
        </w:rPr>
        <w:t>’</w:t>
      </w:r>
      <w:r w:rsidRPr="0023267C">
        <w:rPr>
          <w:rFonts w:ascii="Garamond" w:hAnsi="Garamond" w:cs="Calibri"/>
          <w:sz w:val="24"/>
        </w:rPr>
        <w:t xml:space="preserve">aplanissement.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Ponor</w:t>
      </w:r>
      <w:r w:rsidRPr="0023267C">
        <w:rPr>
          <w:rFonts w:ascii="Garamond" w:hAnsi="Garamond" w:cs="Calibri"/>
          <w:sz w:val="24"/>
        </w:rPr>
        <w:t xml:space="preserve"> : puits absorbant qui est une sorte de petit aven, souvent situé dans les dolines et où l</w:t>
      </w:r>
      <w:r w:rsidR="00E47285">
        <w:rPr>
          <w:rFonts w:ascii="Garamond" w:hAnsi="Garamond" w:cs="Calibri"/>
          <w:sz w:val="24"/>
        </w:rPr>
        <w:t>’</w:t>
      </w:r>
      <w:r w:rsidRPr="0023267C">
        <w:rPr>
          <w:rFonts w:ascii="Garamond" w:hAnsi="Garamond" w:cs="Calibri"/>
          <w:sz w:val="24"/>
        </w:rPr>
        <w:t>eau peut s</w:t>
      </w:r>
      <w:r w:rsidR="00E47285">
        <w:rPr>
          <w:rFonts w:ascii="Garamond" w:hAnsi="Garamond" w:cs="Calibri"/>
          <w:sz w:val="24"/>
        </w:rPr>
        <w:t>’</w:t>
      </w:r>
      <w:r w:rsidRPr="0023267C">
        <w:rPr>
          <w:rFonts w:ascii="Garamond" w:hAnsi="Garamond" w:cs="Calibri"/>
          <w:sz w:val="24"/>
        </w:rPr>
        <w:t xml:space="preserve">engouffrer.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Pseudokarst :</w:t>
      </w:r>
      <w:r w:rsidRPr="0023267C">
        <w:rPr>
          <w:rFonts w:ascii="Garamond" w:hAnsi="Garamond" w:cs="Calibri"/>
          <w:sz w:val="24"/>
        </w:rPr>
        <w:t xml:space="preserve"> paysage qui possède des éléments karstiques mais qui n</w:t>
      </w:r>
      <w:r w:rsidR="00E47285">
        <w:rPr>
          <w:rFonts w:ascii="Garamond" w:hAnsi="Garamond" w:cs="Calibri"/>
          <w:sz w:val="24"/>
        </w:rPr>
        <w:t>’</w:t>
      </w:r>
      <w:r w:rsidRPr="0023267C">
        <w:rPr>
          <w:rFonts w:ascii="Garamond" w:hAnsi="Garamond" w:cs="Calibri"/>
          <w:sz w:val="24"/>
        </w:rPr>
        <w:t xml:space="preserve">est pas formé par la dissolution du substratum rocheux.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Puits :</w:t>
      </w:r>
      <w:r w:rsidRPr="0023267C">
        <w:rPr>
          <w:rFonts w:ascii="Garamond" w:hAnsi="Garamond" w:cs="Calibri"/>
          <w:sz w:val="24"/>
        </w:rPr>
        <w:t xml:space="preserve"> 1. Cavité karstique naturelle, verticale ou très inclinée, mettant en communication les galeries souterraines et la surface. 2. Segment vertical d</w:t>
      </w:r>
      <w:r w:rsidR="00E47285">
        <w:rPr>
          <w:rFonts w:ascii="Garamond" w:hAnsi="Garamond" w:cs="Calibri"/>
          <w:sz w:val="24"/>
        </w:rPr>
        <w:t>’</w:t>
      </w:r>
      <w:r w:rsidRPr="0023267C">
        <w:rPr>
          <w:rFonts w:ascii="Garamond" w:hAnsi="Garamond" w:cs="Calibri"/>
          <w:sz w:val="24"/>
        </w:rPr>
        <w:t>une galerie. Le puits le plus profond est celui du plateau de Kanin en Slovénie (643 mètres de profondeur sans aucune corniche).</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Relictuel, relique :</w:t>
      </w:r>
      <w:r w:rsidRPr="0023267C">
        <w:rPr>
          <w:rFonts w:ascii="Garamond" w:hAnsi="Garamond" w:cs="Calibri"/>
          <w:sz w:val="24"/>
        </w:rPr>
        <w:t xml:space="preserve"> </w:t>
      </w:r>
      <w:r w:rsidRPr="0023267C">
        <w:rPr>
          <w:rFonts w:ascii="Garamond" w:hAnsi="Garamond" w:cs="Calibri"/>
          <w:color w:val="000000"/>
          <w:sz w:val="24"/>
        </w:rPr>
        <w:t xml:space="preserve">qualifie une forme géomorphologique élaborée dans des conditions autres que celles qui règnent actuellement, une grotte relictuelle, par exemple.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Résurgence</w:t>
      </w:r>
      <w:r w:rsidRPr="0023267C">
        <w:rPr>
          <w:rFonts w:ascii="Garamond" w:hAnsi="Garamond" w:cs="Calibri"/>
          <w:sz w:val="24"/>
        </w:rPr>
        <w:t xml:space="preserve"> : réapparition en surface d</w:t>
      </w:r>
      <w:r w:rsidR="00E47285">
        <w:rPr>
          <w:rFonts w:ascii="Garamond" w:hAnsi="Garamond" w:cs="Calibri"/>
          <w:sz w:val="24"/>
        </w:rPr>
        <w:t>’</w:t>
      </w:r>
      <w:r w:rsidRPr="0023267C">
        <w:rPr>
          <w:rFonts w:ascii="Garamond" w:hAnsi="Garamond" w:cs="Calibri"/>
          <w:sz w:val="24"/>
        </w:rPr>
        <w:t xml:space="preserve">une rivière souterraine.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Roche calcaire :</w:t>
      </w:r>
      <w:r w:rsidRPr="0023267C">
        <w:rPr>
          <w:rFonts w:ascii="Garamond" w:hAnsi="Garamond" w:cs="Calibri"/>
          <w:sz w:val="24"/>
        </w:rPr>
        <w:t xml:space="preserve"> toute roche sédimentaire contenant au moins 50% (par poids) de carbonate de calcium.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Roche carbonatée :</w:t>
      </w:r>
      <w:r w:rsidRPr="0023267C">
        <w:rPr>
          <w:rFonts w:ascii="Garamond" w:hAnsi="Garamond" w:cs="Calibri"/>
          <w:sz w:val="24"/>
        </w:rPr>
        <w:t xml:space="preserve"> formation rocheuse contenant un ou plusieurs minéraux carbonatés.</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Salle :</w:t>
      </w:r>
      <w:r w:rsidRPr="0023267C">
        <w:rPr>
          <w:rFonts w:ascii="Garamond" w:hAnsi="Garamond" w:cs="Calibri"/>
          <w:sz w:val="24"/>
        </w:rPr>
        <w:t xml:space="preserve"> cavité de section plus importante que les galeries et les puits qui permettent d</w:t>
      </w:r>
      <w:r w:rsidR="00E47285">
        <w:rPr>
          <w:rFonts w:ascii="Garamond" w:hAnsi="Garamond" w:cs="Calibri"/>
          <w:sz w:val="24"/>
        </w:rPr>
        <w:t>’</w:t>
      </w:r>
      <w:r w:rsidRPr="0023267C">
        <w:rPr>
          <w:rFonts w:ascii="Garamond" w:hAnsi="Garamond" w:cs="Calibri"/>
          <w:sz w:val="24"/>
        </w:rPr>
        <w:t xml:space="preserve">y accéder. La plus grande salle connue se trouve au Sarawak (Indonésie). Elle mesure plus de 700 mètres de long, 400 mètres de large et 70 mètres de haut.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Sel gemme : c</w:t>
      </w:r>
      <w:r w:rsidRPr="0023267C">
        <w:rPr>
          <w:rFonts w:ascii="Garamond" w:hAnsi="Garamond" w:cs="Calibri"/>
          <w:sz w:val="24"/>
        </w:rPr>
        <w:t xml:space="preserve">hlorure de sodium </w:t>
      </w:r>
    </w:p>
    <w:p w:rsidR="00695328" w:rsidRPr="0023267C" w:rsidRDefault="00695328" w:rsidP="00695328">
      <w:pPr>
        <w:pStyle w:val="Retraitcorpsdetexte1"/>
        <w:ind w:hanging="139"/>
        <w:rPr>
          <w:rFonts w:cs="Calibri"/>
          <w:sz w:val="24"/>
        </w:rPr>
      </w:pPr>
      <w:r w:rsidRPr="0023267C">
        <w:rPr>
          <w:rFonts w:cs="Calibri"/>
          <w:i/>
          <w:sz w:val="24"/>
        </w:rPr>
        <w:t xml:space="preserve">Siphon : 1. </w:t>
      </w:r>
      <w:r w:rsidRPr="0023267C">
        <w:rPr>
          <w:rFonts w:cs="Calibri"/>
          <w:sz w:val="24"/>
        </w:rPr>
        <w:t>galerie en forme de U inversé où l</w:t>
      </w:r>
      <w:r w:rsidR="00E47285">
        <w:rPr>
          <w:rFonts w:cs="Calibri"/>
          <w:sz w:val="24"/>
        </w:rPr>
        <w:t>’</w:t>
      </w:r>
      <w:r w:rsidRPr="0023267C">
        <w:rPr>
          <w:rFonts w:cs="Calibri"/>
          <w:sz w:val="24"/>
        </w:rPr>
        <w:t>eau se déplace grâce à la pression hydrostatique. 2. Galerie dans laquelle le plafond s</w:t>
      </w:r>
      <w:r w:rsidR="00E47285">
        <w:rPr>
          <w:rFonts w:cs="Calibri"/>
          <w:sz w:val="24"/>
        </w:rPr>
        <w:t>’</w:t>
      </w:r>
      <w:r w:rsidRPr="0023267C">
        <w:rPr>
          <w:rFonts w:cs="Calibri"/>
          <w:sz w:val="24"/>
        </w:rPr>
        <w:t>abaisse en un point déterminé au-dessous d</w:t>
      </w:r>
      <w:r w:rsidR="00E47285">
        <w:rPr>
          <w:rFonts w:cs="Calibri"/>
          <w:sz w:val="24"/>
        </w:rPr>
        <w:t>’</w:t>
      </w:r>
      <w:r w:rsidRPr="0023267C">
        <w:rPr>
          <w:rFonts w:cs="Calibri"/>
          <w:sz w:val="24"/>
        </w:rPr>
        <w:t>une nappe d</w:t>
      </w:r>
      <w:r w:rsidR="00E47285">
        <w:rPr>
          <w:rFonts w:cs="Calibri"/>
          <w:sz w:val="24"/>
        </w:rPr>
        <w:t>’</w:t>
      </w:r>
      <w:r w:rsidRPr="0023267C">
        <w:rPr>
          <w:rFonts w:cs="Calibri"/>
          <w:sz w:val="24"/>
        </w:rPr>
        <w:t>eau.</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Source :</w:t>
      </w:r>
      <w:r w:rsidRPr="0023267C">
        <w:rPr>
          <w:rFonts w:ascii="Garamond" w:hAnsi="Garamond" w:cs="Calibri"/>
          <w:sz w:val="24"/>
        </w:rPr>
        <w:t xml:space="preserve"> émergence d</w:t>
      </w:r>
      <w:r w:rsidR="00E47285">
        <w:rPr>
          <w:rFonts w:ascii="Garamond" w:hAnsi="Garamond" w:cs="Calibri"/>
          <w:sz w:val="24"/>
        </w:rPr>
        <w:t>’</w:t>
      </w:r>
      <w:r w:rsidRPr="0023267C">
        <w:rPr>
          <w:rFonts w:ascii="Garamond" w:hAnsi="Garamond" w:cs="Calibri"/>
          <w:sz w:val="24"/>
        </w:rPr>
        <w:t>eau souterraine en surface; n</w:t>
      </w:r>
      <w:r w:rsidR="00E47285">
        <w:rPr>
          <w:rFonts w:ascii="Garamond" w:hAnsi="Garamond" w:cs="Calibri"/>
          <w:sz w:val="24"/>
        </w:rPr>
        <w:t>’</w:t>
      </w:r>
      <w:r w:rsidRPr="0023267C">
        <w:rPr>
          <w:rFonts w:ascii="Garamond" w:hAnsi="Garamond" w:cs="Calibri"/>
          <w:sz w:val="24"/>
        </w:rPr>
        <w:t>est pas limitée a des reliefs karstiques, mais est généralement plus importante dans des roches caverneuses. Parmi les sources naturelles les plus importantes on peut citer la source Dumanli, en Turquie qui a un débit moyen de plus de 50 m</w:t>
      </w:r>
      <w:r w:rsidRPr="0023267C">
        <w:rPr>
          <w:rFonts w:ascii="Garamond" w:hAnsi="Garamond" w:cs="Calibri"/>
          <w:sz w:val="24"/>
          <w:vertAlign w:val="superscript"/>
        </w:rPr>
        <w:t>3</w:t>
      </w:r>
      <w:r w:rsidRPr="0023267C">
        <w:rPr>
          <w:rFonts w:ascii="Garamond" w:hAnsi="Garamond" w:cs="Calibri"/>
          <w:sz w:val="24"/>
        </w:rPr>
        <w:t xml:space="preserve"> par seconde. </w:t>
      </w:r>
    </w:p>
    <w:p w:rsidR="00695328" w:rsidRPr="0023267C" w:rsidRDefault="00695328" w:rsidP="00695328">
      <w:pPr>
        <w:tabs>
          <w:tab w:val="left" w:pos="288"/>
          <w:tab w:val="left" w:pos="432"/>
        </w:tabs>
        <w:ind w:left="1134" w:hanging="567"/>
        <w:rPr>
          <w:rFonts w:ascii="Garamond" w:hAnsi="Garamond" w:cs="Calibri"/>
          <w:sz w:val="24"/>
        </w:rPr>
      </w:pPr>
      <w:r w:rsidRPr="0023267C">
        <w:rPr>
          <w:rFonts w:ascii="Garamond" w:hAnsi="Garamond" w:cs="Calibri"/>
          <w:i/>
          <w:sz w:val="24"/>
        </w:rPr>
        <w:t>Spéléologie (scientifique) :</w:t>
      </w:r>
      <w:r w:rsidRPr="0023267C">
        <w:rPr>
          <w:rFonts w:ascii="Garamond" w:hAnsi="Garamond" w:cs="Calibri"/>
          <w:sz w:val="24"/>
        </w:rPr>
        <w:t xml:space="preserve"> étude scientifique des grottes. Elle se subdivise en : spéléologie physique, biospéléologie et spéléologie archéologique. Ces différentes disciplines font appel à la chimie, à la biologie, à la physique, à l</w:t>
      </w:r>
      <w:r w:rsidR="00E47285">
        <w:rPr>
          <w:rFonts w:ascii="Garamond" w:hAnsi="Garamond" w:cs="Calibri"/>
          <w:sz w:val="24"/>
        </w:rPr>
        <w:t>’</w:t>
      </w:r>
      <w:r w:rsidRPr="0023267C">
        <w:rPr>
          <w:rFonts w:ascii="Garamond" w:hAnsi="Garamond" w:cs="Calibri"/>
          <w:sz w:val="24"/>
        </w:rPr>
        <w:t>hydrologie, à la géomorphologie ainsi qu</w:t>
      </w:r>
      <w:r w:rsidR="00E47285">
        <w:rPr>
          <w:rFonts w:ascii="Garamond" w:hAnsi="Garamond" w:cs="Calibri"/>
          <w:sz w:val="24"/>
        </w:rPr>
        <w:t>’</w:t>
      </w:r>
      <w:r w:rsidRPr="0023267C">
        <w:rPr>
          <w:rFonts w:ascii="Garamond" w:hAnsi="Garamond" w:cs="Calibri"/>
          <w:sz w:val="24"/>
        </w:rPr>
        <w:t>à la géologie. Dans son acception commune</w:t>
      </w:r>
      <w:r w:rsidRPr="0023267C">
        <w:rPr>
          <w:rFonts w:ascii="Garamond" w:hAnsi="Garamond" w:cs="Calibri"/>
          <w:i/>
          <w:sz w:val="24"/>
        </w:rPr>
        <w:t>, la spéléologie</w:t>
      </w:r>
      <w:r w:rsidRPr="0023267C">
        <w:rPr>
          <w:rFonts w:ascii="Garamond" w:hAnsi="Garamond" w:cs="Calibri"/>
          <w:sz w:val="24"/>
        </w:rPr>
        <w:t>, désigne les diverses techniques qui accompagnent l</w:t>
      </w:r>
      <w:r w:rsidR="00E47285">
        <w:rPr>
          <w:rFonts w:ascii="Garamond" w:hAnsi="Garamond" w:cs="Calibri"/>
          <w:sz w:val="24"/>
        </w:rPr>
        <w:t>’</w:t>
      </w:r>
      <w:r w:rsidRPr="0023267C">
        <w:rPr>
          <w:rFonts w:ascii="Garamond" w:hAnsi="Garamond" w:cs="Calibri"/>
          <w:sz w:val="24"/>
        </w:rPr>
        <w:t>exploration des grottes et des cavernes.</w:t>
      </w:r>
    </w:p>
    <w:p w:rsidR="00695328" w:rsidRPr="0023267C" w:rsidRDefault="00695328" w:rsidP="00695328">
      <w:pPr>
        <w:tabs>
          <w:tab w:val="left" w:pos="288"/>
        </w:tabs>
        <w:ind w:left="1134" w:hanging="567"/>
        <w:rPr>
          <w:rFonts w:ascii="Garamond" w:hAnsi="Garamond" w:cs="Calibri"/>
          <w:sz w:val="24"/>
        </w:rPr>
      </w:pPr>
      <w:r w:rsidRPr="0023267C">
        <w:rPr>
          <w:rFonts w:ascii="Garamond" w:hAnsi="Garamond" w:cs="Calibri"/>
          <w:i/>
          <w:sz w:val="24"/>
        </w:rPr>
        <w:t>Spéléothème</w:t>
      </w:r>
      <w:r w:rsidRPr="0023267C">
        <w:rPr>
          <w:rFonts w:ascii="Garamond" w:hAnsi="Garamond" w:cs="Calibri"/>
          <w:sz w:val="24"/>
        </w:rPr>
        <w:t xml:space="preserve"> : terme désignant tous les dépôts minéraux dans une grotte (stalactites, coulées stalagmitiques, fleurs minérales, etc).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Traçage :</w:t>
      </w:r>
      <w:r w:rsidRPr="0023267C">
        <w:rPr>
          <w:rFonts w:ascii="Garamond" w:hAnsi="Garamond" w:cs="Calibri"/>
          <w:sz w:val="24"/>
        </w:rPr>
        <w:t xml:space="preserve"> méthode de mise en évidence des réseaux de drainage souterrains à travers des grottes inexplorées par injection d</w:t>
      </w:r>
      <w:r w:rsidR="00E47285">
        <w:rPr>
          <w:rFonts w:ascii="Garamond" w:hAnsi="Garamond" w:cs="Calibri"/>
          <w:sz w:val="24"/>
        </w:rPr>
        <w:t>’</w:t>
      </w:r>
      <w:r w:rsidRPr="0023267C">
        <w:rPr>
          <w:rFonts w:ascii="Garamond" w:hAnsi="Garamond" w:cs="Calibri"/>
          <w:sz w:val="24"/>
        </w:rPr>
        <w:t>eau marquée dans le système de drainage afin de suivre le chemin parcouru par cette eau en aval du point d</w:t>
      </w:r>
      <w:r w:rsidR="00E47285">
        <w:rPr>
          <w:rFonts w:ascii="Garamond" w:hAnsi="Garamond" w:cs="Calibri"/>
          <w:sz w:val="24"/>
        </w:rPr>
        <w:t>’</w:t>
      </w:r>
      <w:r w:rsidRPr="0023267C">
        <w:rPr>
          <w:rFonts w:ascii="Garamond" w:hAnsi="Garamond" w:cs="Calibri"/>
          <w:sz w:val="24"/>
        </w:rPr>
        <w:t xml:space="preserve">injection. Les techniques de marquage font appel à des colorants fluorescents (uranine, fluoresceïne, rhodamine, leucophore, pyranine etc.), à des spores lycopodium, ou encore à des composés chimiques tels que le chlorure de sodium. Le traçage le plus long a été réalisé en Turquie sur une distance de 130 km.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lastRenderedPageBreak/>
        <w:t>Travertin :</w:t>
      </w:r>
      <w:r w:rsidRPr="0023267C">
        <w:rPr>
          <w:rFonts w:ascii="Garamond" w:hAnsi="Garamond" w:cs="Calibri"/>
          <w:sz w:val="24"/>
        </w:rPr>
        <w:t xml:space="preserve"> type particulier de roche calcaire qui se forme à l</w:t>
      </w:r>
      <w:r w:rsidR="00E47285">
        <w:rPr>
          <w:rFonts w:ascii="Garamond" w:hAnsi="Garamond" w:cs="Calibri"/>
          <w:sz w:val="24"/>
        </w:rPr>
        <w:t>’</w:t>
      </w:r>
      <w:r w:rsidRPr="0023267C">
        <w:rPr>
          <w:rFonts w:ascii="Garamond" w:hAnsi="Garamond" w:cs="Calibri"/>
          <w:sz w:val="24"/>
        </w:rPr>
        <w:t>émergence de certaines sources, soit à l</w:t>
      </w:r>
      <w:r w:rsidR="00E47285">
        <w:rPr>
          <w:rFonts w:ascii="Garamond" w:hAnsi="Garamond" w:cs="Calibri"/>
          <w:sz w:val="24"/>
        </w:rPr>
        <w:t>’</w:t>
      </w:r>
      <w:r w:rsidRPr="0023267C">
        <w:rPr>
          <w:rFonts w:ascii="Garamond" w:hAnsi="Garamond" w:cs="Calibri"/>
          <w:sz w:val="24"/>
        </w:rPr>
        <w:t>air libre, soit dans des bassins lacustres ou des lits de rivières, par suite de modifications des conditions physico-chimiques induites par les plantes et les algues qui fixent le dioxyde de carbone entraînant la précipitation du travertin. La capillarité, les pertes de pression hydrostatique et l</w:t>
      </w:r>
      <w:r w:rsidR="00E47285">
        <w:rPr>
          <w:rFonts w:ascii="Garamond" w:hAnsi="Garamond" w:cs="Calibri"/>
          <w:sz w:val="24"/>
        </w:rPr>
        <w:t>’</w:t>
      </w:r>
      <w:r w:rsidRPr="0023267C">
        <w:rPr>
          <w:rFonts w:ascii="Garamond" w:hAnsi="Garamond" w:cs="Calibri"/>
          <w:sz w:val="24"/>
        </w:rPr>
        <w:t xml:space="preserve">aération contribuent aussi à la précipitation du travertin.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Troglobie :</w:t>
      </w:r>
      <w:r w:rsidRPr="0023267C">
        <w:rPr>
          <w:rFonts w:ascii="Garamond" w:hAnsi="Garamond" w:cs="Calibri"/>
          <w:sz w:val="24"/>
        </w:rPr>
        <w:t xml:space="preserve"> se dit d</w:t>
      </w:r>
      <w:r w:rsidR="00E47285">
        <w:rPr>
          <w:rFonts w:ascii="Garamond" w:hAnsi="Garamond" w:cs="Calibri"/>
          <w:sz w:val="24"/>
        </w:rPr>
        <w:t>’</w:t>
      </w:r>
      <w:r w:rsidRPr="0023267C">
        <w:rPr>
          <w:rFonts w:ascii="Garamond" w:hAnsi="Garamond" w:cs="Calibri"/>
          <w:sz w:val="24"/>
        </w:rPr>
        <w:t>un animal qui vit de manière permanente dans une grotte non éclairée. De nombreuses espèces troglobies sont adaptées à la vie cavernicole et à l</w:t>
      </w:r>
      <w:r w:rsidR="00E47285">
        <w:rPr>
          <w:rFonts w:ascii="Garamond" w:hAnsi="Garamond" w:cs="Calibri"/>
          <w:sz w:val="24"/>
        </w:rPr>
        <w:t>’</w:t>
      </w:r>
      <w:r w:rsidRPr="0023267C">
        <w:rPr>
          <w:rFonts w:ascii="Garamond" w:hAnsi="Garamond" w:cs="Calibri"/>
          <w:sz w:val="24"/>
        </w:rPr>
        <w:t xml:space="preserve">obscurité totale.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Troglophile :</w:t>
      </w:r>
      <w:r w:rsidRPr="0023267C">
        <w:rPr>
          <w:rFonts w:ascii="Garamond" w:hAnsi="Garamond" w:cs="Calibri"/>
          <w:sz w:val="24"/>
        </w:rPr>
        <w:t xml:space="preserve"> se dit d</w:t>
      </w:r>
      <w:r w:rsidR="00E47285">
        <w:rPr>
          <w:rFonts w:ascii="Garamond" w:hAnsi="Garamond" w:cs="Calibri"/>
          <w:sz w:val="24"/>
        </w:rPr>
        <w:t>’</w:t>
      </w:r>
      <w:r w:rsidRPr="0023267C">
        <w:rPr>
          <w:rFonts w:ascii="Garamond" w:hAnsi="Garamond" w:cs="Calibri"/>
          <w:sz w:val="24"/>
        </w:rPr>
        <w:t>un animal qui pénètre souvent au-delà de la zone éclairée d</w:t>
      </w:r>
      <w:r w:rsidR="00E47285">
        <w:rPr>
          <w:rFonts w:ascii="Garamond" w:hAnsi="Garamond" w:cs="Calibri"/>
          <w:sz w:val="24"/>
        </w:rPr>
        <w:t>’</w:t>
      </w:r>
      <w:r w:rsidRPr="0023267C">
        <w:rPr>
          <w:rFonts w:ascii="Garamond" w:hAnsi="Garamond" w:cs="Calibri"/>
          <w:sz w:val="24"/>
        </w:rPr>
        <w:t xml:space="preserve">une grotte, qui aime y vivre et y passe généralement une partie de sa vie.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Trogloxène :</w:t>
      </w:r>
      <w:r w:rsidRPr="0023267C">
        <w:rPr>
          <w:rFonts w:ascii="Garamond" w:hAnsi="Garamond" w:cs="Calibri"/>
          <w:sz w:val="24"/>
        </w:rPr>
        <w:t xml:space="preserve"> se dit d</w:t>
      </w:r>
      <w:r w:rsidR="00E47285">
        <w:rPr>
          <w:rFonts w:ascii="Garamond" w:hAnsi="Garamond" w:cs="Calibri"/>
          <w:sz w:val="24"/>
        </w:rPr>
        <w:t>’</w:t>
      </w:r>
      <w:r w:rsidRPr="0023267C">
        <w:rPr>
          <w:rFonts w:ascii="Garamond" w:hAnsi="Garamond" w:cs="Calibri"/>
          <w:sz w:val="24"/>
        </w:rPr>
        <w:t>un animal qui pénètre occasionnellement dans une grotte mais qui ne l</w:t>
      </w:r>
      <w:r w:rsidR="00E47285">
        <w:rPr>
          <w:rFonts w:ascii="Garamond" w:hAnsi="Garamond" w:cs="Calibri"/>
          <w:sz w:val="24"/>
        </w:rPr>
        <w:t>’</w:t>
      </w:r>
      <w:r w:rsidRPr="0023267C">
        <w:rPr>
          <w:rFonts w:ascii="Garamond" w:hAnsi="Garamond" w:cs="Calibri"/>
          <w:sz w:val="24"/>
        </w:rPr>
        <w:t xml:space="preserve">utilise pas comme habitat, que ce soit temporairement ou en permanence.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Vallée aveugle :</w:t>
      </w:r>
      <w:r w:rsidRPr="0023267C">
        <w:rPr>
          <w:rFonts w:ascii="Garamond" w:hAnsi="Garamond" w:cs="Calibri"/>
          <w:sz w:val="24"/>
        </w:rPr>
        <w:t xml:space="preserve"> vallée qui s</w:t>
      </w:r>
      <w:r w:rsidR="00E47285">
        <w:rPr>
          <w:rFonts w:ascii="Garamond" w:hAnsi="Garamond" w:cs="Calibri"/>
          <w:sz w:val="24"/>
        </w:rPr>
        <w:t>’</w:t>
      </w:r>
      <w:r w:rsidRPr="0023267C">
        <w:rPr>
          <w:rFonts w:ascii="Garamond" w:hAnsi="Garamond" w:cs="Calibri"/>
          <w:sz w:val="24"/>
        </w:rPr>
        <w:t>arrête où le cours d</w:t>
      </w:r>
      <w:r w:rsidR="00E47285">
        <w:rPr>
          <w:rFonts w:ascii="Garamond" w:hAnsi="Garamond" w:cs="Calibri"/>
          <w:sz w:val="24"/>
        </w:rPr>
        <w:t>’</w:t>
      </w:r>
      <w:r w:rsidRPr="0023267C">
        <w:rPr>
          <w:rFonts w:ascii="Garamond" w:hAnsi="Garamond" w:cs="Calibri"/>
          <w:sz w:val="24"/>
        </w:rPr>
        <w:t xml:space="preserve">eau qui la forme disparaît ou a disparu autrefois sous terre.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Vallée de tête :</w:t>
      </w:r>
      <w:r w:rsidRPr="0023267C">
        <w:rPr>
          <w:rFonts w:ascii="Garamond" w:hAnsi="Garamond" w:cs="Calibri"/>
          <w:sz w:val="24"/>
        </w:rPr>
        <w:t xml:space="preserve"> vallée qui commence brusquement et qui n</w:t>
      </w:r>
      <w:r w:rsidR="00E47285">
        <w:rPr>
          <w:rFonts w:ascii="Garamond" w:hAnsi="Garamond" w:cs="Calibri"/>
          <w:sz w:val="24"/>
        </w:rPr>
        <w:t>’</w:t>
      </w:r>
      <w:r w:rsidRPr="0023267C">
        <w:rPr>
          <w:rFonts w:ascii="Garamond" w:hAnsi="Garamond" w:cs="Calibri"/>
          <w:sz w:val="24"/>
        </w:rPr>
        <w:t>a pas d</w:t>
      </w:r>
      <w:r w:rsidR="00E47285">
        <w:rPr>
          <w:rFonts w:ascii="Garamond" w:hAnsi="Garamond" w:cs="Calibri"/>
          <w:sz w:val="24"/>
        </w:rPr>
        <w:t>’</w:t>
      </w:r>
      <w:r w:rsidRPr="0023267C">
        <w:rPr>
          <w:rFonts w:ascii="Garamond" w:hAnsi="Garamond" w:cs="Calibri"/>
          <w:sz w:val="24"/>
        </w:rPr>
        <w:t>eau en amont – formée à partir du site d</w:t>
      </w:r>
      <w:r w:rsidR="00E47285">
        <w:rPr>
          <w:rFonts w:ascii="Garamond" w:hAnsi="Garamond" w:cs="Calibri"/>
          <w:sz w:val="24"/>
        </w:rPr>
        <w:t>’</w:t>
      </w:r>
      <w:r w:rsidRPr="0023267C">
        <w:rPr>
          <w:rFonts w:ascii="Garamond" w:hAnsi="Garamond" w:cs="Calibri"/>
          <w:sz w:val="24"/>
        </w:rPr>
        <w:t xml:space="preserve">une source karstique ou en aval de celle-ci.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Vallée sèche :</w:t>
      </w:r>
      <w:r w:rsidRPr="0023267C">
        <w:rPr>
          <w:rFonts w:ascii="Garamond" w:hAnsi="Garamond" w:cs="Calibri"/>
          <w:sz w:val="24"/>
        </w:rPr>
        <w:t xml:space="preserve"> vallée privée de cours d</w:t>
      </w:r>
      <w:r w:rsidR="00E47285">
        <w:rPr>
          <w:rFonts w:ascii="Garamond" w:hAnsi="Garamond" w:cs="Calibri"/>
          <w:sz w:val="24"/>
        </w:rPr>
        <w:t>’</w:t>
      </w:r>
      <w:r w:rsidRPr="0023267C">
        <w:rPr>
          <w:rFonts w:ascii="Garamond" w:hAnsi="Garamond" w:cs="Calibri"/>
          <w:sz w:val="24"/>
        </w:rPr>
        <w:t>eau permanent. La vallée s</w:t>
      </w:r>
      <w:r w:rsidR="00E47285">
        <w:rPr>
          <w:rFonts w:ascii="Garamond" w:hAnsi="Garamond" w:cs="Calibri"/>
          <w:sz w:val="24"/>
        </w:rPr>
        <w:t>’</w:t>
      </w:r>
      <w:r w:rsidRPr="0023267C">
        <w:rPr>
          <w:rFonts w:ascii="Garamond" w:hAnsi="Garamond" w:cs="Calibri"/>
          <w:sz w:val="24"/>
        </w:rPr>
        <w:t xml:space="preserve">est asséchée en raison de la formation ou de la réouverture de pertes ou de puits.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Zone de saturation :</w:t>
      </w:r>
      <w:r w:rsidRPr="0023267C">
        <w:rPr>
          <w:rFonts w:ascii="Garamond" w:hAnsi="Garamond" w:cs="Calibri"/>
          <w:sz w:val="24"/>
        </w:rPr>
        <w:t xml:space="preserve"> zone de roches saturées située en dessous de la nappe phréatique et dans laquelle toutes les conduites forcées sont inondées.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Zone d</w:t>
      </w:r>
      <w:r w:rsidR="00E47285">
        <w:rPr>
          <w:rFonts w:ascii="Garamond" w:hAnsi="Garamond" w:cs="Calibri"/>
          <w:i/>
          <w:sz w:val="24"/>
        </w:rPr>
        <w:t>’</w:t>
      </w:r>
      <w:r w:rsidRPr="0023267C">
        <w:rPr>
          <w:rFonts w:ascii="Garamond" w:hAnsi="Garamond" w:cs="Calibri"/>
          <w:i/>
          <w:sz w:val="24"/>
        </w:rPr>
        <w:t>inondation :</w:t>
      </w:r>
      <w:r w:rsidRPr="0023267C">
        <w:rPr>
          <w:rFonts w:ascii="Garamond" w:hAnsi="Garamond" w:cs="Calibri"/>
          <w:sz w:val="24"/>
        </w:rPr>
        <w:t xml:space="preserve"> zone à travers laquelle le niveau de la nappe phréatique varie - on dit aussi zone épiphréatique.</w:t>
      </w:r>
    </w:p>
    <w:p w:rsidR="00695328" w:rsidRPr="0023267C" w:rsidRDefault="00695328" w:rsidP="00695328">
      <w:pPr>
        <w:tabs>
          <w:tab w:val="left" w:pos="144"/>
        </w:tabs>
        <w:ind w:left="1134" w:hanging="567"/>
        <w:rPr>
          <w:rFonts w:ascii="Garamond" w:hAnsi="Garamond" w:cs="Calibri"/>
          <w:position w:val="-6"/>
          <w:sz w:val="24"/>
        </w:rPr>
      </w:pPr>
      <w:r w:rsidRPr="0023267C">
        <w:rPr>
          <w:rFonts w:ascii="Garamond" w:hAnsi="Garamond" w:cs="Calibri"/>
          <w:i/>
          <w:position w:val="-6"/>
          <w:sz w:val="24"/>
        </w:rPr>
        <w:t xml:space="preserve">Zone subcutanique : </w:t>
      </w:r>
      <w:r w:rsidRPr="0023267C">
        <w:rPr>
          <w:rFonts w:ascii="Garamond" w:hAnsi="Garamond" w:cs="Calibri"/>
          <w:position w:val="-6"/>
          <w:sz w:val="24"/>
        </w:rPr>
        <w:t xml:space="preserve">zone rocheuse fortement altérée, localisée juste au-dessous du sol et au-dessus de la roche mère peu altérée renfermant la nappe aquifère karstique. </w:t>
      </w:r>
    </w:p>
    <w:p w:rsidR="00695328" w:rsidRPr="0023267C" w:rsidRDefault="00695328" w:rsidP="00695328">
      <w:pPr>
        <w:ind w:left="1134" w:hanging="567"/>
        <w:rPr>
          <w:rFonts w:ascii="Garamond" w:hAnsi="Garamond" w:cs="Calibri"/>
          <w:sz w:val="24"/>
        </w:rPr>
      </w:pPr>
      <w:r w:rsidRPr="0023267C">
        <w:rPr>
          <w:rFonts w:ascii="Garamond" w:hAnsi="Garamond" w:cs="Calibri"/>
          <w:i/>
          <w:sz w:val="24"/>
        </w:rPr>
        <w:t>Zone vadose :</w:t>
      </w:r>
      <w:r w:rsidRPr="0023267C">
        <w:rPr>
          <w:rFonts w:ascii="Garamond" w:hAnsi="Garamond" w:cs="Calibri"/>
          <w:sz w:val="24"/>
        </w:rPr>
        <w:t xml:space="preserve"> zone rocheuse située au-dessus de la nappe phréatique, où l</w:t>
      </w:r>
      <w:r w:rsidR="00E47285">
        <w:rPr>
          <w:rFonts w:ascii="Garamond" w:hAnsi="Garamond" w:cs="Calibri"/>
          <w:sz w:val="24"/>
        </w:rPr>
        <w:t>’</w:t>
      </w:r>
      <w:r w:rsidRPr="0023267C">
        <w:rPr>
          <w:rFonts w:ascii="Garamond" w:hAnsi="Garamond" w:cs="Calibri"/>
          <w:sz w:val="24"/>
        </w:rPr>
        <w:t>eau circule rapidement vers le bas, normalement sèche où à écoulement libre. Une zone vadose (parfois aussi appelée zone non saturée) se compose du sol, d</w:t>
      </w:r>
      <w:r w:rsidR="00E47285">
        <w:rPr>
          <w:rFonts w:ascii="Garamond" w:hAnsi="Garamond" w:cs="Calibri"/>
          <w:sz w:val="24"/>
        </w:rPr>
        <w:t>’</w:t>
      </w:r>
      <w:r w:rsidRPr="0023267C">
        <w:rPr>
          <w:rFonts w:ascii="Garamond" w:hAnsi="Garamond" w:cs="Calibri"/>
          <w:sz w:val="24"/>
        </w:rPr>
        <w:t>une zone épikarstique et d</w:t>
      </w:r>
      <w:r w:rsidR="00E47285">
        <w:rPr>
          <w:rFonts w:ascii="Garamond" w:hAnsi="Garamond" w:cs="Calibri"/>
          <w:sz w:val="24"/>
        </w:rPr>
        <w:t>’</w:t>
      </w:r>
      <w:r w:rsidRPr="0023267C">
        <w:rPr>
          <w:rFonts w:ascii="Garamond" w:hAnsi="Garamond" w:cs="Calibri"/>
          <w:sz w:val="24"/>
        </w:rPr>
        <w:t xml:space="preserve">une zone à écoulement libre et rapide vers le bas. </w:t>
      </w:r>
    </w:p>
    <w:p w:rsidR="00695328" w:rsidRPr="0023267C" w:rsidRDefault="00695328" w:rsidP="00695328">
      <w:pPr>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 xml:space="preserve">naturelle </w:t>
      </w:r>
      <w:r w:rsidRPr="0023267C">
        <w:rPr>
          <w:rFonts w:ascii="Garamond" w:hAnsi="Garamond" w:cs="Calibri"/>
          <w:sz w:val="24"/>
        </w:rPr>
        <w:t>(Critère 1) – au sens du Critère 1, une zone naturelle (ou non modifiée) est celle qui conserve encore un ensemble d</w:t>
      </w:r>
      <w:r w:rsidR="00E47285">
        <w:rPr>
          <w:rFonts w:ascii="Garamond" w:hAnsi="Garamond" w:cs="Calibri"/>
          <w:sz w:val="24"/>
        </w:rPr>
        <w:t>’</w:t>
      </w:r>
      <w:r w:rsidRPr="0023267C">
        <w:rPr>
          <w:rFonts w:ascii="Garamond" w:hAnsi="Garamond" w:cs="Calibri"/>
          <w:sz w:val="24"/>
        </w:rPr>
        <w:t>espèces indigènes complet ou presque complet, dans un écosystème fonctionnant de manière plus ou moins naturelle.</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oiseaux d</w:t>
      </w:r>
      <w:r w:rsidR="00E47285">
        <w:rPr>
          <w:rFonts w:ascii="Garamond" w:hAnsi="Garamond" w:cs="Calibri"/>
          <w:b/>
          <w:sz w:val="24"/>
        </w:rPr>
        <w:t>’</w:t>
      </w:r>
      <w:r w:rsidRPr="0023267C">
        <w:rPr>
          <w:rFonts w:ascii="Garamond" w:hAnsi="Garamond" w:cs="Calibri"/>
          <w:b/>
          <w:sz w:val="24"/>
        </w:rPr>
        <w:t>eau</w:t>
      </w:r>
      <w:r w:rsidRPr="0023267C">
        <w:rPr>
          <w:rFonts w:ascii="Garamond" w:hAnsi="Garamond" w:cs="Calibri"/>
          <w:sz w:val="24"/>
        </w:rPr>
        <w:t xml:space="preserve"> (Critères 5 et 6) – pour les besoins de la Convention, les oiseaux d</w:t>
      </w:r>
      <w:r w:rsidR="00E47285">
        <w:rPr>
          <w:rFonts w:ascii="Garamond" w:hAnsi="Garamond" w:cs="Calibri"/>
          <w:sz w:val="24"/>
        </w:rPr>
        <w:t>’</w:t>
      </w:r>
      <w:r w:rsidRPr="0023267C">
        <w:rPr>
          <w:rFonts w:ascii="Garamond" w:hAnsi="Garamond" w:cs="Calibri"/>
          <w:sz w:val="24"/>
        </w:rPr>
        <w:t>eau sont définis comme «les oiseaux dont l</w:t>
      </w:r>
      <w:r w:rsidR="00E47285">
        <w:rPr>
          <w:rFonts w:ascii="Garamond" w:hAnsi="Garamond" w:cs="Calibri"/>
          <w:sz w:val="24"/>
        </w:rPr>
        <w:t>’</w:t>
      </w:r>
      <w:r w:rsidRPr="0023267C">
        <w:rPr>
          <w:rFonts w:ascii="Garamond" w:hAnsi="Garamond" w:cs="Calibri"/>
          <w:sz w:val="24"/>
        </w:rPr>
        <w:t>existence dépend, écologiquement, des zones humides» (article 1.2). Cette définition comprend donc toutes les espèces d</w:t>
      </w:r>
      <w:r w:rsidR="00E47285">
        <w:rPr>
          <w:rFonts w:ascii="Garamond" w:hAnsi="Garamond" w:cs="Calibri"/>
          <w:sz w:val="24"/>
        </w:rPr>
        <w:t>’</w:t>
      </w:r>
      <w:r w:rsidRPr="0023267C">
        <w:rPr>
          <w:rFonts w:ascii="Garamond" w:hAnsi="Garamond" w:cs="Calibri"/>
          <w:sz w:val="24"/>
        </w:rPr>
        <w:t>oiseaux des zones humides, cependant, au niveau taxinomique général de l</w:t>
      </w:r>
      <w:r w:rsidR="00E47285">
        <w:rPr>
          <w:rFonts w:ascii="Garamond" w:hAnsi="Garamond" w:cs="Calibri"/>
          <w:sz w:val="24"/>
        </w:rPr>
        <w:t>’</w:t>
      </w:r>
      <w:r w:rsidRPr="0023267C">
        <w:rPr>
          <w:rFonts w:ascii="Garamond" w:hAnsi="Garamond" w:cs="Calibri"/>
          <w:sz w:val="24"/>
        </w:rPr>
        <w:t>ordre, elle comprend plus particulièrement :</w:t>
      </w:r>
    </w:p>
    <w:p w:rsidR="00695328" w:rsidRPr="0023267C" w:rsidRDefault="00695328" w:rsidP="00695328">
      <w:pPr>
        <w:tabs>
          <w:tab w:val="left" w:pos="630"/>
        </w:tabs>
        <w:rPr>
          <w:rFonts w:ascii="Garamond" w:hAnsi="Garamond" w:cs="Calibri"/>
          <w:sz w:val="24"/>
        </w:rPr>
      </w:pPr>
    </w:p>
    <w:p w:rsidR="00695328" w:rsidRPr="0023267C" w:rsidRDefault="00695328" w:rsidP="00695328">
      <w:pPr>
        <w:numPr>
          <w:ilvl w:val="0"/>
          <w:numId w:val="17"/>
        </w:numPr>
        <w:tabs>
          <w:tab w:val="left" w:pos="-1440"/>
          <w:tab w:val="left" w:pos="1134"/>
        </w:tabs>
        <w:ind w:left="1134" w:hanging="567"/>
        <w:rPr>
          <w:rFonts w:ascii="Garamond" w:hAnsi="Garamond" w:cs="Calibri"/>
          <w:sz w:val="24"/>
        </w:rPr>
      </w:pPr>
      <w:r w:rsidRPr="0023267C">
        <w:rPr>
          <w:rFonts w:ascii="Garamond" w:hAnsi="Garamond" w:cs="Calibri"/>
          <w:sz w:val="24"/>
        </w:rPr>
        <w:t>les manchots et gorfous : Sphénisciformes</w:t>
      </w:r>
    </w:p>
    <w:p w:rsidR="00695328" w:rsidRPr="0023267C" w:rsidRDefault="00695328" w:rsidP="00695328">
      <w:pPr>
        <w:numPr>
          <w:ilvl w:val="0"/>
          <w:numId w:val="17"/>
        </w:numPr>
        <w:tabs>
          <w:tab w:val="left" w:pos="1134"/>
        </w:tabs>
        <w:ind w:left="1134" w:hanging="567"/>
        <w:rPr>
          <w:rFonts w:ascii="Garamond" w:hAnsi="Garamond" w:cs="Calibri"/>
          <w:sz w:val="24"/>
        </w:rPr>
      </w:pPr>
      <w:r w:rsidRPr="0023267C">
        <w:rPr>
          <w:rFonts w:ascii="Garamond" w:hAnsi="Garamond" w:cs="Calibri"/>
          <w:sz w:val="24"/>
        </w:rPr>
        <w:t>les plongeons : Gaviiformes;</w:t>
      </w:r>
    </w:p>
    <w:p w:rsidR="00695328" w:rsidRPr="0023267C" w:rsidRDefault="00695328" w:rsidP="00695328">
      <w:pPr>
        <w:numPr>
          <w:ilvl w:val="0"/>
          <w:numId w:val="17"/>
        </w:numPr>
        <w:tabs>
          <w:tab w:val="left" w:pos="1134"/>
        </w:tabs>
        <w:ind w:left="1134" w:hanging="567"/>
        <w:rPr>
          <w:rFonts w:ascii="Garamond" w:hAnsi="Garamond" w:cs="Calibri"/>
          <w:sz w:val="24"/>
        </w:rPr>
      </w:pPr>
      <w:r w:rsidRPr="0023267C">
        <w:rPr>
          <w:rFonts w:ascii="Garamond" w:hAnsi="Garamond" w:cs="Calibri"/>
          <w:sz w:val="24"/>
        </w:rPr>
        <w:t>les grèbes : Podicipediformes;</w:t>
      </w:r>
    </w:p>
    <w:p w:rsidR="00695328" w:rsidRPr="0023267C" w:rsidRDefault="00695328" w:rsidP="00695328">
      <w:pPr>
        <w:numPr>
          <w:ilvl w:val="0"/>
          <w:numId w:val="17"/>
        </w:numPr>
        <w:tabs>
          <w:tab w:val="left" w:pos="1134"/>
        </w:tabs>
        <w:ind w:left="1134" w:hanging="567"/>
        <w:rPr>
          <w:rFonts w:ascii="Garamond" w:hAnsi="Garamond" w:cs="Calibri"/>
          <w:sz w:val="24"/>
        </w:rPr>
      </w:pPr>
      <w:r w:rsidRPr="0023267C">
        <w:rPr>
          <w:rFonts w:ascii="Garamond" w:hAnsi="Garamond" w:cs="Calibri"/>
          <w:sz w:val="24"/>
        </w:rPr>
        <w:t>les pélicans, cormorans, anhingas et alliés fréquentant les zones humides : Pelecaniformes;</w:t>
      </w:r>
    </w:p>
    <w:p w:rsidR="00695328" w:rsidRPr="0023267C" w:rsidRDefault="00695328" w:rsidP="00695328">
      <w:pPr>
        <w:numPr>
          <w:ilvl w:val="0"/>
          <w:numId w:val="17"/>
        </w:numPr>
        <w:tabs>
          <w:tab w:val="left" w:pos="1134"/>
        </w:tabs>
        <w:ind w:left="1134" w:hanging="567"/>
        <w:rPr>
          <w:rFonts w:ascii="Garamond" w:hAnsi="Garamond" w:cs="Calibri"/>
          <w:sz w:val="24"/>
        </w:rPr>
      </w:pPr>
      <w:r w:rsidRPr="0023267C">
        <w:rPr>
          <w:rFonts w:ascii="Garamond" w:hAnsi="Garamond" w:cs="Calibri"/>
          <w:sz w:val="24"/>
        </w:rPr>
        <w:t>les hérons, butors, cigognes, ibis et spatules : Ciconiiformes;</w:t>
      </w:r>
    </w:p>
    <w:p w:rsidR="00695328" w:rsidRPr="0023267C" w:rsidRDefault="00695328" w:rsidP="00695328">
      <w:pPr>
        <w:numPr>
          <w:ilvl w:val="0"/>
          <w:numId w:val="17"/>
        </w:numPr>
        <w:tabs>
          <w:tab w:val="left" w:pos="1134"/>
        </w:tabs>
        <w:ind w:left="1134" w:hanging="567"/>
        <w:rPr>
          <w:rFonts w:ascii="Garamond" w:hAnsi="Garamond" w:cs="Calibri"/>
          <w:sz w:val="24"/>
        </w:rPr>
      </w:pPr>
      <w:r w:rsidRPr="0023267C">
        <w:rPr>
          <w:rFonts w:ascii="Garamond" w:hAnsi="Garamond" w:cs="Calibri"/>
          <w:sz w:val="24"/>
        </w:rPr>
        <w:t xml:space="preserve">les flamants : Phoenicoptériformes </w:t>
      </w:r>
    </w:p>
    <w:p w:rsidR="00695328" w:rsidRPr="0023267C" w:rsidRDefault="00695328" w:rsidP="00695328">
      <w:pPr>
        <w:numPr>
          <w:ilvl w:val="0"/>
          <w:numId w:val="17"/>
        </w:numPr>
        <w:tabs>
          <w:tab w:val="left" w:pos="1134"/>
        </w:tabs>
        <w:ind w:left="1134" w:hanging="567"/>
        <w:jc w:val="both"/>
        <w:rPr>
          <w:rFonts w:ascii="Garamond" w:hAnsi="Garamond" w:cs="Calibri"/>
          <w:sz w:val="24"/>
        </w:rPr>
      </w:pPr>
      <w:r w:rsidRPr="0023267C">
        <w:rPr>
          <w:rFonts w:ascii="Garamond" w:hAnsi="Garamond" w:cs="Calibri"/>
          <w:sz w:val="24"/>
        </w:rPr>
        <w:t>les kamichis, cygnes, oies et canards : Ansériformes;</w:t>
      </w:r>
    </w:p>
    <w:p w:rsidR="00695328" w:rsidRPr="0023267C" w:rsidRDefault="00695328" w:rsidP="00695328">
      <w:pPr>
        <w:numPr>
          <w:ilvl w:val="0"/>
          <w:numId w:val="17"/>
        </w:numPr>
        <w:tabs>
          <w:tab w:val="left" w:pos="1134"/>
        </w:tabs>
        <w:ind w:left="1134" w:hanging="567"/>
        <w:jc w:val="both"/>
        <w:rPr>
          <w:rFonts w:ascii="Garamond" w:hAnsi="Garamond" w:cs="Calibri"/>
          <w:sz w:val="24"/>
        </w:rPr>
      </w:pPr>
      <w:r w:rsidRPr="0023267C">
        <w:rPr>
          <w:rFonts w:ascii="Garamond" w:hAnsi="Garamond" w:cs="Calibri"/>
          <w:sz w:val="24"/>
        </w:rPr>
        <w:t>les rapaces fréquentant les zones humides : Accipitriformes et Falconiformes;</w:t>
      </w:r>
    </w:p>
    <w:p w:rsidR="00695328" w:rsidRPr="0023267C" w:rsidRDefault="00695328" w:rsidP="00695328">
      <w:pPr>
        <w:numPr>
          <w:ilvl w:val="0"/>
          <w:numId w:val="17"/>
        </w:numPr>
        <w:tabs>
          <w:tab w:val="left" w:pos="1134"/>
        </w:tabs>
        <w:ind w:left="1134" w:hanging="567"/>
        <w:jc w:val="both"/>
        <w:rPr>
          <w:rFonts w:ascii="Garamond" w:hAnsi="Garamond" w:cs="Calibri"/>
          <w:sz w:val="24"/>
        </w:rPr>
      </w:pPr>
      <w:r w:rsidRPr="0023267C">
        <w:rPr>
          <w:rFonts w:ascii="Garamond" w:hAnsi="Garamond" w:cs="Calibri"/>
          <w:sz w:val="24"/>
        </w:rPr>
        <w:t>les grues, râles et alliés fréquentant les zones humides : Gruiformes;</w:t>
      </w:r>
    </w:p>
    <w:p w:rsidR="00695328" w:rsidRPr="0023267C" w:rsidRDefault="00695328" w:rsidP="00695328">
      <w:pPr>
        <w:numPr>
          <w:ilvl w:val="0"/>
          <w:numId w:val="17"/>
        </w:numPr>
        <w:tabs>
          <w:tab w:val="left" w:pos="1134"/>
        </w:tabs>
        <w:ind w:left="1134" w:hanging="567"/>
        <w:jc w:val="both"/>
        <w:rPr>
          <w:rFonts w:ascii="Garamond" w:hAnsi="Garamond" w:cs="Calibri"/>
          <w:sz w:val="24"/>
        </w:rPr>
      </w:pPr>
      <w:r w:rsidRPr="0023267C">
        <w:rPr>
          <w:rFonts w:ascii="Garamond" w:hAnsi="Garamond" w:cs="Calibri"/>
          <w:sz w:val="24"/>
        </w:rPr>
        <w:t>l</w:t>
      </w:r>
      <w:r w:rsidR="00E47285">
        <w:rPr>
          <w:rFonts w:ascii="Garamond" w:hAnsi="Garamond" w:cs="Calibri"/>
          <w:sz w:val="24"/>
        </w:rPr>
        <w:t>’</w:t>
      </w:r>
      <w:r w:rsidRPr="0023267C">
        <w:rPr>
          <w:rFonts w:ascii="Garamond" w:hAnsi="Garamond" w:cs="Calibri"/>
          <w:sz w:val="24"/>
        </w:rPr>
        <w:t>hoazin huppé : Opisthocomiformes;</w:t>
      </w:r>
    </w:p>
    <w:p w:rsidR="00695328" w:rsidRPr="0023267C" w:rsidRDefault="00695328" w:rsidP="00695328">
      <w:pPr>
        <w:numPr>
          <w:ilvl w:val="0"/>
          <w:numId w:val="17"/>
        </w:numPr>
        <w:tabs>
          <w:tab w:val="left" w:pos="1134"/>
        </w:tabs>
        <w:ind w:left="1134" w:hanging="567"/>
        <w:rPr>
          <w:rFonts w:ascii="Garamond" w:hAnsi="Garamond" w:cs="Calibri"/>
          <w:sz w:val="24"/>
        </w:rPr>
      </w:pPr>
      <w:r w:rsidRPr="0023267C">
        <w:rPr>
          <w:rFonts w:ascii="Garamond" w:hAnsi="Garamond" w:cs="Calibri"/>
          <w:sz w:val="24"/>
        </w:rPr>
        <w:lastRenderedPageBreak/>
        <w:t xml:space="preserve">les jacanas fréquentant les zones humides, limicoles (oiseaux de rivage), goélands, mouettes, becs-en-ciseaux et sternes : Charadriiformes; </w:t>
      </w:r>
    </w:p>
    <w:p w:rsidR="00695328" w:rsidRPr="0023267C" w:rsidRDefault="00695328" w:rsidP="00695328">
      <w:pPr>
        <w:numPr>
          <w:ilvl w:val="0"/>
          <w:numId w:val="17"/>
        </w:numPr>
        <w:tabs>
          <w:tab w:val="left" w:pos="1134"/>
        </w:tabs>
        <w:ind w:left="1134" w:hanging="567"/>
        <w:jc w:val="both"/>
        <w:rPr>
          <w:rFonts w:ascii="Garamond" w:hAnsi="Garamond" w:cs="Calibri"/>
          <w:sz w:val="24"/>
        </w:rPr>
      </w:pPr>
      <w:r w:rsidRPr="0023267C">
        <w:rPr>
          <w:rFonts w:ascii="Garamond" w:hAnsi="Garamond" w:cs="Calibri"/>
          <w:sz w:val="24"/>
        </w:rPr>
        <w:t>les coucals : Cuculiformes;</w:t>
      </w:r>
    </w:p>
    <w:p w:rsidR="00695328" w:rsidRPr="0023267C" w:rsidRDefault="00695328" w:rsidP="00695328">
      <w:pPr>
        <w:numPr>
          <w:ilvl w:val="0"/>
          <w:numId w:val="17"/>
        </w:numPr>
        <w:tabs>
          <w:tab w:val="left" w:pos="1134"/>
        </w:tabs>
        <w:ind w:left="1134" w:hanging="567"/>
        <w:jc w:val="both"/>
        <w:rPr>
          <w:rFonts w:ascii="Garamond" w:hAnsi="Garamond" w:cs="Calibri"/>
          <w:sz w:val="24"/>
        </w:rPr>
      </w:pPr>
      <w:r w:rsidRPr="0023267C">
        <w:rPr>
          <w:rFonts w:ascii="Garamond" w:hAnsi="Garamond" w:cs="Calibri"/>
          <w:sz w:val="24"/>
        </w:rPr>
        <w:t>les chouettes fréquentant les zones humides : Strigiformes.</w:t>
      </w:r>
    </w:p>
    <w:p w:rsidR="00695328" w:rsidRPr="0023267C" w:rsidRDefault="00695328" w:rsidP="00695328">
      <w:pPr>
        <w:numPr>
          <w:ilvl w:val="12"/>
          <w:numId w:val="0"/>
        </w:numPr>
        <w:ind w:hanging="567"/>
        <w:rPr>
          <w:rFonts w:ascii="Garamond" w:hAnsi="Garamond" w:cs="Calibri"/>
          <w:sz w:val="24"/>
        </w:rPr>
      </w:pPr>
    </w:p>
    <w:p w:rsidR="00695328" w:rsidRPr="0023267C" w:rsidRDefault="00695328" w:rsidP="00695328">
      <w:pPr>
        <w:numPr>
          <w:ilvl w:val="12"/>
          <w:numId w:val="0"/>
        </w:numPr>
        <w:ind w:left="567" w:hanging="567"/>
        <w:rPr>
          <w:rFonts w:ascii="Garamond" w:hAnsi="Garamond" w:cs="Calibri"/>
          <w:sz w:val="24"/>
        </w:rPr>
      </w:pPr>
      <w:r w:rsidRPr="0023267C">
        <w:rPr>
          <w:rFonts w:ascii="Garamond" w:hAnsi="Garamond" w:cs="Calibri"/>
          <w:b/>
          <w:sz w:val="24"/>
        </w:rPr>
        <w:t>plantes</w:t>
      </w:r>
      <w:r w:rsidRPr="0023267C">
        <w:rPr>
          <w:rFonts w:ascii="Garamond" w:hAnsi="Garamond" w:cs="Calibri"/>
          <w:sz w:val="24"/>
        </w:rPr>
        <w:t xml:space="preserve"> (Critères 3 et 4) – c</w:t>
      </w:r>
      <w:r w:rsidR="00E47285">
        <w:rPr>
          <w:rFonts w:ascii="Garamond" w:hAnsi="Garamond" w:cs="Calibri"/>
          <w:sz w:val="24"/>
        </w:rPr>
        <w:t>’</w:t>
      </w:r>
      <w:r w:rsidRPr="0023267C">
        <w:rPr>
          <w:rFonts w:ascii="Garamond" w:hAnsi="Garamond" w:cs="Calibri"/>
          <w:sz w:val="24"/>
        </w:rPr>
        <w:t>est-à-dire les plantes vasculaires, les bryophytes, les algues et les champignons (y compris les lichens).</w:t>
      </w:r>
    </w:p>
    <w:p w:rsidR="00695328" w:rsidRPr="0023267C" w:rsidRDefault="00695328" w:rsidP="00695328">
      <w:pPr>
        <w:numPr>
          <w:ilvl w:val="12"/>
          <w:numId w:val="0"/>
        </w:numPr>
        <w:ind w:left="567" w:hanging="567"/>
        <w:rPr>
          <w:rFonts w:ascii="Garamond" w:hAnsi="Garamond" w:cs="Calibri"/>
          <w:sz w:val="24"/>
        </w:rPr>
      </w:pPr>
    </w:p>
    <w:p w:rsidR="00695328" w:rsidRPr="0023267C" w:rsidRDefault="00695328" w:rsidP="00695328">
      <w:pPr>
        <w:numPr>
          <w:ilvl w:val="12"/>
          <w:numId w:val="0"/>
        </w:numPr>
        <w:tabs>
          <w:tab w:val="left" w:pos="-144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b/>
          <w:sz w:val="24"/>
        </w:rPr>
        <w:t xml:space="preserve">poisson </w:t>
      </w:r>
      <w:r w:rsidRPr="0023267C">
        <w:rPr>
          <w:rFonts w:ascii="Garamond" w:hAnsi="Garamond" w:cs="Calibri"/>
          <w:sz w:val="24"/>
        </w:rPr>
        <w:t>(Critères 7 et 8)</w:t>
      </w:r>
      <w:r w:rsidRPr="0023267C">
        <w:rPr>
          <w:rFonts w:ascii="Garamond" w:hAnsi="Garamond" w:cs="Calibri"/>
          <w:b/>
          <w:sz w:val="24"/>
        </w:rPr>
        <w:t xml:space="preserve"> -</w:t>
      </w:r>
      <w:r w:rsidRPr="0023267C">
        <w:rPr>
          <w:rFonts w:ascii="Garamond" w:hAnsi="Garamond" w:cs="Calibri"/>
          <w:sz w:val="24"/>
        </w:rPr>
        <w:t xml:space="preserve"> Tout poisson véritable, y compris les Agnathes (myxines et lamproies), les poissons cartilagineux (requins, raies et leurs alliés, Chondrichthyens) et les poissons osseux (Osteichthyens) ainsi que certains mollusques et crustacés ou autres invertébrés aquatiques énumérés ci-après.</w:t>
      </w:r>
    </w:p>
    <w:p w:rsidR="00695328" w:rsidRPr="0023267C" w:rsidRDefault="00695328" w:rsidP="00695328">
      <w:pPr>
        <w:numPr>
          <w:ilvl w:val="12"/>
          <w:numId w:val="0"/>
        </w:numPr>
        <w:tabs>
          <w:tab w:val="left" w:pos="-1440"/>
          <w:tab w:val="left" w:pos="1440"/>
          <w:tab w:val="left" w:pos="2090"/>
          <w:tab w:val="left" w:pos="2880"/>
          <w:tab w:val="left" w:pos="3168"/>
          <w:tab w:val="left" w:pos="3600"/>
          <w:tab w:val="left" w:pos="3907"/>
          <w:tab w:val="left" w:pos="4320"/>
        </w:tabs>
        <w:ind w:hanging="567"/>
        <w:rPr>
          <w:rFonts w:ascii="Garamond" w:hAnsi="Garamond" w:cs="Calibri"/>
          <w:sz w:val="24"/>
        </w:rPr>
      </w:pPr>
    </w:p>
    <w:p w:rsidR="00695328" w:rsidRPr="0023267C" w:rsidRDefault="00695328" w:rsidP="00695328">
      <w:pPr>
        <w:numPr>
          <w:ilvl w:val="12"/>
          <w:numId w:val="0"/>
        </w:numPr>
        <w:tabs>
          <w:tab w:val="left" w:pos="-1440"/>
          <w:tab w:val="left" w:pos="1440"/>
          <w:tab w:val="left" w:pos="2090"/>
          <w:tab w:val="left" w:pos="2880"/>
          <w:tab w:val="left" w:pos="3168"/>
          <w:tab w:val="left" w:pos="3600"/>
          <w:tab w:val="left" w:pos="3907"/>
          <w:tab w:val="left" w:pos="4320"/>
        </w:tabs>
        <w:ind w:left="567"/>
        <w:rPr>
          <w:rFonts w:ascii="Garamond" w:hAnsi="Garamond" w:cs="Calibri"/>
          <w:sz w:val="24"/>
        </w:rPr>
      </w:pPr>
      <w:r w:rsidRPr="0023267C">
        <w:rPr>
          <w:rFonts w:ascii="Garamond" w:hAnsi="Garamond" w:cs="Calibri"/>
          <w:sz w:val="24"/>
        </w:rPr>
        <w:t>Les ordres de poissons qui habitent de façon typique les zones humides (telles qu</w:t>
      </w:r>
      <w:r w:rsidR="00E47285">
        <w:rPr>
          <w:rFonts w:ascii="Garamond" w:hAnsi="Garamond" w:cs="Calibri"/>
          <w:sz w:val="24"/>
        </w:rPr>
        <w:t>’</w:t>
      </w:r>
      <w:r w:rsidRPr="0023267C">
        <w:rPr>
          <w:rFonts w:ascii="Garamond" w:hAnsi="Garamond" w:cs="Calibri"/>
          <w:sz w:val="24"/>
        </w:rPr>
        <w:t>elles sont définies par la Convention de Ramsar) et qui sont indicateurs des avantages, des valeurs, de la productivité ou de la diversité d</w:t>
      </w:r>
      <w:r w:rsidR="00E47285">
        <w:rPr>
          <w:rFonts w:ascii="Garamond" w:hAnsi="Garamond" w:cs="Calibri"/>
          <w:sz w:val="24"/>
        </w:rPr>
        <w:t>’</w:t>
      </w:r>
      <w:r w:rsidRPr="0023267C">
        <w:rPr>
          <w:rFonts w:ascii="Garamond" w:hAnsi="Garamond" w:cs="Calibri"/>
          <w:sz w:val="24"/>
        </w:rPr>
        <w:t>une zone humide comprennent :</w:t>
      </w:r>
    </w:p>
    <w:p w:rsidR="00695328" w:rsidRPr="0023267C" w:rsidRDefault="00695328" w:rsidP="00695328">
      <w:pPr>
        <w:numPr>
          <w:ilvl w:val="12"/>
          <w:numId w:val="0"/>
        </w:numPr>
        <w:tabs>
          <w:tab w:val="left" w:pos="-1440"/>
          <w:tab w:val="left" w:pos="1440"/>
          <w:tab w:val="left" w:pos="2090"/>
          <w:tab w:val="left" w:pos="2880"/>
          <w:tab w:val="left" w:pos="3168"/>
          <w:tab w:val="left" w:pos="3600"/>
          <w:tab w:val="left" w:pos="3907"/>
          <w:tab w:val="left" w:pos="4320"/>
        </w:tabs>
        <w:ind w:hanging="567"/>
        <w:rPr>
          <w:rFonts w:ascii="Garamond" w:hAnsi="Garamond" w:cs="Calibri"/>
          <w:sz w:val="24"/>
        </w:rPr>
      </w:pPr>
    </w:p>
    <w:p w:rsidR="00695328" w:rsidRPr="0023267C" w:rsidRDefault="00695328" w:rsidP="00695328">
      <w:pPr>
        <w:pStyle w:val="Titre11"/>
        <w:keepNext w:val="0"/>
        <w:widowControl/>
        <w:numPr>
          <w:ilvl w:val="12"/>
          <w:numId w:val="0"/>
        </w:numPr>
        <w:tabs>
          <w:tab w:val="left" w:pos="1134"/>
        </w:tabs>
        <w:ind w:left="1134" w:hanging="567"/>
        <w:jc w:val="left"/>
        <w:rPr>
          <w:rFonts w:cs="Calibri"/>
          <w:sz w:val="24"/>
        </w:rPr>
      </w:pPr>
      <w:r w:rsidRPr="0023267C">
        <w:rPr>
          <w:rFonts w:cs="Calibri"/>
          <w:b w:val="0"/>
          <w:sz w:val="24"/>
        </w:rPr>
        <w:t>i)</w:t>
      </w:r>
      <w:r w:rsidRPr="0023267C">
        <w:rPr>
          <w:rFonts w:cs="Calibri"/>
          <w:sz w:val="24"/>
        </w:rPr>
        <w:tab/>
        <w:t>Agnathes</w:t>
      </w:r>
    </w:p>
    <w:p w:rsidR="00695328" w:rsidRPr="0023267C" w:rsidRDefault="00695328" w:rsidP="00695328">
      <w:pPr>
        <w:numPr>
          <w:ilvl w:val="0"/>
          <w:numId w:val="18"/>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myxines (Myxiniformes)</w:t>
      </w:r>
    </w:p>
    <w:p w:rsidR="00695328" w:rsidRPr="0023267C" w:rsidRDefault="00695328" w:rsidP="00695328">
      <w:pPr>
        <w:numPr>
          <w:ilvl w:val="0"/>
          <w:numId w:val="18"/>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lamproies (Pétromyzontiformes)</w:t>
      </w:r>
    </w:p>
    <w:p w:rsidR="00695328" w:rsidRPr="0023267C" w:rsidRDefault="00695328" w:rsidP="00695328">
      <w:pPr>
        <w:numPr>
          <w:ilvl w:val="12"/>
          <w:numId w:val="0"/>
        </w:numPr>
        <w:tabs>
          <w:tab w:val="left" w:pos="-1440"/>
          <w:tab w:val="left" w:pos="1440"/>
          <w:tab w:val="left" w:pos="2090"/>
          <w:tab w:val="left" w:pos="2880"/>
          <w:tab w:val="left" w:pos="3168"/>
          <w:tab w:val="left" w:pos="3600"/>
          <w:tab w:val="left" w:pos="3907"/>
          <w:tab w:val="left" w:pos="4320"/>
        </w:tabs>
        <w:ind w:hanging="90"/>
        <w:rPr>
          <w:rFonts w:ascii="Garamond" w:hAnsi="Garamond" w:cs="Calibri"/>
          <w:sz w:val="24"/>
        </w:rPr>
      </w:pPr>
    </w:p>
    <w:p w:rsidR="00695328" w:rsidRPr="0023267C" w:rsidRDefault="00695328" w:rsidP="00695328">
      <w:pPr>
        <w:pStyle w:val="Titre11"/>
        <w:keepNext w:val="0"/>
        <w:widowControl/>
        <w:numPr>
          <w:ilvl w:val="12"/>
          <w:numId w:val="0"/>
        </w:numPr>
        <w:tabs>
          <w:tab w:val="left" w:pos="567"/>
        </w:tabs>
        <w:ind w:left="1134" w:hanging="567"/>
        <w:jc w:val="left"/>
        <w:rPr>
          <w:rFonts w:cs="Calibri"/>
          <w:sz w:val="24"/>
        </w:rPr>
      </w:pPr>
      <w:r w:rsidRPr="0023267C">
        <w:rPr>
          <w:rFonts w:cs="Calibri"/>
          <w:b w:val="0"/>
          <w:sz w:val="24"/>
        </w:rPr>
        <w:t>ii)</w:t>
      </w:r>
      <w:r w:rsidRPr="0023267C">
        <w:rPr>
          <w:rFonts w:cs="Calibri"/>
          <w:sz w:val="24"/>
        </w:rPr>
        <w:tab/>
        <w:t>Poissons cartilagineux -- Chondrichthyens</w:t>
      </w:r>
    </w:p>
    <w:p w:rsidR="00695328" w:rsidRPr="0023267C" w:rsidRDefault="00695328" w:rsidP="00695328">
      <w:pPr>
        <w:numPr>
          <w:ilvl w:val="0"/>
          <w:numId w:val="19"/>
        </w:numPr>
        <w:tabs>
          <w:tab w:val="left" w:pos="-1440"/>
          <w:tab w:val="left" w:pos="1701"/>
          <w:tab w:val="left" w:pos="2090"/>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squales, requins et alliés (Squaliformes)</w:t>
      </w:r>
    </w:p>
    <w:p w:rsidR="00695328" w:rsidRPr="0023267C" w:rsidRDefault="00695328" w:rsidP="00695328">
      <w:pPr>
        <w:numPr>
          <w:ilvl w:val="0"/>
          <w:numId w:val="19"/>
        </w:numPr>
        <w:tabs>
          <w:tab w:val="left" w:pos="-1440"/>
          <w:tab w:val="left" w:pos="1701"/>
          <w:tab w:val="left" w:pos="2090"/>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raies (Rajiformes)</w:t>
      </w:r>
    </w:p>
    <w:p w:rsidR="00695328" w:rsidRPr="0023267C" w:rsidRDefault="00695328" w:rsidP="00695328">
      <w:pPr>
        <w:numPr>
          <w:ilvl w:val="0"/>
          <w:numId w:val="19"/>
        </w:numPr>
        <w:tabs>
          <w:tab w:val="left" w:pos="-1440"/>
          <w:tab w:val="left" w:pos="1701"/>
          <w:tab w:val="left" w:pos="2090"/>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pastenagues et alliés (Myliobatiformes)</w:t>
      </w:r>
    </w:p>
    <w:p w:rsidR="00695328" w:rsidRPr="0023267C" w:rsidRDefault="00695328" w:rsidP="00695328">
      <w:pPr>
        <w:numPr>
          <w:ilvl w:val="12"/>
          <w:numId w:val="0"/>
        </w:numPr>
        <w:tabs>
          <w:tab w:val="left" w:pos="-1440"/>
          <w:tab w:val="left" w:pos="567"/>
          <w:tab w:val="left" w:pos="1440"/>
          <w:tab w:val="left" w:pos="2090"/>
          <w:tab w:val="left" w:pos="2880"/>
          <w:tab w:val="left" w:pos="3168"/>
          <w:tab w:val="left" w:pos="3600"/>
          <w:tab w:val="left" w:pos="3907"/>
          <w:tab w:val="left" w:pos="4320"/>
        </w:tabs>
        <w:ind w:hanging="90"/>
        <w:rPr>
          <w:rFonts w:ascii="Garamond" w:hAnsi="Garamond" w:cs="Calibri"/>
          <w:sz w:val="24"/>
        </w:rPr>
      </w:pPr>
    </w:p>
    <w:p w:rsidR="00695328" w:rsidRPr="0023267C" w:rsidRDefault="00695328" w:rsidP="00695328">
      <w:pPr>
        <w:pStyle w:val="Titre11"/>
        <w:keepNext w:val="0"/>
        <w:widowControl/>
        <w:numPr>
          <w:ilvl w:val="12"/>
          <w:numId w:val="0"/>
        </w:numPr>
        <w:tabs>
          <w:tab w:val="left" w:pos="567"/>
        </w:tabs>
        <w:ind w:left="1134" w:hanging="567"/>
        <w:jc w:val="left"/>
        <w:rPr>
          <w:rFonts w:cs="Calibri"/>
          <w:sz w:val="24"/>
        </w:rPr>
      </w:pPr>
      <w:r w:rsidRPr="0023267C">
        <w:rPr>
          <w:rFonts w:cs="Calibri"/>
          <w:b w:val="0"/>
          <w:sz w:val="24"/>
        </w:rPr>
        <w:t>iii)</w:t>
      </w:r>
      <w:r w:rsidRPr="0023267C">
        <w:rPr>
          <w:rFonts w:cs="Calibri"/>
          <w:sz w:val="24"/>
        </w:rPr>
        <w:tab/>
        <w:t>Poissons osseux – Osteichthyens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dipneustes australiens (Cératodontiformes)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dipneustes sud-américains et africains (Lépidosiréniformes)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bichirs (Polyptériformes)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esturgeons et alliés (Acipensériformes)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lépisostées (Lépisostéiformes)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amies (Amiiformes)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«bonytongue», poissons à trompe d</w:t>
      </w:r>
      <w:r w:rsidR="00E47285">
        <w:rPr>
          <w:rFonts w:ascii="Garamond" w:hAnsi="Garamond" w:cs="Calibri"/>
          <w:sz w:val="24"/>
        </w:rPr>
        <w:t>’</w:t>
      </w:r>
      <w:r w:rsidRPr="0023267C">
        <w:rPr>
          <w:rFonts w:ascii="Garamond" w:hAnsi="Garamond" w:cs="Calibri"/>
          <w:sz w:val="24"/>
        </w:rPr>
        <w:t>éléphant et alliés (Ostéoglossiformes)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tarpons, bananes de mer et alliés (Elopiformes)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anguilles (Anguilliformes)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pilchards, sardines et harengs (Clupéiformes)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chanos (Gonorhynchiformes)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carpes, vairons et alliés (Cypriniformes)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characins et alliés (Characiformes)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poissons-chats et silures (Siluriformes)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brochets, éperlans, saumons et alliés (Salmoniformes)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mulets (Mugiliformes)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athérines (Athériniformes)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demi-becs (Béloniformes)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cynolébias et alliés (Cyprinodontiformes)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lastRenderedPageBreak/>
        <w:t>épinoches et alliés (Gastérostéiformes)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syngnathes et alliés (Syngnathiformes)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cichlidés, sébastes et alliés (Perciformes)</w:t>
      </w:r>
    </w:p>
    <w:p w:rsidR="00695328" w:rsidRPr="0023267C" w:rsidRDefault="00695328" w:rsidP="00695328">
      <w:pPr>
        <w:numPr>
          <w:ilvl w:val="0"/>
          <w:numId w:val="20"/>
        </w:numPr>
        <w:tabs>
          <w:tab w:val="left" w:pos="-144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poissons plats (Pleuronectiformes)</w:t>
      </w:r>
    </w:p>
    <w:p w:rsidR="00695328" w:rsidRPr="0023267C" w:rsidRDefault="00695328" w:rsidP="00695328">
      <w:pPr>
        <w:numPr>
          <w:ilvl w:val="12"/>
          <w:numId w:val="0"/>
        </w:numPr>
        <w:tabs>
          <w:tab w:val="left" w:pos="-1440"/>
          <w:tab w:val="left" w:pos="1440"/>
          <w:tab w:val="left" w:pos="2090"/>
          <w:tab w:val="left" w:pos="2880"/>
          <w:tab w:val="left" w:pos="3168"/>
          <w:tab w:val="left" w:pos="3600"/>
          <w:tab w:val="left" w:pos="3907"/>
          <w:tab w:val="left" w:pos="4320"/>
        </w:tabs>
        <w:rPr>
          <w:rFonts w:ascii="Garamond" w:hAnsi="Garamond" w:cs="Calibri"/>
          <w:sz w:val="24"/>
        </w:rPr>
      </w:pPr>
    </w:p>
    <w:p w:rsidR="00695328" w:rsidRPr="0023267C" w:rsidRDefault="00695328" w:rsidP="00695328">
      <w:pPr>
        <w:numPr>
          <w:ilvl w:val="12"/>
          <w:numId w:val="0"/>
        </w:numPr>
        <w:tabs>
          <w:tab w:val="left" w:pos="-1440"/>
          <w:tab w:val="left" w:pos="567"/>
          <w:tab w:val="left" w:pos="1440"/>
          <w:tab w:val="left" w:pos="2090"/>
          <w:tab w:val="left" w:pos="2880"/>
          <w:tab w:val="left" w:pos="3168"/>
          <w:tab w:val="left" w:pos="3600"/>
          <w:tab w:val="left" w:pos="3907"/>
          <w:tab w:val="left" w:pos="4320"/>
        </w:tabs>
        <w:ind w:left="1134" w:hanging="567"/>
        <w:rPr>
          <w:rFonts w:ascii="Garamond" w:hAnsi="Garamond" w:cs="Calibri"/>
          <w:b/>
          <w:sz w:val="24"/>
        </w:rPr>
      </w:pPr>
      <w:r w:rsidRPr="0023267C">
        <w:rPr>
          <w:rFonts w:ascii="Garamond" w:hAnsi="Garamond" w:cs="Calibri"/>
          <w:sz w:val="24"/>
        </w:rPr>
        <w:t>iv)</w:t>
      </w:r>
      <w:r w:rsidRPr="0023267C">
        <w:rPr>
          <w:rFonts w:ascii="Garamond" w:hAnsi="Garamond" w:cs="Calibri"/>
          <w:b/>
          <w:sz w:val="24"/>
        </w:rPr>
        <w:tab/>
        <w:t>Plusieurs groupes de mollusques et crustacés :</w:t>
      </w:r>
    </w:p>
    <w:p w:rsidR="00695328" w:rsidRPr="0023267C" w:rsidRDefault="00695328" w:rsidP="00695328">
      <w:pPr>
        <w:pStyle w:val="En-tte1"/>
        <w:widowControl/>
        <w:numPr>
          <w:ilvl w:val="0"/>
          <w:numId w:val="21"/>
        </w:numPr>
        <w:tabs>
          <w:tab w:val="clear" w:pos="8640"/>
          <w:tab w:val="left" w:pos="-1440"/>
          <w:tab w:val="left" w:pos="567"/>
          <w:tab w:val="left" w:pos="900"/>
          <w:tab w:val="left" w:pos="1701"/>
          <w:tab w:val="left" w:pos="2880"/>
          <w:tab w:val="left" w:pos="3168"/>
          <w:tab w:val="left" w:pos="3600"/>
          <w:tab w:val="left" w:pos="3907"/>
          <w:tab w:val="left" w:pos="4320"/>
        </w:tabs>
        <w:ind w:left="1701" w:hanging="567"/>
        <w:rPr>
          <w:rFonts w:ascii="Garamond" w:hAnsi="Garamond" w:cs="Calibri"/>
          <w:spacing w:val="-2"/>
        </w:rPr>
      </w:pPr>
      <w:r w:rsidRPr="0023267C">
        <w:rPr>
          <w:rFonts w:ascii="Garamond" w:hAnsi="Garamond" w:cs="Calibri"/>
          <w:spacing w:val="-2"/>
        </w:rPr>
        <w:t>crevettes, homards, écrevisses, langoustines et crabes (Crustacea)</w:t>
      </w:r>
    </w:p>
    <w:p w:rsidR="00695328" w:rsidRPr="0023267C" w:rsidRDefault="00695328" w:rsidP="00695328">
      <w:pPr>
        <w:numPr>
          <w:ilvl w:val="0"/>
          <w:numId w:val="21"/>
        </w:numPr>
        <w:tabs>
          <w:tab w:val="left" w:pos="-1440"/>
          <w:tab w:val="left" w:pos="567"/>
          <w:tab w:val="left" w:pos="90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moules, huîtres, «pencil-baits», couteaux, buccins, patelles, bigorneaux, coquilles St-Jacques, coques, clams, ormeaux, pieuvres, calmars et seiches (Mollusca)</w:t>
      </w:r>
    </w:p>
    <w:p w:rsidR="00695328" w:rsidRPr="0023267C" w:rsidRDefault="00695328" w:rsidP="00695328">
      <w:pPr>
        <w:numPr>
          <w:ilvl w:val="12"/>
          <w:numId w:val="0"/>
        </w:numPr>
        <w:tabs>
          <w:tab w:val="left" w:pos="-1440"/>
          <w:tab w:val="left" w:pos="567"/>
          <w:tab w:val="left" w:pos="1440"/>
          <w:tab w:val="left" w:pos="2090"/>
          <w:tab w:val="left" w:pos="2880"/>
          <w:tab w:val="left" w:pos="3168"/>
          <w:tab w:val="left" w:pos="3600"/>
          <w:tab w:val="left" w:pos="3907"/>
          <w:tab w:val="left" w:pos="4320"/>
        </w:tabs>
        <w:ind w:left="1134" w:hanging="567"/>
        <w:rPr>
          <w:rFonts w:ascii="Garamond" w:hAnsi="Garamond" w:cs="Calibri"/>
          <w:sz w:val="24"/>
        </w:rPr>
      </w:pPr>
    </w:p>
    <w:p w:rsidR="00695328" w:rsidRPr="0023267C" w:rsidRDefault="00695328" w:rsidP="00695328">
      <w:pPr>
        <w:numPr>
          <w:ilvl w:val="12"/>
          <w:numId w:val="0"/>
        </w:numPr>
        <w:tabs>
          <w:tab w:val="left" w:pos="-1440"/>
          <w:tab w:val="left" w:pos="567"/>
          <w:tab w:val="left" w:pos="1440"/>
          <w:tab w:val="left" w:pos="2090"/>
          <w:tab w:val="left" w:pos="2880"/>
          <w:tab w:val="left" w:pos="3168"/>
          <w:tab w:val="left" w:pos="3600"/>
          <w:tab w:val="left" w:pos="3907"/>
          <w:tab w:val="left" w:pos="4320"/>
        </w:tabs>
        <w:ind w:left="1134" w:hanging="567"/>
        <w:rPr>
          <w:rFonts w:ascii="Garamond" w:hAnsi="Garamond" w:cs="Calibri"/>
          <w:b/>
          <w:sz w:val="24"/>
        </w:rPr>
      </w:pPr>
      <w:r w:rsidRPr="0023267C">
        <w:rPr>
          <w:rFonts w:ascii="Garamond" w:hAnsi="Garamond" w:cs="Calibri"/>
          <w:sz w:val="24"/>
        </w:rPr>
        <w:t>v)</w:t>
      </w:r>
      <w:r w:rsidRPr="0023267C">
        <w:rPr>
          <w:rFonts w:ascii="Garamond" w:hAnsi="Garamond" w:cs="Calibri"/>
          <w:b/>
          <w:sz w:val="24"/>
        </w:rPr>
        <w:tab/>
        <w:t>Certains autres invertébrés aquatiques :</w:t>
      </w:r>
    </w:p>
    <w:p w:rsidR="00695328" w:rsidRPr="0023267C" w:rsidRDefault="00695328" w:rsidP="00695328">
      <w:pPr>
        <w:numPr>
          <w:ilvl w:val="0"/>
          <w:numId w:val="22"/>
        </w:numPr>
        <w:tabs>
          <w:tab w:val="left" w:pos="-1440"/>
          <w:tab w:val="left" w:pos="90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éponges (Porifera)</w:t>
      </w:r>
    </w:p>
    <w:p w:rsidR="00695328" w:rsidRPr="0023267C" w:rsidRDefault="00695328" w:rsidP="00695328">
      <w:pPr>
        <w:numPr>
          <w:ilvl w:val="0"/>
          <w:numId w:val="22"/>
        </w:numPr>
        <w:tabs>
          <w:tab w:val="left" w:pos="-1440"/>
          <w:tab w:val="left" w:pos="900"/>
          <w:tab w:val="left" w:pos="1701"/>
          <w:tab w:val="left" w:pos="2880"/>
          <w:tab w:val="left" w:pos="3168"/>
          <w:tab w:val="left" w:pos="3600"/>
          <w:tab w:val="left" w:pos="3907"/>
          <w:tab w:val="left" w:pos="4320"/>
        </w:tabs>
        <w:ind w:left="1701" w:hanging="567"/>
        <w:rPr>
          <w:rFonts w:ascii="Garamond" w:hAnsi="Garamond" w:cs="Calibri"/>
          <w:sz w:val="24"/>
        </w:rPr>
      </w:pPr>
      <w:r w:rsidRPr="0023267C">
        <w:rPr>
          <w:rFonts w:ascii="Garamond" w:hAnsi="Garamond" w:cs="Calibri"/>
          <w:sz w:val="24"/>
        </w:rPr>
        <w:t>coraux durs (Cnidaria)</w:t>
      </w:r>
    </w:p>
    <w:p w:rsidR="00695328" w:rsidRPr="0023267C" w:rsidRDefault="00695328" w:rsidP="00695328">
      <w:pPr>
        <w:numPr>
          <w:ilvl w:val="0"/>
          <w:numId w:val="22"/>
        </w:numPr>
        <w:tabs>
          <w:tab w:val="left" w:pos="-1440"/>
          <w:tab w:val="left" w:pos="900"/>
          <w:tab w:val="left" w:pos="1701"/>
          <w:tab w:val="left" w:pos="2880"/>
          <w:tab w:val="left" w:pos="3168"/>
          <w:tab w:val="left" w:pos="3600"/>
          <w:tab w:val="left" w:pos="3907"/>
          <w:tab w:val="left" w:pos="4320"/>
        </w:tabs>
        <w:ind w:left="1701" w:hanging="567"/>
        <w:jc w:val="both"/>
        <w:rPr>
          <w:rFonts w:ascii="Garamond" w:hAnsi="Garamond" w:cs="Calibri"/>
          <w:sz w:val="24"/>
        </w:rPr>
      </w:pPr>
      <w:r w:rsidRPr="0023267C">
        <w:rPr>
          <w:rFonts w:ascii="Garamond" w:hAnsi="Garamond" w:cs="Calibri"/>
          <w:sz w:val="24"/>
        </w:rPr>
        <w:t>arénicoles et néréides (Annelida)</w:t>
      </w:r>
    </w:p>
    <w:p w:rsidR="00695328" w:rsidRPr="0023267C" w:rsidRDefault="00695328" w:rsidP="00695328">
      <w:pPr>
        <w:numPr>
          <w:ilvl w:val="0"/>
          <w:numId w:val="22"/>
        </w:numPr>
        <w:tabs>
          <w:tab w:val="left" w:pos="-1440"/>
          <w:tab w:val="left" w:pos="900"/>
          <w:tab w:val="left" w:pos="1701"/>
          <w:tab w:val="left" w:pos="2880"/>
          <w:tab w:val="left" w:pos="3168"/>
          <w:tab w:val="left" w:pos="3600"/>
          <w:tab w:val="left" w:pos="3907"/>
          <w:tab w:val="left" w:pos="4320"/>
        </w:tabs>
        <w:ind w:left="1701" w:hanging="567"/>
        <w:jc w:val="both"/>
        <w:rPr>
          <w:rFonts w:ascii="Garamond" w:hAnsi="Garamond" w:cs="Calibri"/>
          <w:sz w:val="24"/>
        </w:rPr>
      </w:pPr>
      <w:r w:rsidRPr="0023267C">
        <w:rPr>
          <w:rFonts w:ascii="Garamond" w:hAnsi="Garamond" w:cs="Calibri"/>
          <w:sz w:val="24"/>
        </w:rPr>
        <w:t>oursins et concombres de mer (Echinodermata)</w:t>
      </w:r>
    </w:p>
    <w:p w:rsidR="00695328" w:rsidRPr="0023267C" w:rsidRDefault="00695328" w:rsidP="00695328">
      <w:pPr>
        <w:numPr>
          <w:ilvl w:val="0"/>
          <w:numId w:val="22"/>
        </w:numPr>
        <w:tabs>
          <w:tab w:val="left" w:pos="-1440"/>
          <w:tab w:val="left" w:pos="900"/>
          <w:tab w:val="left" w:pos="1701"/>
          <w:tab w:val="left" w:pos="2880"/>
          <w:tab w:val="left" w:pos="3168"/>
          <w:tab w:val="left" w:pos="3600"/>
          <w:tab w:val="left" w:pos="3907"/>
          <w:tab w:val="left" w:pos="4320"/>
        </w:tabs>
        <w:ind w:left="1701" w:hanging="567"/>
        <w:jc w:val="both"/>
        <w:rPr>
          <w:rFonts w:ascii="Garamond" w:hAnsi="Garamond" w:cs="Calibri"/>
          <w:sz w:val="24"/>
        </w:rPr>
      </w:pPr>
      <w:r w:rsidRPr="0023267C">
        <w:rPr>
          <w:rFonts w:ascii="Garamond" w:hAnsi="Garamond" w:cs="Calibri"/>
          <w:sz w:val="24"/>
        </w:rPr>
        <w:t>violets de mer (Ascidiacea)</w:t>
      </w:r>
    </w:p>
    <w:p w:rsidR="00695328" w:rsidRPr="0023267C" w:rsidRDefault="00695328" w:rsidP="00695328">
      <w:pPr>
        <w:ind w:firstLine="600"/>
        <w:rPr>
          <w:rFonts w:ascii="Garamond" w:hAnsi="Garamond" w:cs="Calibri"/>
          <w:b/>
          <w:sz w:val="24"/>
        </w:rPr>
      </w:pPr>
    </w:p>
    <w:p w:rsidR="00695328" w:rsidRPr="0023267C" w:rsidRDefault="00695328" w:rsidP="00695328">
      <w:pPr>
        <w:rPr>
          <w:rFonts w:ascii="Garamond" w:hAnsi="Garamond" w:cs="Calibri"/>
          <w:sz w:val="24"/>
        </w:rPr>
      </w:pPr>
      <w:r w:rsidRPr="0023267C">
        <w:rPr>
          <w:rFonts w:ascii="Garamond" w:hAnsi="Garamond" w:cs="Calibri"/>
          <w:b/>
          <w:sz w:val="24"/>
        </w:rPr>
        <w:t>population</w:t>
      </w:r>
      <w:r w:rsidRPr="0023267C">
        <w:rPr>
          <w:rFonts w:ascii="Garamond" w:hAnsi="Garamond" w:cs="Calibri"/>
          <w:sz w:val="24"/>
        </w:rPr>
        <w:t xml:space="preserve"> (Critère 6) – au sens du Critère 6, il s</w:t>
      </w:r>
      <w:r w:rsidR="00E47285">
        <w:rPr>
          <w:rFonts w:ascii="Garamond" w:hAnsi="Garamond" w:cs="Calibri"/>
          <w:sz w:val="24"/>
        </w:rPr>
        <w:t>’</w:t>
      </w:r>
      <w:r w:rsidRPr="0023267C">
        <w:rPr>
          <w:rFonts w:ascii="Garamond" w:hAnsi="Garamond" w:cs="Calibri"/>
          <w:sz w:val="24"/>
        </w:rPr>
        <w:t>agit de la population biogéographique concernée.</w:t>
      </w:r>
    </w:p>
    <w:p w:rsidR="00695328" w:rsidRPr="0023267C" w:rsidRDefault="00695328" w:rsidP="00695328">
      <w:pPr>
        <w:rPr>
          <w:rFonts w:ascii="Garamond" w:hAnsi="Garamond" w:cs="Calibri"/>
          <w:sz w:val="24"/>
        </w:rPr>
      </w:pPr>
    </w:p>
    <w:p w:rsidR="00695328" w:rsidRPr="0023267C" w:rsidRDefault="00695328" w:rsidP="00695328">
      <w:pPr>
        <w:ind w:right="-45"/>
        <w:rPr>
          <w:rFonts w:ascii="Garamond" w:hAnsi="Garamond" w:cs="Calibri"/>
          <w:sz w:val="24"/>
        </w:rPr>
      </w:pPr>
      <w:r w:rsidRPr="0023267C">
        <w:rPr>
          <w:rFonts w:ascii="Garamond" w:hAnsi="Garamond" w:cs="Calibri"/>
          <w:b/>
          <w:sz w:val="24"/>
        </w:rPr>
        <w:t>population biogéographique</w:t>
      </w:r>
      <w:r w:rsidRPr="0023267C">
        <w:rPr>
          <w:rFonts w:ascii="Garamond" w:hAnsi="Garamond" w:cs="Calibri"/>
          <w:sz w:val="24"/>
        </w:rPr>
        <w:t xml:space="preserve"> – plusieurs types de «populations» sont reconnus :</w:t>
      </w:r>
    </w:p>
    <w:p w:rsidR="00695328" w:rsidRPr="0023267C" w:rsidRDefault="00695328" w:rsidP="00695328">
      <w:pPr>
        <w:ind w:right="-45"/>
        <w:rPr>
          <w:rFonts w:ascii="Garamond" w:hAnsi="Garamond" w:cs="Calibri"/>
          <w:sz w:val="24"/>
        </w:rPr>
      </w:pP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i)</w:t>
      </w:r>
      <w:r w:rsidRPr="0023267C">
        <w:rPr>
          <w:rFonts w:ascii="Garamond" w:hAnsi="Garamond" w:cs="Calibri"/>
          <w:sz w:val="24"/>
        </w:rPr>
        <w:tab/>
        <w:t>la population entière d</w:t>
      </w:r>
      <w:r w:rsidR="00E47285">
        <w:rPr>
          <w:rFonts w:ascii="Garamond" w:hAnsi="Garamond" w:cs="Calibri"/>
          <w:sz w:val="24"/>
        </w:rPr>
        <w:t>’</w:t>
      </w:r>
      <w:r w:rsidRPr="0023267C">
        <w:rPr>
          <w:rFonts w:ascii="Garamond" w:hAnsi="Garamond" w:cs="Calibri"/>
          <w:sz w:val="24"/>
        </w:rPr>
        <w:t>une espèce monotypique;</w:t>
      </w: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ii)</w:t>
      </w:r>
      <w:r w:rsidRPr="0023267C">
        <w:rPr>
          <w:rFonts w:ascii="Garamond" w:hAnsi="Garamond" w:cs="Calibri"/>
          <w:sz w:val="24"/>
        </w:rPr>
        <w:tab/>
        <w:t>la population entière d</w:t>
      </w:r>
      <w:r w:rsidR="00E47285">
        <w:rPr>
          <w:rFonts w:ascii="Garamond" w:hAnsi="Garamond" w:cs="Calibri"/>
          <w:sz w:val="24"/>
        </w:rPr>
        <w:t>’</w:t>
      </w:r>
      <w:r w:rsidRPr="0023267C">
        <w:rPr>
          <w:rFonts w:ascii="Garamond" w:hAnsi="Garamond" w:cs="Calibri"/>
          <w:sz w:val="24"/>
        </w:rPr>
        <w:t>une sous-espèce attestée;</w:t>
      </w: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iii)</w:t>
      </w:r>
      <w:r w:rsidRPr="0023267C">
        <w:rPr>
          <w:rFonts w:ascii="Garamond" w:hAnsi="Garamond" w:cs="Calibri"/>
          <w:sz w:val="24"/>
        </w:rPr>
        <w:tab/>
        <w:t>une population migratrice distincte d</w:t>
      </w:r>
      <w:r w:rsidR="00E47285">
        <w:rPr>
          <w:rFonts w:ascii="Garamond" w:hAnsi="Garamond" w:cs="Calibri"/>
          <w:sz w:val="24"/>
        </w:rPr>
        <w:t>’</w:t>
      </w:r>
      <w:r w:rsidRPr="0023267C">
        <w:rPr>
          <w:rFonts w:ascii="Garamond" w:hAnsi="Garamond" w:cs="Calibri"/>
          <w:sz w:val="24"/>
        </w:rPr>
        <w:t>une espèce ou sous-espèce, c</w:t>
      </w:r>
      <w:r w:rsidR="00E47285">
        <w:rPr>
          <w:rFonts w:ascii="Garamond" w:hAnsi="Garamond" w:cs="Calibri"/>
          <w:sz w:val="24"/>
        </w:rPr>
        <w:t>’</w:t>
      </w:r>
      <w:r w:rsidRPr="0023267C">
        <w:rPr>
          <w:rFonts w:ascii="Garamond" w:hAnsi="Garamond" w:cs="Calibri"/>
          <w:sz w:val="24"/>
        </w:rPr>
        <w:t>est-à-dire une population qui se mêle rarement et peut-être jamais à d</w:t>
      </w:r>
      <w:r w:rsidR="00E47285">
        <w:rPr>
          <w:rFonts w:ascii="Garamond" w:hAnsi="Garamond" w:cs="Calibri"/>
          <w:sz w:val="24"/>
        </w:rPr>
        <w:t>’</w:t>
      </w:r>
      <w:r w:rsidRPr="0023267C">
        <w:rPr>
          <w:rFonts w:ascii="Garamond" w:hAnsi="Garamond" w:cs="Calibri"/>
          <w:sz w:val="24"/>
        </w:rPr>
        <w:t>autres populations de la même espèce ou sous-espèce;</w:t>
      </w: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iv)</w:t>
      </w:r>
      <w:r w:rsidRPr="0023267C">
        <w:rPr>
          <w:rFonts w:ascii="Garamond" w:hAnsi="Garamond" w:cs="Calibri"/>
          <w:sz w:val="24"/>
        </w:rPr>
        <w:tab/>
        <w:t xml:space="preserve">la </w:t>
      </w:r>
      <w:r w:rsidR="00E47285">
        <w:rPr>
          <w:rFonts w:ascii="Garamond" w:hAnsi="Garamond" w:cs="Calibri"/>
          <w:sz w:val="24"/>
        </w:rPr>
        <w:t>“</w:t>
      </w:r>
      <w:r w:rsidRPr="0023267C">
        <w:rPr>
          <w:rFonts w:ascii="Garamond" w:hAnsi="Garamond" w:cs="Calibri"/>
          <w:sz w:val="24"/>
        </w:rPr>
        <w:t>population »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un hémisphère qui passe la saison de non-reproduction dans une partie relativement restreinte d</w:t>
      </w:r>
      <w:r w:rsidR="00E47285">
        <w:rPr>
          <w:rFonts w:ascii="Garamond" w:hAnsi="Garamond" w:cs="Calibri"/>
          <w:sz w:val="24"/>
        </w:rPr>
        <w:t>’</w:t>
      </w:r>
      <w:r w:rsidRPr="0023267C">
        <w:rPr>
          <w:rFonts w:ascii="Garamond" w:hAnsi="Garamond" w:cs="Calibri"/>
          <w:sz w:val="24"/>
        </w:rPr>
        <w:t>un autre hémisphère ou d</w:t>
      </w:r>
      <w:r w:rsidR="00E47285">
        <w:rPr>
          <w:rFonts w:ascii="Garamond" w:hAnsi="Garamond" w:cs="Calibri"/>
          <w:sz w:val="24"/>
        </w:rPr>
        <w:t>’</w:t>
      </w:r>
      <w:r w:rsidRPr="0023267C">
        <w:rPr>
          <w:rFonts w:ascii="Garamond" w:hAnsi="Garamond" w:cs="Calibri"/>
          <w:sz w:val="24"/>
        </w:rPr>
        <w:t>une autre région. Dans bien des cas, cette «population» peut se mêler considérablement à d</w:t>
      </w:r>
      <w:r w:rsidR="00E47285">
        <w:rPr>
          <w:rFonts w:ascii="Garamond" w:hAnsi="Garamond" w:cs="Calibri"/>
          <w:sz w:val="24"/>
        </w:rPr>
        <w:t>’</w:t>
      </w:r>
      <w:r w:rsidRPr="0023267C">
        <w:rPr>
          <w:rFonts w:ascii="Garamond" w:hAnsi="Garamond" w:cs="Calibri"/>
          <w:sz w:val="24"/>
        </w:rPr>
        <w:t xml:space="preserve">autres populations sur les terrains de nidification ou à des populations sédentaires de la même espèce durant les saisons de migration et/ou sur les terrains de non-reproduction; </w:t>
      </w:r>
    </w:p>
    <w:p w:rsidR="00695328" w:rsidRPr="0023267C" w:rsidRDefault="00695328" w:rsidP="00695328">
      <w:pPr>
        <w:ind w:left="1134" w:right="-45" w:hanging="567"/>
        <w:rPr>
          <w:rFonts w:ascii="Garamond" w:hAnsi="Garamond" w:cs="Calibri"/>
          <w:sz w:val="24"/>
        </w:rPr>
      </w:pPr>
      <w:r w:rsidRPr="0023267C">
        <w:rPr>
          <w:rFonts w:ascii="Garamond" w:hAnsi="Garamond" w:cs="Calibri"/>
          <w:sz w:val="24"/>
        </w:rPr>
        <w:t>v)</w:t>
      </w:r>
      <w:r w:rsidRPr="0023267C">
        <w:rPr>
          <w:rFonts w:ascii="Garamond" w:hAnsi="Garamond" w:cs="Calibri"/>
          <w:sz w:val="24"/>
        </w:rPr>
        <w:tab/>
        <w:t>un groupe régional d</w:t>
      </w:r>
      <w:r w:rsidR="00E47285">
        <w:rPr>
          <w:rFonts w:ascii="Garamond" w:hAnsi="Garamond" w:cs="Calibri"/>
          <w:sz w:val="24"/>
        </w:rPr>
        <w:t>’</w:t>
      </w:r>
      <w:r w:rsidRPr="0023267C">
        <w:rPr>
          <w:rFonts w:ascii="Garamond" w:hAnsi="Garamond" w:cs="Calibri"/>
          <w:sz w:val="24"/>
        </w:rPr>
        <w:t>oiseaux sédentaires, nomades ou qui se dispersent, ayant une distribution apparemment continue et aucune séparation suffisamment importante entre groupes reproducteurs pour empêcher l</w:t>
      </w:r>
      <w:r w:rsidR="00E47285">
        <w:rPr>
          <w:rFonts w:ascii="Garamond" w:hAnsi="Garamond" w:cs="Calibri"/>
          <w:sz w:val="24"/>
        </w:rPr>
        <w:t>’</w:t>
      </w:r>
      <w:r w:rsidRPr="0023267C">
        <w:rPr>
          <w:rFonts w:ascii="Garamond" w:hAnsi="Garamond" w:cs="Calibri"/>
          <w:sz w:val="24"/>
        </w:rPr>
        <w:t>échange d</w:t>
      </w:r>
      <w:r w:rsidR="00E47285">
        <w:rPr>
          <w:rFonts w:ascii="Garamond" w:hAnsi="Garamond" w:cs="Calibri"/>
          <w:sz w:val="24"/>
        </w:rPr>
        <w:t>’</w:t>
      </w:r>
      <w:r w:rsidRPr="0023267C">
        <w:rPr>
          <w:rFonts w:ascii="Garamond" w:hAnsi="Garamond" w:cs="Calibri"/>
          <w:sz w:val="24"/>
        </w:rPr>
        <w:t>individus durant les déplacements nomades normaux et/ou la dispersion après reproduction.</w:t>
      </w:r>
    </w:p>
    <w:p w:rsidR="00695328" w:rsidRPr="0023267C" w:rsidRDefault="00695328" w:rsidP="00695328">
      <w:pPr>
        <w:ind w:left="1134" w:right="-45" w:hanging="567"/>
        <w:rPr>
          <w:rFonts w:ascii="Garamond" w:hAnsi="Garamond" w:cs="Calibri"/>
          <w:sz w:val="24"/>
        </w:rPr>
      </w:pPr>
    </w:p>
    <w:p w:rsidR="00695328" w:rsidRPr="0023267C" w:rsidRDefault="00695328" w:rsidP="00695328">
      <w:pPr>
        <w:ind w:left="567" w:right="-45"/>
        <w:rPr>
          <w:rFonts w:ascii="Garamond" w:hAnsi="Garamond" w:cs="Calibri"/>
          <w:sz w:val="24"/>
        </w:rPr>
      </w:pPr>
      <w:r w:rsidRPr="0023267C">
        <w:rPr>
          <w:rFonts w:ascii="Garamond" w:hAnsi="Garamond" w:cs="Calibri"/>
          <w:sz w:val="24"/>
        </w:rPr>
        <w:t>Des orientations sur les populations biogéographiques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 xml:space="preserve">eau (et, lorsque les données sont disponibles, les seuils de 1% suggérés pour chaque population) sont tenues à disposition par Wetlands International, plus récemment </w:t>
      </w:r>
      <w:r w:rsidRPr="0023267C">
        <w:rPr>
          <w:rFonts w:ascii="Garamond" w:hAnsi="Garamond" w:cs="Calibri"/>
          <w:i/>
          <w:sz w:val="24"/>
        </w:rPr>
        <w:t xml:space="preserve">in </w:t>
      </w:r>
      <w:r w:rsidRPr="0023267C">
        <w:rPr>
          <w:rFonts w:ascii="Garamond" w:hAnsi="Garamond" w:cs="Calibri"/>
          <w:sz w:val="24"/>
        </w:rPr>
        <w:t>Delany &amp; Scott (2002), avec des détails supplémentaires pour les populations d</w:t>
      </w:r>
      <w:r w:rsidR="00E47285">
        <w:rPr>
          <w:rFonts w:ascii="Garamond" w:hAnsi="Garamond" w:cs="Calibri"/>
          <w:sz w:val="24"/>
        </w:rPr>
        <w:t>’</w:t>
      </w:r>
      <w:r w:rsidRPr="0023267C">
        <w:rPr>
          <w:rFonts w:ascii="Garamond" w:hAnsi="Garamond" w:cs="Calibri"/>
          <w:sz w:val="24"/>
        </w:rPr>
        <w:t xml:space="preserve">Anatidae en Afrique et en Eurasie occidentale </w:t>
      </w:r>
      <w:r w:rsidRPr="0023267C">
        <w:rPr>
          <w:rFonts w:ascii="Garamond" w:hAnsi="Garamond" w:cs="Calibri"/>
          <w:i/>
          <w:sz w:val="24"/>
        </w:rPr>
        <w:t>in</w:t>
      </w:r>
      <w:r w:rsidRPr="0023267C">
        <w:rPr>
          <w:rFonts w:ascii="Garamond" w:hAnsi="Garamond" w:cs="Calibri"/>
          <w:sz w:val="24"/>
        </w:rPr>
        <w:t xml:space="preserve"> Scott &amp; Rose (1996).</w:t>
      </w:r>
    </w:p>
    <w:p w:rsidR="00695328" w:rsidRPr="0023267C" w:rsidRDefault="00695328" w:rsidP="00695328">
      <w:pPr>
        <w:rPr>
          <w:rFonts w:ascii="Garamond" w:hAnsi="Garamond" w:cs="Calibri"/>
          <w:b/>
          <w:sz w:val="24"/>
        </w:rPr>
      </w:pPr>
    </w:p>
    <w:p w:rsidR="00695328" w:rsidRPr="0023267C" w:rsidRDefault="00695328" w:rsidP="00695328">
      <w:pPr>
        <w:ind w:left="567" w:hanging="567"/>
        <w:rPr>
          <w:rFonts w:ascii="Garamond" w:hAnsi="Garamond" w:cs="Calibri"/>
          <w:sz w:val="24"/>
          <w:u w:val="single"/>
        </w:rPr>
      </w:pPr>
      <w:r w:rsidRPr="0023267C">
        <w:rPr>
          <w:rFonts w:ascii="Garamond" w:hAnsi="Garamond" w:cs="Calibri"/>
          <w:b/>
          <w:sz w:val="24"/>
        </w:rPr>
        <w:t xml:space="preserve">populations </w:t>
      </w:r>
      <w:r w:rsidRPr="0023267C">
        <w:rPr>
          <w:rFonts w:ascii="Garamond" w:hAnsi="Garamond" w:cs="Calibri"/>
          <w:sz w:val="24"/>
        </w:rPr>
        <w:t>(Critère 3) – au sens de ce Critère, il s</w:t>
      </w:r>
      <w:r w:rsidR="00E47285">
        <w:rPr>
          <w:rFonts w:ascii="Garamond" w:hAnsi="Garamond" w:cs="Calibri"/>
          <w:sz w:val="24"/>
        </w:rPr>
        <w:t>’</w:t>
      </w:r>
      <w:r w:rsidRPr="0023267C">
        <w:rPr>
          <w:rFonts w:ascii="Garamond" w:hAnsi="Garamond" w:cs="Calibri"/>
          <w:sz w:val="24"/>
        </w:rPr>
        <w:t>agit de populations d</w:t>
      </w:r>
      <w:r w:rsidR="00E47285">
        <w:rPr>
          <w:rFonts w:ascii="Garamond" w:hAnsi="Garamond" w:cs="Calibri"/>
          <w:sz w:val="24"/>
        </w:rPr>
        <w:t>’</w:t>
      </w:r>
      <w:r w:rsidRPr="0023267C">
        <w:rPr>
          <w:rFonts w:ascii="Garamond" w:hAnsi="Garamond" w:cs="Calibri"/>
          <w:sz w:val="24"/>
        </w:rPr>
        <w:t xml:space="preserve">espèces se trouvant dans la région biogéographique spécifiée. </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sz w:val="24"/>
        </w:rPr>
      </w:pPr>
      <w:r w:rsidRPr="0023267C">
        <w:rPr>
          <w:rFonts w:ascii="Garamond" w:hAnsi="Garamond" w:cs="Calibri"/>
          <w:b/>
          <w:sz w:val="24"/>
        </w:rPr>
        <w:t>populations</w:t>
      </w:r>
      <w:r w:rsidRPr="0023267C">
        <w:rPr>
          <w:rFonts w:ascii="Garamond" w:hAnsi="Garamond" w:cs="Calibri"/>
          <w:sz w:val="24"/>
        </w:rPr>
        <w:t xml:space="preserve"> (Critère 7) – au sens de ce Critère, il s</w:t>
      </w:r>
      <w:r w:rsidR="00E47285">
        <w:rPr>
          <w:rFonts w:ascii="Garamond" w:hAnsi="Garamond" w:cs="Calibri"/>
          <w:sz w:val="24"/>
        </w:rPr>
        <w:t>’</w:t>
      </w:r>
      <w:r w:rsidRPr="0023267C">
        <w:rPr>
          <w:rFonts w:ascii="Garamond" w:hAnsi="Garamond" w:cs="Calibri"/>
          <w:sz w:val="24"/>
        </w:rPr>
        <w:t xml:space="preserve">agit de groupes de poissons formés par des spécimens de la même espèce. </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b/>
          <w:sz w:val="24"/>
        </w:rPr>
        <w:lastRenderedPageBreak/>
        <w:t>proportion importante</w:t>
      </w:r>
      <w:r w:rsidRPr="0023267C">
        <w:rPr>
          <w:rFonts w:ascii="Garamond" w:hAnsi="Garamond" w:cs="Calibri"/>
          <w:sz w:val="24"/>
        </w:rPr>
        <w:t xml:space="preserve"> (Critère 7) – Dans les régions biogéographiques polaires, une «proportion importante» peut vouloir dire trois à huit sous-espèces, espèces, familles, stades du cycle de vie ou interactions interspécifiques; dans les zones tempérées 15 à 20 sous-espèces, espèces, familles, etc., et dans les régions tropicales 40 sous-espèces, espèces, familles, etc. au moins mais les chiffres varient selon les régions. Une «proportion importante» d</w:t>
      </w:r>
      <w:r w:rsidR="00E47285">
        <w:rPr>
          <w:rFonts w:ascii="Garamond" w:hAnsi="Garamond" w:cs="Calibri"/>
          <w:sz w:val="24"/>
        </w:rPr>
        <w:t>’</w:t>
      </w:r>
      <w:r w:rsidRPr="0023267C">
        <w:rPr>
          <w:rFonts w:ascii="Garamond" w:hAnsi="Garamond" w:cs="Calibri"/>
          <w:sz w:val="24"/>
        </w:rPr>
        <w:t>espèces comprend toutes les espèces et n</w:t>
      </w:r>
      <w:r w:rsidR="00E47285">
        <w:rPr>
          <w:rFonts w:ascii="Garamond" w:hAnsi="Garamond" w:cs="Calibri"/>
          <w:sz w:val="24"/>
        </w:rPr>
        <w:t>’</w:t>
      </w:r>
      <w:r w:rsidRPr="0023267C">
        <w:rPr>
          <w:rFonts w:ascii="Garamond" w:hAnsi="Garamond" w:cs="Calibri"/>
          <w:sz w:val="24"/>
        </w:rPr>
        <w:t>est pas limitée à celles qui ont un intérêt économique. Certaines zones humides ayant une «proportion importante» d</w:t>
      </w:r>
      <w:r w:rsidR="00E47285">
        <w:rPr>
          <w:rFonts w:ascii="Garamond" w:hAnsi="Garamond" w:cs="Calibri"/>
          <w:sz w:val="24"/>
        </w:rPr>
        <w:t>’</w:t>
      </w:r>
      <w:r w:rsidRPr="0023267C">
        <w:rPr>
          <w:rFonts w:ascii="Garamond" w:hAnsi="Garamond" w:cs="Calibri"/>
          <w:sz w:val="24"/>
        </w:rPr>
        <w:t>espèces peuvent être des habitats marginaux pour les poissons et peuvent ne contenir que quelques espèces de poissons, même dans les zones tropicales, par exemple les bras morts des marécages à mangroves, les lacs souterrains, les bassins marginaux extrêmement salins de la mer Morte. Le potentiel d</w:t>
      </w:r>
      <w:r w:rsidR="00E47285">
        <w:rPr>
          <w:rFonts w:ascii="Garamond" w:hAnsi="Garamond" w:cs="Calibri"/>
          <w:sz w:val="24"/>
        </w:rPr>
        <w:t>’</w:t>
      </w:r>
      <w:r w:rsidRPr="0023267C">
        <w:rPr>
          <w:rFonts w:ascii="Garamond" w:hAnsi="Garamond" w:cs="Calibri"/>
          <w:sz w:val="24"/>
        </w:rPr>
        <w:t>une zone humide dégradée à entretenir une «proportion importante» d</w:t>
      </w:r>
      <w:r w:rsidR="00E47285">
        <w:rPr>
          <w:rFonts w:ascii="Garamond" w:hAnsi="Garamond" w:cs="Calibri"/>
          <w:sz w:val="24"/>
        </w:rPr>
        <w:t>’</w:t>
      </w:r>
      <w:r w:rsidRPr="0023267C">
        <w:rPr>
          <w:rFonts w:ascii="Garamond" w:hAnsi="Garamond" w:cs="Calibri"/>
          <w:sz w:val="24"/>
        </w:rPr>
        <w:t>espèces si elle était restaurée, doit également être pris en considération. Dans les régions où la diversité des poissons est naturellement faible, par exemple sous les hautes latitudes, dans les régions soumises à une glaciation récente ou dans les habitats ichtyologiques marginaux, on peut également compter les groupes de poissons infraspécifiques génétiquement distincts.</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quasi naturelle</w:t>
      </w:r>
      <w:r w:rsidRPr="0023267C">
        <w:rPr>
          <w:rFonts w:ascii="Garamond" w:hAnsi="Garamond" w:cs="Calibri"/>
          <w:sz w:val="24"/>
        </w:rPr>
        <w:t xml:space="preserve"> (Critère 1) – utilisé dans ce Critère, le terme qualifie une zone humide qui continue de fonctionner d</w:t>
      </w:r>
      <w:r w:rsidR="00E47285">
        <w:rPr>
          <w:rFonts w:ascii="Garamond" w:hAnsi="Garamond" w:cs="Calibri"/>
          <w:sz w:val="24"/>
        </w:rPr>
        <w:t>’</w:t>
      </w:r>
      <w:r w:rsidRPr="0023267C">
        <w:rPr>
          <w:rFonts w:ascii="Garamond" w:hAnsi="Garamond" w:cs="Calibri"/>
          <w:sz w:val="24"/>
        </w:rPr>
        <w:t>une manière jugée très proche de l</w:t>
      </w:r>
      <w:r w:rsidR="00E47285">
        <w:rPr>
          <w:rFonts w:ascii="Garamond" w:hAnsi="Garamond" w:cs="Calibri"/>
          <w:sz w:val="24"/>
        </w:rPr>
        <w:t>’</w:t>
      </w:r>
      <w:r w:rsidRPr="0023267C">
        <w:rPr>
          <w:rFonts w:ascii="Garamond" w:hAnsi="Garamond" w:cs="Calibri"/>
          <w:sz w:val="24"/>
        </w:rPr>
        <w:t>état naturel. Cette précision est apportée dans le Critère afin de permettre l</w:t>
      </w:r>
      <w:r w:rsidR="00E47285">
        <w:rPr>
          <w:rFonts w:ascii="Garamond" w:hAnsi="Garamond" w:cs="Calibri"/>
          <w:sz w:val="24"/>
        </w:rPr>
        <w:t>’</w:t>
      </w:r>
      <w:r w:rsidRPr="0023267C">
        <w:rPr>
          <w:rFonts w:ascii="Garamond" w:hAnsi="Garamond" w:cs="Calibri"/>
          <w:sz w:val="24"/>
        </w:rPr>
        <w:t>inscription de sites qui ne sont pas intacts et qui, pourtant, conservent des valeurs les rendant importants au plan international.</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région biogéographique</w:t>
      </w:r>
      <w:r w:rsidRPr="0023267C">
        <w:rPr>
          <w:rFonts w:ascii="Garamond" w:hAnsi="Garamond" w:cs="Calibri"/>
          <w:sz w:val="24"/>
        </w:rPr>
        <w:t xml:space="preserve"> (Critères 1 et 3) – définition scientifique rigoureuse de régions, à l</w:t>
      </w:r>
      <w:r w:rsidR="00E47285">
        <w:rPr>
          <w:rFonts w:ascii="Garamond" w:hAnsi="Garamond" w:cs="Calibri"/>
          <w:sz w:val="24"/>
        </w:rPr>
        <w:t>’</w:t>
      </w:r>
      <w:r w:rsidRPr="0023267C">
        <w:rPr>
          <w:rFonts w:ascii="Garamond" w:hAnsi="Garamond" w:cs="Calibri"/>
          <w:sz w:val="24"/>
        </w:rPr>
        <w:t xml:space="preserve">aide de paramètres biologiques et physiques tels que le climat, le type de sol, la couverture végétale, etc. À noter que pour les Parties contractantes non insulaires, dans bien des cas, les régions biogéographiques sont transfrontières par nature et nécessitent une collaboration entre pays pour établir des types de zones humides représentatifs, uniques, etc. Dans certains cas, le terme «biorégion» est utilisé comme synonyme de région biogéographique. La nature de la régionalisation biogéographique peut varier selon le type de zone humide, suivant les paramètres utilisés pour déterminer les variations naturelles. </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représentatif</w:t>
      </w:r>
      <w:r w:rsidRPr="0023267C">
        <w:rPr>
          <w:rFonts w:ascii="Garamond" w:hAnsi="Garamond" w:cs="Calibri"/>
          <w:sz w:val="24"/>
        </w:rPr>
        <w:t xml:space="preserve"> (Critère 1) – une zone humide qui est un exemple typique d</w:t>
      </w:r>
      <w:r w:rsidR="00E47285">
        <w:rPr>
          <w:rFonts w:ascii="Garamond" w:hAnsi="Garamond" w:cs="Calibri"/>
          <w:sz w:val="24"/>
        </w:rPr>
        <w:t>’</w:t>
      </w:r>
      <w:r w:rsidRPr="0023267C">
        <w:rPr>
          <w:rFonts w:ascii="Garamond" w:hAnsi="Garamond" w:cs="Calibri"/>
          <w:sz w:val="24"/>
        </w:rPr>
        <w:t>un type particulier de zone humide présent dans une région. Les types de zones humides sont définis dans l</w:t>
      </w:r>
      <w:r w:rsidR="00E47285">
        <w:rPr>
          <w:rFonts w:ascii="Garamond" w:hAnsi="Garamond" w:cs="Calibri"/>
          <w:sz w:val="24"/>
        </w:rPr>
        <w:t>’</w:t>
      </w:r>
      <w:r w:rsidRPr="0023267C">
        <w:rPr>
          <w:rFonts w:ascii="Garamond" w:hAnsi="Garamond" w:cs="Calibri"/>
          <w:sz w:val="24"/>
        </w:rPr>
        <w:t>Appendice B.</w:t>
      </w:r>
    </w:p>
    <w:p w:rsidR="00695328" w:rsidRPr="0023267C" w:rsidRDefault="00695328" w:rsidP="00695328">
      <w:pPr>
        <w:pStyle w:val="BodyText2"/>
        <w:ind w:left="567" w:hanging="567"/>
        <w:rPr>
          <w:rFonts w:cs="Calibri"/>
          <w:b/>
        </w:rPr>
      </w:pPr>
    </w:p>
    <w:p w:rsidR="00695328" w:rsidRPr="0023267C" w:rsidRDefault="00695328" w:rsidP="00695328">
      <w:pPr>
        <w:pStyle w:val="BodyText2"/>
        <w:ind w:left="567" w:hanging="567"/>
        <w:rPr>
          <w:rFonts w:cs="Calibri"/>
        </w:rPr>
      </w:pPr>
      <w:r w:rsidRPr="0023267C">
        <w:rPr>
          <w:rFonts w:cs="Calibri"/>
          <w:b/>
        </w:rPr>
        <w:t>rotation</w:t>
      </w:r>
      <w:r w:rsidRPr="0023267C">
        <w:rPr>
          <w:rFonts w:cs="Calibri"/>
        </w:rPr>
        <w:t xml:space="preserve"> (Orientations, Critères 5 et 6) – nombre d</w:t>
      </w:r>
      <w:r w:rsidR="00E47285">
        <w:rPr>
          <w:rFonts w:cs="Calibri"/>
        </w:rPr>
        <w:t>’</w:t>
      </w:r>
      <w:r w:rsidRPr="0023267C">
        <w:rPr>
          <w:rFonts w:cs="Calibri"/>
        </w:rPr>
        <w:t>oiseaux d</w:t>
      </w:r>
      <w:r w:rsidR="00E47285">
        <w:rPr>
          <w:rFonts w:cs="Calibri"/>
        </w:rPr>
        <w:t>’</w:t>
      </w:r>
      <w:r w:rsidRPr="0023267C">
        <w:rPr>
          <w:rFonts w:cs="Calibri"/>
        </w:rPr>
        <w:t>eau passant par une zone humide durant les périodes de migration, de telle sorte que le nombre total cumulatif utilisant le site est supérieur au dénombrement le plus élevé à tout moment.</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sert de refuge</w:t>
      </w:r>
      <w:r w:rsidRPr="0023267C">
        <w:rPr>
          <w:rFonts w:ascii="Garamond" w:hAnsi="Garamond" w:cs="Calibri"/>
          <w:sz w:val="24"/>
        </w:rPr>
        <w:t xml:space="preserve"> (Critère 4) – voir aussi la définition de «stade critique» qui est liée. Les stades critiques sont ceux dans lesquels, si certaines activités (nidification, arrêt durant la migration, etc.) sont interrompues ou empêchées, la survie à long terme de l</w:t>
      </w:r>
      <w:r w:rsidR="00E47285">
        <w:rPr>
          <w:rFonts w:ascii="Garamond" w:hAnsi="Garamond" w:cs="Calibri"/>
          <w:sz w:val="24"/>
        </w:rPr>
        <w:t>’</w:t>
      </w:r>
      <w:r w:rsidRPr="0023267C">
        <w:rPr>
          <w:rFonts w:ascii="Garamond" w:hAnsi="Garamond" w:cs="Calibri"/>
          <w:sz w:val="24"/>
        </w:rPr>
        <w:t>espèce peut être menacée. Le terme « refuge » doit être interprété comme signifiant un endroit où les stades critiques sont protégés, dans une certaine mesure, dans des conditions climatiques extrêmes telles que la sécheresse.</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sols hydromorphes –</w:t>
      </w:r>
      <w:r w:rsidRPr="0023267C">
        <w:rPr>
          <w:rFonts w:ascii="Garamond" w:hAnsi="Garamond" w:cs="Calibri"/>
          <w:sz w:val="24"/>
        </w:rPr>
        <w:t xml:space="preserve"> sols saturés d</w:t>
      </w:r>
      <w:r w:rsidR="00E47285">
        <w:rPr>
          <w:rFonts w:ascii="Garamond" w:hAnsi="Garamond" w:cs="Calibri"/>
          <w:sz w:val="24"/>
        </w:rPr>
        <w:t>’</w:t>
      </w:r>
      <w:r w:rsidRPr="0023267C">
        <w:rPr>
          <w:rFonts w:ascii="Garamond" w:hAnsi="Garamond" w:cs="Calibri"/>
          <w:sz w:val="24"/>
        </w:rPr>
        <w:t>eau se développant dans des conditions de mauvais drainage, dans des marais, des vasières, des zones d</w:t>
      </w:r>
      <w:r w:rsidR="00E47285">
        <w:rPr>
          <w:rFonts w:ascii="Garamond" w:hAnsi="Garamond" w:cs="Calibri"/>
          <w:sz w:val="24"/>
        </w:rPr>
        <w:t>’</w:t>
      </w:r>
      <w:r w:rsidRPr="0023267C">
        <w:rPr>
          <w:rFonts w:ascii="Garamond" w:hAnsi="Garamond" w:cs="Calibri"/>
          <w:sz w:val="24"/>
        </w:rPr>
        <w:t>eaux stagnantes.</w:t>
      </w:r>
    </w:p>
    <w:p w:rsidR="00695328" w:rsidRPr="0023267C" w:rsidRDefault="00695328" w:rsidP="00695328">
      <w:pPr>
        <w:ind w:left="567" w:hanging="567"/>
        <w:rPr>
          <w:rFonts w:ascii="Garamond" w:hAnsi="Garamond" w:cs="Calibri"/>
          <w:b/>
          <w:sz w:val="24"/>
        </w:rPr>
      </w:pPr>
      <w:r w:rsidRPr="0023267C">
        <w:rPr>
          <w:rFonts w:ascii="Garamond" w:hAnsi="Garamond" w:cs="Calibri"/>
          <w:b/>
          <w:sz w:val="24"/>
        </w:rPr>
        <w:t xml:space="preserve"> </w:t>
      </w:r>
    </w:p>
    <w:p w:rsidR="00695328" w:rsidRPr="0023267C" w:rsidRDefault="00695328" w:rsidP="00695328">
      <w:pPr>
        <w:ind w:left="567" w:hanging="567"/>
        <w:rPr>
          <w:rFonts w:ascii="Garamond" w:hAnsi="Garamond" w:cs="Calibri"/>
          <w:sz w:val="24"/>
        </w:rPr>
      </w:pPr>
      <w:r w:rsidRPr="0023267C">
        <w:rPr>
          <w:rFonts w:ascii="Garamond" w:hAnsi="Garamond" w:cs="Calibri"/>
          <w:b/>
          <w:sz w:val="24"/>
        </w:rPr>
        <w:t xml:space="preserve">stade critique </w:t>
      </w:r>
      <w:r w:rsidRPr="0023267C">
        <w:rPr>
          <w:rFonts w:ascii="Garamond" w:hAnsi="Garamond" w:cs="Calibri"/>
          <w:sz w:val="24"/>
        </w:rPr>
        <w:t>(Critère 4) – stade du cycle de vie d</w:t>
      </w:r>
      <w:r w:rsidR="00E47285">
        <w:rPr>
          <w:rFonts w:ascii="Garamond" w:hAnsi="Garamond" w:cs="Calibri"/>
          <w:sz w:val="24"/>
        </w:rPr>
        <w:t>’</w:t>
      </w:r>
      <w:r w:rsidRPr="0023267C">
        <w:rPr>
          <w:rFonts w:ascii="Garamond" w:hAnsi="Garamond" w:cs="Calibri"/>
          <w:sz w:val="24"/>
        </w:rPr>
        <w:t xml:space="preserve">espèces dépendant des zones humides. Les stades critiques sont ceux dans lesquels, si certaines activités (nidification, arrêt durant la </w:t>
      </w:r>
      <w:r w:rsidRPr="0023267C">
        <w:rPr>
          <w:rFonts w:ascii="Garamond" w:hAnsi="Garamond" w:cs="Calibri"/>
          <w:sz w:val="24"/>
        </w:rPr>
        <w:lastRenderedPageBreak/>
        <w:t>migration, etc.) sont interrompues ou empêchées, la survie à long terme de l</w:t>
      </w:r>
      <w:r w:rsidR="00E47285">
        <w:rPr>
          <w:rFonts w:ascii="Garamond" w:hAnsi="Garamond" w:cs="Calibri"/>
          <w:sz w:val="24"/>
        </w:rPr>
        <w:t>’</w:t>
      </w:r>
      <w:r w:rsidRPr="0023267C">
        <w:rPr>
          <w:rFonts w:ascii="Garamond" w:hAnsi="Garamond" w:cs="Calibri"/>
          <w:sz w:val="24"/>
        </w:rPr>
        <w:t xml:space="preserve">espèce peut être menacée. Pour certaines espèces (les Anatidés, par exemple), les aires de mue ont une importance vitale. </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b/>
          <w:sz w:val="24"/>
        </w:rPr>
        <w:t>stade du cycle de vie</w:t>
      </w:r>
      <w:r w:rsidRPr="0023267C">
        <w:rPr>
          <w:rFonts w:ascii="Garamond" w:hAnsi="Garamond" w:cs="Calibri"/>
          <w:sz w:val="24"/>
        </w:rPr>
        <w:t xml:space="preserve"> (Critère 7) – stade du développement d</w:t>
      </w:r>
      <w:r w:rsidR="00E47285">
        <w:rPr>
          <w:rFonts w:ascii="Garamond" w:hAnsi="Garamond" w:cs="Calibri"/>
          <w:sz w:val="24"/>
        </w:rPr>
        <w:t>’</w:t>
      </w:r>
      <w:r w:rsidRPr="0023267C">
        <w:rPr>
          <w:rFonts w:ascii="Garamond" w:hAnsi="Garamond" w:cs="Calibri"/>
          <w:sz w:val="24"/>
        </w:rPr>
        <w:t>un poisson, d</w:t>
      </w:r>
      <w:r w:rsidR="00E47285">
        <w:rPr>
          <w:rFonts w:ascii="Garamond" w:hAnsi="Garamond" w:cs="Calibri"/>
          <w:sz w:val="24"/>
        </w:rPr>
        <w:t>’</w:t>
      </w:r>
      <w:r w:rsidRPr="0023267C">
        <w:rPr>
          <w:rFonts w:ascii="Garamond" w:hAnsi="Garamond" w:cs="Calibri"/>
          <w:sz w:val="24"/>
        </w:rPr>
        <w:t>un mollusque ou d</w:t>
      </w:r>
      <w:r w:rsidR="00E47285">
        <w:rPr>
          <w:rFonts w:ascii="Garamond" w:hAnsi="Garamond" w:cs="Calibri"/>
          <w:sz w:val="24"/>
        </w:rPr>
        <w:t>’</w:t>
      </w:r>
      <w:r w:rsidRPr="0023267C">
        <w:rPr>
          <w:rFonts w:ascii="Garamond" w:hAnsi="Garamond" w:cs="Calibri"/>
          <w:sz w:val="24"/>
        </w:rPr>
        <w:t>un crustacé c</w:t>
      </w:r>
      <w:r w:rsidR="00E47285">
        <w:rPr>
          <w:rFonts w:ascii="Garamond" w:hAnsi="Garamond" w:cs="Calibri"/>
          <w:sz w:val="24"/>
        </w:rPr>
        <w:t>’</w:t>
      </w:r>
      <w:r w:rsidRPr="0023267C">
        <w:rPr>
          <w:rFonts w:ascii="Garamond" w:hAnsi="Garamond" w:cs="Calibri"/>
          <w:sz w:val="24"/>
        </w:rPr>
        <w:t>est-à-dire l</w:t>
      </w:r>
      <w:r w:rsidR="00E47285">
        <w:rPr>
          <w:rFonts w:ascii="Garamond" w:hAnsi="Garamond" w:cs="Calibri"/>
          <w:sz w:val="24"/>
        </w:rPr>
        <w:t>’</w:t>
      </w:r>
      <w:r w:rsidRPr="0023267C">
        <w:rPr>
          <w:rFonts w:ascii="Garamond" w:hAnsi="Garamond" w:cs="Calibri"/>
          <w:sz w:val="24"/>
        </w:rPr>
        <w:t>œuf, l</w:t>
      </w:r>
      <w:r w:rsidR="00E47285">
        <w:rPr>
          <w:rFonts w:ascii="Garamond" w:hAnsi="Garamond" w:cs="Calibri"/>
          <w:sz w:val="24"/>
        </w:rPr>
        <w:t>’</w:t>
      </w:r>
      <w:r w:rsidRPr="0023267C">
        <w:rPr>
          <w:rFonts w:ascii="Garamond" w:hAnsi="Garamond" w:cs="Calibri"/>
          <w:sz w:val="24"/>
        </w:rPr>
        <w:t>embryon, la larve, le leptocéphale, la zoé, le stade zooplanctonique, le juvénile, l</w:t>
      </w:r>
      <w:r w:rsidR="00E47285">
        <w:rPr>
          <w:rFonts w:ascii="Garamond" w:hAnsi="Garamond" w:cs="Calibri"/>
          <w:sz w:val="24"/>
        </w:rPr>
        <w:t>’</w:t>
      </w:r>
      <w:r w:rsidRPr="0023267C">
        <w:rPr>
          <w:rFonts w:ascii="Garamond" w:hAnsi="Garamond" w:cs="Calibri"/>
          <w:sz w:val="24"/>
        </w:rPr>
        <w:t>adulte ou le post-adulte.</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sz w:val="24"/>
        </w:rPr>
      </w:pPr>
      <w:r w:rsidRPr="0023267C">
        <w:rPr>
          <w:rFonts w:ascii="Garamond" w:hAnsi="Garamond" w:cs="Calibri"/>
          <w:b/>
          <w:sz w:val="24"/>
        </w:rPr>
        <w:t xml:space="preserve">stocks de poissons </w:t>
      </w:r>
      <w:r w:rsidRPr="0023267C">
        <w:rPr>
          <w:rFonts w:ascii="Garamond" w:hAnsi="Garamond" w:cs="Calibri"/>
          <w:sz w:val="24"/>
        </w:rPr>
        <w:t>(Critère 8) – éléments potentiellement exploitables d</w:t>
      </w:r>
      <w:r w:rsidR="00E47285">
        <w:rPr>
          <w:rFonts w:ascii="Garamond" w:hAnsi="Garamond" w:cs="Calibri"/>
          <w:sz w:val="24"/>
        </w:rPr>
        <w:t>’</w:t>
      </w:r>
      <w:r w:rsidRPr="0023267C">
        <w:rPr>
          <w:rFonts w:ascii="Garamond" w:hAnsi="Garamond" w:cs="Calibri"/>
          <w:sz w:val="24"/>
        </w:rPr>
        <w:t>une population de poissons.</w:t>
      </w:r>
    </w:p>
    <w:p w:rsidR="00695328" w:rsidRPr="0023267C" w:rsidRDefault="00695328" w:rsidP="00695328">
      <w:pPr>
        <w:ind w:left="567" w:right="-45"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types de zones humides</w:t>
      </w:r>
      <w:r w:rsidRPr="0023267C">
        <w:rPr>
          <w:rFonts w:ascii="Garamond" w:hAnsi="Garamond" w:cs="Calibri"/>
          <w:sz w:val="24"/>
        </w:rPr>
        <w:t xml:space="preserve"> (Critère 1) – tels que définis dans le Système de classification de la Convention de Ramsar, voir Appendice B. </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unique</w:t>
      </w:r>
      <w:r w:rsidRPr="0023267C">
        <w:rPr>
          <w:rFonts w:ascii="Garamond" w:hAnsi="Garamond" w:cs="Calibri"/>
          <w:sz w:val="24"/>
        </w:rPr>
        <w:t xml:space="preserve"> (Critère 1) – le seul de ce type dans une région biogéographique spécifique. Les types de zones humides sont définis dans l</w:t>
      </w:r>
      <w:r w:rsidR="00E47285">
        <w:rPr>
          <w:rFonts w:ascii="Garamond" w:hAnsi="Garamond" w:cs="Calibri"/>
          <w:sz w:val="24"/>
        </w:rPr>
        <w:t>’</w:t>
      </w:r>
      <w:r w:rsidRPr="0023267C">
        <w:rPr>
          <w:rFonts w:ascii="Garamond" w:hAnsi="Garamond" w:cs="Calibri"/>
          <w:sz w:val="24"/>
        </w:rPr>
        <w:t>Appendice B.</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b/>
          <w:sz w:val="24"/>
        </w:rPr>
        <w:t>valeurs des zones humides</w:t>
      </w:r>
      <w:r w:rsidRPr="0023267C">
        <w:rPr>
          <w:rFonts w:ascii="Garamond" w:hAnsi="Garamond" w:cs="Calibri"/>
          <w:sz w:val="24"/>
        </w:rPr>
        <w:t xml:space="preserve"> (Critère 7) – rôle que jouent les zones humides dans le fonctionnement naturel de l</w:t>
      </w:r>
      <w:r w:rsidR="00E47285">
        <w:rPr>
          <w:rFonts w:ascii="Garamond" w:hAnsi="Garamond" w:cs="Calibri"/>
          <w:sz w:val="24"/>
        </w:rPr>
        <w:t>’</w:t>
      </w:r>
      <w:r w:rsidRPr="0023267C">
        <w:rPr>
          <w:rFonts w:ascii="Garamond" w:hAnsi="Garamond" w:cs="Calibri"/>
          <w:sz w:val="24"/>
        </w:rPr>
        <w:t>écosystème, par exemple atténuation et maîtrise des crues, maintien de l</w:t>
      </w:r>
      <w:r w:rsidR="00E47285">
        <w:rPr>
          <w:rFonts w:ascii="Garamond" w:hAnsi="Garamond" w:cs="Calibri"/>
          <w:sz w:val="24"/>
        </w:rPr>
        <w:t>’</w:t>
      </w:r>
      <w:r w:rsidRPr="0023267C">
        <w:rPr>
          <w:rFonts w:ascii="Garamond" w:hAnsi="Garamond" w:cs="Calibri"/>
          <w:sz w:val="24"/>
        </w:rPr>
        <w:t>approvisionnement en eau souterraine et de surface, piège à sédiments, maîtrise de l</w:t>
      </w:r>
      <w:r w:rsidR="00E47285">
        <w:rPr>
          <w:rFonts w:ascii="Garamond" w:hAnsi="Garamond" w:cs="Calibri"/>
          <w:sz w:val="24"/>
        </w:rPr>
        <w:t>’</w:t>
      </w:r>
      <w:r w:rsidRPr="0023267C">
        <w:rPr>
          <w:rFonts w:ascii="Garamond" w:hAnsi="Garamond" w:cs="Calibri"/>
          <w:sz w:val="24"/>
        </w:rPr>
        <w:t>érosion, atténuation de la pollution et habitats.</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b/>
          <w:sz w:val="24"/>
        </w:rPr>
        <w:t>voie de migration</w:t>
      </w:r>
      <w:r w:rsidRPr="0023267C">
        <w:rPr>
          <w:rFonts w:ascii="Garamond" w:hAnsi="Garamond" w:cs="Calibri"/>
          <w:sz w:val="24"/>
        </w:rPr>
        <w:t xml:space="preserve"> (Orientations, Critère 2) – concept s</w:t>
      </w:r>
      <w:r w:rsidR="00E47285">
        <w:rPr>
          <w:rFonts w:ascii="Garamond" w:hAnsi="Garamond" w:cs="Calibri"/>
          <w:sz w:val="24"/>
        </w:rPr>
        <w:t>’</w:t>
      </w:r>
      <w:r w:rsidRPr="0023267C">
        <w:rPr>
          <w:rFonts w:ascii="Garamond" w:hAnsi="Garamond" w:cs="Calibri"/>
          <w:sz w:val="24"/>
        </w:rPr>
        <w:t>appliquant aux sites utilisés par les oiseaux d</w:t>
      </w:r>
      <w:r w:rsidR="00E47285">
        <w:rPr>
          <w:rFonts w:ascii="Garamond" w:hAnsi="Garamond" w:cs="Calibri"/>
          <w:sz w:val="24"/>
        </w:rPr>
        <w:t>’</w:t>
      </w:r>
      <w:r w:rsidRPr="0023267C">
        <w:rPr>
          <w:rFonts w:ascii="Garamond" w:hAnsi="Garamond" w:cs="Calibri"/>
          <w:sz w:val="24"/>
        </w:rPr>
        <w:t>eau migrateurs et aux voies et zones de migration utilisées par les populations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qui se déplacent entre leurs aires de nidification et d</w:t>
      </w:r>
      <w:r w:rsidR="00E47285">
        <w:rPr>
          <w:rFonts w:ascii="Garamond" w:hAnsi="Garamond" w:cs="Calibri"/>
          <w:sz w:val="24"/>
        </w:rPr>
        <w:t>’</w:t>
      </w:r>
      <w:r w:rsidRPr="0023267C">
        <w:rPr>
          <w:rFonts w:ascii="Garamond" w:hAnsi="Garamond" w:cs="Calibri"/>
          <w:sz w:val="24"/>
        </w:rPr>
        <w:t>hivernage. Chaque espèce et population a son propre système de migration et utilise une succession particulière de sites de nidification, de repos et d</w:t>
      </w:r>
      <w:r w:rsidR="00E47285">
        <w:rPr>
          <w:rFonts w:ascii="Garamond" w:hAnsi="Garamond" w:cs="Calibri"/>
          <w:sz w:val="24"/>
        </w:rPr>
        <w:t>’</w:t>
      </w:r>
      <w:r w:rsidRPr="0023267C">
        <w:rPr>
          <w:rFonts w:ascii="Garamond" w:hAnsi="Garamond" w:cs="Calibri"/>
          <w:sz w:val="24"/>
        </w:rPr>
        <w:t>hivernage. Ainsi, une voie de migration se compose de systèmes de migration concomitants correspondant à différentes populations et espèces d</w:t>
      </w:r>
      <w:r w:rsidR="00E47285">
        <w:rPr>
          <w:rFonts w:ascii="Garamond" w:hAnsi="Garamond" w:cs="Calibri"/>
          <w:sz w:val="24"/>
        </w:rPr>
        <w:t>’</w:t>
      </w:r>
      <w:r w:rsidRPr="0023267C">
        <w:rPr>
          <w:rFonts w:ascii="Garamond" w:hAnsi="Garamond" w:cs="Calibri"/>
          <w:sz w:val="24"/>
        </w:rPr>
        <w:t>oiseaux d</w:t>
      </w:r>
      <w:r w:rsidR="00E47285">
        <w:rPr>
          <w:rFonts w:ascii="Garamond" w:hAnsi="Garamond" w:cs="Calibri"/>
          <w:sz w:val="24"/>
        </w:rPr>
        <w:t>’</w:t>
      </w:r>
      <w:r w:rsidRPr="0023267C">
        <w:rPr>
          <w:rFonts w:ascii="Garamond" w:hAnsi="Garamond" w:cs="Calibri"/>
          <w:sz w:val="24"/>
        </w:rPr>
        <w:t>eau, chacune ayant ses préférences en matière d</w:t>
      </w:r>
      <w:r w:rsidR="00E47285">
        <w:rPr>
          <w:rFonts w:ascii="Garamond" w:hAnsi="Garamond" w:cs="Calibri"/>
          <w:sz w:val="24"/>
        </w:rPr>
        <w:t>’</w:t>
      </w:r>
      <w:r w:rsidRPr="0023267C">
        <w:rPr>
          <w:rFonts w:ascii="Garamond" w:hAnsi="Garamond" w:cs="Calibri"/>
          <w:sz w:val="24"/>
        </w:rPr>
        <w:t>habitat et sa propre stratégie de migration. La connaissance de ces différents systèmes permet de regrouper les migrations des oiseaux d</w:t>
      </w:r>
      <w:r w:rsidR="00E47285">
        <w:rPr>
          <w:rFonts w:ascii="Garamond" w:hAnsi="Garamond" w:cs="Calibri"/>
          <w:sz w:val="24"/>
        </w:rPr>
        <w:t>’</w:t>
      </w:r>
      <w:r w:rsidRPr="0023267C">
        <w:rPr>
          <w:rFonts w:ascii="Garamond" w:hAnsi="Garamond" w:cs="Calibri"/>
          <w:sz w:val="24"/>
        </w:rPr>
        <w:t>eau en grandes voies de migration qui sont toutes empruntées par de nombreuses espèces, souvent d</w:t>
      </w:r>
      <w:r w:rsidR="00E47285">
        <w:rPr>
          <w:rFonts w:ascii="Garamond" w:hAnsi="Garamond" w:cs="Calibri"/>
          <w:sz w:val="24"/>
        </w:rPr>
        <w:t>’</w:t>
      </w:r>
      <w:r w:rsidRPr="0023267C">
        <w:rPr>
          <w:rFonts w:ascii="Garamond" w:hAnsi="Garamond" w:cs="Calibri"/>
          <w:sz w:val="24"/>
        </w:rPr>
        <w:t>une manière similaire, durant leurs migrations annuelles. Des travaux de recherche récents sur la migration de nombreux limicoles ou oiseaux de rivage font apparaître, par exemple, que l</w:t>
      </w:r>
      <w:r w:rsidR="00E47285">
        <w:rPr>
          <w:rFonts w:ascii="Garamond" w:hAnsi="Garamond" w:cs="Calibri"/>
          <w:sz w:val="24"/>
        </w:rPr>
        <w:t>’</w:t>
      </w:r>
      <w:r w:rsidRPr="0023267C">
        <w:rPr>
          <w:rFonts w:ascii="Garamond" w:hAnsi="Garamond" w:cs="Calibri"/>
          <w:sz w:val="24"/>
        </w:rPr>
        <w:t>on peut grossièrement regrouper les migrations des limicoles en huit voies de migration, à savoir : la Voie de migration de l</w:t>
      </w:r>
      <w:r w:rsidR="00E47285">
        <w:rPr>
          <w:rFonts w:ascii="Garamond" w:hAnsi="Garamond" w:cs="Calibri"/>
          <w:sz w:val="24"/>
        </w:rPr>
        <w:t>’</w:t>
      </w:r>
      <w:r w:rsidRPr="0023267C">
        <w:rPr>
          <w:rFonts w:ascii="Garamond" w:hAnsi="Garamond" w:cs="Calibri"/>
          <w:sz w:val="24"/>
        </w:rPr>
        <w:t>Atlantique Est, la Voie de migration Méditerranée-mer Noire, la Voie de migration Asie de l</w:t>
      </w:r>
      <w:r w:rsidR="00E47285">
        <w:rPr>
          <w:rFonts w:ascii="Garamond" w:hAnsi="Garamond" w:cs="Calibri"/>
          <w:sz w:val="24"/>
        </w:rPr>
        <w:t>’</w:t>
      </w:r>
      <w:r w:rsidRPr="0023267C">
        <w:rPr>
          <w:rFonts w:ascii="Garamond" w:hAnsi="Garamond" w:cs="Calibri"/>
          <w:sz w:val="24"/>
        </w:rPr>
        <w:t>Ouest-Afrique, la Voie de migration Asie centrale/sous-continent Indien, la Voie de migration Asie de l</w:t>
      </w:r>
      <w:r w:rsidR="00E47285">
        <w:rPr>
          <w:rFonts w:ascii="Garamond" w:hAnsi="Garamond" w:cs="Calibri"/>
          <w:sz w:val="24"/>
        </w:rPr>
        <w:t>’</w:t>
      </w:r>
      <w:r w:rsidRPr="0023267C">
        <w:rPr>
          <w:rFonts w:ascii="Garamond" w:hAnsi="Garamond" w:cs="Calibri"/>
          <w:sz w:val="24"/>
        </w:rPr>
        <w:t>est-Australasie et trois voies de migration dans les Amériques et la Région néotropicale.</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rPr>
      </w:pPr>
      <w:r w:rsidRPr="0023267C">
        <w:rPr>
          <w:rFonts w:ascii="Garamond" w:hAnsi="Garamond" w:cs="Calibri"/>
          <w:sz w:val="24"/>
        </w:rPr>
        <w:tab/>
        <w:t>Il n</w:t>
      </w:r>
      <w:r w:rsidR="00E47285">
        <w:rPr>
          <w:rFonts w:ascii="Garamond" w:hAnsi="Garamond" w:cs="Calibri"/>
          <w:sz w:val="24"/>
        </w:rPr>
        <w:t>’</w:t>
      </w:r>
      <w:r w:rsidRPr="0023267C">
        <w:rPr>
          <w:rFonts w:ascii="Garamond" w:hAnsi="Garamond" w:cs="Calibri"/>
          <w:sz w:val="24"/>
        </w:rPr>
        <w:t>existe pas de séparation nette entre les voies de migration, et les différentes appellations n</w:t>
      </w:r>
      <w:r w:rsidR="00E47285">
        <w:rPr>
          <w:rFonts w:ascii="Garamond" w:hAnsi="Garamond" w:cs="Calibri"/>
          <w:sz w:val="24"/>
        </w:rPr>
        <w:t>’</w:t>
      </w:r>
      <w:r w:rsidRPr="0023267C">
        <w:rPr>
          <w:rFonts w:ascii="Garamond" w:hAnsi="Garamond" w:cs="Calibri"/>
          <w:sz w:val="24"/>
        </w:rPr>
        <w:t>ont aucune signification du point de vue biologique. Il s</w:t>
      </w:r>
      <w:r w:rsidR="00E47285">
        <w:rPr>
          <w:rFonts w:ascii="Garamond" w:hAnsi="Garamond" w:cs="Calibri"/>
          <w:sz w:val="24"/>
        </w:rPr>
        <w:t>’</w:t>
      </w:r>
      <w:r w:rsidRPr="0023267C">
        <w:rPr>
          <w:rFonts w:ascii="Garamond" w:hAnsi="Garamond" w:cs="Calibri"/>
          <w:sz w:val="24"/>
        </w:rPr>
        <w:t>agit, en réalité, d</w:t>
      </w:r>
      <w:r w:rsidR="00E47285">
        <w:rPr>
          <w:rFonts w:ascii="Garamond" w:hAnsi="Garamond" w:cs="Calibri"/>
          <w:sz w:val="24"/>
        </w:rPr>
        <w:t>’</w:t>
      </w:r>
      <w:r w:rsidRPr="0023267C">
        <w:rPr>
          <w:rFonts w:ascii="Garamond" w:hAnsi="Garamond" w:cs="Calibri"/>
          <w:sz w:val="24"/>
        </w:rPr>
        <w:t>un concept utile permettant de considérer la biologie et la conservation des oiseaux d</w:t>
      </w:r>
      <w:r w:rsidR="00E47285">
        <w:rPr>
          <w:rFonts w:ascii="Garamond" w:hAnsi="Garamond" w:cs="Calibri"/>
          <w:sz w:val="24"/>
        </w:rPr>
        <w:t>’</w:t>
      </w:r>
      <w:r w:rsidRPr="0023267C">
        <w:rPr>
          <w:rFonts w:ascii="Garamond" w:hAnsi="Garamond" w:cs="Calibri"/>
          <w:sz w:val="24"/>
        </w:rPr>
        <w:t>eau, ainsi que d</w:t>
      </w:r>
      <w:r w:rsidR="00E47285">
        <w:rPr>
          <w:rFonts w:ascii="Garamond" w:hAnsi="Garamond" w:cs="Calibri"/>
          <w:sz w:val="24"/>
        </w:rPr>
        <w:t>’</w:t>
      </w:r>
      <w:r w:rsidRPr="0023267C">
        <w:rPr>
          <w:rFonts w:ascii="Garamond" w:hAnsi="Garamond" w:cs="Calibri"/>
          <w:sz w:val="24"/>
        </w:rPr>
        <w:t>autres espèces migratrices, dans le contexte d</w:t>
      </w:r>
      <w:r w:rsidR="00E47285">
        <w:rPr>
          <w:rFonts w:ascii="Garamond" w:hAnsi="Garamond" w:cs="Calibri"/>
          <w:sz w:val="24"/>
        </w:rPr>
        <w:t>’</w:t>
      </w:r>
      <w:r w:rsidRPr="0023267C">
        <w:rPr>
          <w:rFonts w:ascii="Garamond" w:hAnsi="Garamond" w:cs="Calibri"/>
          <w:sz w:val="24"/>
        </w:rPr>
        <w:t>unités géographiques élargies au sein desquelles il est plus ou moins facile de regrouper les migrations d</w:t>
      </w:r>
      <w:r w:rsidR="00E47285">
        <w:rPr>
          <w:rFonts w:ascii="Garamond" w:hAnsi="Garamond" w:cs="Calibri"/>
          <w:sz w:val="24"/>
        </w:rPr>
        <w:t>’</w:t>
      </w:r>
      <w:r w:rsidRPr="0023267C">
        <w:rPr>
          <w:rFonts w:ascii="Garamond" w:hAnsi="Garamond" w:cs="Calibri"/>
          <w:sz w:val="24"/>
        </w:rPr>
        <w:t xml:space="preserve">espèces et de populations. </w:t>
      </w:r>
    </w:p>
    <w:p w:rsidR="00695328" w:rsidRPr="0023267C" w:rsidRDefault="00695328" w:rsidP="00695328">
      <w:pPr>
        <w:ind w:left="567" w:hanging="567"/>
        <w:rPr>
          <w:rFonts w:ascii="Garamond" w:hAnsi="Garamond" w:cs="Calibri"/>
          <w:b/>
          <w:sz w:val="24"/>
        </w:rPr>
      </w:pPr>
    </w:p>
    <w:p w:rsidR="00695328" w:rsidRPr="0023267C" w:rsidRDefault="00695328" w:rsidP="00695328">
      <w:pPr>
        <w:ind w:left="567" w:hanging="567"/>
        <w:rPr>
          <w:rFonts w:ascii="Garamond" w:hAnsi="Garamond" w:cs="Calibri"/>
          <w:sz w:val="24"/>
        </w:rPr>
      </w:pPr>
      <w:r w:rsidRPr="0023267C">
        <w:rPr>
          <w:rFonts w:ascii="Garamond" w:hAnsi="Garamond" w:cs="Calibri"/>
          <w:b/>
          <w:sz w:val="24"/>
        </w:rPr>
        <w:t xml:space="preserve">voie de migration </w:t>
      </w:r>
      <w:r w:rsidRPr="0023267C">
        <w:rPr>
          <w:rFonts w:ascii="Garamond" w:hAnsi="Garamond" w:cs="Calibri"/>
          <w:sz w:val="24"/>
        </w:rPr>
        <w:t>(Critère 8) – voie que suivent les poissons (saumons et anguilles par exemple) lorsqu</w:t>
      </w:r>
      <w:r w:rsidR="00E47285">
        <w:rPr>
          <w:rFonts w:ascii="Garamond" w:hAnsi="Garamond" w:cs="Calibri"/>
          <w:sz w:val="24"/>
        </w:rPr>
        <w:t>’</w:t>
      </w:r>
      <w:r w:rsidRPr="0023267C">
        <w:rPr>
          <w:rFonts w:ascii="Garamond" w:hAnsi="Garamond" w:cs="Calibri"/>
          <w:sz w:val="24"/>
        </w:rPr>
        <w:t>ils se déplacent entre leur frayère et leur zone de nourrissage ou d</w:t>
      </w:r>
      <w:r w:rsidR="00E47285">
        <w:rPr>
          <w:rFonts w:ascii="Garamond" w:hAnsi="Garamond" w:cs="Calibri"/>
          <w:sz w:val="24"/>
        </w:rPr>
        <w:t>’</w:t>
      </w:r>
      <w:r w:rsidRPr="0023267C">
        <w:rPr>
          <w:rFonts w:ascii="Garamond" w:hAnsi="Garamond" w:cs="Calibri"/>
          <w:sz w:val="24"/>
        </w:rPr>
        <w:t>alevinage et vice versa. Les voies de migration franchissent souvent les frontières internationales ou les limites entre secteurs administratifs d</w:t>
      </w:r>
      <w:r w:rsidR="00E47285">
        <w:rPr>
          <w:rFonts w:ascii="Garamond" w:hAnsi="Garamond" w:cs="Calibri"/>
          <w:sz w:val="24"/>
        </w:rPr>
        <w:t>’</w:t>
      </w:r>
      <w:r w:rsidRPr="0023267C">
        <w:rPr>
          <w:rFonts w:ascii="Garamond" w:hAnsi="Garamond" w:cs="Calibri"/>
          <w:sz w:val="24"/>
        </w:rPr>
        <w:t>un même pays.</w:t>
      </w:r>
    </w:p>
    <w:p w:rsidR="00695328" w:rsidRPr="0023267C" w:rsidRDefault="00695328" w:rsidP="00695328">
      <w:pPr>
        <w:ind w:left="567" w:hanging="567"/>
        <w:rPr>
          <w:rFonts w:ascii="Garamond" w:hAnsi="Garamond" w:cs="Calibri"/>
          <w:sz w:val="24"/>
        </w:rPr>
      </w:pPr>
      <w:r w:rsidRPr="0023267C">
        <w:rPr>
          <w:rFonts w:ascii="Garamond" w:hAnsi="Garamond" w:cs="Calibri"/>
          <w:sz w:val="24"/>
        </w:rPr>
        <w:t xml:space="preserve"> </w:t>
      </w:r>
    </w:p>
    <w:p w:rsidR="00695328" w:rsidRPr="0023267C" w:rsidRDefault="00695328" w:rsidP="00695328">
      <w:pPr>
        <w:ind w:left="567" w:hanging="567"/>
        <w:rPr>
          <w:rFonts w:ascii="Garamond" w:hAnsi="Garamond" w:cs="Calibri"/>
          <w:sz w:val="24"/>
        </w:rPr>
      </w:pPr>
      <w:r w:rsidRPr="0023267C">
        <w:rPr>
          <w:rFonts w:ascii="Garamond" w:hAnsi="Garamond" w:cs="Calibri"/>
          <w:b/>
          <w:sz w:val="24"/>
        </w:rPr>
        <w:lastRenderedPageBreak/>
        <w:t>vulnérable</w:t>
      </w:r>
      <w:r w:rsidRPr="0023267C">
        <w:rPr>
          <w:rFonts w:ascii="Garamond" w:hAnsi="Garamond" w:cs="Calibri"/>
          <w:sz w:val="24"/>
        </w:rPr>
        <w:t xml:space="preserve"> (Critère 2) – au sens défini par la Commission UICN de la sauvegarde des espèces. Un taxon est dit vulnérable lorsque, sans être «en danger critique d</w:t>
      </w:r>
      <w:r w:rsidR="00E47285">
        <w:rPr>
          <w:rFonts w:ascii="Garamond" w:hAnsi="Garamond" w:cs="Calibri"/>
          <w:sz w:val="24"/>
        </w:rPr>
        <w:t>’</w:t>
      </w:r>
      <w:r w:rsidRPr="0023267C">
        <w:rPr>
          <w:rFonts w:ascii="Garamond" w:hAnsi="Garamond" w:cs="Calibri"/>
          <w:sz w:val="24"/>
        </w:rPr>
        <w:t>extinction» ni «en danger», il est néanmoins confronté à un risque d</w:t>
      </w:r>
      <w:r w:rsidR="00E47285">
        <w:rPr>
          <w:rFonts w:ascii="Garamond" w:hAnsi="Garamond" w:cs="Calibri"/>
          <w:sz w:val="24"/>
        </w:rPr>
        <w:t>’</w:t>
      </w:r>
      <w:r w:rsidRPr="0023267C">
        <w:rPr>
          <w:rFonts w:ascii="Garamond" w:hAnsi="Garamond" w:cs="Calibri"/>
          <w:sz w:val="24"/>
        </w:rPr>
        <w:t>extinction à l</w:t>
      </w:r>
      <w:r w:rsidR="00E47285">
        <w:rPr>
          <w:rFonts w:ascii="Garamond" w:hAnsi="Garamond" w:cs="Calibri"/>
          <w:sz w:val="24"/>
        </w:rPr>
        <w:t>’</w:t>
      </w:r>
      <w:r w:rsidRPr="0023267C">
        <w:rPr>
          <w:rFonts w:ascii="Garamond" w:hAnsi="Garamond" w:cs="Calibri"/>
          <w:sz w:val="24"/>
        </w:rPr>
        <w:t xml:space="preserve">état sauvage élevé et à moyen terme [défini, pour les animaux et pour les plantes, dans </w:t>
      </w:r>
      <w:r w:rsidRPr="0023267C">
        <w:rPr>
          <w:rFonts w:ascii="Garamond" w:hAnsi="Garamond" w:cs="Calibri"/>
          <w:i/>
          <w:sz w:val="24"/>
        </w:rPr>
        <w:t>Catégories et Critères de l</w:t>
      </w:r>
      <w:r w:rsidR="00E47285">
        <w:rPr>
          <w:rFonts w:ascii="Garamond" w:hAnsi="Garamond" w:cs="Calibri"/>
          <w:i/>
          <w:sz w:val="24"/>
        </w:rPr>
        <w:t>’</w:t>
      </w:r>
      <w:r w:rsidRPr="0023267C">
        <w:rPr>
          <w:rFonts w:ascii="Garamond" w:hAnsi="Garamond" w:cs="Calibri"/>
          <w:i/>
          <w:sz w:val="24"/>
        </w:rPr>
        <w:t xml:space="preserve">UICN pour la Liste rouge : Version 3.1. </w:t>
      </w:r>
      <w:r w:rsidRPr="0023267C">
        <w:rPr>
          <w:rFonts w:ascii="Garamond" w:hAnsi="Garamond" w:cs="Calibri"/>
          <w:sz w:val="24"/>
        </w:rPr>
        <w:t>(UICN 2001)]. Voir aussi «espèce menacée au plan mondial», plus haut.</w:t>
      </w: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jc w:val="both"/>
        <w:rPr>
          <w:rFonts w:ascii="Garamond" w:hAnsi="Garamond" w:cs="Calibri"/>
          <w:b/>
          <w:sz w:val="24"/>
        </w:rPr>
      </w:pPr>
    </w:p>
    <w:p w:rsidR="00695328" w:rsidRPr="0023267C" w:rsidRDefault="00695328" w:rsidP="00695328">
      <w:pPr>
        <w:tabs>
          <w:tab w:val="left" w:pos="-1440"/>
          <w:tab w:val="left" w:pos="720"/>
          <w:tab w:val="left" w:pos="1440"/>
          <w:tab w:val="left" w:pos="2090"/>
          <w:tab w:val="left" w:pos="2880"/>
          <w:tab w:val="left" w:pos="3168"/>
          <w:tab w:val="left" w:pos="3600"/>
          <w:tab w:val="left" w:pos="3907"/>
          <w:tab w:val="left" w:pos="4320"/>
        </w:tabs>
        <w:ind w:left="567" w:hanging="567"/>
        <w:rPr>
          <w:rFonts w:ascii="Garamond" w:hAnsi="Garamond" w:cs="Calibri"/>
          <w:sz w:val="24"/>
          <w:szCs w:val="24"/>
        </w:rPr>
      </w:pPr>
      <w:r w:rsidRPr="0023267C">
        <w:rPr>
          <w:rFonts w:ascii="Garamond" w:hAnsi="Garamond" w:cs="Calibri"/>
          <w:b/>
          <w:sz w:val="24"/>
        </w:rPr>
        <w:t>zone d</w:t>
      </w:r>
      <w:r w:rsidR="00E47285">
        <w:rPr>
          <w:rFonts w:ascii="Garamond" w:hAnsi="Garamond" w:cs="Calibri"/>
          <w:b/>
          <w:sz w:val="24"/>
        </w:rPr>
        <w:t>’</w:t>
      </w:r>
      <w:r w:rsidRPr="0023267C">
        <w:rPr>
          <w:rFonts w:ascii="Garamond" w:hAnsi="Garamond" w:cs="Calibri"/>
          <w:b/>
          <w:sz w:val="24"/>
        </w:rPr>
        <w:t>alevinage</w:t>
      </w:r>
      <w:r w:rsidRPr="0023267C">
        <w:rPr>
          <w:rFonts w:ascii="Garamond" w:hAnsi="Garamond" w:cs="Calibri"/>
          <w:sz w:val="24"/>
        </w:rPr>
        <w:t xml:space="preserve"> (Critère 8) - Partie d</w:t>
      </w:r>
      <w:r w:rsidR="00E47285">
        <w:rPr>
          <w:rFonts w:ascii="Garamond" w:hAnsi="Garamond" w:cs="Calibri"/>
          <w:sz w:val="24"/>
        </w:rPr>
        <w:t>’</w:t>
      </w:r>
      <w:r w:rsidRPr="0023267C">
        <w:rPr>
          <w:rFonts w:ascii="Garamond" w:hAnsi="Garamond" w:cs="Calibri"/>
          <w:sz w:val="24"/>
        </w:rPr>
        <w:t>une zone humide utilisée par les poissons et qui fournit un abri, de l</w:t>
      </w:r>
      <w:r w:rsidR="00E47285">
        <w:rPr>
          <w:rFonts w:ascii="Garamond" w:hAnsi="Garamond" w:cs="Calibri"/>
          <w:sz w:val="24"/>
        </w:rPr>
        <w:t>’</w:t>
      </w:r>
      <w:r w:rsidRPr="0023267C">
        <w:rPr>
          <w:rFonts w:ascii="Garamond" w:hAnsi="Garamond" w:cs="Calibri"/>
          <w:sz w:val="24"/>
        </w:rPr>
        <w:t>oxygène et de la nourriture au premier stade de développement de leurs jeunes. Chez certains poissons – par exemple les tilapias qui veillent sur le nid – un parent (ou les deux) reste(nt) dans la zone d</w:t>
      </w:r>
      <w:r w:rsidR="00E47285">
        <w:rPr>
          <w:rFonts w:ascii="Garamond" w:hAnsi="Garamond" w:cs="Calibri"/>
          <w:sz w:val="24"/>
        </w:rPr>
        <w:t>’</w:t>
      </w:r>
      <w:r w:rsidRPr="0023267C">
        <w:rPr>
          <w:rFonts w:ascii="Garamond" w:hAnsi="Garamond" w:cs="Calibri"/>
          <w:sz w:val="24"/>
        </w:rPr>
        <w:t>alevinage pour protéger les juvéniles tandis que chez d</w:t>
      </w:r>
      <w:r w:rsidR="00E47285">
        <w:rPr>
          <w:rFonts w:ascii="Garamond" w:hAnsi="Garamond" w:cs="Calibri"/>
          <w:sz w:val="24"/>
        </w:rPr>
        <w:t>’</w:t>
      </w:r>
      <w:r w:rsidRPr="0023267C">
        <w:rPr>
          <w:rFonts w:ascii="Garamond" w:hAnsi="Garamond" w:cs="Calibri"/>
          <w:sz w:val="24"/>
        </w:rPr>
        <w:t>autres – par exemple les poissons-chats qui ne veillent pas sur le nid – les parents n</w:t>
      </w:r>
      <w:r w:rsidR="00E47285">
        <w:rPr>
          <w:rFonts w:ascii="Garamond" w:hAnsi="Garamond" w:cs="Calibri"/>
          <w:sz w:val="24"/>
        </w:rPr>
        <w:t>’</w:t>
      </w:r>
      <w:r w:rsidRPr="0023267C">
        <w:rPr>
          <w:rFonts w:ascii="Garamond" w:hAnsi="Garamond" w:cs="Calibri"/>
          <w:sz w:val="24"/>
        </w:rPr>
        <w:t>assurent pas la protection des jeunes, si ce n</w:t>
      </w:r>
      <w:r w:rsidR="00E47285">
        <w:rPr>
          <w:rFonts w:ascii="Garamond" w:hAnsi="Garamond" w:cs="Calibri"/>
          <w:sz w:val="24"/>
        </w:rPr>
        <w:t>’</w:t>
      </w:r>
      <w:r w:rsidRPr="0023267C">
        <w:rPr>
          <w:rFonts w:ascii="Garamond" w:hAnsi="Garamond" w:cs="Calibri"/>
          <w:sz w:val="24"/>
        </w:rPr>
        <w:t>est que l</w:t>
      </w:r>
      <w:r w:rsidR="00E47285">
        <w:rPr>
          <w:rFonts w:ascii="Garamond" w:hAnsi="Garamond" w:cs="Calibri"/>
          <w:sz w:val="24"/>
        </w:rPr>
        <w:t>’</w:t>
      </w:r>
      <w:r w:rsidRPr="0023267C">
        <w:rPr>
          <w:rFonts w:ascii="Garamond" w:hAnsi="Garamond" w:cs="Calibri"/>
          <w:sz w:val="24"/>
        </w:rPr>
        <w:t xml:space="preserve">habitat dans lequel les œufs ont été déposés leur offre un abri. </w:t>
      </w:r>
      <w:r w:rsidRPr="0023267C">
        <w:rPr>
          <w:rFonts w:ascii="Garamond" w:hAnsi="Garamond" w:cs="Calibri"/>
          <w:sz w:val="24"/>
          <w:szCs w:val="24"/>
        </w:rPr>
        <w:t>La capacité des zones humides de servir de zones d</w:t>
      </w:r>
      <w:r w:rsidR="00E47285">
        <w:rPr>
          <w:rFonts w:ascii="Garamond" w:hAnsi="Garamond" w:cs="Calibri"/>
          <w:sz w:val="24"/>
          <w:szCs w:val="24"/>
        </w:rPr>
        <w:t>’</w:t>
      </w:r>
      <w:r w:rsidRPr="0023267C">
        <w:rPr>
          <w:rFonts w:ascii="Garamond" w:hAnsi="Garamond" w:cs="Calibri"/>
          <w:sz w:val="24"/>
          <w:szCs w:val="24"/>
        </w:rPr>
        <w:t>alevinage dépend de la mesure dans laquelle les cycles naturels des crues, des échanges des marées, des fluctuations des températures de l</w:t>
      </w:r>
      <w:r w:rsidR="00E47285">
        <w:rPr>
          <w:rFonts w:ascii="Garamond" w:hAnsi="Garamond" w:cs="Calibri"/>
          <w:sz w:val="24"/>
          <w:szCs w:val="24"/>
        </w:rPr>
        <w:t>’</w:t>
      </w:r>
      <w:r w:rsidRPr="0023267C">
        <w:rPr>
          <w:rFonts w:ascii="Garamond" w:hAnsi="Garamond" w:cs="Calibri"/>
          <w:sz w:val="24"/>
          <w:szCs w:val="24"/>
        </w:rPr>
        <w:t>eau et/ou des apports de nutriments sont préservés; Welcomme (1979) a montré que 92% des variations dans les ressources des pêcheries dépendant d</w:t>
      </w:r>
      <w:r w:rsidR="00E47285">
        <w:rPr>
          <w:rFonts w:ascii="Garamond" w:hAnsi="Garamond" w:cs="Calibri"/>
          <w:sz w:val="24"/>
          <w:szCs w:val="24"/>
        </w:rPr>
        <w:t>’</w:t>
      </w:r>
      <w:r w:rsidRPr="0023267C">
        <w:rPr>
          <w:rFonts w:ascii="Garamond" w:hAnsi="Garamond" w:cs="Calibri"/>
          <w:sz w:val="24"/>
          <w:szCs w:val="24"/>
        </w:rPr>
        <w:t>une zone humide peuvent être expliquées par l</w:t>
      </w:r>
      <w:r w:rsidR="00E47285">
        <w:rPr>
          <w:rFonts w:ascii="Garamond" w:hAnsi="Garamond" w:cs="Calibri"/>
          <w:sz w:val="24"/>
          <w:szCs w:val="24"/>
        </w:rPr>
        <w:t>’</w:t>
      </w:r>
      <w:r w:rsidRPr="0023267C">
        <w:rPr>
          <w:rFonts w:ascii="Garamond" w:hAnsi="Garamond" w:cs="Calibri"/>
          <w:sz w:val="24"/>
          <w:szCs w:val="24"/>
        </w:rPr>
        <w:t>histoire des crues récentes dans la zone humide.</w:t>
      </w:r>
    </w:p>
    <w:p w:rsidR="00695328" w:rsidRPr="0023267C" w:rsidRDefault="00695328" w:rsidP="00695328">
      <w:pPr>
        <w:pStyle w:val="En-tte1"/>
        <w:widowControl/>
        <w:tabs>
          <w:tab w:val="clear" w:pos="8640"/>
          <w:tab w:val="left" w:pos="-1440"/>
          <w:tab w:val="left" w:pos="720"/>
          <w:tab w:val="left" w:pos="1440"/>
          <w:tab w:val="left" w:pos="2090"/>
          <w:tab w:val="left" w:pos="2880"/>
          <w:tab w:val="left" w:pos="3168"/>
          <w:tab w:val="left" w:pos="3600"/>
          <w:tab w:val="left" w:pos="3907"/>
          <w:tab w:val="left" w:pos="4320"/>
        </w:tabs>
        <w:rPr>
          <w:rFonts w:ascii="Garamond" w:hAnsi="Garamond" w:cs="Calibri"/>
          <w:spacing w:val="-2"/>
        </w:rPr>
      </w:pPr>
    </w:p>
    <w:p w:rsidR="00695328" w:rsidRPr="0023267C" w:rsidRDefault="00695328" w:rsidP="00695328">
      <w:pPr>
        <w:pStyle w:val="En-tte1"/>
        <w:widowControl/>
        <w:tabs>
          <w:tab w:val="clear" w:pos="8640"/>
          <w:tab w:val="left" w:pos="-1440"/>
          <w:tab w:val="left" w:pos="720"/>
          <w:tab w:val="left" w:pos="1440"/>
          <w:tab w:val="left" w:pos="2090"/>
          <w:tab w:val="left" w:pos="2880"/>
          <w:tab w:val="left" w:pos="3168"/>
          <w:tab w:val="left" w:pos="3600"/>
          <w:tab w:val="left" w:pos="3907"/>
          <w:tab w:val="left" w:pos="4320"/>
        </w:tabs>
        <w:jc w:val="center"/>
        <w:rPr>
          <w:rFonts w:ascii="Garamond" w:hAnsi="Garamond" w:cs="Calibri"/>
          <w:b/>
          <w:spacing w:val="-2"/>
          <w:sz w:val="28"/>
          <w:szCs w:val="28"/>
        </w:rPr>
      </w:pPr>
      <w:r w:rsidRPr="0023267C">
        <w:rPr>
          <w:rFonts w:ascii="Garamond" w:hAnsi="Garamond" w:cs="Calibri"/>
          <w:spacing w:val="-2"/>
        </w:rPr>
        <w:br w:type="page"/>
      </w:r>
      <w:r w:rsidRPr="0023267C">
        <w:rPr>
          <w:rFonts w:ascii="Garamond" w:hAnsi="Garamond" w:cs="Calibri"/>
          <w:b/>
          <w:spacing w:val="-2"/>
          <w:sz w:val="28"/>
          <w:szCs w:val="28"/>
        </w:rPr>
        <w:lastRenderedPageBreak/>
        <w:t>Appendice H</w:t>
      </w:r>
    </w:p>
    <w:p w:rsidR="00695328" w:rsidRPr="0023267C" w:rsidRDefault="00695328" w:rsidP="00695328">
      <w:pPr>
        <w:pStyle w:val="En-tte1"/>
        <w:widowControl/>
        <w:tabs>
          <w:tab w:val="clear" w:pos="8640"/>
          <w:tab w:val="left" w:pos="-1440"/>
          <w:tab w:val="left" w:pos="720"/>
          <w:tab w:val="left" w:pos="1440"/>
          <w:tab w:val="left" w:pos="2090"/>
          <w:tab w:val="left" w:pos="2880"/>
          <w:tab w:val="left" w:pos="3168"/>
          <w:tab w:val="left" w:pos="3600"/>
          <w:tab w:val="left" w:pos="3907"/>
          <w:tab w:val="left" w:pos="4320"/>
        </w:tabs>
        <w:jc w:val="center"/>
        <w:rPr>
          <w:rFonts w:ascii="Garamond" w:hAnsi="Garamond" w:cs="Calibri"/>
          <w:b/>
          <w:spacing w:val="-2"/>
          <w:sz w:val="28"/>
          <w:szCs w:val="28"/>
        </w:rPr>
      </w:pPr>
      <w:r w:rsidRPr="0023267C">
        <w:rPr>
          <w:rFonts w:ascii="Garamond" w:hAnsi="Garamond" w:cs="Calibri"/>
          <w:b/>
          <w:spacing w:val="-2"/>
          <w:sz w:val="28"/>
          <w:szCs w:val="28"/>
        </w:rPr>
        <w:t>Autres sources d</w:t>
      </w:r>
      <w:r w:rsidR="00E47285">
        <w:rPr>
          <w:rFonts w:ascii="Garamond" w:hAnsi="Garamond" w:cs="Calibri"/>
          <w:b/>
          <w:spacing w:val="-2"/>
          <w:sz w:val="28"/>
          <w:szCs w:val="28"/>
        </w:rPr>
        <w:t>’</w:t>
      </w:r>
      <w:r w:rsidRPr="0023267C">
        <w:rPr>
          <w:rFonts w:ascii="Garamond" w:hAnsi="Garamond" w:cs="Calibri"/>
          <w:b/>
          <w:spacing w:val="-2"/>
          <w:sz w:val="28"/>
          <w:szCs w:val="28"/>
        </w:rPr>
        <w:t>orientations Ramsar utiles</w:t>
      </w:r>
    </w:p>
    <w:p w:rsidR="00695328" w:rsidRPr="0023267C" w:rsidRDefault="00695328" w:rsidP="00695328">
      <w:pPr>
        <w:pStyle w:val="En-tte1"/>
        <w:widowControl/>
        <w:tabs>
          <w:tab w:val="clear" w:pos="8640"/>
          <w:tab w:val="left" w:pos="-1440"/>
          <w:tab w:val="left" w:pos="720"/>
          <w:tab w:val="left" w:pos="1440"/>
          <w:tab w:val="left" w:pos="2090"/>
          <w:tab w:val="left" w:pos="2880"/>
          <w:tab w:val="left" w:pos="3168"/>
          <w:tab w:val="left" w:pos="3600"/>
          <w:tab w:val="left" w:pos="3907"/>
          <w:tab w:val="left" w:pos="4320"/>
        </w:tabs>
        <w:jc w:val="center"/>
        <w:rPr>
          <w:rFonts w:ascii="Garamond" w:hAnsi="Garamond" w:cs="Calibri"/>
          <w:spacing w:val="-2"/>
        </w:rPr>
      </w:pPr>
    </w:p>
    <w:p w:rsidR="00695328" w:rsidRPr="0023267C" w:rsidRDefault="00695328" w:rsidP="00695328">
      <w:pPr>
        <w:ind w:left="720" w:hanging="720"/>
        <w:rPr>
          <w:rFonts w:ascii="Garamond" w:hAnsi="Garamond"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5873"/>
      </w:tblGrid>
      <w:tr w:rsidR="00695328" w:rsidRPr="0023267C" w:rsidTr="002A58EC">
        <w:tc>
          <w:tcPr>
            <w:tcW w:w="3261" w:type="dxa"/>
            <w:shd w:val="clear" w:color="auto" w:fill="EEECE1"/>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Thèmes</w:t>
            </w:r>
          </w:p>
        </w:tc>
        <w:tc>
          <w:tcPr>
            <w:tcW w:w="5873" w:type="dxa"/>
            <w:shd w:val="clear" w:color="auto" w:fill="EEECE1"/>
          </w:tcPr>
          <w:p w:rsidR="00695328" w:rsidRPr="0023267C" w:rsidRDefault="00695328" w:rsidP="002A58EC">
            <w:pPr>
              <w:rPr>
                <w:rFonts w:ascii="Garamond" w:hAnsi="Garamond" w:cs="Calibri"/>
                <w:b/>
                <w:sz w:val="24"/>
                <w:szCs w:val="24"/>
              </w:rPr>
            </w:pPr>
            <w:r w:rsidRPr="0023267C">
              <w:rPr>
                <w:rFonts w:ascii="Garamond" w:hAnsi="Garamond" w:cs="Calibri"/>
                <w:b/>
                <w:sz w:val="24"/>
                <w:szCs w:val="24"/>
              </w:rPr>
              <w:t>Orientations</w:t>
            </w:r>
          </w:p>
        </w:tc>
      </w:tr>
      <w:tr w:rsidR="00695328" w:rsidRPr="0023267C" w:rsidTr="002A58EC">
        <w:tc>
          <w:tcPr>
            <w:tcW w:w="3261"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Utilisation rationnelle des zones humides</w:t>
            </w:r>
          </w:p>
        </w:tc>
        <w:tc>
          <w:tcPr>
            <w:tcW w:w="5873" w:type="dxa"/>
          </w:tcPr>
          <w:p w:rsidR="00695328" w:rsidRPr="0023267C" w:rsidRDefault="00695328" w:rsidP="002A58EC">
            <w:pPr>
              <w:rPr>
                <w:rFonts w:ascii="Garamond" w:hAnsi="Garamond" w:cs="Calibri"/>
                <w:sz w:val="24"/>
                <w:szCs w:val="24"/>
                <w:lang w:val="fr-CH"/>
              </w:rPr>
            </w:pPr>
            <w:r w:rsidRPr="0023267C">
              <w:rPr>
                <w:rFonts w:ascii="Garamond" w:hAnsi="Garamond" w:cs="Calibri"/>
                <w:b/>
                <w:sz w:val="24"/>
                <w:szCs w:val="24"/>
                <w:lang w:val="fr-CH"/>
              </w:rPr>
              <w:t>Manuel 1:</w:t>
            </w:r>
            <w:r w:rsidRPr="0023267C">
              <w:rPr>
                <w:rFonts w:ascii="Garamond" w:hAnsi="Garamond" w:cs="Calibri"/>
                <w:sz w:val="24"/>
                <w:szCs w:val="24"/>
                <w:lang w:val="fr-CH"/>
              </w:rPr>
              <w:t xml:space="preserve"> </w:t>
            </w:r>
            <w:r w:rsidRPr="0023267C">
              <w:rPr>
                <w:rFonts w:ascii="Garamond" w:hAnsi="Garamond" w:cs="Calibri"/>
                <w:sz w:val="24"/>
                <w:szCs w:val="24"/>
              </w:rPr>
              <w:t>Utilisation rationnelle des zones humides</w:t>
            </w:r>
          </w:p>
        </w:tc>
      </w:tr>
      <w:tr w:rsidR="00695328" w:rsidRPr="0023267C" w:rsidTr="002A58EC">
        <w:tc>
          <w:tcPr>
            <w:tcW w:w="3261"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Hydrologie et gestion hydrologique</w:t>
            </w:r>
          </w:p>
        </w:tc>
        <w:tc>
          <w:tcPr>
            <w:tcW w:w="5873" w:type="dxa"/>
          </w:tcPr>
          <w:p w:rsidR="00695328" w:rsidRPr="0023267C" w:rsidRDefault="00695328" w:rsidP="002A58EC">
            <w:pPr>
              <w:rPr>
                <w:rFonts w:ascii="Garamond" w:hAnsi="Garamond" w:cs="Calibri"/>
                <w:sz w:val="24"/>
                <w:szCs w:val="24"/>
                <w:lang w:val="fr-CH"/>
              </w:rPr>
            </w:pPr>
            <w:r w:rsidRPr="0023267C">
              <w:rPr>
                <w:rFonts w:ascii="Garamond" w:hAnsi="Garamond" w:cs="Calibri"/>
                <w:b/>
                <w:sz w:val="24"/>
                <w:szCs w:val="24"/>
                <w:lang w:val="fr-CH"/>
              </w:rPr>
              <w:t>Manuel 8:</w:t>
            </w:r>
            <w:r w:rsidRPr="0023267C">
              <w:rPr>
                <w:rFonts w:ascii="Garamond" w:hAnsi="Garamond" w:cs="Calibri"/>
                <w:sz w:val="24"/>
                <w:szCs w:val="24"/>
                <w:lang w:val="fr-CH"/>
              </w:rPr>
              <w:t xml:space="preserve"> Cadre intégré pour les orientations de la Convention relatives à l</w:t>
            </w:r>
            <w:r w:rsidR="00E47285">
              <w:rPr>
                <w:rFonts w:ascii="Garamond" w:hAnsi="Garamond" w:cs="Calibri"/>
                <w:sz w:val="24"/>
                <w:szCs w:val="24"/>
                <w:lang w:val="fr-CH"/>
              </w:rPr>
              <w:t>’</w:t>
            </w:r>
            <w:r w:rsidRPr="0023267C">
              <w:rPr>
                <w:rFonts w:ascii="Garamond" w:hAnsi="Garamond" w:cs="Calibri"/>
                <w:sz w:val="24"/>
                <w:szCs w:val="24"/>
                <w:lang w:val="fr-CH"/>
              </w:rPr>
              <w:t xml:space="preserve">eau. </w:t>
            </w:r>
          </w:p>
        </w:tc>
      </w:tr>
      <w:tr w:rsidR="00695328" w:rsidRPr="0023267C" w:rsidTr="002A58EC">
        <w:tc>
          <w:tcPr>
            <w:tcW w:w="3261"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Coopération internationale</w:t>
            </w:r>
          </w:p>
        </w:tc>
        <w:tc>
          <w:tcPr>
            <w:tcW w:w="5873" w:type="dxa"/>
          </w:tcPr>
          <w:p w:rsidR="00695328" w:rsidRPr="0023267C" w:rsidRDefault="00695328" w:rsidP="002A58EC">
            <w:pPr>
              <w:rPr>
                <w:rFonts w:ascii="Garamond" w:hAnsi="Garamond" w:cs="Calibri"/>
                <w:sz w:val="24"/>
                <w:szCs w:val="24"/>
                <w:lang w:val="fr-CH"/>
              </w:rPr>
            </w:pPr>
            <w:r w:rsidRPr="0023267C">
              <w:rPr>
                <w:rFonts w:ascii="Garamond" w:hAnsi="Garamond" w:cs="Calibri"/>
                <w:b/>
                <w:sz w:val="24"/>
                <w:szCs w:val="24"/>
                <w:lang w:val="fr-CH"/>
              </w:rPr>
              <w:t>Manuel 20:</w:t>
            </w:r>
            <w:r w:rsidRPr="0023267C">
              <w:rPr>
                <w:rFonts w:ascii="Garamond" w:hAnsi="Garamond" w:cs="Calibri"/>
                <w:sz w:val="24"/>
                <w:szCs w:val="24"/>
                <w:lang w:val="fr-CH"/>
              </w:rPr>
              <w:t xml:space="preserve"> Lignes directrices pour la coopération internationale dans le cadre de la Convention de Ramsar sur les zones humides</w:t>
            </w:r>
          </w:p>
        </w:tc>
      </w:tr>
      <w:tr w:rsidR="00695328" w:rsidRPr="0023267C" w:rsidTr="002A58EC">
        <w:tc>
          <w:tcPr>
            <w:tcW w:w="3261" w:type="dxa"/>
            <w:tcBorders>
              <w:bottom w:val="nil"/>
            </w:tcBorders>
          </w:tcPr>
          <w:p w:rsidR="00695328" w:rsidRPr="0023267C" w:rsidRDefault="00695328" w:rsidP="002A58EC">
            <w:pPr>
              <w:rPr>
                <w:rFonts w:ascii="Garamond" w:hAnsi="Garamond" w:cs="Calibri"/>
                <w:sz w:val="24"/>
                <w:szCs w:val="24"/>
              </w:rPr>
            </w:pPr>
            <w:r w:rsidRPr="0023267C">
              <w:rPr>
                <w:rFonts w:ascii="Garamond" w:hAnsi="Garamond" w:cs="Calibri"/>
                <w:sz w:val="24"/>
                <w:szCs w:val="24"/>
              </w:rPr>
              <w:t>Planification de la gestion</w:t>
            </w:r>
          </w:p>
        </w:tc>
        <w:tc>
          <w:tcPr>
            <w:tcW w:w="5873" w:type="dxa"/>
            <w:tcBorders>
              <w:bottom w:val="nil"/>
            </w:tcBorders>
          </w:tcPr>
          <w:p w:rsidR="00695328" w:rsidRPr="0023267C" w:rsidRDefault="00695328" w:rsidP="002A58EC">
            <w:pPr>
              <w:rPr>
                <w:rFonts w:ascii="Garamond" w:hAnsi="Garamond" w:cs="Calibri"/>
                <w:sz w:val="24"/>
                <w:szCs w:val="24"/>
                <w:lang w:val="fr-CH"/>
              </w:rPr>
            </w:pPr>
            <w:r w:rsidRPr="0023267C">
              <w:rPr>
                <w:rFonts w:ascii="Garamond" w:hAnsi="Garamond" w:cs="Calibri"/>
                <w:b/>
                <w:sz w:val="24"/>
                <w:szCs w:val="24"/>
                <w:lang w:val="fr-CH"/>
              </w:rPr>
              <w:t>Manuel 18:</w:t>
            </w:r>
            <w:r w:rsidRPr="0023267C">
              <w:rPr>
                <w:rFonts w:ascii="Garamond" w:hAnsi="Garamond" w:cs="Calibri"/>
                <w:sz w:val="24"/>
                <w:szCs w:val="24"/>
                <w:lang w:val="fr-CH"/>
              </w:rPr>
              <w:t xml:space="preserve"> Cadres pour la gestion des sites Ramsar et autres zones humides</w:t>
            </w:r>
          </w:p>
        </w:tc>
      </w:tr>
      <w:tr w:rsidR="00695328" w:rsidRPr="00B25086" w:rsidTr="002A58EC">
        <w:tc>
          <w:tcPr>
            <w:tcW w:w="3261" w:type="dxa"/>
            <w:tcBorders>
              <w:top w:val="nil"/>
            </w:tcBorders>
          </w:tcPr>
          <w:p w:rsidR="00695328" w:rsidRPr="0023267C" w:rsidRDefault="00695328" w:rsidP="002A58EC">
            <w:pPr>
              <w:rPr>
                <w:rFonts w:ascii="Garamond" w:hAnsi="Garamond" w:cs="Calibri"/>
                <w:sz w:val="24"/>
                <w:szCs w:val="24"/>
                <w:lang w:val="fr-CH"/>
              </w:rPr>
            </w:pPr>
          </w:p>
        </w:tc>
        <w:tc>
          <w:tcPr>
            <w:tcW w:w="5873" w:type="dxa"/>
            <w:tcBorders>
              <w:top w:val="nil"/>
            </w:tcBorders>
          </w:tcPr>
          <w:p w:rsidR="00695328" w:rsidRPr="0023267C" w:rsidRDefault="00695328" w:rsidP="002A58EC">
            <w:pPr>
              <w:rPr>
                <w:rFonts w:ascii="Garamond" w:hAnsi="Garamond" w:cs="Calibri"/>
                <w:sz w:val="24"/>
                <w:szCs w:val="24"/>
                <w:lang w:val="en-US"/>
              </w:rPr>
            </w:pPr>
            <w:r w:rsidRPr="0023267C">
              <w:rPr>
                <w:rFonts w:ascii="Garamond" w:hAnsi="Garamond" w:cs="Calibri"/>
                <w:b/>
                <w:sz w:val="24"/>
                <w:szCs w:val="24"/>
                <w:lang w:val="en-US"/>
              </w:rPr>
              <w:t xml:space="preserve">Wetland Management Planning. A guide for site managers. </w:t>
            </w:r>
            <w:r w:rsidRPr="0023267C">
              <w:rPr>
                <w:rFonts w:ascii="Garamond" w:hAnsi="Garamond" w:cs="Calibri"/>
                <w:sz w:val="24"/>
                <w:szCs w:val="24"/>
                <w:lang w:val="en-US"/>
              </w:rPr>
              <w:t>Chatterjee, A., Phillips, B. &amp; Stroud, D. (eds.) (2008). WWF, Wetlands International, IUCN &amp; Ramsar Convention. 80 pp. (Available at: http://assets.panda.org/ downloads/wetlands_management_guide_2008.pdf)</w:t>
            </w:r>
          </w:p>
        </w:tc>
      </w:tr>
      <w:tr w:rsidR="00695328" w:rsidRPr="0023267C" w:rsidTr="002A58EC">
        <w:tc>
          <w:tcPr>
            <w:tcW w:w="3261" w:type="dxa"/>
          </w:tcPr>
          <w:p w:rsidR="00695328" w:rsidRPr="0023267C" w:rsidRDefault="00695328" w:rsidP="002A58EC">
            <w:pPr>
              <w:rPr>
                <w:rFonts w:ascii="Garamond" w:hAnsi="Garamond" w:cs="Calibri"/>
                <w:sz w:val="24"/>
                <w:szCs w:val="24"/>
              </w:rPr>
            </w:pPr>
            <w:r w:rsidRPr="0023267C">
              <w:rPr>
                <w:rFonts w:ascii="Garamond" w:hAnsi="Garamond" w:cs="Calibri"/>
                <w:sz w:val="24"/>
                <w:szCs w:val="24"/>
              </w:rPr>
              <w:t>Inventaire des zones humides</w:t>
            </w:r>
          </w:p>
        </w:tc>
        <w:tc>
          <w:tcPr>
            <w:tcW w:w="5873" w:type="dxa"/>
          </w:tcPr>
          <w:p w:rsidR="00695328" w:rsidRPr="0023267C" w:rsidRDefault="00695328" w:rsidP="002A58EC">
            <w:pPr>
              <w:rPr>
                <w:rFonts w:ascii="Garamond" w:hAnsi="Garamond" w:cs="Calibri"/>
                <w:sz w:val="24"/>
                <w:szCs w:val="24"/>
                <w:lang w:val="fr-CH"/>
              </w:rPr>
            </w:pPr>
            <w:r w:rsidRPr="0023267C">
              <w:rPr>
                <w:rFonts w:ascii="Garamond" w:hAnsi="Garamond" w:cs="Calibri"/>
                <w:b/>
                <w:sz w:val="24"/>
                <w:szCs w:val="24"/>
                <w:lang w:val="fr-CH"/>
              </w:rPr>
              <w:t xml:space="preserve">Manuel </w:t>
            </w:r>
            <w:r w:rsidRPr="0023267C">
              <w:rPr>
                <w:rFonts w:ascii="Garamond" w:hAnsi="Garamond" w:cs="Calibri"/>
                <w:b/>
                <w:bCs/>
                <w:sz w:val="24"/>
                <w:szCs w:val="24"/>
                <w:lang w:val="fr-CH"/>
              </w:rPr>
              <w:t xml:space="preserve">13: </w:t>
            </w:r>
            <w:r w:rsidRPr="0023267C">
              <w:rPr>
                <w:rFonts w:ascii="Garamond" w:hAnsi="Garamond" w:cs="Calibri"/>
                <w:sz w:val="24"/>
                <w:szCs w:val="24"/>
                <w:lang w:val="fr-CH"/>
              </w:rPr>
              <w:t>Cadre intégré pour l</w:t>
            </w:r>
            <w:r w:rsidR="00E47285">
              <w:rPr>
                <w:rFonts w:ascii="Garamond" w:hAnsi="Garamond" w:cs="Calibri"/>
                <w:sz w:val="24"/>
                <w:szCs w:val="24"/>
                <w:lang w:val="fr-CH"/>
              </w:rPr>
              <w:t>’</w:t>
            </w:r>
            <w:r w:rsidRPr="0023267C">
              <w:rPr>
                <w:rFonts w:ascii="Garamond" w:hAnsi="Garamond" w:cs="Calibri"/>
                <w:sz w:val="24"/>
                <w:szCs w:val="24"/>
                <w:lang w:val="fr-CH"/>
              </w:rPr>
              <w:t>inventaire, l</w:t>
            </w:r>
            <w:r w:rsidR="00E47285">
              <w:rPr>
                <w:rFonts w:ascii="Garamond" w:hAnsi="Garamond" w:cs="Calibri"/>
                <w:sz w:val="24"/>
                <w:szCs w:val="24"/>
                <w:lang w:val="fr-CH"/>
              </w:rPr>
              <w:t>’</w:t>
            </w:r>
            <w:r w:rsidRPr="0023267C">
              <w:rPr>
                <w:rFonts w:ascii="Garamond" w:hAnsi="Garamond" w:cs="Calibri"/>
                <w:sz w:val="24"/>
                <w:szCs w:val="24"/>
                <w:lang w:val="fr-CH"/>
              </w:rPr>
              <w:t>évaluation et le suivi des zones humides</w:t>
            </w:r>
          </w:p>
          <w:p w:rsidR="00695328" w:rsidRPr="0023267C" w:rsidRDefault="00695328" w:rsidP="002A58EC">
            <w:pPr>
              <w:rPr>
                <w:rFonts w:ascii="Garamond" w:hAnsi="Garamond" w:cs="Calibri"/>
                <w:sz w:val="24"/>
                <w:szCs w:val="24"/>
                <w:lang w:val="fr-CH"/>
              </w:rPr>
            </w:pPr>
            <w:r w:rsidRPr="0023267C">
              <w:rPr>
                <w:rFonts w:ascii="Garamond" w:hAnsi="Garamond" w:cs="Calibri"/>
                <w:b/>
                <w:sz w:val="24"/>
                <w:szCs w:val="24"/>
                <w:lang w:val="fr-CH"/>
              </w:rPr>
              <w:t xml:space="preserve">Manuel 15: </w:t>
            </w:r>
            <w:r w:rsidRPr="0023267C">
              <w:rPr>
                <w:rFonts w:ascii="Garamond" w:hAnsi="Garamond" w:cs="Calibri"/>
                <w:sz w:val="24"/>
                <w:szCs w:val="24"/>
                <w:lang w:val="fr-CH"/>
              </w:rPr>
              <w:t>Cadre Ramsar pour l</w:t>
            </w:r>
            <w:r w:rsidR="00E47285">
              <w:rPr>
                <w:rFonts w:ascii="Garamond" w:hAnsi="Garamond" w:cs="Calibri"/>
                <w:sz w:val="24"/>
                <w:szCs w:val="24"/>
                <w:lang w:val="fr-CH"/>
              </w:rPr>
              <w:t>’</w:t>
            </w:r>
            <w:r w:rsidRPr="0023267C">
              <w:rPr>
                <w:rFonts w:ascii="Garamond" w:hAnsi="Garamond" w:cs="Calibri"/>
                <w:sz w:val="24"/>
                <w:szCs w:val="24"/>
                <w:lang w:val="fr-CH"/>
              </w:rPr>
              <w:t>inventaire et la description des caractéristiques écologiques des zones humides.</w:t>
            </w:r>
          </w:p>
        </w:tc>
      </w:tr>
    </w:tbl>
    <w:p w:rsidR="00695328" w:rsidRPr="0023267C" w:rsidRDefault="00695328" w:rsidP="00695328">
      <w:pPr>
        <w:ind w:left="720" w:hanging="720"/>
        <w:rPr>
          <w:rFonts w:ascii="Garamond" w:hAnsi="Garamond" w:cs="Calibri"/>
          <w:lang w:val="fr-CH"/>
        </w:rPr>
      </w:pPr>
    </w:p>
    <w:p w:rsidR="00695328" w:rsidRPr="0023267C" w:rsidRDefault="00695328" w:rsidP="00695328">
      <w:pPr>
        <w:ind w:left="720" w:hanging="720"/>
        <w:jc w:val="center"/>
        <w:rPr>
          <w:rFonts w:ascii="Garamond" w:hAnsi="Garamond" w:cs="Calibri"/>
          <w:sz w:val="24"/>
          <w:szCs w:val="24"/>
        </w:rPr>
      </w:pPr>
      <w:r w:rsidRPr="0023267C">
        <w:rPr>
          <w:rFonts w:ascii="Garamond" w:hAnsi="Garamond"/>
          <w:sz w:val="24"/>
          <w:szCs w:val="24"/>
          <w:lang w:val="fr-CH"/>
        </w:rPr>
        <w:t xml:space="preserve">Les </w:t>
      </w:r>
      <w:r w:rsidRPr="0023267C">
        <w:rPr>
          <w:rFonts w:ascii="Garamond" w:hAnsi="Garamond"/>
          <w:i/>
          <w:sz w:val="24"/>
          <w:szCs w:val="24"/>
          <w:lang w:val="fr-CH"/>
        </w:rPr>
        <w:t>Manuels</w:t>
      </w:r>
      <w:r w:rsidRPr="0023267C">
        <w:rPr>
          <w:rFonts w:ascii="Garamond" w:hAnsi="Garamond"/>
          <w:sz w:val="24"/>
          <w:szCs w:val="24"/>
          <w:lang w:val="fr-CH"/>
        </w:rPr>
        <w:t xml:space="preserve"> Ramsar mentionnés sont ceux de la 4</w:t>
      </w:r>
      <w:r w:rsidRPr="0023267C">
        <w:rPr>
          <w:rFonts w:ascii="Garamond" w:hAnsi="Garamond"/>
          <w:sz w:val="24"/>
          <w:szCs w:val="24"/>
          <w:vertAlign w:val="superscript"/>
          <w:lang w:val="fr-CH"/>
        </w:rPr>
        <w:t>e</w:t>
      </w:r>
      <w:r w:rsidRPr="0023267C">
        <w:rPr>
          <w:rFonts w:ascii="Garamond" w:hAnsi="Garamond"/>
          <w:sz w:val="24"/>
          <w:szCs w:val="24"/>
          <w:lang w:val="fr-CH"/>
        </w:rPr>
        <w:t xml:space="preserve"> édition (2010).</w:t>
      </w:r>
      <w:r w:rsidRPr="0023267C">
        <w:rPr>
          <w:rFonts w:ascii="Garamond" w:hAnsi="Garamond" w:cs="Calibri"/>
          <w:sz w:val="24"/>
          <w:szCs w:val="24"/>
          <w:lang w:val="fr-CH"/>
        </w:rPr>
        <w:t xml:space="preserve">Tous les </w:t>
      </w:r>
      <w:r w:rsidRPr="0023267C">
        <w:rPr>
          <w:rFonts w:ascii="Garamond" w:hAnsi="Garamond" w:cs="Calibri"/>
          <w:i/>
          <w:sz w:val="24"/>
          <w:szCs w:val="24"/>
          <w:lang w:val="fr-CH"/>
        </w:rPr>
        <w:t>Manuels</w:t>
      </w:r>
      <w:r w:rsidRPr="0023267C">
        <w:rPr>
          <w:rFonts w:ascii="Garamond" w:hAnsi="Garamond" w:cs="Calibri"/>
          <w:sz w:val="24"/>
          <w:szCs w:val="24"/>
          <w:lang w:val="fr-CH"/>
        </w:rPr>
        <w:t xml:space="preserve"> Ramsar sont disponibles à l</w:t>
      </w:r>
      <w:r w:rsidR="00E47285">
        <w:rPr>
          <w:rFonts w:ascii="Garamond" w:hAnsi="Garamond" w:cs="Calibri"/>
          <w:sz w:val="24"/>
          <w:szCs w:val="24"/>
          <w:lang w:val="fr-CH"/>
        </w:rPr>
        <w:t>’</w:t>
      </w:r>
      <w:r w:rsidRPr="0023267C">
        <w:rPr>
          <w:rFonts w:ascii="Garamond" w:hAnsi="Garamond" w:cs="Calibri"/>
          <w:sz w:val="24"/>
          <w:szCs w:val="24"/>
          <w:lang w:val="fr-CH"/>
        </w:rPr>
        <w:t>adresse www.ramsar.org/handbooks4.</w:t>
      </w:r>
      <w:r w:rsidRPr="0023267C">
        <w:rPr>
          <w:rFonts w:ascii="Garamond" w:hAnsi="Garamond"/>
          <w:sz w:val="24"/>
          <w:szCs w:val="24"/>
        </w:rPr>
        <w:t xml:space="preserve"> La présente annexe sera mise à jour dès que la 5</w:t>
      </w:r>
      <w:r w:rsidRPr="0023267C">
        <w:rPr>
          <w:rFonts w:ascii="Garamond" w:hAnsi="Garamond"/>
          <w:sz w:val="24"/>
          <w:szCs w:val="24"/>
          <w:vertAlign w:val="superscript"/>
        </w:rPr>
        <w:t>e</w:t>
      </w:r>
      <w:r w:rsidRPr="0023267C">
        <w:rPr>
          <w:rFonts w:ascii="Garamond" w:hAnsi="Garamond"/>
          <w:sz w:val="24"/>
          <w:szCs w:val="24"/>
        </w:rPr>
        <w:t xml:space="preserve"> édition des </w:t>
      </w:r>
      <w:r w:rsidRPr="0023267C">
        <w:rPr>
          <w:rFonts w:ascii="Garamond" w:hAnsi="Garamond"/>
          <w:i/>
          <w:sz w:val="24"/>
          <w:szCs w:val="24"/>
        </w:rPr>
        <w:t>Manuels</w:t>
      </w:r>
      <w:r w:rsidRPr="0023267C">
        <w:rPr>
          <w:rFonts w:ascii="Garamond" w:hAnsi="Garamond"/>
          <w:sz w:val="24"/>
          <w:szCs w:val="24"/>
        </w:rPr>
        <w:t xml:space="preserve"> sera publiée, après la COP11.</w:t>
      </w:r>
    </w:p>
    <w:p w:rsidR="00695328" w:rsidRPr="0023267C" w:rsidRDefault="00695328" w:rsidP="00695328">
      <w:pPr>
        <w:pStyle w:val="En-tte1"/>
        <w:widowControl/>
        <w:tabs>
          <w:tab w:val="clear" w:pos="8640"/>
          <w:tab w:val="left" w:pos="-1440"/>
          <w:tab w:val="left" w:pos="720"/>
          <w:tab w:val="left" w:pos="1440"/>
          <w:tab w:val="left" w:pos="2090"/>
          <w:tab w:val="left" w:pos="2880"/>
          <w:tab w:val="left" w:pos="3168"/>
          <w:tab w:val="left" w:pos="3600"/>
          <w:tab w:val="left" w:pos="3907"/>
          <w:tab w:val="left" w:pos="4320"/>
        </w:tabs>
        <w:jc w:val="center"/>
        <w:rPr>
          <w:rFonts w:ascii="Garamond" w:hAnsi="Garamond" w:cs="Calibri"/>
          <w:spacing w:val="-2"/>
        </w:rPr>
      </w:pPr>
    </w:p>
    <w:p w:rsidR="00695328" w:rsidRPr="00680BB4" w:rsidRDefault="00695328" w:rsidP="00680BB4">
      <w:pPr>
        <w:tabs>
          <w:tab w:val="left" w:pos="0"/>
        </w:tabs>
        <w:autoSpaceDE w:val="0"/>
        <w:autoSpaceDN w:val="0"/>
        <w:adjustRightInd w:val="0"/>
        <w:ind w:left="567" w:hanging="567"/>
        <w:rPr>
          <w:rFonts w:ascii="Garamond" w:hAnsi="Garamond" w:cs="Calibri"/>
          <w:sz w:val="24"/>
          <w:szCs w:val="24"/>
        </w:rPr>
      </w:pPr>
    </w:p>
    <w:sectPr w:rsidR="00695328" w:rsidRPr="00680BB4">
      <w:headerReference w:type="default" r:id="rId44"/>
      <w:type w:val="continuous"/>
      <w:pgSz w:w="11907" w:h="16840" w:code="9"/>
      <w:pgMar w:top="1440" w:right="1440" w:bottom="1440" w:left="1440"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FC9" w:rsidRDefault="00214FC9">
      <w:r>
        <w:separator/>
      </w:r>
    </w:p>
  </w:endnote>
  <w:endnote w:type="continuationSeparator" w:id="0">
    <w:p w:rsidR="00214FC9" w:rsidRDefault="0021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Antique Olive">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FC9" w:rsidRDefault="00214FC9">
      <w:r>
        <w:separator/>
      </w:r>
    </w:p>
  </w:footnote>
  <w:footnote w:type="continuationSeparator" w:id="0">
    <w:p w:rsidR="00214FC9" w:rsidRDefault="00214FC9">
      <w:r>
        <w:continuationSeparator/>
      </w:r>
    </w:p>
  </w:footnote>
  <w:footnote w:id="1">
    <w:p w:rsidR="0045774B" w:rsidRPr="00347B18" w:rsidRDefault="0045774B" w:rsidP="00CB1B30">
      <w:pPr>
        <w:pStyle w:val="FootnoteText"/>
        <w:ind w:left="567" w:hanging="567"/>
        <w:rPr>
          <w:rFonts w:ascii="Garamond" w:hAnsi="Garamond"/>
          <w:lang w:val="fr-CH"/>
        </w:rPr>
      </w:pPr>
      <w:r w:rsidRPr="00A76211">
        <w:rPr>
          <w:rStyle w:val="FootnoteReference"/>
          <w:rFonts w:ascii="Garamond" w:hAnsi="Garamond"/>
        </w:rPr>
        <w:footnoteRef/>
      </w:r>
      <w:r w:rsidRPr="00347B18">
        <w:rPr>
          <w:rFonts w:ascii="Garamond" w:hAnsi="Garamond"/>
        </w:rPr>
        <w:t xml:space="preserve"> </w:t>
      </w:r>
      <w:r w:rsidRPr="00347B18">
        <w:rPr>
          <w:rFonts w:ascii="Garamond" w:hAnsi="Garamond"/>
        </w:rPr>
        <w:tab/>
      </w:r>
      <w:r w:rsidRPr="00347B18">
        <w:rPr>
          <w:rFonts w:ascii="Garamond" w:hAnsi="Garamond"/>
          <w:lang w:val="fr-CH"/>
        </w:rPr>
        <w:t>Amendée par la Résolution IX.1 Annexe B (2005)</w:t>
      </w:r>
    </w:p>
  </w:footnote>
  <w:footnote w:id="2">
    <w:p w:rsidR="0045774B" w:rsidRPr="00347B18" w:rsidRDefault="0045774B" w:rsidP="00CB1B30">
      <w:pPr>
        <w:pStyle w:val="FootnoteText"/>
        <w:ind w:left="567" w:hanging="567"/>
        <w:rPr>
          <w:rFonts w:ascii="Garamond" w:hAnsi="Garamond"/>
          <w:lang w:val="fr-CH"/>
        </w:rPr>
      </w:pPr>
      <w:r w:rsidRPr="00347B18">
        <w:rPr>
          <w:rStyle w:val="FootnoteReference"/>
          <w:rFonts w:ascii="Garamond" w:hAnsi="Garamond"/>
        </w:rPr>
        <w:footnoteRef/>
      </w:r>
      <w:r w:rsidRPr="00347B18">
        <w:rPr>
          <w:rFonts w:ascii="Garamond" w:hAnsi="Garamond"/>
        </w:rPr>
        <w:t xml:space="preserve"> </w:t>
      </w:r>
      <w:r w:rsidRPr="00347B18">
        <w:rPr>
          <w:rFonts w:ascii="Garamond" w:hAnsi="Garamond"/>
        </w:rPr>
        <w:tab/>
      </w:r>
      <w:r w:rsidRPr="00347B18">
        <w:rPr>
          <w:rFonts w:ascii="Garamond" w:hAnsi="Garamond"/>
          <w:lang w:val="fr-CH"/>
        </w:rPr>
        <w:t xml:space="preserve">Convention sur la diversité biologique 2010. </w:t>
      </w:r>
      <w:r w:rsidRPr="00347B18">
        <w:rPr>
          <w:rFonts w:ascii="Garamond" w:hAnsi="Garamond"/>
          <w:i/>
          <w:lang w:val="fr-CH"/>
        </w:rPr>
        <w:t>Le Plan stratégique pour la diversité biologique 2011-2020 et les Objectifs d’Aichi pour la diversité biologique</w:t>
      </w:r>
      <w:r w:rsidRPr="00347B18">
        <w:rPr>
          <w:rFonts w:ascii="Garamond" w:hAnsi="Garamond"/>
          <w:lang w:val="fr-CH"/>
        </w:rPr>
        <w:t>. Décision X/2.</w:t>
      </w:r>
    </w:p>
  </w:footnote>
  <w:footnote w:id="3">
    <w:p w:rsidR="00055291" w:rsidRPr="00347B18" w:rsidRDefault="00055291" w:rsidP="00055291">
      <w:pPr>
        <w:pStyle w:val="FootnoteText"/>
        <w:ind w:left="567" w:hanging="567"/>
        <w:rPr>
          <w:rFonts w:ascii="Garamond" w:hAnsi="Garamond"/>
        </w:rPr>
      </w:pPr>
      <w:r w:rsidRPr="00347B18">
        <w:rPr>
          <w:rStyle w:val="FootnoteReference"/>
          <w:rFonts w:ascii="Garamond" w:hAnsi="Garamond"/>
        </w:rPr>
        <w:footnoteRef/>
      </w:r>
      <w:r w:rsidRPr="00347B18">
        <w:rPr>
          <w:rFonts w:ascii="Garamond" w:hAnsi="Garamond"/>
        </w:rPr>
        <w:t xml:space="preserve"> </w:t>
      </w:r>
      <w:r w:rsidRPr="00347B18">
        <w:rPr>
          <w:rFonts w:ascii="Garamond" w:hAnsi="Garamond"/>
        </w:rPr>
        <w:tab/>
      </w:r>
      <w:r w:rsidR="001678C7" w:rsidRPr="00347B18">
        <w:rPr>
          <w:rFonts w:ascii="Garamond" w:hAnsi="Garamond"/>
        </w:rPr>
        <w:t>La Turquie a émis une réserve à l’adoption par consensus de ce paragraphe de la Résolution. Le texte de la réserve se trouve au paragraphe 453 du Rapport de la COP11.</w:t>
      </w:r>
    </w:p>
  </w:footnote>
  <w:footnote w:id="4">
    <w:p w:rsidR="0045774B" w:rsidRPr="00347B18" w:rsidRDefault="0045774B" w:rsidP="00CB1B30">
      <w:pPr>
        <w:pStyle w:val="FootnoteText"/>
        <w:ind w:left="567" w:hanging="567"/>
        <w:rPr>
          <w:rFonts w:ascii="Garamond" w:hAnsi="Garamond"/>
          <w:lang w:val="fr-CH"/>
        </w:rPr>
      </w:pPr>
      <w:r w:rsidRPr="00347B18">
        <w:rPr>
          <w:rStyle w:val="FootnoteReference"/>
          <w:rFonts w:ascii="Garamond" w:hAnsi="Garamond"/>
        </w:rPr>
        <w:footnoteRef/>
      </w:r>
      <w:r w:rsidRPr="00347B18">
        <w:rPr>
          <w:rFonts w:ascii="Garamond" w:hAnsi="Garamond"/>
        </w:rPr>
        <w:t xml:space="preserve"> </w:t>
      </w:r>
      <w:r w:rsidRPr="00347B18">
        <w:rPr>
          <w:rFonts w:ascii="Garamond" w:hAnsi="Garamond"/>
        </w:rPr>
        <w:tab/>
        <w:t>Parmi ces AME, il y a la Convention sur la diversité biologique, la Convention-cadre des Nations Unies sur les changements climatiques, la Convention sur la lutte contre la désertification, la Convention sur le commerce international des espèces de faune et de flore sauvages menacées d’extinction (CITES), la Convention du patrimoine mondial, la Convention sur les espèces migratrices et ses accords, par ex. l’Accord sur les oiseaux d’eau (migrateurs) d’Afrique-Eurasie, et les accords et initiatives de coopération au niveau régional tels que le Plan nord-américain de gestion de la sauvagine, le Réseau de réserves d’oiseaux de rivage de l’hémisphère occidental, la Stratégie de conservation des oiseaux d’eau migrateurs de l’Asie-Pacifique 2001-2005, l’Initiative pour les zones humides méditerranéennes (MedWet), le Secrétariat du Programme régional océanien de l’environnement (PROE), la Communauté de l’Afrique australe pour le développement (SADC), l’Association des Nations de l’Asie du Sud-Est (ASEAN), le Réseau Natura 2000 de l’Union européenne, le Réseau Émeraude de la Convention de Berne relative à la conservation de la vie sauvage et du milieu naturel de l’Europe, la Stratégie paneuropéenne pour la diversité biologique et paysagère, le Programme pour les zones humides des hautes Andes, le Traité de coopération amazonienne, la Commission centraméricaine sur l’environnement et le développement (CCAD), pour n’en citer que quelques-uns.</w:t>
      </w:r>
    </w:p>
  </w:footnote>
  <w:footnote w:id="5">
    <w:p w:rsidR="00D21395" w:rsidRPr="00347B18" w:rsidRDefault="00D21395" w:rsidP="001678C7">
      <w:pPr>
        <w:pStyle w:val="FootnoteText"/>
        <w:ind w:left="567" w:hanging="567"/>
        <w:rPr>
          <w:rFonts w:ascii="Garamond" w:hAnsi="Garamond"/>
        </w:rPr>
      </w:pPr>
      <w:r w:rsidRPr="00C33A10">
        <w:rPr>
          <w:rStyle w:val="FootnoteReference"/>
          <w:rFonts w:ascii="Garamond" w:hAnsi="Garamond"/>
        </w:rPr>
        <w:footnoteRef/>
      </w:r>
      <w:r w:rsidRPr="00347B18">
        <w:rPr>
          <w:rFonts w:ascii="Garamond" w:hAnsi="Garamond"/>
        </w:rPr>
        <w:t xml:space="preserve"> </w:t>
      </w:r>
      <w:r w:rsidRPr="00347B18">
        <w:rPr>
          <w:rFonts w:ascii="Garamond" w:hAnsi="Garamond"/>
        </w:rPr>
        <w:tab/>
      </w:r>
      <w:r w:rsidR="001678C7" w:rsidRPr="00347B18">
        <w:rPr>
          <w:rFonts w:ascii="Garamond" w:hAnsi="Garamond"/>
        </w:rPr>
        <w:t>La Turquie a émis une réserve à l’adoption par consensus de ce paragraphe de la Résolution. Le texte de la réserve se trouve au paragraphe 453 du Rapport de la COP11.</w:t>
      </w:r>
    </w:p>
  </w:footnote>
  <w:footnote w:id="6">
    <w:p w:rsidR="00C33A10" w:rsidRPr="00347B18" w:rsidRDefault="00C33A10">
      <w:pPr>
        <w:pStyle w:val="FootnoteText"/>
        <w:rPr>
          <w:rFonts w:ascii="Garamond" w:hAnsi="Garamond"/>
        </w:rPr>
      </w:pPr>
      <w:r w:rsidRPr="00347B18">
        <w:rPr>
          <w:rStyle w:val="FootnoteReference"/>
          <w:rFonts w:ascii="Garamond" w:hAnsi="Garamond"/>
        </w:rPr>
        <w:footnoteRef/>
      </w:r>
      <w:r w:rsidRPr="00347B18">
        <w:rPr>
          <w:rFonts w:ascii="Garamond" w:hAnsi="Garamond"/>
        </w:rPr>
        <w:t xml:space="preserve"> </w:t>
      </w:r>
      <w:r w:rsidR="005D170D">
        <w:rPr>
          <w:rFonts w:ascii="Garamond" w:hAnsi="Garamond"/>
        </w:rPr>
        <w:t>Paragraphe m</w:t>
      </w:r>
      <w:r w:rsidR="005D170D" w:rsidRPr="006D2034">
        <w:rPr>
          <w:rFonts w:ascii="Garamond" w:hAnsi="Garamond"/>
        </w:rPr>
        <w:t>is</w:t>
      </w:r>
      <w:r w:rsidR="005D170D" w:rsidRPr="005D170D">
        <w:rPr>
          <w:rFonts w:ascii="Garamond" w:hAnsi="Garamond"/>
        </w:rPr>
        <w:t xml:space="preserve"> </w:t>
      </w:r>
      <w:r w:rsidRPr="00347B18">
        <w:rPr>
          <w:rFonts w:ascii="Garamond" w:hAnsi="Garamond"/>
        </w:rPr>
        <w:t xml:space="preserve">à jour par la Résolution XIV.18, </w:t>
      </w:r>
      <w:r w:rsidRPr="00347B18">
        <w:rPr>
          <w:rFonts w:ascii="Garamond" w:hAnsi="Garamond"/>
          <w:i/>
          <w:iCs/>
        </w:rPr>
        <w:t xml:space="preserve">Estimations des populations d’oiseaux d’eau pour soutenir les inscriptions de Sites Ramsar nouveaux et existants en vertu du Critère 6 Ramsar </w:t>
      </w:r>
      <w:r w:rsidR="001F59B5">
        <w:rPr>
          <w:rFonts w:ascii="Garamond" w:hAnsi="Garamond"/>
          <w:i/>
          <w:iCs/>
        </w:rPr>
        <w:t>–</w:t>
      </w:r>
      <w:r w:rsidRPr="00347B18">
        <w:rPr>
          <w:rFonts w:ascii="Garamond" w:hAnsi="Garamond"/>
          <w:i/>
          <w:iCs/>
        </w:rPr>
        <w:t xml:space="preserve"> utilisation de nouvelles estimations</w:t>
      </w:r>
      <w:r w:rsidR="00EC09E5">
        <w:rPr>
          <w:rFonts w:ascii="Garamond" w:hAnsi="Garamond"/>
        </w:rPr>
        <w:t xml:space="preserve"> (2022)</w:t>
      </w:r>
    </w:p>
  </w:footnote>
  <w:footnote w:id="7">
    <w:p w:rsidR="002624FF" w:rsidRDefault="002624FF">
      <w:pPr>
        <w:pStyle w:val="FootnoteText"/>
      </w:pPr>
      <w:r>
        <w:rPr>
          <w:rStyle w:val="FootnoteReference"/>
        </w:rPr>
        <w:footnoteRef/>
      </w:r>
      <w:r>
        <w:t xml:space="preserve"> </w:t>
      </w:r>
      <w:r w:rsidR="005D170D">
        <w:rPr>
          <w:rFonts w:ascii="Garamond" w:hAnsi="Garamond"/>
        </w:rPr>
        <w:t>Paragraphe m</w:t>
      </w:r>
      <w:r w:rsidR="005D170D" w:rsidRPr="006D2034">
        <w:rPr>
          <w:rFonts w:ascii="Garamond" w:hAnsi="Garamond"/>
        </w:rPr>
        <w:t xml:space="preserve">is </w:t>
      </w:r>
      <w:r w:rsidRPr="006D2034">
        <w:rPr>
          <w:rFonts w:ascii="Garamond" w:hAnsi="Garamond"/>
        </w:rPr>
        <w:t xml:space="preserve">à jour par la Résolution XIV.18, </w:t>
      </w:r>
      <w:r w:rsidRPr="006D2034">
        <w:rPr>
          <w:rFonts w:ascii="Garamond" w:hAnsi="Garamond"/>
          <w:i/>
          <w:iCs/>
        </w:rPr>
        <w:t xml:space="preserve">Estimations des populations d’oiseaux d’eau pour soutenir les inscriptions de Sites Ramsar nouveaux et existants en vertu du Critère 6 Ramsar </w:t>
      </w:r>
      <w:r w:rsidR="001F59B5">
        <w:rPr>
          <w:rFonts w:ascii="Garamond" w:hAnsi="Garamond"/>
          <w:i/>
          <w:iCs/>
        </w:rPr>
        <w:t>–</w:t>
      </w:r>
      <w:r w:rsidRPr="006D2034">
        <w:rPr>
          <w:rFonts w:ascii="Garamond" w:hAnsi="Garamond"/>
          <w:i/>
          <w:iCs/>
        </w:rPr>
        <w:t xml:space="preserve"> utilisation de nouvelles estimations</w:t>
      </w:r>
      <w:r>
        <w:rPr>
          <w:rFonts w:ascii="Garamond" w:hAnsi="Garamond"/>
        </w:rPr>
        <w:t xml:space="preserve"> (2022)</w:t>
      </w:r>
    </w:p>
  </w:footnote>
  <w:footnote w:id="8">
    <w:p w:rsidR="0030568F" w:rsidRDefault="0030568F">
      <w:pPr>
        <w:pStyle w:val="FootnoteText"/>
      </w:pPr>
      <w:r w:rsidRPr="00347B18">
        <w:rPr>
          <w:rStyle w:val="FootnoteReference"/>
          <w:rFonts w:ascii="Garamond" w:hAnsi="Garamond"/>
        </w:rPr>
        <w:footnoteRef/>
      </w:r>
      <w:r w:rsidRPr="00347B18">
        <w:rPr>
          <w:rFonts w:ascii="Garamond" w:hAnsi="Garamond"/>
        </w:rPr>
        <w:t xml:space="preserve"> Alinéa ajouté en vertu de </w:t>
      </w:r>
      <w:r w:rsidRPr="006D2034">
        <w:rPr>
          <w:rFonts w:ascii="Garamond" w:hAnsi="Garamond"/>
        </w:rPr>
        <w:t xml:space="preserve">la Résolution XIV.18, </w:t>
      </w:r>
      <w:r w:rsidRPr="006D2034">
        <w:rPr>
          <w:rFonts w:ascii="Garamond" w:hAnsi="Garamond"/>
          <w:i/>
          <w:iCs/>
        </w:rPr>
        <w:t>Estimations des populations d’oiseaux d’eau pour soutenir les inscriptions de Sites Ramsar nouveaux et existants en vertu du Critère 6 Ramsar - utilisation de nouvelles estimations</w:t>
      </w:r>
      <w:r>
        <w:rPr>
          <w:rFonts w:ascii="Garamond" w:hAnsi="Garamond"/>
        </w:rPr>
        <w:t xml:space="preserve"> (2022)</w:t>
      </w:r>
    </w:p>
  </w:footnote>
  <w:footnote w:id="9">
    <w:p w:rsidR="0030568F" w:rsidRDefault="0030568F">
      <w:pPr>
        <w:pStyle w:val="FootnoteText"/>
      </w:pPr>
      <w:r>
        <w:rPr>
          <w:rStyle w:val="FootnoteReference"/>
        </w:rPr>
        <w:footnoteRef/>
      </w:r>
      <w:r>
        <w:t xml:space="preserve"> </w:t>
      </w:r>
      <w:r>
        <w:rPr>
          <w:rFonts w:ascii="Garamond" w:hAnsi="Garamond"/>
        </w:rPr>
        <w:t>Paragraphe m</w:t>
      </w:r>
      <w:r w:rsidRPr="006D2034">
        <w:rPr>
          <w:rFonts w:ascii="Garamond" w:hAnsi="Garamond"/>
        </w:rPr>
        <w:t xml:space="preserve">is à jour par la Résolution XIV.18, </w:t>
      </w:r>
      <w:r w:rsidRPr="006D2034">
        <w:rPr>
          <w:rFonts w:ascii="Garamond" w:hAnsi="Garamond"/>
          <w:i/>
          <w:iCs/>
        </w:rPr>
        <w:t>Estimations des populations d’oiseaux d’eau pour soutenir les inscriptions de Sites Ramsar nouveaux et existants en vertu du Critère 6 Ramsar - utilisation de nouvelles estimations</w:t>
      </w:r>
      <w:r>
        <w:rPr>
          <w:rFonts w:ascii="Garamond" w:hAnsi="Garamond"/>
        </w:rPr>
        <w:t xml:space="preserve"> (2022)</w:t>
      </w:r>
    </w:p>
  </w:footnote>
  <w:footnote w:id="10">
    <w:p w:rsidR="00991FFB" w:rsidRPr="00347B18" w:rsidRDefault="00991FFB" w:rsidP="00D21395">
      <w:pPr>
        <w:pStyle w:val="FootnoteText"/>
        <w:ind w:left="567" w:hanging="567"/>
        <w:rPr>
          <w:rFonts w:ascii="Garamond" w:hAnsi="Garamond"/>
        </w:rPr>
      </w:pPr>
      <w:r w:rsidRPr="00C33A10">
        <w:rPr>
          <w:rStyle w:val="FootnoteReference"/>
          <w:rFonts w:ascii="Garamond" w:hAnsi="Garamond"/>
        </w:rPr>
        <w:footnoteRef/>
      </w:r>
      <w:r w:rsidRPr="00347B18">
        <w:rPr>
          <w:rFonts w:ascii="Garamond" w:hAnsi="Garamond"/>
        </w:rPr>
        <w:t xml:space="preserve"> </w:t>
      </w:r>
      <w:r w:rsidR="00D21395" w:rsidRPr="00347B18">
        <w:rPr>
          <w:rFonts w:ascii="Garamond" w:hAnsi="Garamond"/>
        </w:rPr>
        <w:tab/>
      </w:r>
      <w:r w:rsidR="00EE72C2" w:rsidRPr="00C33A10">
        <w:rPr>
          <w:rFonts w:ascii="Garamond" w:hAnsi="Garamond"/>
          <w:iCs/>
        </w:rPr>
        <w:t>Cette section contient des lignes directrices révisées sur l’identification et l’inscription de tourbières, adoptées dans la Résolution XIII.12 Annexe 1 (</w:t>
      </w:r>
      <w:hyperlink r:id="rId1" w:history="1">
        <w:r w:rsidR="00EE72C2" w:rsidRPr="00C33A10">
          <w:rPr>
            <w:rStyle w:val="Hyperlink"/>
            <w:rFonts w:ascii="Garamond" w:hAnsi="Garamond"/>
            <w:iCs/>
          </w:rPr>
          <w:t>lien</w:t>
        </w:r>
      </w:hyperlink>
      <w:r w:rsidR="00EE72C2" w:rsidRPr="00C33A10">
        <w:rPr>
          <w:rFonts w:ascii="Garamond" w:hAnsi="Garamond"/>
          <w:iCs/>
        </w:rPr>
        <w:t>), remplaçant les lignes directrices d’origine adoptées dans la Résolution XI.8</w:t>
      </w:r>
      <w:r w:rsidR="00055291" w:rsidRPr="00C33A10">
        <w:rPr>
          <w:rFonts w:ascii="Garamond" w:hAnsi="Garamond"/>
          <w:iCs/>
        </w:rPr>
        <w:t>.</w:t>
      </w:r>
    </w:p>
  </w:footnote>
  <w:footnote w:id="11">
    <w:p w:rsidR="004C53F6" w:rsidRPr="00C33A10" w:rsidRDefault="004C53F6" w:rsidP="004C53F6">
      <w:pPr>
        <w:pStyle w:val="FootnoteText"/>
        <w:ind w:left="567" w:hanging="567"/>
        <w:rPr>
          <w:rFonts w:ascii="Garamond" w:hAnsi="Garamond"/>
        </w:rPr>
      </w:pPr>
      <w:r w:rsidRPr="00C33A10">
        <w:rPr>
          <w:rStyle w:val="FootnoteReference"/>
          <w:rFonts w:ascii="Garamond" w:hAnsi="Garamond"/>
        </w:rPr>
        <w:footnoteRef/>
      </w:r>
      <w:r w:rsidRPr="00C33A10">
        <w:rPr>
          <w:rFonts w:ascii="Garamond" w:hAnsi="Garamond"/>
        </w:rPr>
        <w:t xml:space="preserve">  </w:t>
      </w:r>
      <w:r w:rsidRPr="00C33A10">
        <w:rPr>
          <w:rFonts w:ascii="Garamond" w:hAnsi="Garamond"/>
        </w:rPr>
        <w:tab/>
        <w:t xml:space="preserve">Voir </w:t>
      </w:r>
      <w:hyperlink r:id="rId2" w:history="1">
        <w:r w:rsidRPr="00C33A10">
          <w:rPr>
            <w:rStyle w:val="Hyperlink"/>
            <w:rFonts w:ascii="Garamond" w:hAnsi="Garamond"/>
          </w:rPr>
          <w:t>https://cices.eu/cices-structure</w:t>
        </w:r>
      </w:hyperlink>
      <w:r w:rsidRPr="00C33A10">
        <w:rPr>
          <w:rFonts w:ascii="Garamond" w:hAnsi="Garamond"/>
        </w:rPr>
        <w:t>.</w:t>
      </w:r>
    </w:p>
  </w:footnote>
  <w:footnote w:id="12">
    <w:p w:rsidR="00991FFB" w:rsidRPr="00C33A10" w:rsidRDefault="00991FFB" w:rsidP="00B256FB">
      <w:pPr>
        <w:pStyle w:val="FootnoteText"/>
        <w:ind w:left="567" w:hanging="567"/>
        <w:rPr>
          <w:rFonts w:ascii="Garamond" w:hAnsi="Garamond"/>
          <w:lang w:val="en-GB"/>
        </w:rPr>
      </w:pPr>
      <w:r w:rsidRPr="00C33A10">
        <w:rPr>
          <w:rStyle w:val="FootnoteReference"/>
          <w:rFonts w:ascii="Garamond" w:hAnsi="Garamond"/>
        </w:rPr>
        <w:footnoteRef/>
      </w:r>
      <w:r w:rsidRPr="00C33A10">
        <w:rPr>
          <w:rFonts w:ascii="Garamond" w:hAnsi="Garamond"/>
          <w:lang w:val="en-GB"/>
        </w:rPr>
        <w:t xml:space="preserve"> </w:t>
      </w:r>
      <w:r w:rsidR="00B256FB" w:rsidRPr="00C33A10">
        <w:rPr>
          <w:rFonts w:ascii="Garamond" w:hAnsi="Garamond"/>
          <w:lang w:val="en-GB"/>
        </w:rPr>
        <w:tab/>
      </w:r>
      <w:r w:rsidRPr="00C33A10">
        <w:rPr>
          <w:rFonts w:ascii="Garamond" w:hAnsi="Garamond"/>
          <w:lang w:val="en-GB"/>
        </w:rPr>
        <w:t>Joosten, H., Tanneberger, F. &amp; Moen, A. (eds) (2017) Mires and Peatlands of Europe : Status, Distribution and Conservation. Schweitzerbar</w:t>
      </w:r>
      <w:r w:rsidR="00B256FB" w:rsidRPr="00C33A10">
        <w:rPr>
          <w:rFonts w:ascii="Garamond" w:hAnsi="Garamond"/>
          <w:lang w:val="en-GB"/>
        </w:rPr>
        <w:t>t Science Publishers, Stuttgart.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74B" w:rsidRPr="00EA406B" w:rsidRDefault="0045774B">
    <w:pPr>
      <w:pStyle w:val="Header"/>
      <w:jc w:val="right"/>
      <w:rPr>
        <w:rStyle w:val="PageNumber"/>
        <w:rFonts w:ascii="Garamond" w:hAnsi="Garamond"/>
        <w:b/>
        <w:sz w:val="22"/>
        <w:szCs w:val="22"/>
      </w:rPr>
    </w:pPr>
    <w:r w:rsidRPr="00EA406B">
      <w:rPr>
        <w:rFonts w:ascii="Garamond" w:hAnsi="Garamond"/>
        <w:b/>
        <w:sz w:val="22"/>
        <w:szCs w:val="22"/>
      </w:rPr>
      <w:t xml:space="preserve">Ramsar COP11 </w:t>
    </w:r>
    <w:r w:rsidR="00283D39">
      <w:rPr>
        <w:rFonts w:ascii="Garamond" w:hAnsi="Garamond"/>
        <w:b/>
        <w:sz w:val="22"/>
        <w:szCs w:val="22"/>
      </w:rPr>
      <w:t>Résolution XI.</w:t>
    </w:r>
    <w:r w:rsidRPr="00EA406B">
      <w:rPr>
        <w:rFonts w:ascii="Garamond" w:hAnsi="Garamond"/>
        <w:b/>
        <w:sz w:val="22"/>
        <w:szCs w:val="22"/>
      </w:rPr>
      <w:t>8 Annexe 2</w:t>
    </w:r>
    <w:r w:rsidR="003E7F9F">
      <w:rPr>
        <w:rFonts w:ascii="Garamond" w:hAnsi="Garamond"/>
        <w:b/>
        <w:sz w:val="22"/>
        <w:szCs w:val="22"/>
      </w:rPr>
      <w:t xml:space="preserve"> </w:t>
    </w:r>
    <w:r w:rsidR="003E7F9F" w:rsidRPr="00330681">
      <w:rPr>
        <w:rFonts w:ascii="Garamond" w:hAnsi="Garamond"/>
        <w:b/>
        <w:sz w:val="24"/>
        <w:szCs w:val="24"/>
      </w:rPr>
      <w:t xml:space="preserve">(Rev. </w:t>
    </w:r>
    <w:r w:rsidR="00D83B49">
      <w:rPr>
        <w:rFonts w:ascii="Garamond" w:hAnsi="Garamond"/>
        <w:b/>
        <w:sz w:val="24"/>
        <w:szCs w:val="24"/>
      </w:rPr>
      <w:t>COP14</w:t>
    </w:r>
    <w:r w:rsidR="003E7F9F" w:rsidRPr="00330681">
      <w:rPr>
        <w:rFonts w:ascii="Garamond" w:hAnsi="Garamond"/>
        <w:b/>
        <w:sz w:val="24"/>
        <w:szCs w:val="24"/>
      </w:rPr>
      <w:t>)</w:t>
    </w:r>
    <w:r w:rsidRPr="00EA406B">
      <w:rPr>
        <w:rFonts w:ascii="Garamond" w:hAnsi="Garamond"/>
        <w:b/>
        <w:sz w:val="22"/>
        <w:szCs w:val="22"/>
      </w:rPr>
      <w:t xml:space="preserve">, page </w:t>
    </w:r>
    <w:r w:rsidRPr="00EA406B">
      <w:rPr>
        <w:rStyle w:val="PageNumber"/>
        <w:rFonts w:ascii="Garamond" w:hAnsi="Garamond"/>
        <w:b/>
        <w:sz w:val="22"/>
        <w:szCs w:val="22"/>
      </w:rPr>
      <w:fldChar w:fldCharType="begin"/>
    </w:r>
    <w:r w:rsidRPr="00EA406B">
      <w:rPr>
        <w:rStyle w:val="PageNumber"/>
        <w:rFonts w:ascii="Garamond" w:hAnsi="Garamond"/>
        <w:b/>
        <w:sz w:val="22"/>
        <w:szCs w:val="22"/>
      </w:rPr>
      <w:instrText xml:space="preserve"> PAGE </w:instrText>
    </w:r>
    <w:r w:rsidRPr="00EA406B">
      <w:rPr>
        <w:rStyle w:val="PageNumber"/>
        <w:rFonts w:ascii="Garamond" w:hAnsi="Garamond"/>
        <w:b/>
        <w:sz w:val="22"/>
        <w:szCs w:val="22"/>
      </w:rPr>
      <w:fldChar w:fldCharType="separate"/>
    </w:r>
    <w:r w:rsidR="00B25086">
      <w:rPr>
        <w:rStyle w:val="PageNumber"/>
        <w:rFonts w:ascii="Garamond" w:hAnsi="Garamond"/>
        <w:b/>
        <w:noProof/>
        <w:sz w:val="22"/>
        <w:szCs w:val="22"/>
      </w:rPr>
      <w:t>2</w:t>
    </w:r>
    <w:r w:rsidRPr="00EA406B">
      <w:rPr>
        <w:rStyle w:val="PageNumber"/>
        <w:rFonts w:ascii="Garamond" w:hAnsi="Garamond"/>
        <w:b/>
        <w:sz w:val="22"/>
        <w:szCs w:val="22"/>
      </w:rPr>
      <w:fldChar w:fldCharType="end"/>
    </w:r>
  </w:p>
  <w:p w:rsidR="0045774B" w:rsidRDefault="0045774B">
    <w:pPr>
      <w:pStyle w:val="Header"/>
      <w:jc w:val="right"/>
      <w:rPr>
        <w:rStyle w:val="PageNumber"/>
        <w:rFonts w:ascii="Garamond" w:hAnsi="Garamond"/>
        <w:b/>
      </w:rPr>
    </w:pPr>
  </w:p>
  <w:p w:rsidR="0045774B" w:rsidRDefault="0045774B">
    <w:pPr>
      <w:pStyle w:val="Header"/>
      <w:jc w:val="right"/>
      <w:rPr>
        <w:rFonts w:ascii="Garamond" w:hAnsi="Garamond"/>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A161E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73C00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B492E"/>
    <w:multiLevelType w:val="hybridMultilevel"/>
    <w:tmpl w:val="532C1F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11778B8"/>
    <w:multiLevelType w:val="hybridMultilevel"/>
    <w:tmpl w:val="B890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F5B50"/>
    <w:multiLevelType w:val="hybridMultilevel"/>
    <w:tmpl w:val="9208CC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452981"/>
    <w:multiLevelType w:val="hybridMultilevel"/>
    <w:tmpl w:val="E510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C3A"/>
    <w:multiLevelType w:val="hybridMultilevel"/>
    <w:tmpl w:val="6720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85ABA"/>
    <w:multiLevelType w:val="hybridMultilevel"/>
    <w:tmpl w:val="C5EC8C2E"/>
    <w:lvl w:ilvl="0" w:tplc="5BB0E9E6">
      <w:start w:val="1"/>
      <w:numFmt w:val="lowerRoman"/>
      <w:lvlText w:val="%1)"/>
      <w:lvlJc w:val="left"/>
      <w:pPr>
        <w:ind w:left="2557" w:hanging="720"/>
      </w:pPr>
      <w:rPr>
        <w:rFonts w:hint="default"/>
      </w:rPr>
    </w:lvl>
    <w:lvl w:ilvl="1" w:tplc="08090019" w:tentative="1">
      <w:start w:val="1"/>
      <w:numFmt w:val="lowerLetter"/>
      <w:lvlText w:val="%2."/>
      <w:lvlJc w:val="left"/>
      <w:pPr>
        <w:ind w:left="2917" w:hanging="360"/>
      </w:pPr>
    </w:lvl>
    <w:lvl w:ilvl="2" w:tplc="0809001B" w:tentative="1">
      <w:start w:val="1"/>
      <w:numFmt w:val="lowerRoman"/>
      <w:lvlText w:val="%3."/>
      <w:lvlJc w:val="right"/>
      <w:pPr>
        <w:ind w:left="3637" w:hanging="180"/>
      </w:pPr>
    </w:lvl>
    <w:lvl w:ilvl="3" w:tplc="0809000F" w:tentative="1">
      <w:start w:val="1"/>
      <w:numFmt w:val="decimal"/>
      <w:lvlText w:val="%4."/>
      <w:lvlJc w:val="left"/>
      <w:pPr>
        <w:ind w:left="4357" w:hanging="360"/>
      </w:pPr>
    </w:lvl>
    <w:lvl w:ilvl="4" w:tplc="08090019" w:tentative="1">
      <w:start w:val="1"/>
      <w:numFmt w:val="lowerLetter"/>
      <w:lvlText w:val="%5."/>
      <w:lvlJc w:val="left"/>
      <w:pPr>
        <w:ind w:left="5077" w:hanging="360"/>
      </w:pPr>
    </w:lvl>
    <w:lvl w:ilvl="5" w:tplc="0809001B" w:tentative="1">
      <w:start w:val="1"/>
      <w:numFmt w:val="lowerRoman"/>
      <w:lvlText w:val="%6."/>
      <w:lvlJc w:val="right"/>
      <w:pPr>
        <w:ind w:left="5797" w:hanging="180"/>
      </w:pPr>
    </w:lvl>
    <w:lvl w:ilvl="6" w:tplc="0809000F" w:tentative="1">
      <w:start w:val="1"/>
      <w:numFmt w:val="decimal"/>
      <w:lvlText w:val="%7."/>
      <w:lvlJc w:val="left"/>
      <w:pPr>
        <w:ind w:left="6517" w:hanging="360"/>
      </w:pPr>
    </w:lvl>
    <w:lvl w:ilvl="7" w:tplc="08090019" w:tentative="1">
      <w:start w:val="1"/>
      <w:numFmt w:val="lowerLetter"/>
      <w:lvlText w:val="%8."/>
      <w:lvlJc w:val="left"/>
      <w:pPr>
        <w:ind w:left="7237" w:hanging="360"/>
      </w:pPr>
    </w:lvl>
    <w:lvl w:ilvl="8" w:tplc="0809001B" w:tentative="1">
      <w:start w:val="1"/>
      <w:numFmt w:val="lowerRoman"/>
      <w:lvlText w:val="%9."/>
      <w:lvlJc w:val="right"/>
      <w:pPr>
        <w:ind w:left="7957" w:hanging="180"/>
      </w:pPr>
    </w:lvl>
  </w:abstractNum>
  <w:abstractNum w:abstractNumId="9" w15:restartNumberingAfterBreak="0">
    <w:nsid w:val="1CFE61D8"/>
    <w:multiLevelType w:val="hybridMultilevel"/>
    <w:tmpl w:val="B3DC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D08D5"/>
    <w:multiLevelType w:val="hybridMultilevel"/>
    <w:tmpl w:val="2A5440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BAA5D0B"/>
    <w:multiLevelType w:val="hybridMultilevel"/>
    <w:tmpl w:val="4D263EB2"/>
    <w:lvl w:ilvl="0" w:tplc="0FA69EEC">
      <w:start w:val="7"/>
      <w:numFmt w:val="bullet"/>
      <w:lvlText w:val=""/>
      <w:lvlJc w:val="left"/>
      <w:pPr>
        <w:ind w:left="45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075F9"/>
    <w:multiLevelType w:val="singleLevel"/>
    <w:tmpl w:val="298E9CDC"/>
    <w:lvl w:ilvl="0">
      <w:start w:val="6"/>
      <w:numFmt w:val="lowerLetter"/>
      <w:lvlText w:val="%1)"/>
      <w:lvlJc w:val="left"/>
      <w:pPr>
        <w:tabs>
          <w:tab w:val="num" w:pos="1137"/>
        </w:tabs>
        <w:ind w:left="1137" w:hanging="570"/>
      </w:pPr>
      <w:rPr>
        <w:rFonts w:hint="default"/>
      </w:rPr>
    </w:lvl>
  </w:abstractNum>
  <w:abstractNum w:abstractNumId="13" w15:restartNumberingAfterBreak="0">
    <w:nsid w:val="35083CEB"/>
    <w:multiLevelType w:val="hybridMultilevel"/>
    <w:tmpl w:val="FD703E6C"/>
    <w:lvl w:ilvl="0" w:tplc="DC08E3A0">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8846349"/>
    <w:multiLevelType w:val="hybridMultilevel"/>
    <w:tmpl w:val="438A7E02"/>
    <w:lvl w:ilvl="0" w:tplc="5BB0E9E6">
      <w:start w:val="1"/>
      <w:numFmt w:val="lowerRoman"/>
      <w:lvlText w:val="%1)"/>
      <w:lvlJc w:val="left"/>
      <w:pPr>
        <w:ind w:left="255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C70E1"/>
    <w:multiLevelType w:val="hybridMultilevel"/>
    <w:tmpl w:val="6DCED9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EA32D81"/>
    <w:multiLevelType w:val="hybridMultilevel"/>
    <w:tmpl w:val="C2468C8A"/>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7" w15:restartNumberingAfterBreak="0">
    <w:nsid w:val="438F7F82"/>
    <w:multiLevelType w:val="hybridMultilevel"/>
    <w:tmpl w:val="E53CED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63B1766"/>
    <w:multiLevelType w:val="hybridMultilevel"/>
    <w:tmpl w:val="625AB2E0"/>
    <w:lvl w:ilvl="0" w:tplc="CFB0434E">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9" w15:restartNumberingAfterBreak="0">
    <w:nsid w:val="497E341B"/>
    <w:multiLevelType w:val="hybridMultilevel"/>
    <w:tmpl w:val="3658336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4B2470DA"/>
    <w:multiLevelType w:val="singleLevel"/>
    <w:tmpl w:val="706A24BA"/>
    <w:lvl w:ilvl="0">
      <w:start w:val="2"/>
      <w:numFmt w:val="lowerLetter"/>
      <w:lvlText w:val="%1)"/>
      <w:lvlJc w:val="left"/>
      <w:pPr>
        <w:tabs>
          <w:tab w:val="num" w:pos="1137"/>
        </w:tabs>
        <w:ind w:left="1137" w:hanging="570"/>
      </w:pPr>
      <w:rPr>
        <w:rFonts w:hint="default"/>
      </w:rPr>
    </w:lvl>
  </w:abstractNum>
  <w:abstractNum w:abstractNumId="21" w15:restartNumberingAfterBreak="0">
    <w:nsid w:val="5747170E"/>
    <w:multiLevelType w:val="hybridMultilevel"/>
    <w:tmpl w:val="6478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63196"/>
    <w:multiLevelType w:val="hybridMultilevel"/>
    <w:tmpl w:val="155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F3C6E"/>
    <w:multiLevelType w:val="hybridMultilevel"/>
    <w:tmpl w:val="0258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9169D"/>
    <w:multiLevelType w:val="hybridMultilevel"/>
    <w:tmpl w:val="55D6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10CEA"/>
    <w:multiLevelType w:val="hybridMultilevel"/>
    <w:tmpl w:val="73E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97DA7"/>
    <w:multiLevelType w:val="hybridMultilevel"/>
    <w:tmpl w:val="8A5082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D1955"/>
    <w:multiLevelType w:val="hybridMultilevel"/>
    <w:tmpl w:val="2F9036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83A42CB"/>
    <w:multiLevelType w:val="hybridMultilevel"/>
    <w:tmpl w:val="2CD6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20"/>
  </w:num>
  <w:num w:numId="3">
    <w:abstractNumId w:val="12"/>
  </w:num>
  <w:num w:numId="4">
    <w:abstractNumId w:val="1"/>
  </w:num>
  <w:num w:numId="5">
    <w:abstractNumId w:val="0"/>
  </w:num>
  <w:num w:numId="6">
    <w:abstractNumId w:val="22"/>
  </w:num>
  <w:num w:numId="7">
    <w:abstractNumId w:val="11"/>
  </w:num>
  <w:num w:numId="8">
    <w:abstractNumId w:val="28"/>
  </w:num>
  <w:num w:numId="9">
    <w:abstractNumId w:val="16"/>
  </w:num>
  <w:num w:numId="10">
    <w:abstractNumId w:val="15"/>
  </w:num>
  <w:num w:numId="11">
    <w:abstractNumId w:val="27"/>
  </w:num>
  <w:num w:numId="12">
    <w:abstractNumId w:val="17"/>
  </w:num>
  <w:num w:numId="13">
    <w:abstractNumId w:val="3"/>
  </w:num>
  <w:num w:numId="14">
    <w:abstractNumId w:val="5"/>
  </w:num>
  <w:num w:numId="15">
    <w:abstractNumId w:val="4"/>
  </w:num>
  <w:num w:numId="16">
    <w:abstractNumId w:val="18"/>
  </w:num>
  <w:num w:numId="17">
    <w:abstractNumId w:val="25"/>
  </w:num>
  <w:num w:numId="18">
    <w:abstractNumId w:val="21"/>
  </w:num>
  <w:num w:numId="19">
    <w:abstractNumId w:val="24"/>
  </w:num>
  <w:num w:numId="20">
    <w:abstractNumId w:val="6"/>
  </w:num>
  <w:num w:numId="21">
    <w:abstractNumId w:val="9"/>
  </w:num>
  <w:num w:numId="22">
    <w:abstractNumId w:val="23"/>
  </w:num>
  <w:num w:numId="23">
    <w:abstractNumId w:val="11"/>
  </w:num>
  <w:num w:numId="24">
    <w:abstractNumId w:val="19"/>
  </w:num>
  <w:num w:numId="25">
    <w:abstractNumId w:val="26"/>
  </w:num>
  <w:num w:numId="26">
    <w:abstractNumId w:val="8"/>
  </w:num>
  <w:num w:numId="27">
    <w:abstractNumId w:val="7"/>
  </w:num>
  <w:num w:numId="28">
    <w:abstractNumId w:val="13"/>
  </w:num>
  <w:num w:numId="29">
    <w:abstractNumId w:val="10"/>
  </w:num>
  <w:num w:numId="3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D39"/>
    <w:rsid w:val="00002CDE"/>
    <w:rsid w:val="00004D17"/>
    <w:rsid w:val="0001078D"/>
    <w:rsid w:val="000142C3"/>
    <w:rsid w:val="00014927"/>
    <w:rsid w:val="00015C4B"/>
    <w:rsid w:val="00017FE8"/>
    <w:rsid w:val="00022748"/>
    <w:rsid w:val="000304DD"/>
    <w:rsid w:val="00030F7B"/>
    <w:rsid w:val="00032F3A"/>
    <w:rsid w:val="00033A0A"/>
    <w:rsid w:val="0003471B"/>
    <w:rsid w:val="00034ACA"/>
    <w:rsid w:val="00041601"/>
    <w:rsid w:val="00046138"/>
    <w:rsid w:val="000465C8"/>
    <w:rsid w:val="00046708"/>
    <w:rsid w:val="00055291"/>
    <w:rsid w:val="000566CD"/>
    <w:rsid w:val="00060E08"/>
    <w:rsid w:val="00060F05"/>
    <w:rsid w:val="00062105"/>
    <w:rsid w:val="00062151"/>
    <w:rsid w:val="00064347"/>
    <w:rsid w:val="00064A28"/>
    <w:rsid w:val="00067936"/>
    <w:rsid w:val="0007161A"/>
    <w:rsid w:val="00074A14"/>
    <w:rsid w:val="00074E86"/>
    <w:rsid w:val="00082CE6"/>
    <w:rsid w:val="00091C7C"/>
    <w:rsid w:val="00092E0D"/>
    <w:rsid w:val="000A4737"/>
    <w:rsid w:val="000A54E3"/>
    <w:rsid w:val="000A5521"/>
    <w:rsid w:val="000A6C61"/>
    <w:rsid w:val="000B2DF8"/>
    <w:rsid w:val="000B7FEC"/>
    <w:rsid w:val="000C73CA"/>
    <w:rsid w:val="000C7827"/>
    <w:rsid w:val="000D11CC"/>
    <w:rsid w:val="000D1C77"/>
    <w:rsid w:val="000D2216"/>
    <w:rsid w:val="000D2CB1"/>
    <w:rsid w:val="000E423A"/>
    <w:rsid w:val="000E5E17"/>
    <w:rsid w:val="000F1342"/>
    <w:rsid w:val="000F3F2D"/>
    <w:rsid w:val="0010143D"/>
    <w:rsid w:val="00103A1C"/>
    <w:rsid w:val="00105E60"/>
    <w:rsid w:val="00115736"/>
    <w:rsid w:val="00116DF7"/>
    <w:rsid w:val="00116F58"/>
    <w:rsid w:val="00121B40"/>
    <w:rsid w:val="0012371A"/>
    <w:rsid w:val="00132E75"/>
    <w:rsid w:val="00135471"/>
    <w:rsid w:val="00142364"/>
    <w:rsid w:val="00151428"/>
    <w:rsid w:val="00152134"/>
    <w:rsid w:val="00153D8B"/>
    <w:rsid w:val="00162EDA"/>
    <w:rsid w:val="00165C45"/>
    <w:rsid w:val="001678C7"/>
    <w:rsid w:val="00171B4B"/>
    <w:rsid w:val="00173AB3"/>
    <w:rsid w:val="001752B5"/>
    <w:rsid w:val="00180C56"/>
    <w:rsid w:val="00180CCB"/>
    <w:rsid w:val="0018344F"/>
    <w:rsid w:val="0018383F"/>
    <w:rsid w:val="001912C1"/>
    <w:rsid w:val="00194329"/>
    <w:rsid w:val="001A3BA1"/>
    <w:rsid w:val="001A3FAD"/>
    <w:rsid w:val="001A455F"/>
    <w:rsid w:val="001A45B2"/>
    <w:rsid w:val="001A72CA"/>
    <w:rsid w:val="001A7D40"/>
    <w:rsid w:val="001C0900"/>
    <w:rsid w:val="001C4353"/>
    <w:rsid w:val="001C53B3"/>
    <w:rsid w:val="001C590C"/>
    <w:rsid w:val="001C5FAD"/>
    <w:rsid w:val="001C76FF"/>
    <w:rsid w:val="001D6E3F"/>
    <w:rsid w:val="001E6008"/>
    <w:rsid w:val="001F0BB4"/>
    <w:rsid w:val="001F3484"/>
    <w:rsid w:val="001F59B5"/>
    <w:rsid w:val="00200980"/>
    <w:rsid w:val="00206818"/>
    <w:rsid w:val="00207B5D"/>
    <w:rsid w:val="00210CF0"/>
    <w:rsid w:val="00214FC9"/>
    <w:rsid w:val="00215179"/>
    <w:rsid w:val="002156B2"/>
    <w:rsid w:val="0022104B"/>
    <w:rsid w:val="00221A27"/>
    <w:rsid w:val="002221CD"/>
    <w:rsid w:val="0022322B"/>
    <w:rsid w:val="00223F49"/>
    <w:rsid w:val="00224279"/>
    <w:rsid w:val="00225D25"/>
    <w:rsid w:val="00233021"/>
    <w:rsid w:val="00240A80"/>
    <w:rsid w:val="002425FF"/>
    <w:rsid w:val="0024578B"/>
    <w:rsid w:val="0025157F"/>
    <w:rsid w:val="002546C7"/>
    <w:rsid w:val="00256A47"/>
    <w:rsid w:val="00256C7B"/>
    <w:rsid w:val="002624FF"/>
    <w:rsid w:val="0026517D"/>
    <w:rsid w:val="00265ED9"/>
    <w:rsid w:val="0027006E"/>
    <w:rsid w:val="00270189"/>
    <w:rsid w:val="00271A9C"/>
    <w:rsid w:val="00280D98"/>
    <w:rsid w:val="00282DEC"/>
    <w:rsid w:val="00283D39"/>
    <w:rsid w:val="00285A08"/>
    <w:rsid w:val="00287E39"/>
    <w:rsid w:val="002921A9"/>
    <w:rsid w:val="002937DB"/>
    <w:rsid w:val="00294802"/>
    <w:rsid w:val="00297398"/>
    <w:rsid w:val="002A1891"/>
    <w:rsid w:val="002A2F85"/>
    <w:rsid w:val="002A58EC"/>
    <w:rsid w:val="002B47DC"/>
    <w:rsid w:val="002B4917"/>
    <w:rsid w:val="002B4D3D"/>
    <w:rsid w:val="002B58C4"/>
    <w:rsid w:val="002B5FAA"/>
    <w:rsid w:val="002C0365"/>
    <w:rsid w:val="002C1815"/>
    <w:rsid w:val="002C39F1"/>
    <w:rsid w:val="002C466A"/>
    <w:rsid w:val="002C6113"/>
    <w:rsid w:val="002C6939"/>
    <w:rsid w:val="002C70BF"/>
    <w:rsid w:val="002D124C"/>
    <w:rsid w:val="002D19CF"/>
    <w:rsid w:val="002D378C"/>
    <w:rsid w:val="002D3A6C"/>
    <w:rsid w:val="002D5735"/>
    <w:rsid w:val="002E319D"/>
    <w:rsid w:val="002E3750"/>
    <w:rsid w:val="002E4B2B"/>
    <w:rsid w:val="002F141F"/>
    <w:rsid w:val="00300968"/>
    <w:rsid w:val="003013E7"/>
    <w:rsid w:val="0030438A"/>
    <w:rsid w:val="00304EB5"/>
    <w:rsid w:val="00305425"/>
    <w:rsid w:val="0030568F"/>
    <w:rsid w:val="00307FB1"/>
    <w:rsid w:val="00310E16"/>
    <w:rsid w:val="00312A55"/>
    <w:rsid w:val="00313027"/>
    <w:rsid w:val="00313EC8"/>
    <w:rsid w:val="00314AB7"/>
    <w:rsid w:val="00314E39"/>
    <w:rsid w:val="00315BBA"/>
    <w:rsid w:val="00325305"/>
    <w:rsid w:val="0033049B"/>
    <w:rsid w:val="003349BF"/>
    <w:rsid w:val="00334B51"/>
    <w:rsid w:val="00335FD6"/>
    <w:rsid w:val="003421F4"/>
    <w:rsid w:val="00342A0E"/>
    <w:rsid w:val="00343222"/>
    <w:rsid w:val="00345DDE"/>
    <w:rsid w:val="00347B18"/>
    <w:rsid w:val="0035087C"/>
    <w:rsid w:val="0035113C"/>
    <w:rsid w:val="003529E7"/>
    <w:rsid w:val="00353EB7"/>
    <w:rsid w:val="00354AD9"/>
    <w:rsid w:val="003615E1"/>
    <w:rsid w:val="00376D2F"/>
    <w:rsid w:val="003818A3"/>
    <w:rsid w:val="00382E5C"/>
    <w:rsid w:val="003B044E"/>
    <w:rsid w:val="003B0653"/>
    <w:rsid w:val="003B17FD"/>
    <w:rsid w:val="003B5B80"/>
    <w:rsid w:val="003B794F"/>
    <w:rsid w:val="003C0045"/>
    <w:rsid w:val="003C5268"/>
    <w:rsid w:val="003D16B5"/>
    <w:rsid w:val="003D67ED"/>
    <w:rsid w:val="003D6E0D"/>
    <w:rsid w:val="003D7664"/>
    <w:rsid w:val="003E16D9"/>
    <w:rsid w:val="003E494C"/>
    <w:rsid w:val="003E6B1F"/>
    <w:rsid w:val="003E7F9F"/>
    <w:rsid w:val="003F08B5"/>
    <w:rsid w:val="003F6DED"/>
    <w:rsid w:val="00404EF9"/>
    <w:rsid w:val="0040624E"/>
    <w:rsid w:val="004125C0"/>
    <w:rsid w:val="00416659"/>
    <w:rsid w:val="00421E44"/>
    <w:rsid w:val="00424681"/>
    <w:rsid w:val="00432E49"/>
    <w:rsid w:val="004348D2"/>
    <w:rsid w:val="00445D61"/>
    <w:rsid w:val="004470D9"/>
    <w:rsid w:val="004475AE"/>
    <w:rsid w:val="00452FFD"/>
    <w:rsid w:val="0045774B"/>
    <w:rsid w:val="004617DB"/>
    <w:rsid w:val="004636E7"/>
    <w:rsid w:val="0046573E"/>
    <w:rsid w:val="004666BF"/>
    <w:rsid w:val="004678D6"/>
    <w:rsid w:val="004724E0"/>
    <w:rsid w:val="00474D39"/>
    <w:rsid w:val="00475916"/>
    <w:rsid w:val="0048023C"/>
    <w:rsid w:val="00480F49"/>
    <w:rsid w:val="00484EC9"/>
    <w:rsid w:val="00485A07"/>
    <w:rsid w:val="00486FB0"/>
    <w:rsid w:val="00487DD6"/>
    <w:rsid w:val="00490819"/>
    <w:rsid w:val="0049305E"/>
    <w:rsid w:val="00497A1F"/>
    <w:rsid w:val="004A2382"/>
    <w:rsid w:val="004A6C50"/>
    <w:rsid w:val="004B0C16"/>
    <w:rsid w:val="004B2982"/>
    <w:rsid w:val="004C18C5"/>
    <w:rsid w:val="004C2883"/>
    <w:rsid w:val="004C2F12"/>
    <w:rsid w:val="004C53F6"/>
    <w:rsid w:val="004C64A7"/>
    <w:rsid w:val="004D161D"/>
    <w:rsid w:val="004D288D"/>
    <w:rsid w:val="004D2F85"/>
    <w:rsid w:val="004D3DE8"/>
    <w:rsid w:val="004D4375"/>
    <w:rsid w:val="004D4876"/>
    <w:rsid w:val="004D58D6"/>
    <w:rsid w:val="004D6115"/>
    <w:rsid w:val="004D701E"/>
    <w:rsid w:val="004D7C8F"/>
    <w:rsid w:val="004E0753"/>
    <w:rsid w:val="004E30C1"/>
    <w:rsid w:val="004E4490"/>
    <w:rsid w:val="00501B65"/>
    <w:rsid w:val="00505AC8"/>
    <w:rsid w:val="005130E5"/>
    <w:rsid w:val="00520EFC"/>
    <w:rsid w:val="0052182F"/>
    <w:rsid w:val="0052226C"/>
    <w:rsid w:val="00522DBF"/>
    <w:rsid w:val="00531052"/>
    <w:rsid w:val="00545A4C"/>
    <w:rsid w:val="005472CA"/>
    <w:rsid w:val="0055131B"/>
    <w:rsid w:val="00554068"/>
    <w:rsid w:val="005564BC"/>
    <w:rsid w:val="005642AF"/>
    <w:rsid w:val="00573144"/>
    <w:rsid w:val="005818D7"/>
    <w:rsid w:val="00582AA6"/>
    <w:rsid w:val="005868B8"/>
    <w:rsid w:val="0059004F"/>
    <w:rsid w:val="00591F29"/>
    <w:rsid w:val="00593B41"/>
    <w:rsid w:val="00597492"/>
    <w:rsid w:val="00597B5F"/>
    <w:rsid w:val="005B3EDE"/>
    <w:rsid w:val="005B60E3"/>
    <w:rsid w:val="005C0AA2"/>
    <w:rsid w:val="005C63F0"/>
    <w:rsid w:val="005D170D"/>
    <w:rsid w:val="005D3C88"/>
    <w:rsid w:val="005D5373"/>
    <w:rsid w:val="005E053A"/>
    <w:rsid w:val="005E1D42"/>
    <w:rsid w:val="005E5C49"/>
    <w:rsid w:val="005E5C53"/>
    <w:rsid w:val="005F07F8"/>
    <w:rsid w:val="005F1D85"/>
    <w:rsid w:val="005F4230"/>
    <w:rsid w:val="005F75B0"/>
    <w:rsid w:val="006004BE"/>
    <w:rsid w:val="00605D9B"/>
    <w:rsid w:val="006061AD"/>
    <w:rsid w:val="00613CF0"/>
    <w:rsid w:val="00620461"/>
    <w:rsid w:val="00620F1F"/>
    <w:rsid w:val="00624021"/>
    <w:rsid w:val="0062701A"/>
    <w:rsid w:val="006431E0"/>
    <w:rsid w:val="006457BA"/>
    <w:rsid w:val="00646035"/>
    <w:rsid w:val="0065330B"/>
    <w:rsid w:val="00653764"/>
    <w:rsid w:val="00653E2D"/>
    <w:rsid w:val="00654D3A"/>
    <w:rsid w:val="00655A13"/>
    <w:rsid w:val="0066458E"/>
    <w:rsid w:val="00666081"/>
    <w:rsid w:val="0067023A"/>
    <w:rsid w:val="00672262"/>
    <w:rsid w:val="00673055"/>
    <w:rsid w:val="00673AE1"/>
    <w:rsid w:val="00680ADC"/>
    <w:rsid w:val="00680BB4"/>
    <w:rsid w:val="00681014"/>
    <w:rsid w:val="0068384B"/>
    <w:rsid w:val="006846EC"/>
    <w:rsid w:val="00687AFE"/>
    <w:rsid w:val="00687E5A"/>
    <w:rsid w:val="00690D4C"/>
    <w:rsid w:val="00692DE2"/>
    <w:rsid w:val="00694BC5"/>
    <w:rsid w:val="00695328"/>
    <w:rsid w:val="00695931"/>
    <w:rsid w:val="006A482C"/>
    <w:rsid w:val="006A4F13"/>
    <w:rsid w:val="006B0FB1"/>
    <w:rsid w:val="006C0055"/>
    <w:rsid w:val="006C6719"/>
    <w:rsid w:val="006D1AFB"/>
    <w:rsid w:val="006D472D"/>
    <w:rsid w:val="006E0BAB"/>
    <w:rsid w:val="006E3D5E"/>
    <w:rsid w:val="006E401D"/>
    <w:rsid w:val="006E6E60"/>
    <w:rsid w:val="006E7CA0"/>
    <w:rsid w:val="006F1B2D"/>
    <w:rsid w:val="006F3709"/>
    <w:rsid w:val="006F6FAE"/>
    <w:rsid w:val="006F7B01"/>
    <w:rsid w:val="00700531"/>
    <w:rsid w:val="00701012"/>
    <w:rsid w:val="0070609E"/>
    <w:rsid w:val="00711962"/>
    <w:rsid w:val="00712E96"/>
    <w:rsid w:val="007143A5"/>
    <w:rsid w:val="00717462"/>
    <w:rsid w:val="00720363"/>
    <w:rsid w:val="00720A01"/>
    <w:rsid w:val="00724990"/>
    <w:rsid w:val="00725A5E"/>
    <w:rsid w:val="007348A0"/>
    <w:rsid w:val="00735408"/>
    <w:rsid w:val="00736C3C"/>
    <w:rsid w:val="00740A94"/>
    <w:rsid w:val="00745501"/>
    <w:rsid w:val="007467F3"/>
    <w:rsid w:val="007470A5"/>
    <w:rsid w:val="0074774E"/>
    <w:rsid w:val="007516EF"/>
    <w:rsid w:val="0075271F"/>
    <w:rsid w:val="0075286D"/>
    <w:rsid w:val="007539B0"/>
    <w:rsid w:val="00754A5C"/>
    <w:rsid w:val="0075608D"/>
    <w:rsid w:val="0075739A"/>
    <w:rsid w:val="00757E51"/>
    <w:rsid w:val="0076034B"/>
    <w:rsid w:val="0076168C"/>
    <w:rsid w:val="00765390"/>
    <w:rsid w:val="007657E6"/>
    <w:rsid w:val="00775151"/>
    <w:rsid w:val="0077604B"/>
    <w:rsid w:val="00783988"/>
    <w:rsid w:val="007839BB"/>
    <w:rsid w:val="0079248F"/>
    <w:rsid w:val="0079619B"/>
    <w:rsid w:val="00796233"/>
    <w:rsid w:val="007967F0"/>
    <w:rsid w:val="007A2119"/>
    <w:rsid w:val="007A31E6"/>
    <w:rsid w:val="007A4129"/>
    <w:rsid w:val="007A5F21"/>
    <w:rsid w:val="007A7C1C"/>
    <w:rsid w:val="007B4159"/>
    <w:rsid w:val="007B4A87"/>
    <w:rsid w:val="007B73DE"/>
    <w:rsid w:val="007C096D"/>
    <w:rsid w:val="007C1C9F"/>
    <w:rsid w:val="007C3B0C"/>
    <w:rsid w:val="007C796F"/>
    <w:rsid w:val="007D4A58"/>
    <w:rsid w:val="007E0111"/>
    <w:rsid w:val="007E4287"/>
    <w:rsid w:val="007E6E74"/>
    <w:rsid w:val="007E77E8"/>
    <w:rsid w:val="007F2B0F"/>
    <w:rsid w:val="00801E36"/>
    <w:rsid w:val="00803BE9"/>
    <w:rsid w:val="00807F10"/>
    <w:rsid w:val="008101BD"/>
    <w:rsid w:val="008117C8"/>
    <w:rsid w:val="008227D0"/>
    <w:rsid w:val="00825364"/>
    <w:rsid w:val="00827EB9"/>
    <w:rsid w:val="0083035E"/>
    <w:rsid w:val="00830624"/>
    <w:rsid w:val="008321BE"/>
    <w:rsid w:val="008351F3"/>
    <w:rsid w:val="008371D4"/>
    <w:rsid w:val="008405DA"/>
    <w:rsid w:val="0085029F"/>
    <w:rsid w:val="008507D7"/>
    <w:rsid w:val="00850A66"/>
    <w:rsid w:val="00851058"/>
    <w:rsid w:val="00857FE1"/>
    <w:rsid w:val="008612E7"/>
    <w:rsid w:val="00862464"/>
    <w:rsid w:val="00862E99"/>
    <w:rsid w:val="008641F6"/>
    <w:rsid w:val="00870C28"/>
    <w:rsid w:val="00874C19"/>
    <w:rsid w:val="00876A4E"/>
    <w:rsid w:val="00877E0E"/>
    <w:rsid w:val="00877ECE"/>
    <w:rsid w:val="008807E8"/>
    <w:rsid w:val="008847BA"/>
    <w:rsid w:val="0088707F"/>
    <w:rsid w:val="00887AEA"/>
    <w:rsid w:val="00893448"/>
    <w:rsid w:val="008934F3"/>
    <w:rsid w:val="00893A20"/>
    <w:rsid w:val="00896D80"/>
    <w:rsid w:val="008A0FC4"/>
    <w:rsid w:val="008A2FAB"/>
    <w:rsid w:val="008A3A59"/>
    <w:rsid w:val="008A537C"/>
    <w:rsid w:val="008B2660"/>
    <w:rsid w:val="008B321C"/>
    <w:rsid w:val="008B4CC5"/>
    <w:rsid w:val="008B6E26"/>
    <w:rsid w:val="008B7340"/>
    <w:rsid w:val="008C1210"/>
    <w:rsid w:val="008C1E16"/>
    <w:rsid w:val="008C5B60"/>
    <w:rsid w:val="008C7686"/>
    <w:rsid w:val="008D0906"/>
    <w:rsid w:val="008D0BA2"/>
    <w:rsid w:val="008D21CA"/>
    <w:rsid w:val="008D27AC"/>
    <w:rsid w:val="008D7211"/>
    <w:rsid w:val="008D7F14"/>
    <w:rsid w:val="008F558D"/>
    <w:rsid w:val="008F78AB"/>
    <w:rsid w:val="009013D7"/>
    <w:rsid w:val="00904E6C"/>
    <w:rsid w:val="009111E7"/>
    <w:rsid w:val="00911F4F"/>
    <w:rsid w:val="009152D2"/>
    <w:rsid w:val="009163A3"/>
    <w:rsid w:val="00916D03"/>
    <w:rsid w:val="00923E21"/>
    <w:rsid w:val="009262AA"/>
    <w:rsid w:val="009329BA"/>
    <w:rsid w:val="00933F31"/>
    <w:rsid w:val="00941C0C"/>
    <w:rsid w:val="00943A16"/>
    <w:rsid w:val="009446D1"/>
    <w:rsid w:val="0094506A"/>
    <w:rsid w:val="00946BF9"/>
    <w:rsid w:val="0095706A"/>
    <w:rsid w:val="0096170B"/>
    <w:rsid w:val="00961B17"/>
    <w:rsid w:val="00965911"/>
    <w:rsid w:val="00970C0D"/>
    <w:rsid w:val="009812CA"/>
    <w:rsid w:val="009837A0"/>
    <w:rsid w:val="00984601"/>
    <w:rsid w:val="00985848"/>
    <w:rsid w:val="00991144"/>
    <w:rsid w:val="00991312"/>
    <w:rsid w:val="009918B1"/>
    <w:rsid w:val="00991FFB"/>
    <w:rsid w:val="00992EEB"/>
    <w:rsid w:val="009A0D49"/>
    <w:rsid w:val="009A6AB5"/>
    <w:rsid w:val="009B447E"/>
    <w:rsid w:val="009B5870"/>
    <w:rsid w:val="009B7D38"/>
    <w:rsid w:val="009C3AEF"/>
    <w:rsid w:val="009C5529"/>
    <w:rsid w:val="009D132E"/>
    <w:rsid w:val="009D1D8B"/>
    <w:rsid w:val="009D441A"/>
    <w:rsid w:val="009D4820"/>
    <w:rsid w:val="009D6533"/>
    <w:rsid w:val="009D6B92"/>
    <w:rsid w:val="009E1F28"/>
    <w:rsid w:val="009E7771"/>
    <w:rsid w:val="009F39BE"/>
    <w:rsid w:val="009F5982"/>
    <w:rsid w:val="00A02DF8"/>
    <w:rsid w:val="00A04085"/>
    <w:rsid w:val="00A05FF4"/>
    <w:rsid w:val="00A0633F"/>
    <w:rsid w:val="00A10B36"/>
    <w:rsid w:val="00A12671"/>
    <w:rsid w:val="00A165A7"/>
    <w:rsid w:val="00A20DD1"/>
    <w:rsid w:val="00A21B35"/>
    <w:rsid w:val="00A23EDF"/>
    <w:rsid w:val="00A262DD"/>
    <w:rsid w:val="00A3212A"/>
    <w:rsid w:val="00A341BB"/>
    <w:rsid w:val="00A365C1"/>
    <w:rsid w:val="00A374B0"/>
    <w:rsid w:val="00A42B38"/>
    <w:rsid w:val="00A51ABD"/>
    <w:rsid w:val="00A52136"/>
    <w:rsid w:val="00A544BD"/>
    <w:rsid w:val="00A60C54"/>
    <w:rsid w:val="00A627AC"/>
    <w:rsid w:val="00A641A6"/>
    <w:rsid w:val="00A649C2"/>
    <w:rsid w:val="00A657C3"/>
    <w:rsid w:val="00A66200"/>
    <w:rsid w:val="00A7567F"/>
    <w:rsid w:val="00A75AAC"/>
    <w:rsid w:val="00A75D7D"/>
    <w:rsid w:val="00A76211"/>
    <w:rsid w:val="00A82CB0"/>
    <w:rsid w:val="00A84B09"/>
    <w:rsid w:val="00A91ADD"/>
    <w:rsid w:val="00A938B2"/>
    <w:rsid w:val="00A94C2C"/>
    <w:rsid w:val="00A952DE"/>
    <w:rsid w:val="00A95D78"/>
    <w:rsid w:val="00A97332"/>
    <w:rsid w:val="00A97FC4"/>
    <w:rsid w:val="00AA0EB4"/>
    <w:rsid w:val="00AA45D6"/>
    <w:rsid w:val="00AA4703"/>
    <w:rsid w:val="00AA48FC"/>
    <w:rsid w:val="00AA5447"/>
    <w:rsid w:val="00AA5E6D"/>
    <w:rsid w:val="00AB7DDE"/>
    <w:rsid w:val="00AC1A31"/>
    <w:rsid w:val="00AC3B9A"/>
    <w:rsid w:val="00AD6100"/>
    <w:rsid w:val="00AD7308"/>
    <w:rsid w:val="00AD73AB"/>
    <w:rsid w:val="00AE4AD2"/>
    <w:rsid w:val="00AE6265"/>
    <w:rsid w:val="00AE77FE"/>
    <w:rsid w:val="00AF0560"/>
    <w:rsid w:val="00AF1CD4"/>
    <w:rsid w:val="00AF2678"/>
    <w:rsid w:val="00AF544D"/>
    <w:rsid w:val="00B04FA5"/>
    <w:rsid w:val="00B0548A"/>
    <w:rsid w:val="00B05C4D"/>
    <w:rsid w:val="00B10597"/>
    <w:rsid w:val="00B10607"/>
    <w:rsid w:val="00B11C84"/>
    <w:rsid w:val="00B158F2"/>
    <w:rsid w:val="00B16326"/>
    <w:rsid w:val="00B25086"/>
    <w:rsid w:val="00B256FB"/>
    <w:rsid w:val="00B3255A"/>
    <w:rsid w:val="00B33BC1"/>
    <w:rsid w:val="00B34544"/>
    <w:rsid w:val="00B35BE2"/>
    <w:rsid w:val="00B376E8"/>
    <w:rsid w:val="00B4119E"/>
    <w:rsid w:val="00B42C50"/>
    <w:rsid w:val="00B47464"/>
    <w:rsid w:val="00B47DC7"/>
    <w:rsid w:val="00B510B1"/>
    <w:rsid w:val="00B521D0"/>
    <w:rsid w:val="00B54913"/>
    <w:rsid w:val="00B5662C"/>
    <w:rsid w:val="00B56A20"/>
    <w:rsid w:val="00B6248A"/>
    <w:rsid w:val="00B62512"/>
    <w:rsid w:val="00B62C37"/>
    <w:rsid w:val="00B63C36"/>
    <w:rsid w:val="00B6472E"/>
    <w:rsid w:val="00B659CA"/>
    <w:rsid w:val="00B672BF"/>
    <w:rsid w:val="00B6798A"/>
    <w:rsid w:val="00B75A5E"/>
    <w:rsid w:val="00B9261E"/>
    <w:rsid w:val="00B95649"/>
    <w:rsid w:val="00B95B35"/>
    <w:rsid w:val="00B95BB3"/>
    <w:rsid w:val="00B95E8C"/>
    <w:rsid w:val="00B97FCB"/>
    <w:rsid w:val="00BA1FDD"/>
    <w:rsid w:val="00BA5174"/>
    <w:rsid w:val="00BA6330"/>
    <w:rsid w:val="00BB0796"/>
    <w:rsid w:val="00BB2DC9"/>
    <w:rsid w:val="00BB33ED"/>
    <w:rsid w:val="00BB741D"/>
    <w:rsid w:val="00BC0952"/>
    <w:rsid w:val="00BC1D4F"/>
    <w:rsid w:val="00BC408C"/>
    <w:rsid w:val="00BC5475"/>
    <w:rsid w:val="00BD2DFF"/>
    <w:rsid w:val="00BD3F0B"/>
    <w:rsid w:val="00BD401C"/>
    <w:rsid w:val="00BD4752"/>
    <w:rsid w:val="00BE38D3"/>
    <w:rsid w:val="00BE3D1D"/>
    <w:rsid w:val="00BE48E3"/>
    <w:rsid w:val="00BE6A16"/>
    <w:rsid w:val="00BE79B7"/>
    <w:rsid w:val="00BF2AC7"/>
    <w:rsid w:val="00BF3EE0"/>
    <w:rsid w:val="00BF572E"/>
    <w:rsid w:val="00BF6D15"/>
    <w:rsid w:val="00C04FF3"/>
    <w:rsid w:val="00C0795E"/>
    <w:rsid w:val="00C07D6C"/>
    <w:rsid w:val="00C1272C"/>
    <w:rsid w:val="00C156FB"/>
    <w:rsid w:val="00C20777"/>
    <w:rsid w:val="00C211EA"/>
    <w:rsid w:val="00C26F06"/>
    <w:rsid w:val="00C2780A"/>
    <w:rsid w:val="00C3063A"/>
    <w:rsid w:val="00C315A9"/>
    <w:rsid w:val="00C31632"/>
    <w:rsid w:val="00C33A10"/>
    <w:rsid w:val="00C40757"/>
    <w:rsid w:val="00C45D77"/>
    <w:rsid w:val="00C51A60"/>
    <w:rsid w:val="00C527EB"/>
    <w:rsid w:val="00C53AA3"/>
    <w:rsid w:val="00C62D75"/>
    <w:rsid w:val="00C651A1"/>
    <w:rsid w:val="00C67ED8"/>
    <w:rsid w:val="00C712CC"/>
    <w:rsid w:val="00C7691B"/>
    <w:rsid w:val="00C806BB"/>
    <w:rsid w:val="00C8122E"/>
    <w:rsid w:val="00C81B78"/>
    <w:rsid w:val="00C84EF5"/>
    <w:rsid w:val="00C8508B"/>
    <w:rsid w:val="00C85F3F"/>
    <w:rsid w:val="00C86795"/>
    <w:rsid w:val="00C875EF"/>
    <w:rsid w:val="00C90598"/>
    <w:rsid w:val="00C91068"/>
    <w:rsid w:val="00C91A90"/>
    <w:rsid w:val="00C96209"/>
    <w:rsid w:val="00C9649F"/>
    <w:rsid w:val="00C971BB"/>
    <w:rsid w:val="00CA38A6"/>
    <w:rsid w:val="00CA5E18"/>
    <w:rsid w:val="00CA6BE1"/>
    <w:rsid w:val="00CA79FB"/>
    <w:rsid w:val="00CB172F"/>
    <w:rsid w:val="00CB1B30"/>
    <w:rsid w:val="00CB2670"/>
    <w:rsid w:val="00CB6AE1"/>
    <w:rsid w:val="00CC055E"/>
    <w:rsid w:val="00CC0C7B"/>
    <w:rsid w:val="00CC18E7"/>
    <w:rsid w:val="00CC32F5"/>
    <w:rsid w:val="00CC3C8D"/>
    <w:rsid w:val="00CC7C87"/>
    <w:rsid w:val="00CD3995"/>
    <w:rsid w:val="00CD62A4"/>
    <w:rsid w:val="00CE1616"/>
    <w:rsid w:val="00CE5D57"/>
    <w:rsid w:val="00CF0CE2"/>
    <w:rsid w:val="00CF26F0"/>
    <w:rsid w:val="00D0074B"/>
    <w:rsid w:val="00D031CB"/>
    <w:rsid w:val="00D038DC"/>
    <w:rsid w:val="00D05320"/>
    <w:rsid w:val="00D05A88"/>
    <w:rsid w:val="00D06CF1"/>
    <w:rsid w:val="00D07B24"/>
    <w:rsid w:val="00D212C1"/>
    <w:rsid w:val="00D21395"/>
    <w:rsid w:val="00D21D2B"/>
    <w:rsid w:val="00D21EB6"/>
    <w:rsid w:val="00D21F23"/>
    <w:rsid w:val="00D22C43"/>
    <w:rsid w:val="00D23B04"/>
    <w:rsid w:val="00D25652"/>
    <w:rsid w:val="00D31CFA"/>
    <w:rsid w:val="00D330F1"/>
    <w:rsid w:val="00D3321C"/>
    <w:rsid w:val="00D34AB0"/>
    <w:rsid w:val="00D364F9"/>
    <w:rsid w:val="00D4334A"/>
    <w:rsid w:val="00D448F9"/>
    <w:rsid w:val="00D54787"/>
    <w:rsid w:val="00D554F7"/>
    <w:rsid w:val="00D60838"/>
    <w:rsid w:val="00D6208A"/>
    <w:rsid w:val="00D621DE"/>
    <w:rsid w:val="00D62314"/>
    <w:rsid w:val="00D632C1"/>
    <w:rsid w:val="00D64F40"/>
    <w:rsid w:val="00D66D88"/>
    <w:rsid w:val="00D66F04"/>
    <w:rsid w:val="00D70C74"/>
    <w:rsid w:val="00D70F67"/>
    <w:rsid w:val="00D8353D"/>
    <w:rsid w:val="00D83B49"/>
    <w:rsid w:val="00D840A5"/>
    <w:rsid w:val="00D929C4"/>
    <w:rsid w:val="00DA2485"/>
    <w:rsid w:val="00DA3BB2"/>
    <w:rsid w:val="00DA3F17"/>
    <w:rsid w:val="00DA5619"/>
    <w:rsid w:val="00DB0393"/>
    <w:rsid w:val="00DB0B79"/>
    <w:rsid w:val="00DB1562"/>
    <w:rsid w:val="00DB24B9"/>
    <w:rsid w:val="00DB256D"/>
    <w:rsid w:val="00DB39D1"/>
    <w:rsid w:val="00DB68C0"/>
    <w:rsid w:val="00DC34C6"/>
    <w:rsid w:val="00DD13A4"/>
    <w:rsid w:val="00DD1D90"/>
    <w:rsid w:val="00DD4ED7"/>
    <w:rsid w:val="00DD6267"/>
    <w:rsid w:val="00DE5C22"/>
    <w:rsid w:val="00DE5E65"/>
    <w:rsid w:val="00DF0F00"/>
    <w:rsid w:val="00DF43E5"/>
    <w:rsid w:val="00DF54A3"/>
    <w:rsid w:val="00E051A5"/>
    <w:rsid w:val="00E062D8"/>
    <w:rsid w:val="00E105A2"/>
    <w:rsid w:val="00E145A0"/>
    <w:rsid w:val="00E17D33"/>
    <w:rsid w:val="00E21743"/>
    <w:rsid w:val="00E242B1"/>
    <w:rsid w:val="00E26227"/>
    <w:rsid w:val="00E277F8"/>
    <w:rsid w:val="00E27FB8"/>
    <w:rsid w:val="00E31443"/>
    <w:rsid w:val="00E33999"/>
    <w:rsid w:val="00E3742E"/>
    <w:rsid w:val="00E44E4E"/>
    <w:rsid w:val="00E47285"/>
    <w:rsid w:val="00E549B5"/>
    <w:rsid w:val="00E55D9C"/>
    <w:rsid w:val="00E65913"/>
    <w:rsid w:val="00E72ADB"/>
    <w:rsid w:val="00E75E8A"/>
    <w:rsid w:val="00E7745F"/>
    <w:rsid w:val="00E828FC"/>
    <w:rsid w:val="00E861FE"/>
    <w:rsid w:val="00E969A5"/>
    <w:rsid w:val="00E96E13"/>
    <w:rsid w:val="00EA406B"/>
    <w:rsid w:val="00EA65E1"/>
    <w:rsid w:val="00EB014E"/>
    <w:rsid w:val="00EB09C9"/>
    <w:rsid w:val="00EB0CAE"/>
    <w:rsid w:val="00EB1897"/>
    <w:rsid w:val="00EB35F3"/>
    <w:rsid w:val="00EB41B2"/>
    <w:rsid w:val="00EB7DFB"/>
    <w:rsid w:val="00EC005C"/>
    <w:rsid w:val="00EC09E5"/>
    <w:rsid w:val="00EC425F"/>
    <w:rsid w:val="00EC42F5"/>
    <w:rsid w:val="00EC4A04"/>
    <w:rsid w:val="00ED0D69"/>
    <w:rsid w:val="00ED2885"/>
    <w:rsid w:val="00ED6BC3"/>
    <w:rsid w:val="00EE2ED5"/>
    <w:rsid w:val="00EE368E"/>
    <w:rsid w:val="00EE4AAF"/>
    <w:rsid w:val="00EE4E03"/>
    <w:rsid w:val="00EE6526"/>
    <w:rsid w:val="00EE72C2"/>
    <w:rsid w:val="00EF71D7"/>
    <w:rsid w:val="00EF780E"/>
    <w:rsid w:val="00F02473"/>
    <w:rsid w:val="00F03070"/>
    <w:rsid w:val="00F03150"/>
    <w:rsid w:val="00F039BF"/>
    <w:rsid w:val="00F04A98"/>
    <w:rsid w:val="00F06224"/>
    <w:rsid w:val="00F10078"/>
    <w:rsid w:val="00F1417E"/>
    <w:rsid w:val="00F148F7"/>
    <w:rsid w:val="00F15BDC"/>
    <w:rsid w:val="00F16316"/>
    <w:rsid w:val="00F21FDF"/>
    <w:rsid w:val="00F22108"/>
    <w:rsid w:val="00F356D2"/>
    <w:rsid w:val="00F35F63"/>
    <w:rsid w:val="00F3720C"/>
    <w:rsid w:val="00F41140"/>
    <w:rsid w:val="00F42433"/>
    <w:rsid w:val="00F436DC"/>
    <w:rsid w:val="00F43853"/>
    <w:rsid w:val="00F54549"/>
    <w:rsid w:val="00F54715"/>
    <w:rsid w:val="00F55CAE"/>
    <w:rsid w:val="00F60771"/>
    <w:rsid w:val="00F612B0"/>
    <w:rsid w:val="00F62C4A"/>
    <w:rsid w:val="00F636AA"/>
    <w:rsid w:val="00F63734"/>
    <w:rsid w:val="00F703A6"/>
    <w:rsid w:val="00F70955"/>
    <w:rsid w:val="00F76A81"/>
    <w:rsid w:val="00F837C6"/>
    <w:rsid w:val="00F83B32"/>
    <w:rsid w:val="00F8613B"/>
    <w:rsid w:val="00F873E7"/>
    <w:rsid w:val="00F91FE0"/>
    <w:rsid w:val="00F92FEB"/>
    <w:rsid w:val="00FA17AD"/>
    <w:rsid w:val="00FA53DC"/>
    <w:rsid w:val="00FA55DD"/>
    <w:rsid w:val="00FA6C5E"/>
    <w:rsid w:val="00FB78C7"/>
    <w:rsid w:val="00FC3F7C"/>
    <w:rsid w:val="00FE6B75"/>
    <w:rsid w:val="00FE6FAC"/>
    <w:rsid w:val="00FF0DA6"/>
    <w:rsid w:val="00FF0E55"/>
    <w:rsid w:val="00FF169E"/>
    <w:rsid w:val="00FF2498"/>
    <w:rsid w:val="00FF3A6B"/>
    <w:rsid w:val="00FF5B7F"/>
    <w:rsid w:val="00FF6C18"/>
    <w:rsid w:val="00FF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14:docId w14:val="775E9567"/>
  <w15:chartTrackingRefBased/>
  <w15:docId w15:val="{2575AA96-46CD-448C-8B1C-79B724D1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B7"/>
    <w:rPr>
      <w:rFonts w:ascii="Univers" w:hAnsi="Univers"/>
      <w:spacing w:val="-2"/>
      <w:lang w:val="fr-FR" w:eastAsia="en-US"/>
    </w:rPr>
  </w:style>
  <w:style w:type="paragraph" w:styleId="Heading1">
    <w:name w:val="heading 1"/>
    <w:basedOn w:val="Normal"/>
    <w:next w:val="Normal"/>
    <w:qFormat/>
    <w:pPr>
      <w:keepNext/>
      <w:jc w:val="center"/>
      <w:outlineLvl w:val="0"/>
    </w:pPr>
    <w:rPr>
      <w:rFonts w:ascii="Antique Olive" w:hAnsi="Antique Olive"/>
      <w:b/>
      <w:spacing w:val="0"/>
      <w:sz w:val="24"/>
    </w:rPr>
  </w:style>
  <w:style w:type="paragraph" w:styleId="Heading2">
    <w:name w:val="heading 2"/>
    <w:basedOn w:val="Normal"/>
    <w:next w:val="Normal"/>
    <w:qFormat/>
    <w:pPr>
      <w:keepNext/>
      <w:tabs>
        <w:tab w:val="left" w:pos="720"/>
      </w:tabs>
      <w:spacing w:line="360" w:lineRule="auto"/>
      <w:ind w:left="720" w:hanging="720"/>
      <w:outlineLvl w:val="1"/>
    </w:pPr>
    <w:rPr>
      <w:rFonts w:ascii="Times New Roman" w:hAnsi="Times New Roman"/>
      <w:b/>
      <w:spacing w:val="0"/>
      <w:sz w:val="28"/>
    </w:rPr>
  </w:style>
  <w:style w:type="paragraph" w:styleId="Heading3">
    <w:name w:val="heading 3"/>
    <w:basedOn w:val="Normal"/>
    <w:next w:val="Normal"/>
    <w:qFormat/>
    <w:pPr>
      <w:keepNext/>
      <w:jc w:val="both"/>
      <w:outlineLvl w:val="2"/>
    </w:pPr>
    <w:rPr>
      <w:rFonts w:ascii="Garamond" w:hAnsi="Garamond"/>
      <w:b/>
      <w:sz w:val="24"/>
    </w:rPr>
  </w:style>
  <w:style w:type="paragraph" w:styleId="Heading4">
    <w:name w:val="heading 4"/>
    <w:basedOn w:val="Normal"/>
    <w:next w:val="Normal"/>
    <w:qFormat/>
    <w:pPr>
      <w:keepNext/>
      <w:ind w:left="1701" w:hanging="1701"/>
      <w:jc w:val="center"/>
      <w:outlineLvl w:val="3"/>
    </w:pPr>
    <w:rPr>
      <w:rFonts w:ascii="Garamond" w:hAnsi="Garamond"/>
      <w:b/>
      <w:sz w:val="24"/>
    </w:rPr>
  </w:style>
  <w:style w:type="paragraph" w:styleId="Heading5">
    <w:name w:val="heading 5"/>
    <w:basedOn w:val="Normal"/>
    <w:next w:val="Normal"/>
    <w:qFormat/>
    <w:pPr>
      <w:keepNext/>
      <w:tabs>
        <w:tab w:val="left" w:pos="567"/>
        <w:tab w:val="left" w:pos="1134"/>
        <w:tab w:val="left" w:pos="1800"/>
      </w:tabs>
      <w:ind w:left="567" w:right="-45" w:hanging="567"/>
      <w:jc w:val="center"/>
      <w:outlineLvl w:val="4"/>
    </w:pPr>
    <w:rPr>
      <w:rFonts w:ascii="Garamond" w:hAnsi="Garamond"/>
      <w:b/>
      <w:sz w:val="28"/>
    </w:rPr>
  </w:style>
  <w:style w:type="paragraph" w:styleId="Heading6">
    <w:name w:val="heading 6"/>
    <w:basedOn w:val="Normal"/>
    <w:next w:val="Normal"/>
    <w:qFormat/>
    <w:pPr>
      <w:keepNext/>
      <w:pBdr>
        <w:top w:val="single" w:sz="12" w:space="4" w:color="auto"/>
        <w:left w:val="single" w:sz="12" w:space="4" w:color="auto"/>
        <w:bottom w:val="single" w:sz="12" w:space="4" w:color="auto"/>
        <w:right w:val="single" w:sz="12" w:space="4" w:color="auto"/>
      </w:pBdr>
      <w:shd w:val="pct12" w:color="auto" w:fill="auto"/>
      <w:ind w:left="851" w:right="805"/>
      <w:jc w:val="center"/>
      <w:outlineLvl w:val="5"/>
    </w:pPr>
    <w:rPr>
      <w:rFonts w:ascii="Garamond" w:hAnsi="Garamond"/>
      <w:b/>
      <w:sz w:val="24"/>
    </w:rPr>
  </w:style>
  <w:style w:type="paragraph" w:styleId="Heading7">
    <w:name w:val="heading 7"/>
    <w:basedOn w:val="Normal"/>
    <w:next w:val="Normal"/>
    <w:qFormat/>
    <w:rsid w:val="00717462"/>
    <w:pPr>
      <w:spacing w:before="240" w:after="60"/>
      <w:outlineLvl w:val="6"/>
    </w:pPr>
    <w:rPr>
      <w:rFonts w:ascii="Arial" w:hAnsi="Arial"/>
      <w:spacing w:val="0"/>
      <w:lang w:val="en-US"/>
    </w:rPr>
  </w:style>
  <w:style w:type="paragraph" w:styleId="Heading8">
    <w:name w:val="heading 8"/>
    <w:basedOn w:val="Normal"/>
    <w:next w:val="Normal"/>
    <w:qFormat/>
    <w:rsid w:val="00717462"/>
    <w:pPr>
      <w:keepNext/>
      <w:tabs>
        <w:tab w:val="left" w:pos="-1440"/>
      </w:tabs>
      <w:ind w:left="567" w:hanging="567"/>
      <w:outlineLvl w:val="7"/>
    </w:pPr>
    <w:rPr>
      <w:rFonts w:ascii="Garamond" w:hAnsi="Garamond"/>
      <w:b/>
      <w:spacing w:val="0"/>
      <w:sz w:val="24"/>
      <w:lang w:val="en-GB"/>
    </w:rPr>
  </w:style>
  <w:style w:type="paragraph" w:styleId="Heading9">
    <w:name w:val="heading 9"/>
    <w:basedOn w:val="Normal"/>
    <w:next w:val="Normal"/>
    <w:qFormat/>
    <w:rsid w:val="00717462"/>
    <w:pPr>
      <w:keepNext/>
      <w:jc w:val="right"/>
      <w:outlineLvl w:val="8"/>
    </w:pPr>
    <w:rPr>
      <w:rFonts w:ascii="Garamond" w:hAnsi="Garamond"/>
      <w:b/>
      <w:spacing w:val="0"/>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Appelnotedebasdep1">
    <w:name w:val="Appel note de bas de p.1"/>
    <w:rPr>
      <w:rFonts w:ascii="Courier New" w:hAnsi="Courier New"/>
      <w:sz w:val="20"/>
      <w:vertAlign w:val="superscript"/>
    </w:rPr>
  </w:style>
  <w:style w:type="paragraph" w:styleId="BodyText">
    <w:name w:val="Body Text"/>
    <w:basedOn w:val="Normal"/>
    <w:link w:val="BodyTextChar"/>
    <w:pPr>
      <w:pBdr>
        <w:top w:val="single" w:sz="6" w:space="1" w:color="auto"/>
        <w:left w:val="single" w:sz="6" w:space="4" w:color="auto"/>
        <w:bottom w:val="single" w:sz="6" w:space="1" w:color="auto"/>
        <w:right w:val="single" w:sz="6" w:space="4" w:color="auto"/>
      </w:pBdr>
      <w:spacing w:line="360" w:lineRule="auto"/>
    </w:pPr>
    <w:rPr>
      <w:rFonts w:ascii="Times New Roman" w:hAnsi="Times New Roman"/>
      <w:b/>
      <w:spacing w:val="0"/>
      <w:sz w:val="24"/>
      <w:lang w:eastAsia="x-none"/>
    </w:rPr>
  </w:style>
  <w:style w:type="paragraph" w:styleId="BodyTextIndent2">
    <w:name w:val="Body Text Indent 2"/>
    <w:basedOn w:val="Normal"/>
    <w:link w:val="BodyTextIndent2Char"/>
    <w:pPr>
      <w:ind w:left="1134" w:hanging="567"/>
    </w:pPr>
    <w:rPr>
      <w:rFonts w:ascii="Times New Roman" w:hAnsi="Times New Roman"/>
      <w:spacing w:val="0"/>
      <w:sz w:val="24"/>
      <w:lang w:eastAsia="x-none"/>
    </w:rPr>
  </w:style>
  <w:style w:type="paragraph" w:styleId="BodyText2">
    <w:name w:val="Body Text 2"/>
    <w:basedOn w:val="Normal"/>
    <w:link w:val="BodyText2Char"/>
    <w:pPr>
      <w:jc w:val="both"/>
    </w:pPr>
    <w:rPr>
      <w:rFonts w:ascii="Garamond" w:hAnsi="Garamond"/>
      <w:i/>
      <w:sz w:val="24"/>
      <w:lang w:eastAsia="x-none"/>
    </w:rPr>
  </w:style>
  <w:style w:type="character" w:customStyle="1" w:styleId="Marquedecommentaire1">
    <w:name w:val="Marque de commentaire1"/>
    <w:rPr>
      <w:sz w:val="16"/>
    </w:rPr>
  </w:style>
  <w:style w:type="character" w:customStyle="1" w:styleId="Policepardfaut1">
    <w:name w:val="Police par défaut1"/>
    <w:rPr>
      <w:sz w:val="20"/>
    </w:rPr>
  </w:style>
  <w:style w:type="paragraph" w:customStyle="1" w:styleId="Corpsdetexte1">
    <w:name w:val="Corps de texte1"/>
    <w:basedOn w:val="Normal"/>
    <w:pPr>
      <w:widowControl w:val="0"/>
      <w:ind w:right="-45"/>
    </w:pPr>
    <w:rPr>
      <w:sz w:val="22"/>
    </w:rPr>
  </w:style>
  <w:style w:type="paragraph" w:customStyle="1" w:styleId="Titre11">
    <w:name w:val="Titre 11"/>
    <w:basedOn w:val="Normal"/>
    <w:next w:val="Normal"/>
    <w:pPr>
      <w:keepNext/>
      <w:widowControl w:val="0"/>
      <w:jc w:val="center"/>
    </w:pPr>
    <w:rPr>
      <w:rFonts w:ascii="Garamond" w:hAnsi="Garamond"/>
      <w:b/>
      <w:spacing w:val="0"/>
      <w:sz w:val="32"/>
    </w:rPr>
  </w:style>
  <w:style w:type="paragraph" w:customStyle="1" w:styleId="Corpsdetexte21">
    <w:name w:val="Corps de texte 21"/>
    <w:basedOn w:val="Normal"/>
    <w:pPr>
      <w:widowControl w:val="0"/>
      <w:jc w:val="both"/>
    </w:pPr>
    <w:rPr>
      <w:rFonts w:ascii="Garamond" w:hAnsi="Garamond"/>
      <w:b/>
      <w:spacing w:val="0"/>
      <w:sz w:val="32"/>
    </w:rPr>
  </w:style>
  <w:style w:type="paragraph" w:customStyle="1" w:styleId="Corpsdetexte31">
    <w:name w:val="Corps de texte 31"/>
    <w:basedOn w:val="Normal"/>
    <w:pPr>
      <w:widowControl w:val="0"/>
    </w:pPr>
    <w:rPr>
      <w:rFonts w:ascii="Garamond" w:hAnsi="Garamond"/>
      <w:spacing w:val="0"/>
      <w:sz w:val="32"/>
    </w:rPr>
  </w:style>
  <w:style w:type="paragraph" w:customStyle="1" w:styleId="Retraitcorpsdetexte1">
    <w:name w:val="Retrait corps de texte1"/>
    <w:basedOn w:val="Normal"/>
    <w:pPr>
      <w:widowControl w:val="0"/>
      <w:ind w:left="706" w:hanging="706"/>
    </w:pPr>
    <w:rPr>
      <w:rFonts w:ascii="Garamond" w:hAnsi="Garamond"/>
      <w:spacing w:val="0"/>
      <w:sz w:val="32"/>
    </w:rPr>
  </w:style>
  <w:style w:type="paragraph" w:customStyle="1" w:styleId="Retraitcorpsdetexte21">
    <w:name w:val="Retrait corps de texte 21"/>
    <w:basedOn w:val="Normal"/>
    <w:pPr>
      <w:widowControl w:val="0"/>
      <w:ind w:left="1134" w:hanging="567"/>
    </w:pPr>
    <w:rPr>
      <w:rFonts w:ascii="Times New Roman" w:hAnsi="Times New Roman"/>
      <w:spacing w:val="0"/>
      <w:sz w:val="24"/>
    </w:rPr>
  </w:style>
  <w:style w:type="paragraph" w:customStyle="1" w:styleId="En-tte1">
    <w:name w:val="En-tête1"/>
    <w:basedOn w:val="Normal"/>
    <w:pPr>
      <w:widowControl w:val="0"/>
      <w:tabs>
        <w:tab w:val="center" w:pos="4320"/>
        <w:tab w:val="right" w:pos="8640"/>
      </w:tabs>
    </w:pPr>
    <w:rPr>
      <w:rFonts w:ascii="Times New Roman" w:hAnsi="Times New Roman"/>
      <w:spacing w:val="0"/>
      <w:sz w:val="24"/>
    </w:rPr>
  </w:style>
  <w:style w:type="paragraph" w:customStyle="1" w:styleId="Titre31">
    <w:name w:val="Titre 31"/>
    <w:basedOn w:val="Normal"/>
    <w:next w:val="Normal"/>
    <w:pPr>
      <w:keepNext/>
      <w:widowControl w:val="0"/>
      <w:jc w:val="center"/>
    </w:pPr>
    <w:rPr>
      <w:rFonts w:ascii="Times New Roman" w:hAnsi="Times New Roman"/>
      <w:b/>
      <w:spacing w:val="0"/>
      <w:sz w:val="24"/>
    </w:rPr>
  </w:style>
  <w:style w:type="paragraph" w:customStyle="1" w:styleId="Commentaire1">
    <w:name w:val="Commentaire1"/>
    <w:basedOn w:val="Normal"/>
    <w:pPr>
      <w:widowControl w:val="0"/>
    </w:pPr>
    <w:rPr>
      <w:rFonts w:ascii="Times New Roman" w:hAnsi="Times New Roman"/>
      <w:spacing w:val="0"/>
    </w:rPr>
  </w:style>
  <w:style w:type="paragraph" w:styleId="BodyTextIndent">
    <w:name w:val="Body Text Indent"/>
    <w:basedOn w:val="Normal"/>
    <w:link w:val="BodyTextIndentChar"/>
    <w:pPr>
      <w:tabs>
        <w:tab w:val="left" w:pos="-1440"/>
        <w:tab w:val="left" w:pos="-720"/>
        <w:tab w:val="left" w:pos="0"/>
      </w:tabs>
      <w:suppressAutoHyphens/>
      <w:ind w:left="567" w:hanging="567"/>
    </w:pPr>
    <w:rPr>
      <w:rFonts w:ascii="Garamond" w:hAnsi="Garamond"/>
      <w:sz w:val="24"/>
      <w:lang w:eastAsia="x-none"/>
    </w:rPr>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styleId="Title">
    <w:name w:val="Title"/>
    <w:basedOn w:val="Normal"/>
    <w:qFormat/>
    <w:pPr>
      <w:jc w:val="center"/>
    </w:pPr>
    <w:rPr>
      <w:rFonts w:ascii="Garamond" w:hAnsi="Garamond"/>
      <w:b/>
      <w:i/>
      <w:spacing w:val="0"/>
      <w:sz w:val="32"/>
    </w:rPr>
  </w:style>
  <w:style w:type="paragraph" w:styleId="BodyTextIndent3">
    <w:name w:val="Body Text Indent 3"/>
    <w:basedOn w:val="Normal"/>
    <w:link w:val="BodyTextIndent3Char"/>
    <w:pPr>
      <w:ind w:left="284" w:hanging="284"/>
      <w:jc w:val="both"/>
    </w:pPr>
    <w:rPr>
      <w:rFonts w:ascii="Garamond" w:hAnsi="Garamond"/>
      <w:sz w:val="24"/>
      <w:lang w:eastAsia="x-none"/>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134" w:right="-45" w:hanging="567"/>
    </w:pPr>
    <w:rPr>
      <w:rFonts w:ascii="Garamond" w:hAnsi="Garamond"/>
      <w:sz w:val="24"/>
    </w:rPr>
  </w:style>
  <w:style w:type="paragraph" w:styleId="BodyText3">
    <w:name w:val="Body Text 3"/>
    <w:basedOn w:val="Normal"/>
    <w:link w:val="BodyText3Char"/>
    <w:pPr>
      <w:tabs>
        <w:tab w:val="left" w:pos="-1440"/>
        <w:tab w:val="left" w:pos="720"/>
        <w:tab w:val="left" w:pos="1440"/>
        <w:tab w:val="left" w:pos="2090"/>
        <w:tab w:val="left" w:pos="2880"/>
        <w:tab w:val="left" w:pos="3168"/>
        <w:tab w:val="left" w:pos="3600"/>
        <w:tab w:val="left" w:pos="3907"/>
        <w:tab w:val="left" w:pos="4320"/>
      </w:tabs>
      <w:jc w:val="center"/>
    </w:pPr>
    <w:rPr>
      <w:rFonts w:ascii="Garamond" w:hAnsi="Garamond"/>
      <w:sz w:val="24"/>
    </w:rPr>
  </w:style>
  <w:style w:type="paragraph" w:styleId="BalloonText">
    <w:name w:val="Balloon Text"/>
    <w:basedOn w:val="Normal"/>
    <w:semiHidden/>
    <w:rsid w:val="00796233"/>
    <w:rPr>
      <w:rFonts w:ascii="Tahoma" w:hAnsi="Tahoma" w:cs="Tahoma"/>
      <w:sz w:val="16"/>
      <w:szCs w:val="16"/>
    </w:rPr>
  </w:style>
  <w:style w:type="paragraph" w:customStyle="1" w:styleId="Header5">
    <w:name w:val="Header 5"/>
    <w:basedOn w:val="BodyTextIndent2"/>
    <w:rsid w:val="004D701E"/>
    <w:pPr>
      <w:ind w:left="0" w:firstLine="0"/>
      <w:jc w:val="center"/>
    </w:pPr>
    <w:rPr>
      <w:rFonts w:ascii="Garamond" w:hAnsi="Garamond"/>
      <w:b/>
      <w:lang w:val="en-US"/>
    </w:rPr>
  </w:style>
  <w:style w:type="paragraph" w:styleId="CommentText">
    <w:name w:val="annotation text"/>
    <w:basedOn w:val="Normal"/>
    <w:link w:val="CommentTextChar"/>
    <w:semiHidden/>
    <w:rsid w:val="00B95BB3"/>
    <w:rPr>
      <w:rFonts w:ascii="Times New Roman" w:hAnsi="Times New Roman"/>
      <w:spacing w:val="0"/>
      <w:lang w:val="en-US"/>
    </w:rPr>
  </w:style>
  <w:style w:type="paragraph" w:styleId="List">
    <w:name w:val="List"/>
    <w:basedOn w:val="Normal"/>
    <w:rsid w:val="00717462"/>
    <w:pPr>
      <w:ind w:left="283" w:hanging="283"/>
    </w:pPr>
    <w:rPr>
      <w:rFonts w:ascii="Times New Roman" w:hAnsi="Times New Roman"/>
      <w:spacing w:val="0"/>
      <w:sz w:val="24"/>
      <w:lang w:val="en-US"/>
    </w:rPr>
  </w:style>
  <w:style w:type="paragraph" w:styleId="List2">
    <w:name w:val="List 2"/>
    <w:basedOn w:val="Normal"/>
    <w:rsid w:val="00717462"/>
    <w:pPr>
      <w:ind w:left="566" w:hanging="283"/>
    </w:pPr>
    <w:rPr>
      <w:rFonts w:ascii="Times New Roman" w:hAnsi="Times New Roman"/>
      <w:spacing w:val="0"/>
      <w:sz w:val="24"/>
      <w:lang w:val="en-US"/>
    </w:rPr>
  </w:style>
  <w:style w:type="paragraph" w:styleId="ListBullet">
    <w:name w:val="List Bullet"/>
    <w:basedOn w:val="Normal"/>
    <w:autoRedefine/>
    <w:rsid w:val="00717462"/>
    <w:pPr>
      <w:numPr>
        <w:numId w:val="4"/>
      </w:numPr>
    </w:pPr>
    <w:rPr>
      <w:rFonts w:ascii="Times New Roman" w:hAnsi="Times New Roman"/>
      <w:spacing w:val="0"/>
      <w:sz w:val="24"/>
      <w:lang w:val="en-US"/>
    </w:rPr>
  </w:style>
  <w:style w:type="paragraph" w:styleId="ListBullet2">
    <w:name w:val="List Bullet 2"/>
    <w:basedOn w:val="Normal"/>
    <w:autoRedefine/>
    <w:rsid w:val="00717462"/>
    <w:pPr>
      <w:numPr>
        <w:numId w:val="5"/>
      </w:numPr>
    </w:pPr>
    <w:rPr>
      <w:rFonts w:ascii="Times New Roman" w:hAnsi="Times New Roman"/>
      <w:spacing w:val="0"/>
      <w:sz w:val="24"/>
      <w:lang w:val="en-US"/>
    </w:rPr>
  </w:style>
  <w:style w:type="paragraph" w:styleId="ListContinue">
    <w:name w:val="List Continue"/>
    <w:basedOn w:val="Normal"/>
    <w:rsid w:val="00717462"/>
    <w:pPr>
      <w:spacing w:after="120"/>
      <w:ind w:left="283"/>
    </w:pPr>
    <w:rPr>
      <w:rFonts w:ascii="Times New Roman" w:hAnsi="Times New Roman"/>
      <w:spacing w:val="0"/>
      <w:sz w:val="24"/>
      <w:lang w:val="en-US"/>
    </w:rPr>
  </w:style>
  <w:style w:type="paragraph" w:styleId="Subtitle">
    <w:name w:val="Subtitle"/>
    <w:basedOn w:val="Normal"/>
    <w:qFormat/>
    <w:rsid w:val="00717462"/>
    <w:pPr>
      <w:spacing w:after="60"/>
      <w:jc w:val="center"/>
      <w:outlineLvl w:val="1"/>
    </w:pPr>
    <w:rPr>
      <w:rFonts w:ascii="Arial" w:hAnsi="Arial"/>
      <w:spacing w:val="0"/>
      <w:sz w:val="24"/>
      <w:lang w:val="en-US"/>
    </w:rPr>
  </w:style>
  <w:style w:type="character" w:styleId="Hyperlink">
    <w:name w:val="Hyperlink"/>
    <w:uiPriority w:val="99"/>
    <w:rsid w:val="00717462"/>
    <w:rPr>
      <w:color w:val="0000FF"/>
      <w:u w:val="single"/>
    </w:rPr>
  </w:style>
  <w:style w:type="character" w:styleId="Strong">
    <w:name w:val="Strong"/>
    <w:qFormat/>
    <w:rsid w:val="00717462"/>
    <w:rPr>
      <w:b/>
    </w:rPr>
  </w:style>
  <w:style w:type="paragraph" w:styleId="PlainText">
    <w:name w:val="Plain Text"/>
    <w:basedOn w:val="Normal"/>
    <w:rsid w:val="00717462"/>
    <w:rPr>
      <w:rFonts w:ascii="Courier New" w:hAnsi="Courier New"/>
      <w:spacing w:val="0"/>
      <w:lang w:val="en-GB"/>
    </w:rPr>
  </w:style>
  <w:style w:type="character" w:styleId="FollowedHyperlink">
    <w:name w:val="FollowedHyperlink"/>
    <w:rsid w:val="00717462"/>
    <w:rPr>
      <w:color w:val="800080"/>
      <w:u w:val="single"/>
    </w:rPr>
  </w:style>
  <w:style w:type="paragraph" w:styleId="List3">
    <w:name w:val="List 3"/>
    <w:basedOn w:val="Normal"/>
    <w:rsid w:val="00717462"/>
    <w:pPr>
      <w:ind w:left="849" w:hanging="283"/>
    </w:pPr>
    <w:rPr>
      <w:rFonts w:ascii="Times New Roman" w:hAnsi="Times New Roman"/>
      <w:spacing w:val="0"/>
      <w:lang w:val="en-US"/>
    </w:rPr>
  </w:style>
  <w:style w:type="table" w:styleId="TableGrid">
    <w:name w:val="Table Grid"/>
    <w:basedOn w:val="TableNormal"/>
    <w:uiPriority w:val="59"/>
    <w:rsid w:val="0071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or">
    <w:name w:val="Descriptor"/>
    <w:basedOn w:val="Normal"/>
    <w:qFormat/>
    <w:rsid w:val="004E30C1"/>
    <w:pPr>
      <w:shd w:val="clear" w:color="auto" w:fill="EEECE1"/>
      <w:spacing w:after="200" w:line="276" w:lineRule="auto"/>
    </w:pPr>
    <w:rPr>
      <w:rFonts w:ascii="Calibri" w:eastAsia="Calibri" w:hAnsi="Calibri"/>
      <w:b/>
      <w:spacing w:val="0"/>
      <w:sz w:val="22"/>
      <w:szCs w:val="22"/>
      <w:lang w:val="en-GB"/>
    </w:rPr>
  </w:style>
  <w:style w:type="character" w:customStyle="1" w:styleId="BodyText3Char">
    <w:name w:val="Body Text 3 Char"/>
    <w:link w:val="BodyText3"/>
    <w:rsid w:val="003D6E0D"/>
    <w:rPr>
      <w:rFonts w:ascii="Garamond" w:hAnsi="Garamond"/>
      <w:spacing w:val="-2"/>
      <w:sz w:val="24"/>
      <w:lang w:val="fr-FR" w:eastAsia="en-US"/>
    </w:rPr>
  </w:style>
  <w:style w:type="paragraph" w:styleId="TOC1">
    <w:name w:val="toc 1"/>
    <w:basedOn w:val="Normal"/>
    <w:next w:val="Normal"/>
    <w:autoRedefine/>
    <w:uiPriority w:val="39"/>
    <w:unhideWhenUsed/>
    <w:rsid w:val="00582AA6"/>
    <w:pPr>
      <w:tabs>
        <w:tab w:val="left" w:pos="880"/>
        <w:tab w:val="right" w:leader="dot" w:pos="13750"/>
      </w:tabs>
    </w:pPr>
    <w:rPr>
      <w:rFonts w:ascii="Times New Roman" w:hAnsi="Times New Roman"/>
      <w:spacing w:val="0"/>
      <w:sz w:val="24"/>
      <w:lang w:val="en-US"/>
    </w:rPr>
  </w:style>
  <w:style w:type="paragraph" w:styleId="TOC2">
    <w:name w:val="toc 2"/>
    <w:basedOn w:val="Normal"/>
    <w:next w:val="Normal"/>
    <w:autoRedefine/>
    <w:uiPriority w:val="39"/>
    <w:unhideWhenUsed/>
    <w:rsid w:val="00582AA6"/>
    <w:pPr>
      <w:ind w:left="240"/>
    </w:pPr>
    <w:rPr>
      <w:rFonts w:ascii="Times New Roman" w:hAnsi="Times New Roman"/>
      <w:spacing w:val="0"/>
      <w:sz w:val="24"/>
      <w:lang w:val="en-US"/>
    </w:rPr>
  </w:style>
  <w:style w:type="character" w:customStyle="1" w:styleId="BodyText2Char">
    <w:name w:val="Body Text 2 Char"/>
    <w:link w:val="BodyText2"/>
    <w:rsid w:val="00896D80"/>
    <w:rPr>
      <w:rFonts w:ascii="Garamond" w:hAnsi="Garamond"/>
      <w:i/>
      <w:spacing w:val="-2"/>
      <w:sz w:val="24"/>
      <w:lang w:val="fr-FR"/>
    </w:rPr>
  </w:style>
  <w:style w:type="character" w:customStyle="1" w:styleId="BodyTextIndent2Char">
    <w:name w:val="Body Text Indent 2 Char"/>
    <w:link w:val="BodyTextIndent2"/>
    <w:rsid w:val="00896D80"/>
    <w:rPr>
      <w:sz w:val="24"/>
      <w:lang w:val="fr-FR"/>
    </w:rPr>
  </w:style>
  <w:style w:type="character" w:customStyle="1" w:styleId="BodyTextIndent3Char">
    <w:name w:val="Body Text Indent 3 Char"/>
    <w:link w:val="BodyTextIndent3"/>
    <w:rsid w:val="00B510B1"/>
    <w:rPr>
      <w:rFonts w:ascii="Garamond" w:hAnsi="Garamond"/>
      <w:spacing w:val="-2"/>
      <w:sz w:val="24"/>
      <w:lang w:val="fr-FR"/>
    </w:rPr>
  </w:style>
  <w:style w:type="character" w:customStyle="1" w:styleId="BodyTextIndentChar">
    <w:name w:val="Body Text Indent Char"/>
    <w:link w:val="BodyTextIndent"/>
    <w:rsid w:val="00B510B1"/>
    <w:rPr>
      <w:rFonts w:ascii="Garamond" w:hAnsi="Garamond"/>
      <w:spacing w:val="-2"/>
      <w:sz w:val="24"/>
      <w:lang w:val="fr-FR"/>
    </w:rPr>
  </w:style>
  <w:style w:type="character" w:customStyle="1" w:styleId="BodyTextChar">
    <w:name w:val="Body Text Char"/>
    <w:link w:val="BodyText"/>
    <w:rsid w:val="004B0C16"/>
    <w:rPr>
      <w:b/>
      <w:sz w:val="24"/>
      <w:lang w:val="fr-FR"/>
    </w:rPr>
  </w:style>
  <w:style w:type="character" w:customStyle="1" w:styleId="FooterChar">
    <w:name w:val="Footer Char"/>
    <w:link w:val="Footer"/>
    <w:rsid w:val="00F8613B"/>
    <w:rPr>
      <w:rFonts w:ascii="Univers" w:hAnsi="Univers"/>
      <w:spacing w:val="-2"/>
      <w:lang w:val="fr-FR" w:eastAsia="en-US" w:bidi="ar-SA"/>
    </w:rPr>
  </w:style>
  <w:style w:type="paragraph" w:styleId="NoSpacing">
    <w:name w:val="No Spacing"/>
    <w:qFormat/>
    <w:rsid w:val="00F8613B"/>
    <w:rPr>
      <w:rFonts w:ascii="Calibri" w:eastAsia="Calibri" w:hAnsi="Calibri"/>
      <w:sz w:val="22"/>
      <w:szCs w:val="22"/>
      <w:lang w:val="en-US" w:eastAsia="en-US"/>
    </w:rPr>
  </w:style>
  <w:style w:type="paragraph" w:styleId="ListParagraph">
    <w:name w:val="List Paragraph"/>
    <w:basedOn w:val="Normal"/>
    <w:uiPriority w:val="34"/>
    <w:qFormat/>
    <w:rsid w:val="009446D1"/>
    <w:pPr>
      <w:ind w:left="720"/>
      <w:contextualSpacing/>
    </w:pPr>
    <w:rPr>
      <w:rFonts w:ascii="Times New Roman" w:hAnsi="Times New Roman"/>
      <w:spacing w:val="0"/>
      <w:sz w:val="24"/>
      <w:lang w:val="en-US"/>
    </w:rPr>
  </w:style>
  <w:style w:type="paragraph" w:customStyle="1" w:styleId="Style1">
    <w:name w:val="Style1"/>
    <w:basedOn w:val="Heading3"/>
    <w:qFormat/>
    <w:rsid w:val="00695328"/>
    <w:pPr>
      <w:spacing w:before="240" w:after="60" w:line="276" w:lineRule="auto"/>
      <w:jc w:val="left"/>
    </w:pPr>
    <w:rPr>
      <w:bCs/>
      <w:spacing w:val="0"/>
      <w:szCs w:val="26"/>
      <w:lang w:val="en-GB"/>
    </w:rPr>
  </w:style>
  <w:style w:type="character" w:customStyle="1" w:styleId="FootnoteTextChar">
    <w:name w:val="Footnote Text Char"/>
    <w:link w:val="FootnoteText"/>
    <w:semiHidden/>
    <w:rsid w:val="00D21395"/>
    <w:rPr>
      <w:rFonts w:ascii="Univers" w:hAnsi="Univers"/>
      <w:spacing w:val="-2"/>
      <w:lang w:val="fr-FR" w:eastAsia="en-US"/>
    </w:rPr>
  </w:style>
  <w:style w:type="paragraph" w:styleId="Revision">
    <w:name w:val="Revision"/>
    <w:hidden/>
    <w:uiPriority w:val="99"/>
    <w:semiHidden/>
    <w:rsid w:val="00C20777"/>
    <w:rPr>
      <w:rFonts w:ascii="Univers" w:hAnsi="Univers"/>
      <w:spacing w:val="-2"/>
      <w:lang w:val="fr-FR" w:eastAsia="en-US"/>
    </w:rPr>
  </w:style>
  <w:style w:type="character" w:styleId="CommentReference">
    <w:name w:val="annotation reference"/>
    <w:rsid w:val="004678D6"/>
    <w:rPr>
      <w:sz w:val="16"/>
      <w:szCs w:val="16"/>
    </w:rPr>
  </w:style>
  <w:style w:type="paragraph" w:styleId="CommentSubject">
    <w:name w:val="annotation subject"/>
    <w:basedOn w:val="CommentText"/>
    <w:next w:val="CommentText"/>
    <w:link w:val="CommentSubjectChar"/>
    <w:rsid w:val="004678D6"/>
    <w:rPr>
      <w:rFonts w:ascii="Univers" w:hAnsi="Univers"/>
      <w:b/>
      <w:bCs/>
      <w:spacing w:val="-2"/>
      <w:lang w:val="fr-FR"/>
    </w:rPr>
  </w:style>
  <w:style w:type="character" w:customStyle="1" w:styleId="CommentTextChar">
    <w:name w:val="Comment Text Char"/>
    <w:link w:val="CommentText"/>
    <w:semiHidden/>
    <w:rsid w:val="004678D6"/>
    <w:rPr>
      <w:lang w:val="en-US" w:eastAsia="en-US"/>
    </w:rPr>
  </w:style>
  <w:style w:type="character" w:customStyle="1" w:styleId="CommentSubjectChar">
    <w:name w:val="Comment Subject Char"/>
    <w:link w:val="CommentSubject"/>
    <w:rsid w:val="004678D6"/>
    <w:rPr>
      <w:rFonts w:ascii="Univers" w:hAnsi="Univers"/>
      <w:b/>
      <w:bCs/>
      <w:spacing w:val="-2"/>
      <w:lang w:val="en-US" w:eastAsia="en-US"/>
    </w:rPr>
  </w:style>
  <w:style w:type="character" w:customStyle="1" w:styleId="Mentionnonrsolue">
    <w:name w:val="Mention non résolue"/>
    <w:uiPriority w:val="99"/>
    <w:semiHidden/>
    <w:unhideWhenUsed/>
    <w:rsid w:val="0046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12">
      <w:bodyDiv w:val="1"/>
      <w:marLeft w:val="0"/>
      <w:marRight w:val="0"/>
      <w:marTop w:val="0"/>
      <w:marBottom w:val="0"/>
      <w:divBdr>
        <w:top w:val="none" w:sz="0" w:space="0" w:color="auto"/>
        <w:left w:val="none" w:sz="0" w:space="0" w:color="auto"/>
        <w:bottom w:val="none" w:sz="0" w:space="0" w:color="auto"/>
        <w:right w:val="none" w:sz="0" w:space="0" w:color="auto"/>
      </w:divBdr>
    </w:div>
    <w:div w:id="21054637">
      <w:bodyDiv w:val="1"/>
      <w:marLeft w:val="0"/>
      <w:marRight w:val="0"/>
      <w:marTop w:val="0"/>
      <w:marBottom w:val="0"/>
      <w:divBdr>
        <w:top w:val="none" w:sz="0" w:space="0" w:color="auto"/>
        <w:left w:val="none" w:sz="0" w:space="0" w:color="auto"/>
        <w:bottom w:val="none" w:sz="0" w:space="0" w:color="auto"/>
        <w:right w:val="none" w:sz="0" w:space="0" w:color="auto"/>
      </w:divBdr>
    </w:div>
    <w:div w:id="33771814">
      <w:bodyDiv w:val="1"/>
      <w:marLeft w:val="0"/>
      <w:marRight w:val="0"/>
      <w:marTop w:val="0"/>
      <w:marBottom w:val="0"/>
      <w:divBdr>
        <w:top w:val="none" w:sz="0" w:space="0" w:color="auto"/>
        <w:left w:val="none" w:sz="0" w:space="0" w:color="auto"/>
        <w:bottom w:val="none" w:sz="0" w:space="0" w:color="auto"/>
        <w:right w:val="none" w:sz="0" w:space="0" w:color="auto"/>
      </w:divBdr>
    </w:div>
    <w:div w:id="54594197">
      <w:bodyDiv w:val="1"/>
      <w:marLeft w:val="0"/>
      <w:marRight w:val="0"/>
      <w:marTop w:val="0"/>
      <w:marBottom w:val="0"/>
      <w:divBdr>
        <w:top w:val="none" w:sz="0" w:space="0" w:color="auto"/>
        <w:left w:val="none" w:sz="0" w:space="0" w:color="auto"/>
        <w:bottom w:val="none" w:sz="0" w:space="0" w:color="auto"/>
        <w:right w:val="none" w:sz="0" w:space="0" w:color="auto"/>
      </w:divBdr>
    </w:div>
    <w:div w:id="56170303">
      <w:bodyDiv w:val="1"/>
      <w:marLeft w:val="0"/>
      <w:marRight w:val="0"/>
      <w:marTop w:val="0"/>
      <w:marBottom w:val="0"/>
      <w:divBdr>
        <w:top w:val="none" w:sz="0" w:space="0" w:color="auto"/>
        <w:left w:val="none" w:sz="0" w:space="0" w:color="auto"/>
        <w:bottom w:val="none" w:sz="0" w:space="0" w:color="auto"/>
        <w:right w:val="none" w:sz="0" w:space="0" w:color="auto"/>
      </w:divBdr>
    </w:div>
    <w:div w:id="56366301">
      <w:bodyDiv w:val="1"/>
      <w:marLeft w:val="0"/>
      <w:marRight w:val="0"/>
      <w:marTop w:val="0"/>
      <w:marBottom w:val="0"/>
      <w:divBdr>
        <w:top w:val="none" w:sz="0" w:space="0" w:color="auto"/>
        <w:left w:val="none" w:sz="0" w:space="0" w:color="auto"/>
        <w:bottom w:val="none" w:sz="0" w:space="0" w:color="auto"/>
        <w:right w:val="none" w:sz="0" w:space="0" w:color="auto"/>
      </w:divBdr>
    </w:div>
    <w:div w:id="117988643">
      <w:bodyDiv w:val="1"/>
      <w:marLeft w:val="0"/>
      <w:marRight w:val="0"/>
      <w:marTop w:val="0"/>
      <w:marBottom w:val="0"/>
      <w:divBdr>
        <w:top w:val="none" w:sz="0" w:space="0" w:color="auto"/>
        <w:left w:val="none" w:sz="0" w:space="0" w:color="auto"/>
        <w:bottom w:val="none" w:sz="0" w:space="0" w:color="auto"/>
        <w:right w:val="none" w:sz="0" w:space="0" w:color="auto"/>
      </w:divBdr>
    </w:div>
    <w:div w:id="126431581">
      <w:bodyDiv w:val="1"/>
      <w:marLeft w:val="0"/>
      <w:marRight w:val="0"/>
      <w:marTop w:val="0"/>
      <w:marBottom w:val="0"/>
      <w:divBdr>
        <w:top w:val="none" w:sz="0" w:space="0" w:color="auto"/>
        <w:left w:val="none" w:sz="0" w:space="0" w:color="auto"/>
        <w:bottom w:val="none" w:sz="0" w:space="0" w:color="auto"/>
        <w:right w:val="none" w:sz="0" w:space="0" w:color="auto"/>
      </w:divBdr>
    </w:div>
    <w:div w:id="193926814">
      <w:bodyDiv w:val="1"/>
      <w:marLeft w:val="0"/>
      <w:marRight w:val="0"/>
      <w:marTop w:val="0"/>
      <w:marBottom w:val="0"/>
      <w:divBdr>
        <w:top w:val="none" w:sz="0" w:space="0" w:color="auto"/>
        <w:left w:val="none" w:sz="0" w:space="0" w:color="auto"/>
        <w:bottom w:val="none" w:sz="0" w:space="0" w:color="auto"/>
        <w:right w:val="none" w:sz="0" w:space="0" w:color="auto"/>
      </w:divBdr>
    </w:div>
    <w:div w:id="210188612">
      <w:bodyDiv w:val="1"/>
      <w:marLeft w:val="0"/>
      <w:marRight w:val="0"/>
      <w:marTop w:val="0"/>
      <w:marBottom w:val="0"/>
      <w:divBdr>
        <w:top w:val="none" w:sz="0" w:space="0" w:color="auto"/>
        <w:left w:val="none" w:sz="0" w:space="0" w:color="auto"/>
        <w:bottom w:val="none" w:sz="0" w:space="0" w:color="auto"/>
        <w:right w:val="none" w:sz="0" w:space="0" w:color="auto"/>
      </w:divBdr>
    </w:div>
    <w:div w:id="219169945">
      <w:bodyDiv w:val="1"/>
      <w:marLeft w:val="0"/>
      <w:marRight w:val="0"/>
      <w:marTop w:val="0"/>
      <w:marBottom w:val="0"/>
      <w:divBdr>
        <w:top w:val="none" w:sz="0" w:space="0" w:color="auto"/>
        <w:left w:val="none" w:sz="0" w:space="0" w:color="auto"/>
        <w:bottom w:val="none" w:sz="0" w:space="0" w:color="auto"/>
        <w:right w:val="none" w:sz="0" w:space="0" w:color="auto"/>
      </w:divBdr>
    </w:div>
    <w:div w:id="220021961">
      <w:bodyDiv w:val="1"/>
      <w:marLeft w:val="0"/>
      <w:marRight w:val="0"/>
      <w:marTop w:val="0"/>
      <w:marBottom w:val="0"/>
      <w:divBdr>
        <w:top w:val="none" w:sz="0" w:space="0" w:color="auto"/>
        <w:left w:val="none" w:sz="0" w:space="0" w:color="auto"/>
        <w:bottom w:val="none" w:sz="0" w:space="0" w:color="auto"/>
        <w:right w:val="none" w:sz="0" w:space="0" w:color="auto"/>
      </w:divBdr>
    </w:div>
    <w:div w:id="220143878">
      <w:bodyDiv w:val="1"/>
      <w:marLeft w:val="0"/>
      <w:marRight w:val="0"/>
      <w:marTop w:val="0"/>
      <w:marBottom w:val="0"/>
      <w:divBdr>
        <w:top w:val="none" w:sz="0" w:space="0" w:color="auto"/>
        <w:left w:val="none" w:sz="0" w:space="0" w:color="auto"/>
        <w:bottom w:val="none" w:sz="0" w:space="0" w:color="auto"/>
        <w:right w:val="none" w:sz="0" w:space="0" w:color="auto"/>
      </w:divBdr>
    </w:div>
    <w:div w:id="232811058">
      <w:bodyDiv w:val="1"/>
      <w:marLeft w:val="0"/>
      <w:marRight w:val="0"/>
      <w:marTop w:val="0"/>
      <w:marBottom w:val="0"/>
      <w:divBdr>
        <w:top w:val="none" w:sz="0" w:space="0" w:color="auto"/>
        <w:left w:val="none" w:sz="0" w:space="0" w:color="auto"/>
        <w:bottom w:val="none" w:sz="0" w:space="0" w:color="auto"/>
        <w:right w:val="none" w:sz="0" w:space="0" w:color="auto"/>
      </w:divBdr>
    </w:div>
    <w:div w:id="234710287">
      <w:bodyDiv w:val="1"/>
      <w:marLeft w:val="0"/>
      <w:marRight w:val="0"/>
      <w:marTop w:val="0"/>
      <w:marBottom w:val="0"/>
      <w:divBdr>
        <w:top w:val="none" w:sz="0" w:space="0" w:color="auto"/>
        <w:left w:val="none" w:sz="0" w:space="0" w:color="auto"/>
        <w:bottom w:val="none" w:sz="0" w:space="0" w:color="auto"/>
        <w:right w:val="none" w:sz="0" w:space="0" w:color="auto"/>
      </w:divBdr>
    </w:div>
    <w:div w:id="237373736">
      <w:bodyDiv w:val="1"/>
      <w:marLeft w:val="0"/>
      <w:marRight w:val="0"/>
      <w:marTop w:val="0"/>
      <w:marBottom w:val="0"/>
      <w:divBdr>
        <w:top w:val="none" w:sz="0" w:space="0" w:color="auto"/>
        <w:left w:val="none" w:sz="0" w:space="0" w:color="auto"/>
        <w:bottom w:val="none" w:sz="0" w:space="0" w:color="auto"/>
        <w:right w:val="none" w:sz="0" w:space="0" w:color="auto"/>
      </w:divBdr>
    </w:div>
    <w:div w:id="239828766">
      <w:bodyDiv w:val="1"/>
      <w:marLeft w:val="0"/>
      <w:marRight w:val="0"/>
      <w:marTop w:val="0"/>
      <w:marBottom w:val="0"/>
      <w:divBdr>
        <w:top w:val="none" w:sz="0" w:space="0" w:color="auto"/>
        <w:left w:val="none" w:sz="0" w:space="0" w:color="auto"/>
        <w:bottom w:val="none" w:sz="0" w:space="0" w:color="auto"/>
        <w:right w:val="none" w:sz="0" w:space="0" w:color="auto"/>
      </w:divBdr>
    </w:div>
    <w:div w:id="240719438">
      <w:bodyDiv w:val="1"/>
      <w:marLeft w:val="0"/>
      <w:marRight w:val="0"/>
      <w:marTop w:val="0"/>
      <w:marBottom w:val="0"/>
      <w:divBdr>
        <w:top w:val="none" w:sz="0" w:space="0" w:color="auto"/>
        <w:left w:val="none" w:sz="0" w:space="0" w:color="auto"/>
        <w:bottom w:val="none" w:sz="0" w:space="0" w:color="auto"/>
        <w:right w:val="none" w:sz="0" w:space="0" w:color="auto"/>
      </w:divBdr>
    </w:div>
    <w:div w:id="276183034">
      <w:bodyDiv w:val="1"/>
      <w:marLeft w:val="0"/>
      <w:marRight w:val="0"/>
      <w:marTop w:val="0"/>
      <w:marBottom w:val="0"/>
      <w:divBdr>
        <w:top w:val="none" w:sz="0" w:space="0" w:color="auto"/>
        <w:left w:val="none" w:sz="0" w:space="0" w:color="auto"/>
        <w:bottom w:val="none" w:sz="0" w:space="0" w:color="auto"/>
        <w:right w:val="none" w:sz="0" w:space="0" w:color="auto"/>
      </w:divBdr>
    </w:div>
    <w:div w:id="290480626">
      <w:bodyDiv w:val="1"/>
      <w:marLeft w:val="0"/>
      <w:marRight w:val="0"/>
      <w:marTop w:val="0"/>
      <w:marBottom w:val="0"/>
      <w:divBdr>
        <w:top w:val="none" w:sz="0" w:space="0" w:color="auto"/>
        <w:left w:val="none" w:sz="0" w:space="0" w:color="auto"/>
        <w:bottom w:val="none" w:sz="0" w:space="0" w:color="auto"/>
        <w:right w:val="none" w:sz="0" w:space="0" w:color="auto"/>
      </w:divBdr>
    </w:div>
    <w:div w:id="297998410">
      <w:bodyDiv w:val="1"/>
      <w:marLeft w:val="0"/>
      <w:marRight w:val="0"/>
      <w:marTop w:val="0"/>
      <w:marBottom w:val="0"/>
      <w:divBdr>
        <w:top w:val="none" w:sz="0" w:space="0" w:color="auto"/>
        <w:left w:val="none" w:sz="0" w:space="0" w:color="auto"/>
        <w:bottom w:val="none" w:sz="0" w:space="0" w:color="auto"/>
        <w:right w:val="none" w:sz="0" w:space="0" w:color="auto"/>
      </w:divBdr>
    </w:div>
    <w:div w:id="298272044">
      <w:bodyDiv w:val="1"/>
      <w:marLeft w:val="0"/>
      <w:marRight w:val="0"/>
      <w:marTop w:val="0"/>
      <w:marBottom w:val="0"/>
      <w:divBdr>
        <w:top w:val="none" w:sz="0" w:space="0" w:color="auto"/>
        <w:left w:val="none" w:sz="0" w:space="0" w:color="auto"/>
        <w:bottom w:val="none" w:sz="0" w:space="0" w:color="auto"/>
        <w:right w:val="none" w:sz="0" w:space="0" w:color="auto"/>
      </w:divBdr>
    </w:div>
    <w:div w:id="299699873">
      <w:bodyDiv w:val="1"/>
      <w:marLeft w:val="0"/>
      <w:marRight w:val="0"/>
      <w:marTop w:val="0"/>
      <w:marBottom w:val="0"/>
      <w:divBdr>
        <w:top w:val="none" w:sz="0" w:space="0" w:color="auto"/>
        <w:left w:val="none" w:sz="0" w:space="0" w:color="auto"/>
        <w:bottom w:val="none" w:sz="0" w:space="0" w:color="auto"/>
        <w:right w:val="none" w:sz="0" w:space="0" w:color="auto"/>
      </w:divBdr>
    </w:div>
    <w:div w:id="300579393">
      <w:bodyDiv w:val="1"/>
      <w:marLeft w:val="0"/>
      <w:marRight w:val="0"/>
      <w:marTop w:val="0"/>
      <w:marBottom w:val="0"/>
      <w:divBdr>
        <w:top w:val="none" w:sz="0" w:space="0" w:color="auto"/>
        <w:left w:val="none" w:sz="0" w:space="0" w:color="auto"/>
        <w:bottom w:val="none" w:sz="0" w:space="0" w:color="auto"/>
        <w:right w:val="none" w:sz="0" w:space="0" w:color="auto"/>
      </w:divBdr>
    </w:div>
    <w:div w:id="331763231">
      <w:bodyDiv w:val="1"/>
      <w:marLeft w:val="0"/>
      <w:marRight w:val="0"/>
      <w:marTop w:val="0"/>
      <w:marBottom w:val="0"/>
      <w:divBdr>
        <w:top w:val="none" w:sz="0" w:space="0" w:color="auto"/>
        <w:left w:val="none" w:sz="0" w:space="0" w:color="auto"/>
        <w:bottom w:val="none" w:sz="0" w:space="0" w:color="auto"/>
        <w:right w:val="none" w:sz="0" w:space="0" w:color="auto"/>
      </w:divBdr>
    </w:div>
    <w:div w:id="334311709">
      <w:bodyDiv w:val="1"/>
      <w:marLeft w:val="0"/>
      <w:marRight w:val="0"/>
      <w:marTop w:val="0"/>
      <w:marBottom w:val="0"/>
      <w:divBdr>
        <w:top w:val="none" w:sz="0" w:space="0" w:color="auto"/>
        <w:left w:val="none" w:sz="0" w:space="0" w:color="auto"/>
        <w:bottom w:val="none" w:sz="0" w:space="0" w:color="auto"/>
        <w:right w:val="none" w:sz="0" w:space="0" w:color="auto"/>
      </w:divBdr>
    </w:div>
    <w:div w:id="350187776">
      <w:bodyDiv w:val="1"/>
      <w:marLeft w:val="0"/>
      <w:marRight w:val="0"/>
      <w:marTop w:val="0"/>
      <w:marBottom w:val="0"/>
      <w:divBdr>
        <w:top w:val="none" w:sz="0" w:space="0" w:color="auto"/>
        <w:left w:val="none" w:sz="0" w:space="0" w:color="auto"/>
        <w:bottom w:val="none" w:sz="0" w:space="0" w:color="auto"/>
        <w:right w:val="none" w:sz="0" w:space="0" w:color="auto"/>
      </w:divBdr>
    </w:div>
    <w:div w:id="377438122">
      <w:bodyDiv w:val="1"/>
      <w:marLeft w:val="0"/>
      <w:marRight w:val="0"/>
      <w:marTop w:val="0"/>
      <w:marBottom w:val="0"/>
      <w:divBdr>
        <w:top w:val="none" w:sz="0" w:space="0" w:color="auto"/>
        <w:left w:val="none" w:sz="0" w:space="0" w:color="auto"/>
        <w:bottom w:val="none" w:sz="0" w:space="0" w:color="auto"/>
        <w:right w:val="none" w:sz="0" w:space="0" w:color="auto"/>
      </w:divBdr>
    </w:div>
    <w:div w:id="379091872">
      <w:bodyDiv w:val="1"/>
      <w:marLeft w:val="0"/>
      <w:marRight w:val="0"/>
      <w:marTop w:val="0"/>
      <w:marBottom w:val="0"/>
      <w:divBdr>
        <w:top w:val="none" w:sz="0" w:space="0" w:color="auto"/>
        <w:left w:val="none" w:sz="0" w:space="0" w:color="auto"/>
        <w:bottom w:val="none" w:sz="0" w:space="0" w:color="auto"/>
        <w:right w:val="none" w:sz="0" w:space="0" w:color="auto"/>
      </w:divBdr>
    </w:div>
    <w:div w:id="383062404">
      <w:bodyDiv w:val="1"/>
      <w:marLeft w:val="0"/>
      <w:marRight w:val="0"/>
      <w:marTop w:val="0"/>
      <w:marBottom w:val="0"/>
      <w:divBdr>
        <w:top w:val="none" w:sz="0" w:space="0" w:color="auto"/>
        <w:left w:val="none" w:sz="0" w:space="0" w:color="auto"/>
        <w:bottom w:val="none" w:sz="0" w:space="0" w:color="auto"/>
        <w:right w:val="none" w:sz="0" w:space="0" w:color="auto"/>
      </w:divBdr>
    </w:div>
    <w:div w:id="385372311">
      <w:bodyDiv w:val="1"/>
      <w:marLeft w:val="0"/>
      <w:marRight w:val="0"/>
      <w:marTop w:val="0"/>
      <w:marBottom w:val="0"/>
      <w:divBdr>
        <w:top w:val="none" w:sz="0" w:space="0" w:color="auto"/>
        <w:left w:val="none" w:sz="0" w:space="0" w:color="auto"/>
        <w:bottom w:val="none" w:sz="0" w:space="0" w:color="auto"/>
        <w:right w:val="none" w:sz="0" w:space="0" w:color="auto"/>
      </w:divBdr>
    </w:div>
    <w:div w:id="389615896">
      <w:bodyDiv w:val="1"/>
      <w:marLeft w:val="0"/>
      <w:marRight w:val="0"/>
      <w:marTop w:val="0"/>
      <w:marBottom w:val="0"/>
      <w:divBdr>
        <w:top w:val="none" w:sz="0" w:space="0" w:color="auto"/>
        <w:left w:val="none" w:sz="0" w:space="0" w:color="auto"/>
        <w:bottom w:val="none" w:sz="0" w:space="0" w:color="auto"/>
        <w:right w:val="none" w:sz="0" w:space="0" w:color="auto"/>
      </w:divBdr>
    </w:div>
    <w:div w:id="415593520">
      <w:bodyDiv w:val="1"/>
      <w:marLeft w:val="0"/>
      <w:marRight w:val="0"/>
      <w:marTop w:val="0"/>
      <w:marBottom w:val="0"/>
      <w:divBdr>
        <w:top w:val="none" w:sz="0" w:space="0" w:color="auto"/>
        <w:left w:val="none" w:sz="0" w:space="0" w:color="auto"/>
        <w:bottom w:val="none" w:sz="0" w:space="0" w:color="auto"/>
        <w:right w:val="none" w:sz="0" w:space="0" w:color="auto"/>
      </w:divBdr>
    </w:div>
    <w:div w:id="421798096">
      <w:bodyDiv w:val="1"/>
      <w:marLeft w:val="0"/>
      <w:marRight w:val="0"/>
      <w:marTop w:val="0"/>
      <w:marBottom w:val="0"/>
      <w:divBdr>
        <w:top w:val="none" w:sz="0" w:space="0" w:color="auto"/>
        <w:left w:val="none" w:sz="0" w:space="0" w:color="auto"/>
        <w:bottom w:val="none" w:sz="0" w:space="0" w:color="auto"/>
        <w:right w:val="none" w:sz="0" w:space="0" w:color="auto"/>
      </w:divBdr>
    </w:div>
    <w:div w:id="425998528">
      <w:bodyDiv w:val="1"/>
      <w:marLeft w:val="0"/>
      <w:marRight w:val="0"/>
      <w:marTop w:val="0"/>
      <w:marBottom w:val="0"/>
      <w:divBdr>
        <w:top w:val="none" w:sz="0" w:space="0" w:color="auto"/>
        <w:left w:val="none" w:sz="0" w:space="0" w:color="auto"/>
        <w:bottom w:val="none" w:sz="0" w:space="0" w:color="auto"/>
        <w:right w:val="none" w:sz="0" w:space="0" w:color="auto"/>
      </w:divBdr>
    </w:div>
    <w:div w:id="427194488">
      <w:bodyDiv w:val="1"/>
      <w:marLeft w:val="0"/>
      <w:marRight w:val="0"/>
      <w:marTop w:val="0"/>
      <w:marBottom w:val="0"/>
      <w:divBdr>
        <w:top w:val="none" w:sz="0" w:space="0" w:color="auto"/>
        <w:left w:val="none" w:sz="0" w:space="0" w:color="auto"/>
        <w:bottom w:val="none" w:sz="0" w:space="0" w:color="auto"/>
        <w:right w:val="none" w:sz="0" w:space="0" w:color="auto"/>
      </w:divBdr>
    </w:div>
    <w:div w:id="430513788">
      <w:bodyDiv w:val="1"/>
      <w:marLeft w:val="0"/>
      <w:marRight w:val="0"/>
      <w:marTop w:val="0"/>
      <w:marBottom w:val="0"/>
      <w:divBdr>
        <w:top w:val="none" w:sz="0" w:space="0" w:color="auto"/>
        <w:left w:val="none" w:sz="0" w:space="0" w:color="auto"/>
        <w:bottom w:val="none" w:sz="0" w:space="0" w:color="auto"/>
        <w:right w:val="none" w:sz="0" w:space="0" w:color="auto"/>
      </w:divBdr>
    </w:div>
    <w:div w:id="467861659">
      <w:bodyDiv w:val="1"/>
      <w:marLeft w:val="0"/>
      <w:marRight w:val="0"/>
      <w:marTop w:val="0"/>
      <w:marBottom w:val="0"/>
      <w:divBdr>
        <w:top w:val="none" w:sz="0" w:space="0" w:color="auto"/>
        <w:left w:val="none" w:sz="0" w:space="0" w:color="auto"/>
        <w:bottom w:val="none" w:sz="0" w:space="0" w:color="auto"/>
        <w:right w:val="none" w:sz="0" w:space="0" w:color="auto"/>
      </w:divBdr>
    </w:div>
    <w:div w:id="479461810">
      <w:bodyDiv w:val="1"/>
      <w:marLeft w:val="0"/>
      <w:marRight w:val="0"/>
      <w:marTop w:val="0"/>
      <w:marBottom w:val="0"/>
      <w:divBdr>
        <w:top w:val="none" w:sz="0" w:space="0" w:color="auto"/>
        <w:left w:val="none" w:sz="0" w:space="0" w:color="auto"/>
        <w:bottom w:val="none" w:sz="0" w:space="0" w:color="auto"/>
        <w:right w:val="none" w:sz="0" w:space="0" w:color="auto"/>
      </w:divBdr>
    </w:div>
    <w:div w:id="481850268">
      <w:bodyDiv w:val="1"/>
      <w:marLeft w:val="0"/>
      <w:marRight w:val="0"/>
      <w:marTop w:val="0"/>
      <w:marBottom w:val="0"/>
      <w:divBdr>
        <w:top w:val="none" w:sz="0" w:space="0" w:color="auto"/>
        <w:left w:val="none" w:sz="0" w:space="0" w:color="auto"/>
        <w:bottom w:val="none" w:sz="0" w:space="0" w:color="auto"/>
        <w:right w:val="none" w:sz="0" w:space="0" w:color="auto"/>
      </w:divBdr>
    </w:div>
    <w:div w:id="487094551">
      <w:bodyDiv w:val="1"/>
      <w:marLeft w:val="0"/>
      <w:marRight w:val="0"/>
      <w:marTop w:val="0"/>
      <w:marBottom w:val="0"/>
      <w:divBdr>
        <w:top w:val="none" w:sz="0" w:space="0" w:color="auto"/>
        <w:left w:val="none" w:sz="0" w:space="0" w:color="auto"/>
        <w:bottom w:val="none" w:sz="0" w:space="0" w:color="auto"/>
        <w:right w:val="none" w:sz="0" w:space="0" w:color="auto"/>
      </w:divBdr>
    </w:div>
    <w:div w:id="497042276">
      <w:bodyDiv w:val="1"/>
      <w:marLeft w:val="0"/>
      <w:marRight w:val="0"/>
      <w:marTop w:val="0"/>
      <w:marBottom w:val="0"/>
      <w:divBdr>
        <w:top w:val="none" w:sz="0" w:space="0" w:color="auto"/>
        <w:left w:val="none" w:sz="0" w:space="0" w:color="auto"/>
        <w:bottom w:val="none" w:sz="0" w:space="0" w:color="auto"/>
        <w:right w:val="none" w:sz="0" w:space="0" w:color="auto"/>
      </w:divBdr>
    </w:div>
    <w:div w:id="500584019">
      <w:bodyDiv w:val="1"/>
      <w:marLeft w:val="0"/>
      <w:marRight w:val="0"/>
      <w:marTop w:val="0"/>
      <w:marBottom w:val="0"/>
      <w:divBdr>
        <w:top w:val="none" w:sz="0" w:space="0" w:color="auto"/>
        <w:left w:val="none" w:sz="0" w:space="0" w:color="auto"/>
        <w:bottom w:val="none" w:sz="0" w:space="0" w:color="auto"/>
        <w:right w:val="none" w:sz="0" w:space="0" w:color="auto"/>
      </w:divBdr>
    </w:div>
    <w:div w:id="505561914">
      <w:bodyDiv w:val="1"/>
      <w:marLeft w:val="0"/>
      <w:marRight w:val="0"/>
      <w:marTop w:val="0"/>
      <w:marBottom w:val="0"/>
      <w:divBdr>
        <w:top w:val="none" w:sz="0" w:space="0" w:color="auto"/>
        <w:left w:val="none" w:sz="0" w:space="0" w:color="auto"/>
        <w:bottom w:val="none" w:sz="0" w:space="0" w:color="auto"/>
        <w:right w:val="none" w:sz="0" w:space="0" w:color="auto"/>
      </w:divBdr>
    </w:div>
    <w:div w:id="507714991">
      <w:bodyDiv w:val="1"/>
      <w:marLeft w:val="0"/>
      <w:marRight w:val="0"/>
      <w:marTop w:val="0"/>
      <w:marBottom w:val="0"/>
      <w:divBdr>
        <w:top w:val="none" w:sz="0" w:space="0" w:color="auto"/>
        <w:left w:val="none" w:sz="0" w:space="0" w:color="auto"/>
        <w:bottom w:val="none" w:sz="0" w:space="0" w:color="auto"/>
        <w:right w:val="none" w:sz="0" w:space="0" w:color="auto"/>
      </w:divBdr>
    </w:div>
    <w:div w:id="512189819">
      <w:bodyDiv w:val="1"/>
      <w:marLeft w:val="0"/>
      <w:marRight w:val="0"/>
      <w:marTop w:val="0"/>
      <w:marBottom w:val="0"/>
      <w:divBdr>
        <w:top w:val="none" w:sz="0" w:space="0" w:color="auto"/>
        <w:left w:val="none" w:sz="0" w:space="0" w:color="auto"/>
        <w:bottom w:val="none" w:sz="0" w:space="0" w:color="auto"/>
        <w:right w:val="none" w:sz="0" w:space="0" w:color="auto"/>
      </w:divBdr>
    </w:div>
    <w:div w:id="513038277">
      <w:bodyDiv w:val="1"/>
      <w:marLeft w:val="0"/>
      <w:marRight w:val="0"/>
      <w:marTop w:val="0"/>
      <w:marBottom w:val="0"/>
      <w:divBdr>
        <w:top w:val="none" w:sz="0" w:space="0" w:color="auto"/>
        <w:left w:val="none" w:sz="0" w:space="0" w:color="auto"/>
        <w:bottom w:val="none" w:sz="0" w:space="0" w:color="auto"/>
        <w:right w:val="none" w:sz="0" w:space="0" w:color="auto"/>
      </w:divBdr>
    </w:div>
    <w:div w:id="513766056">
      <w:bodyDiv w:val="1"/>
      <w:marLeft w:val="0"/>
      <w:marRight w:val="0"/>
      <w:marTop w:val="0"/>
      <w:marBottom w:val="0"/>
      <w:divBdr>
        <w:top w:val="none" w:sz="0" w:space="0" w:color="auto"/>
        <w:left w:val="none" w:sz="0" w:space="0" w:color="auto"/>
        <w:bottom w:val="none" w:sz="0" w:space="0" w:color="auto"/>
        <w:right w:val="none" w:sz="0" w:space="0" w:color="auto"/>
      </w:divBdr>
    </w:div>
    <w:div w:id="519006787">
      <w:bodyDiv w:val="1"/>
      <w:marLeft w:val="0"/>
      <w:marRight w:val="0"/>
      <w:marTop w:val="0"/>
      <w:marBottom w:val="0"/>
      <w:divBdr>
        <w:top w:val="none" w:sz="0" w:space="0" w:color="auto"/>
        <w:left w:val="none" w:sz="0" w:space="0" w:color="auto"/>
        <w:bottom w:val="none" w:sz="0" w:space="0" w:color="auto"/>
        <w:right w:val="none" w:sz="0" w:space="0" w:color="auto"/>
      </w:divBdr>
    </w:div>
    <w:div w:id="527454296">
      <w:bodyDiv w:val="1"/>
      <w:marLeft w:val="0"/>
      <w:marRight w:val="0"/>
      <w:marTop w:val="0"/>
      <w:marBottom w:val="0"/>
      <w:divBdr>
        <w:top w:val="none" w:sz="0" w:space="0" w:color="auto"/>
        <w:left w:val="none" w:sz="0" w:space="0" w:color="auto"/>
        <w:bottom w:val="none" w:sz="0" w:space="0" w:color="auto"/>
        <w:right w:val="none" w:sz="0" w:space="0" w:color="auto"/>
      </w:divBdr>
    </w:div>
    <w:div w:id="537397631">
      <w:bodyDiv w:val="1"/>
      <w:marLeft w:val="0"/>
      <w:marRight w:val="0"/>
      <w:marTop w:val="0"/>
      <w:marBottom w:val="0"/>
      <w:divBdr>
        <w:top w:val="none" w:sz="0" w:space="0" w:color="auto"/>
        <w:left w:val="none" w:sz="0" w:space="0" w:color="auto"/>
        <w:bottom w:val="none" w:sz="0" w:space="0" w:color="auto"/>
        <w:right w:val="none" w:sz="0" w:space="0" w:color="auto"/>
      </w:divBdr>
    </w:div>
    <w:div w:id="547953142">
      <w:bodyDiv w:val="1"/>
      <w:marLeft w:val="0"/>
      <w:marRight w:val="0"/>
      <w:marTop w:val="0"/>
      <w:marBottom w:val="0"/>
      <w:divBdr>
        <w:top w:val="none" w:sz="0" w:space="0" w:color="auto"/>
        <w:left w:val="none" w:sz="0" w:space="0" w:color="auto"/>
        <w:bottom w:val="none" w:sz="0" w:space="0" w:color="auto"/>
        <w:right w:val="none" w:sz="0" w:space="0" w:color="auto"/>
      </w:divBdr>
    </w:div>
    <w:div w:id="556358634">
      <w:bodyDiv w:val="1"/>
      <w:marLeft w:val="0"/>
      <w:marRight w:val="0"/>
      <w:marTop w:val="0"/>
      <w:marBottom w:val="0"/>
      <w:divBdr>
        <w:top w:val="none" w:sz="0" w:space="0" w:color="auto"/>
        <w:left w:val="none" w:sz="0" w:space="0" w:color="auto"/>
        <w:bottom w:val="none" w:sz="0" w:space="0" w:color="auto"/>
        <w:right w:val="none" w:sz="0" w:space="0" w:color="auto"/>
      </w:divBdr>
    </w:div>
    <w:div w:id="558635400">
      <w:bodyDiv w:val="1"/>
      <w:marLeft w:val="0"/>
      <w:marRight w:val="0"/>
      <w:marTop w:val="0"/>
      <w:marBottom w:val="0"/>
      <w:divBdr>
        <w:top w:val="none" w:sz="0" w:space="0" w:color="auto"/>
        <w:left w:val="none" w:sz="0" w:space="0" w:color="auto"/>
        <w:bottom w:val="none" w:sz="0" w:space="0" w:color="auto"/>
        <w:right w:val="none" w:sz="0" w:space="0" w:color="auto"/>
      </w:divBdr>
    </w:div>
    <w:div w:id="596644835">
      <w:bodyDiv w:val="1"/>
      <w:marLeft w:val="0"/>
      <w:marRight w:val="0"/>
      <w:marTop w:val="0"/>
      <w:marBottom w:val="0"/>
      <w:divBdr>
        <w:top w:val="none" w:sz="0" w:space="0" w:color="auto"/>
        <w:left w:val="none" w:sz="0" w:space="0" w:color="auto"/>
        <w:bottom w:val="none" w:sz="0" w:space="0" w:color="auto"/>
        <w:right w:val="none" w:sz="0" w:space="0" w:color="auto"/>
      </w:divBdr>
    </w:div>
    <w:div w:id="601761354">
      <w:bodyDiv w:val="1"/>
      <w:marLeft w:val="0"/>
      <w:marRight w:val="0"/>
      <w:marTop w:val="0"/>
      <w:marBottom w:val="0"/>
      <w:divBdr>
        <w:top w:val="none" w:sz="0" w:space="0" w:color="auto"/>
        <w:left w:val="none" w:sz="0" w:space="0" w:color="auto"/>
        <w:bottom w:val="none" w:sz="0" w:space="0" w:color="auto"/>
        <w:right w:val="none" w:sz="0" w:space="0" w:color="auto"/>
      </w:divBdr>
    </w:div>
    <w:div w:id="607660109">
      <w:bodyDiv w:val="1"/>
      <w:marLeft w:val="0"/>
      <w:marRight w:val="0"/>
      <w:marTop w:val="0"/>
      <w:marBottom w:val="0"/>
      <w:divBdr>
        <w:top w:val="none" w:sz="0" w:space="0" w:color="auto"/>
        <w:left w:val="none" w:sz="0" w:space="0" w:color="auto"/>
        <w:bottom w:val="none" w:sz="0" w:space="0" w:color="auto"/>
        <w:right w:val="none" w:sz="0" w:space="0" w:color="auto"/>
      </w:divBdr>
    </w:div>
    <w:div w:id="608583827">
      <w:bodyDiv w:val="1"/>
      <w:marLeft w:val="0"/>
      <w:marRight w:val="0"/>
      <w:marTop w:val="0"/>
      <w:marBottom w:val="0"/>
      <w:divBdr>
        <w:top w:val="none" w:sz="0" w:space="0" w:color="auto"/>
        <w:left w:val="none" w:sz="0" w:space="0" w:color="auto"/>
        <w:bottom w:val="none" w:sz="0" w:space="0" w:color="auto"/>
        <w:right w:val="none" w:sz="0" w:space="0" w:color="auto"/>
      </w:divBdr>
    </w:div>
    <w:div w:id="609624534">
      <w:bodyDiv w:val="1"/>
      <w:marLeft w:val="0"/>
      <w:marRight w:val="0"/>
      <w:marTop w:val="0"/>
      <w:marBottom w:val="0"/>
      <w:divBdr>
        <w:top w:val="none" w:sz="0" w:space="0" w:color="auto"/>
        <w:left w:val="none" w:sz="0" w:space="0" w:color="auto"/>
        <w:bottom w:val="none" w:sz="0" w:space="0" w:color="auto"/>
        <w:right w:val="none" w:sz="0" w:space="0" w:color="auto"/>
      </w:divBdr>
    </w:div>
    <w:div w:id="621427875">
      <w:bodyDiv w:val="1"/>
      <w:marLeft w:val="0"/>
      <w:marRight w:val="0"/>
      <w:marTop w:val="0"/>
      <w:marBottom w:val="0"/>
      <w:divBdr>
        <w:top w:val="none" w:sz="0" w:space="0" w:color="auto"/>
        <w:left w:val="none" w:sz="0" w:space="0" w:color="auto"/>
        <w:bottom w:val="none" w:sz="0" w:space="0" w:color="auto"/>
        <w:right w:val="none" w:sz="0" w:space="0" w:color="auto"/>
      </w:divBdr>
    </w:div>
    <w:div w:id="626087400">
      <w:bodyDiv w:val="1"/>
      <w:marLeft w:val="0"/>
      <w:marRight w:val="0"/>
      <w:marTop w:val="0"/>
      <w:marBottom w:val="0"/>
      <w:divBdr>
        <w:top w:val="none" w:sz="0" w:space="0" w:color="auto"/>
        <w:left w:val="none" w:sz="0" w:space="0" w:color="auto"/>
        <w:bottom w:val="none" w:sz="0" w:space="0" w:color="auto"/>
        <w:right w:val="none" w:sz="0" w:space="0" w:color="auto"/>
      </w:divBdr>
    </w:div>
    <w:div w:id="667369051">
      <w:bodyDiv w:val="1"/>
      <w:marLeft w:val="0"/>
      <w:marRight w:val="0"/>
      <w:marTop w:val="0"/>
      <w:marBottom w:val="0"/>
      <w:divBdr>
        <w:top w:val="none" w:sz="0" w:space="0" w:color="auto"/>
        <w:left w:val="none" w:sz="0" w:space="0" w:color="auto"/>
        <w:bottom w:val="none" w:sz="0" w:space="0" w:color="auto"/>
        <w:right w:val="none" w:sz="0" w:space="0" w:color="auto"/>
      </w:divBdr>
    </w:div>
    <w:div w:id="667706672">
      <w:bodyDiv w:val="1"/>
      <w:marLeft w:val="0"/>
      <w:marRight w:val="0"/>
      <w:marTop w:val="0"/>
      <w:marBottom w:val="0"/>
      <w:divBdr>
        <w:top w:val="none" w:sz="0" w:space="0" w:color="auto"/>
        <w:left w:val="none" w:sz="0" w:space="0" w:color="auto"/>
        <w:bottom w:val="none" w:sz="0" w:space="0" w:color="auto"/>
        <w:right w:val="none" w:sz="0" w:space="0" w:color="auto"/>
      </w:divBdr>
    </w:div>
    <w:div w:id="671832401">
      <w:bodyDiv w:val="1"/>
      <w:marLeft w:val="0"/>
      <w:marRight w:val="0"/>
      <w:marTop w:val="0"/>
      <w:marBottom w:val="0"/>
      <w:divBdr>
        <w:top w:val="none" w:sz="0" w:space="0" w:color="auto"/>
        <w:left w:val="none" w:sz="0" w:space="0" w:color="auto"/>
        <w:bottom w:val="none" w:sz="0" w:space="0" w:color="auto"/>
        <w:right w:val="none" w:sz="0" w:space="0" w:color="auto"/>
      </w:divBdr>
    </w:div>
    <w:div w:id="673650315">
      <w:bodyDiv w:val="1"/>
      <w:marLeft w:val="0"/>
      <w:marRight w:val="0"/>
      <w:marTop w:val="0"/>
      <w:marBottom w:val="0"/>
      <w:divBdr>
        <w:top w:val="none" w:sz="0" w:space="0" w:color="auto"/>
        <w:left w:val="none" w:sz="0" w:space="0" w:color="auto"/>
        <w:bottom w:val="none" w:sz="0" w:space="0" w:color="auto"/>
        <w:right w:val="none" w:sz="0" w:space="0" w:color="auto"/>
      </w:divBdr>
    </w:div>
    <w:div w:id="681246864">
      <w:bodyDiv w:val="1"/>
      <w:marLeft w:val="0"/>
      <w:marRight w:val="0"/>
      <w:marTop w:val="0"/>
      <w:marBottom w:val="0"/>
      <w:divBdr>
        <w:top w:val="none" w:sz="0" w:space="0" w:color="auto"/>
        <w:left w:val="none" w:sz="0" w:space="0" w:color="auto"/>
        <w:bottom w:val="none" w:sz="0" w:space="0" w:color="auto"/>
        <w:right w:val="none" w:sz="0" w:space="0" w:color="auto"/>
      </w:divBdr>
    </w:div>
    <w:div w:id="689600019">
      <w:bodyDiv w:val="1"/>
      <w:marLeft w:val="0"/>
      <w:marRight w:val="0"/>
      <w:marTop w:val="0"/>
      <w:marBottom w:val="0"/>
      <w:divBdr>
        <w:top w:val="none" w:sz="0" w:space="0" w:color="auto"/>
        <w:left w:val="none" w:sz="0" w:space="0" w:color="auto"/>
        <w:bottom w:val="none" w:sz="0" w:space="0" w:color="auto"/>
        <w:right w:val="none" w:sz="0" w:space="0" w:color="auto"/>
      </w:divBdr>
    </w:div>
    <w:div w:id="701177488">
      <w:bodyDiv w:val="1"/>
      <w:marLeft w:val="0"/>
      <w:marRight w:val="0"/>
      <w:marTop w:val="0"/>
      <w:marBottom w:val="0"/>
      <w:divBdr>
        <w:top w:val="none" w:sz="0" w:space="0" w:color="auto"/>
        <w:left w:val="none" w:sz="0" w:space="0" w:color="auto"/>
        <w:bottom w:val="none" w:sz="0" w:space="0" w:color="auto"/>
        <w:right w:val="none" w:sz="0" w:space="0" w:color="auto"/>
      </w:divBdr>
    </w:div>
    <w:div w:id="702555369">
      <w:bodyDiv w:val="1"/>
      <w:marLeft w:val="0"/>
      <w:marRight w:val="0"/>
      <w:marTop w:val="0"/>
      <w:marBottom w:val="0"/>
      <w:divBdr>
        <w:top w:val="none" w:sz="0" w:space="0" w:color="auto"/>
        <w:left w:val="none" w:sz="0" w:space="0" w:color="auto"/>
        <w:bottom w:val="none" w:sz="0" w:space="0" w:color="auto"/>
        <w:right w:val="none" w:sz="0" w:space="0" w:color="auto"/>
      </w:divBdr>
    </w:div>
    <w:div w:id="708073847">
      <w:bodyDiv w:val="1"/>
      <w:marLeft w:val="0"/>
      <w:marRight w:val="0"/>
      <w:marTop w:val="0"/>
      <w:marBottom w:val="0"/>
      <w:divBdr>
        <w:top w:val="none" w:sz="0" w:space="0" w:color="auto"/>
        <w:left w:val="none" w:sz="0" w:space="0" w:color="auto"/>
        <w:bottom w:val="none" w:sz="0" w:space="0" w:color="auto"/>
        <w:right w:val="none" w:sz="0" w:space="0" w:color="auto"/>
      </w:divBdr>
    </w:div>
    <w:div w:id="722213733">
      <w:bodyDiv w:val="1"/>
      <w:marLeft w:val="0"/>
      <w:marRight w:val="0"/>
      <w:marTop w:val="0"/>
      <w:marBottom w:val="0"/>
      <w:divBdr>
        <w:top w:val="none" w:sz="0" w:space="0" w:color="auto"/>
        <w:left w:val="none" w:sz="0" w:space="0" w:color="auto"/>
        <w:bottom w:val="none" w:sz="0" w:space="0" w:color="auto"/>
        <w:right w:val="none" w:sz="0" w:space="0" w:color="auto"/>
      </w:divBdr>
    </w:div>
    <w:div w:id="723479703">
      <w:bodyDiv w:val="1"/>
      <w:marLeft w:val="0"/>
      <w:marRight w:val="0"/>
      <w:marTop w:val="0"/>
      <w:marBottom w:val="0"/>
      <w:divBdr>
        <w:top w:val="none" w:sz="0" w:space="0" w:color="auto"/>
        <w:left w:val="none" w:sz="0" w:space="0" w:color="auto"/>
        <w:bottom w:val="none" w:sz="0" w:space="0" w:color="auto"/>
        <w:right w:val="none" w:sz="0" w:space="0" w:color="auto"/>
      </w:divBdr>
    </w:div>
    <w:div w:id="736051242">
      <w:bodyDiv w:val="1"/>
      <w:marLeft w:val="0"/>
      <w:marRight w:val="0"/>
      <w:marTop w:val="0"/>
      <w:marBottom w:val="0"/>
      <w:divBdr>
        <w:top w:val="none" w:sz="0" w:space="0" w:color="auto"/>
        <w:left w:val="none" w:sz="0" w:space="0" w:color="auto"/>
        <w:bottom w:val="none" w:sz="0" w:space="0" w:color="auto"/>
        <w:right w:val="none" w:sz="0" w:space="0" w:color="auto"/>
      </w:divBdr>
    </w:div>
    <w:div w:id="761728393">
      <w:bodyDiv w:val="1"/>
      <w:marLeft w:val="0"/>
      <w:marRight w:val="0"/>
      <w:marTop w:val="0"/>
      <w:marBottom w:val="0"/>
      <w:divBdr>
        <w:top w:val="none" w:sz="0" w:space="0" w:color="auto"/>
        <w:left w:val="none" w:sz="0" w:space="0" w:color="auto"/>
        <w:bottom w:val="none" w:sz="0" w:space="0" w:color="auto"/>
        <w:right w:val="none" w:sz="0" w:space="0" w:color="auto"/>
      </w:divBdr>
    </w:div>
    <w:div w:id="765735082">
      <w:bodyDiv w:val="1"/>
      <w:marLeft w:val="0"/>
      <w:marRight w:val="0"/>
      <w:marTop w:val="0"/>
      <w:marBottom w:val="0"/>
      <w:divBdr>
        <w:top w:val="none" w:sz="0" w:space="0" w:color="auto"/>
        <w:left w:val="none" w:sz="0" w:space="0" w:color="auto"/>
        <w:bottom w:val="none" w:sz="0" w:space="0" w:color="auto"/>
        <w:right w:val="none" w:sz="0" w:space="0" w:color="auto"/>
      </w:divBdr>
    </w:div>
    <w:div w:id="769543472">
      <w:bodyDiv w:val="1"/>
      <w:marLeft w:val="0"/>
      <w:marRight w:val="0"/>
      <w:marTop w:val="0"/>
      <w:marBottom w:val="0"/>
      <w:divBdr>
        <w:top w:val="none" w:sz="0" w:space="0" w:color="auto"/>
        <w:left w:val="none" w:sz="0" w:space="0" w:color="auto"/>
        <w:bottom w:val="none" w:sz="0" w:space="0" w:color="auto"/>
        <w:right w:val="none" w:sz="0" w:space="0" w:color="auto"/>
      </w:divBdr>
    </w:div>
    <w:div w:id="785466651">
      <w:bodyDiv w:val="1"/>
      <w:marLeft w:val="0"/>
      <w:marRight w:val="0"/>
      <w:marTop w:val="0"/>
      <w:marBottom w:val="0"/>
      <w:divBdr>
        <w:top w:val="none" w:sz="0" w:space="0" w:color="auto"/>
        <w:left w:val="none" w:sz="0" w:space="0" w:color="auto"/>
        <w:bottom w:val="none" w:sz="0" w:space="0" w:color="auto"/>
        <w:right w:val="none" w:sz="0" w:space="0" w:color="auto"/>
      </w:divBdr>
    </w:div>
    <w:div w:id="785855627">
      <w:bodyDiv w:val="1"/>
      <w:marLeft w:val="0"/>
      <w:marRight w:val="0"/>
      <w:marTop w:val="0"/>
      <w:marBottom w:val="0"/>
      <w:divBdr>
        <w:top w:val="none" w:sz="0" w:space="0" w:color="auto"/>
        <w:left w:val="none" w:sz="0" w:space="0" w:color="auto"/>
        <w:bottom w:val="none" w:sz="0" w:space="0" w:color="auto"/>
        <w:right w:val="none" w:sz="0" w:space="0" w:color="auto"/>
      </w:divBdr>
    </w:div>
    <w:div w:id="794911191">
      <w:bodyDiv w:val="1"/>
      <w:marLeft w:val="0"/>
      <w:marRight w:val="0"/>
      <w:marTop w:val="0"/>
      <w:marBottom w:val="0"/>
      <w:divBdr>
        <w:top w:val="none" w:sz="0" w:space="0" w:color="auto"/>
        <w:left w:val="none" w:sz="0" w:space="0" w:color="auto"/>
        <w:bottom w:val="none" w:sz="0" w:space="0" w:color="auto"/>
        <w:right w:val="none" w:sz="0" w:space="0" w:color="auto"/>
      </w:divBdr>
    </w:div>
    <w:div w:id="796097754">
      <w:bodyDiv w:val="1"/>
      <w:marLeft w:val="0"/>
      <w:marRight w:val="0"/>
      <w:marTop w:val="0"/>
      <w:marBottom w:val="0"/>
      <w:divBdr>
        <w:top w:val="none" w:sz="0" w:space="0" w:color="auto"/>
        <w:left w:val="none" w:sz="0" w:space="0" w:color="auto"/>
        <w:bottom w:val="none" w:sz="0" w:space="0" w:color="auto"/>
        <w:right w:val="none" w:sz="0" w:space="0" w:color="auto"/>
      </w:divBdr>
    </w:div>
    <w:div w:id="796142561">
      <w:bodyDiv w:val="1"/>
      <w:marLeft w:val="0"/>
      <w:marRight w:val="0"/>
      <w:marTop w:val="0"/>
      <w:marBottom w:val="0"/>
      <w:divBdr>
        <w:top w:val="none" w:sz="0" w:space="0" w:color="auto"/>
        <w:left w:val="none" w:sz="0" w:space="0" w:color="auto"/>
        <w:bottom w:val="none" w:sz="0" w:space="0" w:color="auto"/>
        <w:right w:val="none" w:sz="0" w:space="0" w:color="auto"/>
      </w:divBdr>
    </w:div>
    <w:div w:id="802314870">
      <w:bodyDiv w:val="1"/>
      <w:marLeft w:val="0"/>
      <w:marRight w:val="0"/>
      <w:marTop w:val="0"/>
      <w:marBottom w:val="0"/>
      <w:divBdr>
        <w:top w:val="none" w:sz="0" w:space="0" w:color="auto"/>
        <w:left w:val="none" w:sz="0" w:space="0" w:color="auto"/>
        <w:bottom w:val="none" w:sz="0" w:space="0" w:color="auto"/>
        <w:right w:val="none" w:sz="0" w:space="0" w:color="auto"/>
      </w:divBdr>
    </w:div>
    <w:div w:id="815150164">
      <w:bodyDiv w:val="1"/>
      <w:marLeft w:val="0"/>
      <w:marRight w:val="0"/>
      <w:marTop w:val="0"/>
      <w:marBottom w:val="0"/>
      <w:divBdr>
        <w:top w:val="none" w:sz="0" w:space="0" w:color="auto"/>
        <w:left w:val="none" w:sz="0" w:space="0" w:color="auto"/>
        <w:bottom w:val="none" w:sz="0" w:space="0" w:color="auto"/>
        <w:right w:val="none" w:sz="0" w:space="0" w:color="auto"/>
      </w:divBdr>
    </w:div>
    <w:div w:id="827207501">
      <w:bodyDiv w:val="1"/>
      <w:marLeft w:val="0"/>
      <w:marRight w:val="0"/>
      <w:marTop w:val="0"/>
      <w:marBottom w:val="0"/>
      <w:divBdr>
        <w:top w:val="none" w:sz="0" w:space="0" w:color="auto"/>
        <w:left w:val="none" w:sz="0" w:space="0" w:color="auto"/>
        <w:bottom w:val="none" w:sz="0" w:space="0" w:color="auto"/>
        <w:right w:val="none" w:sz="0" w:space="0" w:color="auto"/>
      </w:divBdr>
    </w:div>
    <w:div w:id="849029417">
      <w:bodyDiv w:val="1"/>
      <w:marLeft w:val="0"/>
      <w:marRight w:val="0"/>
      <w:marTop w:val="0"/>
      <w:marBottom w:val="0"/>
      <w:divBdr>
        <w:top w:val="none" w:sz="0" w:space="0" w:color="auto"/>
        <w:left w:val="none" w:sz="0" w:space="0" w:color="auto"/>
        <w:bottom w:val="none" w:sz="0" w:space="0" w:color="auto"/>
        <w:right w:val="none" w:sz="0" w:space="0" w:color="auto"/>
      </w:divBdr>
    </w:div>
    <w:div w:id="865558661">
      <w:bodyDiv w:val="1"/>
      <w:marLeft w:val="0"/>
      <w:marRight w:val="0"/>
      <w:marTop w:val="0"/>
      <w:marBottom w:val="0"/>
      <w:divBdr>
        <w:top w:val="none" w:sz="0" w:space="0" w:color="auto"/>
        <w:left w:val="none" w:sz="0" w:space="0" w:color="auto"/>
        <w:bottom w:val="none" w:sz="0" w:space="0" w:color="auto"/>
        <w:right w:val="none" w:sz="0" w:space="0" w:color="auto"/>
      </w:divBdr>
    </w:div>
    <w:div w:id="868297227">
      <w:bodyDiv w:val="1"/>
      <w:marLeft w:val="0"/>
      <w:marRight w:val="0"/>
      <w:marTop w:val="0"/>
      <w:marBottom w:val="0"/>
      <w:divBdr>
        <w:top w:val="none" w:sz="0" w:space="0" w:color="auto"/>
        <w:left w:val="none" w:sz="0" w:space="0" w:color="auto"/>
        <w:bottom w:val="none" w:sz="0" w:space="0" w:color="auto"/>
        <w:right w:val="none" w:sz="0" w:space="0" w:color="auto"/>
      </w:divBdr>
    </w:div>
    <w:div w:id="869799723">
      <w:bodyDiv w:val="1"/>
      <w:marLeft w:val="0"/>
      <w:marRight w:val="0"/>
      <w:marTop w:val="0"/>
      <w:marBottom w:val="0"/>
      <w:divBdr>
        <w:top w:val="none" w:sz="0" w:space="0" w:color="auto"/>
        <w:left w:val="none" w:sz="0" w:space="0" w:color="auto"/>
        <w:bottom w:val="none" w:sz="0" w:space="0" w:color="auto"/>
        <w:right w:val="none" w:sz="0" w:space="0" w:color="auto"/>
      </w:divBdr>
    </w:div>
    <w:div w:id="872960912">
      <w:bodyDiv w:val="1"/>
      <w:marLeft w:val="0"/>
      <w:marRight w:val="0"/>
      <w:marTop w:val="0"/>
      <w:marBottom w:val="0"/>
      <w:divBdr>
        <w:top w:val="none" w:sz="0" w:space="0" w:color="auto"/>
        <w:left w:val="none" w:sz="0" w:space="0" w:color="auto"/>
        <w:bottom w:val="none" w:sz="0" w:space="0" w:color="auto"/>
        <w:right w:val="none" w:sz="0" w:space="0" w:color="auto"/>
      </w:divBdr>
    </w:div>
    <w:div w:id="891841723">
      <w:bodyDiv w:val="1"/>
      <w:marLeft w:val="0"/>
      <w:marRight w:val="0"/>
      <w:marTop w:val="0"/>
      <w:marBottom w:val="0"/>
      <w:divBdr>
        <w:top w:val="none" w:sz="0" w:space="0" w:color="auto"/>
        <w:left w:val="none" w:sz="0" w:space="0" w:color="auto"/>
        <w:bottom w:val="none" w:sz="0" w:space="0" w:color="auto"/>
        <w:right w:val="none" w:sz="0" w:space="0" w:color="auto"/>
      </w:divBdr>
    </w:div>
    <w:div w:id="892501436">
      <w:bodyDiv w:val="1"/>
      <w:marLeft w:val="0"/>
      <w:marRight w:val="0"/>
      <w:marTop w:val="0"/>
      <w:marBottom w:val="0"/>
      <w:divBdr>
        <w:top w:val="none" w:sz="0" w:space="0" w:color="auto"/>
        <w:left w:val="none" w:sz="0" w:space="0" w:color="auto"/>
        <w:bottom w:val="none" w:sz="0" w:space="0" w:color="auto"/>
        <w:right w:val="none" w:sz="0" w:space="0" w:color="auto"/>
      </w:divBdr>
    </w:div>
    <w:div w:id="901865701">
      <w:bodyDiv w:val="1"/>
      <w:marLeft w:val="0"/>
      <w:marRight w:val="0"/>
      <w:marTop w:val="0"/>
      <w:marBottom w:val="0"/>
      <w:divBdr>
        <w:top w:val="none" w:sz="0" w:space="0" w:color="auto"/>
        <w:left w:val="none" w:sz="0" w:space="0" w:color="auto"/>
        <w:bottom w:val="none" w:sz="0" w:space="0" w:color="auto"/>
        <w:right w:val="none" w:sz="0" w:space="0" w:color="auto"/>
      </w:divBdr>
    </w:div>
    <w:div w:id="910582890">
      <w:bodyDiv w:val="1"/>
      <w:marLeft w:val="0"/>
      <w:marRight w:val="0"/>
      <w:marTop w:val="0"/>
      <w:marBottom w:val="0"/>
      <w:divBdr>
        <w:top w:val="none" w:sz="0" w:space="0" w:color="auto"/>
        <w:left w:val="none" w:sz="0" w:space="0" w:color="auto"/>
        <w:bottom w:val="none" w:sz="0" w:space="0" w:color="auto"/>
        <w:right w:val="none" w:sz="0" w:space="0" w:color="auto"/>
      </w:divBdr>
    </w:div>
    <w:div w:id="913125421">
      <w:bodyDiv w:val="1"/>
      <w:marLeft w:val="0"/>
      <w:marRight w:val="0"/>
      <w:marTop w:val="0"/>
      <w:marBottom w:val="0"/>
      <w:divBdr>
        <w:top w:val="none" w:sz="0" w:space="0" w:color="auto"/>
        <w:left w:val="none" w:sz="0" w:space="0" w:color="auto"/>
        <w:bottom w:val="none" w:sz="0" w:space="0" w:color="auto"/>
        <w:right w:val="none" w:sz="0" w:space="0" w:color="auto"/>
      </w:divBdr>
    </w:div>
    <w:div w:id="916012863">
      <w:bodyDiv w:val="1"/>
      <w:marLeft w:val="0"/>
      <w:marRight w:val="0"/>
      <w:marTop w:val="0"/>
      <w:marBottom w:val="0"/>
      <w:divBdr>
        <w:top w:val="none" w:sz="0" w:space="0" w:color="auto"/>
        <w:left w:val="none" w:sz="0" w:space="0" w:color="auto"/>
        <w:bottom w:val="none" w:sz="0" w:space="0" w:color="auto"/>
        <w:right w:val="none" w:sz="0" w:space="0" w:color="auto"/>
      </w:divBdr>
    </w:div>
    <w:div w:id="917399950">
      <w:bodyDiv w:val="1"/>
      <w:marLeft w:val="0"/>
      <w:marRight w:val="0"/>
      <w:marTop w:val="0"/>
      <w:marBottom w:val="0"/>
      <w:divBdr>
        <w:top w:val="none" w:sz="0" w:space="0" w:color="auto"/>
        <w:left w:val="none" w:sz="0" w:space="0" w:color="auto"/>
        <w:bottom w:val="none" w:sz="0" w:space="0" w:color="auto"/>
        <w:right w:val="none" w:sz="0" w:space="0" w:color="auto"/>
      </w:divBdr>
    </w:div>
    <w:div w:id="918101358">
      <w:bodyDiv w:val="1"/>
      <w:marLeft w:val="0"/>
      <w:marRight w:val="0"/>
      <w:marTop w:val="0"/>
      <w:marBottom w:val="0"/>
      <w:divBdr>
        <w:top w:val="none" w:sz="0" w:space="0" w:color="auto"/>
        <w:left w:val="none" w:sz="0" w:space="0" w:color="auto"/>
        <w:bottom w:val="none" w:sz="0" w:space="0" w:color="auto"/>
        <w:right w:val="none" w:sz="0" w:space="0" w:color="auto"/>
      </w:divBdr>
    </w:div>
    <w:div w:id="920917980">
      <w:bodyDiv w:val="1"/>
      <w:marLeft w:val="0"/>
      <w:marRight w:val="0"/>
      <w:marTop w:val="0"/>
      <w:marBottom w:val="0"/>
      <w:divBdr>
        <w:top w:val="none" w:sz="0" w:space="0" w:color="auto"/>
        <w:left w:val="none" w:sz="0" w:space="0" w:color="auto"/>
        <w:bottom w:val="none" w:sz="0" w:space="0" w:color="auto"/>
        <w:right w:val="none" w:sz="0" w:space="0" w:color="auto"/>
      </w:divBdr>
    </w:div>
    <w:div w:id="961808452">
      <w:bodyDiv w:val="1"/>
      <w:marLeft w:val="0"/>
      <w:marRight w:val="0"/>
      <w:marTop w:val="0"/>
      <w:marBottom w:val="0"/>
      <w:divBdr>
        <w:top w:val="none" w:sz="0" w:space="0" w:color="auto"/>
        <w:left w:val="none" w:sz="0" w:space="0" w:color="auto"/>
        <w:bottom w:val="none" w:sz="0" w:space="0" w:color="auto"/>
        <w:right w:val="none" w:sz="0" w:space="0" w:color="auto"/>
      </w:divBdr>
    </w:div>
    <w:div w:id="977609477">
      <w:bodyDiv w:val="1"/>
      <w:marLeft w:val="0"/>
      <w:marRight w:val="0"/>
      <w:marTop w:val="0"/>
      <w:marBottom w:val="0"/>
      <w:divBdr>
        <w:top w:val="none" w:sz="0" w:space="0" w:color="auto"/>
        <w:left w:val="none" w:sz="0" w:space="0" w:color="auto"/>
        <w:bottom w:val="none" w:sz="0" w:space="0" w:color="auto"/>
        <w:right w:val="none" w:sz="0" w:space="0" w:color="auto"/>
      </w:divBdr>
    </w:div>
    <w:div w:id="988705139">
      <w:bodyDiv w:val="1"/>
      <w:marLeft w:val="0"/>
      <w:marRight w:val="0"/>
      <w:marTop w:val="0"/>
      <w:marBottom w:val="0"/>
      <w:divBdr>
        <w:top w:val="none" w:sz="0" w:space="0" w:color="auto"/>
        <w:left w:val="none" w:sz="0" w:space="0" w:color="auto"/>
        <w:bottom w:val="none" w:sz="0" w:space="0" w:color="auto"/>
        <w:right w:val="none" w:sz="0" w:space="0" w:color="auto"/>
      </w:divBdr>
    </w:div>
    <w:div w:id="1003124422">
      <w:bodyDiv w:val="1"/>
      <w:marLeft w:val="0"/>
      <w:marRight w:val="0"/>
      <w:marTop w:val="0"/>
      <w:marBottom w:val="0"/>
      <w:divBdr>
        <w:top w:val="none" w:sz="0" w:space="0" w:color="auto"/>
        <w:left w:val="none" w:sz="0" w:space="0" w:color="auto"/>
        <w:bottom w:val="none" w:sz="0" w:space="0" w:color="auto"/>
        <w:right w:val="none" w:sz="0" w:space="0" w:color="auto"/>
      </w:divBdr>
    </w:div>
    <w:div w:id="1004624325">
      <w:bodyDiv w:val="1"/>
      <w:marLeft w:val="0"/>
      <w:marRight w:val="0"/>
      <w:marTop w:val="0"/>
      <w:marBottom w:val="0"/>
      <w:divBdr>
        <w:top w:val="none" w:sz="0" w:space="0" w:color="auto"/>
        <w:left w:val="none" w:sz="0" w:space="0" w:color="auto"/>
        <w:bottom w:val="none" w:sz="0" w:space="0" w:color="auto"/>
        <w:right w:val="none" w:sz="0" w:space="0" w:color="auto"/>
      </w:divBdr>
    </w:div>
    <w:div w:id="1040326264">
      <w:bodyDiv w:val="1"/>
      <w:marLeft w:val="0"/>
      <w:marRight w:val="0"/>
      <w:marTop w:val="0"/>
      <w:marBottom w:val="0"/>
      <w:divBdr>
        <w:top w:val="none" w:sz="0" w:space="0" w:color="auto"/>
        <w:left w:val="none" w:sz="0" w:space="0" w:color="auto"/>
        <w:bottom w:val="none" w:sz="0" w:space="0" w:color="auto"/>
        <w:right w:val="none" w:sz="0" w:space="0" w:color="auto"/>
      </w:divBdr>
    </w:div>
    <w:div w:id="1045981208">
      <w:bodyDiv w:val="1"/>
      <w:marLeft w:val="0"/>
      <w:marRight w:val="0"/>
      <w:marTop w:val="0"/>
      <w:marBottom w:val="0"/>
      <w:divBdr>
        <w:top w:val="none" w:sz="0" w:space="0" w:color="auto"/>
        <w:left w:val="none" w:sz="0" w:space="0" w:color="auto"/>
        <w:bottom w:val="none" w:sz="0" w:space="0" w:color="auto"/>
        <w:right w:val="none" w:sz="0" w:space="0" w:color="auto"/>
      </w:divBdr>
    </w:div>
    <w:div w:id="1059328091">
      <w:bodyDiv w:val="1"/>
      <w:marLeft w:val="0"/>
      <w:marRight w:val="0"/>
      <w:marTop w:val="0"/>
      <w:marBottom w:val="0"/>
      <w:divBdr>
        <w:top w:val="none" w:sz="0" w:space="0" w:color="auto"/>
        <w:left w:val="none" w:sz="0" w:space="0" w:color="auto"/>
        <w:bottom w:val="none" w:sz="0" w:space="0" w:color="auto"/>
        <w:right w:val="none" w:sz="0" w:space="0" w:color="auto"/>
      </w:divBdr>
    </w:div>
    <w:div w:id="1063875115">
      <w:bodyDiv w:val="1"/>
      <w:marLeft w:val="0"/>
      <w:marRight w:val="0"/>
      <w:marTop w:val="0"/>
      <w:marBottom w:val="0"/>
      <w:divBdr>
        <w:top w:val="none" w:sz="0" w:space="0" w:color="auto"/>
        <w:left w:val="none" w:sz="0" w:space="0" w:color="auto"/>
        <w:bottom w:val="none" w:sz="0" w:space="0" w:color="auto"/>
        <w:right w:val="none" w:sz="0" w:space="0" w:color="auto"/>
      </w:divBdr>
    </w:div>
    <w:div w:id="1067872914">
      <w:bodyDiv w:val="1"/>
      <w:marLeft w:val="0"/>
      <w:marRight w:val="0"/>
      <w:marTop w:val="0"/>
      <w:marBottom w:val="0"/>
      <w:divBdr>
        <w:top w:val="none" w:sz="0" w:space="0" w:color="auto"/>
        <w:left w:val="none" w:sz="0" w:space="0" w:color="auto"/>
        <w:bottom w:val="none" w:sz="0" w:space="0" w:color="auto"/>
        <w:right w:val="none" w:sz="0" w:space="0" w:color="auto"/>
      </w:divBdr>
    </w:div>
    <w:div w:id="1068459933">
      <w:bodyDiv w:val="1"/>
      <w:marLeft w:val="0"/>
      <w:marRight w:val="0"/>
      <w:marTop w:val="0"/>
      <w:marBottom w:val="0"/>
      <w:divBdr>
        <w:top w:val="none" w:sz="0" w:space="0" w:color="auto"/>
        <w:left w:val="none" w:sz="0" w:space="0" w:color="auto"/>
        <w:bottom w:val="none" w:sz="0" w:space="0" w:color="auto"/>
        <w:right w:val="none" w:sz="0" w:space="0" w:color="auto"/>
      </w:divBdr>
    </w:div>
    <w:div w:id="1077215680">
      <w:bodyDiv w:val="1"/>
      <w:marLeft w:val="0"/>
      <w:marRight w:val="0"/>
      <w:marTop w:val="0"/>
      <w:marBottom w:val="0"/>
      <w:divBdr>
        <w:top w:val="none" w:sz="0" w:space="0" w:color="auto"/>
        <w:left w:val="none" w:sz="0" w:space="0" w:color="auto"/>
        <w:bottom w:val="none" w:sz="0" w:space="0" w:color="auto"/>
        <w:right w:val="none" w:sz="0" w:space="0" w:color="auto"/>
      </w:divBdr>
    </w:div>
    <w:div w:id="1124499171">
      <w:bodyDiv w:val="1"/>
      <w:marLeft w:val="0"/>
      <w:marRight w:val="0"/>
      <w:marTop w:val="0"/>
      <w:marBottom w:val="0"/>
      <w:divBdr>
        <w:top w:val="none" w:sz="0" w:space="0" w:color="auto"/>
        <w:left w:val="none" w:sz="0" w:space="0" w:color="auto"/>
        <w:bottom w:val="none" w:sz="0" w:space="0" w:color="auto"/>
        <w:right w:val="none" w:sz="0" w:space="0" w:color="auto"/>
      </w:divBdr>
    </w:div>
    <w:div w:id="1128472153">
      <w:bodyDiv w:val="1"/>
      <w:marLeft w:val="0"/>
      <w:marRight w:val="0"/>
      <w:marTop w:val="0"/>
      <w:marBottom w:val="0"/>
      <w:divBdr>
        <w:top w:val="none" w:sz="0" w:space="0" w:color="auto"/>
        <w:left w:val="none" w:sz="0" w:space="0" w:color="auto"/>
        <w:bottom w:val="none" w:sz="0" w:space="0" w:color="auto"/>
        <w:right w:val="none" w:sz="0" w:space="0" w:color="auto"/>
      </w:divBdr>
    </w:div>
    <w:div w:id="1146312610">
      <w:bodyDiv w:val="1"/>
      <w:marLeft w:val="0"/>
      <w:marRight w:val="0"/>
      <w:marTop w:val="0"/>
      <w:marBottom w:val="0"/>
      <w:divBdr>
        <w:top w:val="none" w:sz="0" w:space="0" w:color="auto"/>
        <w:left w:val="none" w:sz="0" w:space="0" w:color="auto"/>
        <w:bottom w:val="none" w:sz="0" w:space="0" w:color="auto"/>
        <w:right w:val="none" w:sz="0" w:space="0" w:color="auto"/>
      </w:divBdr>
    </w:div>
    <w:div w:id="1149128389">
      <w:bodyDiv w:val="1"/>
      <w:marLeft w:val="0"/>
      <w:marRight w:val="0"/>
      <w:marTop w:val="0"/>
      <w:marBottom w:val="0"/>
      <w:divBdr>
        <w:top w:val="none" w:sz="0" w:space="0" w:color="auto"/>
        <w:left w:val="none" w:sz="0" w:space="0" w:color="auto"/>
        <w:bottom w:val="none" w:sz="0" w:space="0" w:color="auto"/>
        <w:right w:val="none" w:sz="0" w:space="0" w:color="auto"/>
      </w:divBdr>
    </w:div>
    <w:div w:id="1149831207">
      <w:bodyDiv w:val="1"/>
      <w:marLeft w:val="0"/>
      <w:marRight w:val="0"/>
      <w:marTop w:val="0"/>
      <w:marBottom w:val="0"/>
      <w:divBdr>
        <w:top w:val="none" w:sz="0" w:space="0" w:color="auto"/>
        <w:left w:val="none" w:sz="0" w:space="0" w:color="auto"/>
        <w:bottom w:val="none" w:sz="0" w:space="0" w:color="auto"/>
        <w:right w:val="none" w:sz="0" w:space="0" w:color="auto"/>
      </w:divBdr>
    </w:div>
    <w:div w:id="1150171764">
      <w:bodyDiv w:val="1"/>
      <w:marLeft w:val="0"/>
      <w:marRight w:val="0"/>
      <w:marTop w:val="0"/>
      <w:marBottom w:val="0"/>
      <w:divBdr>
        <w:top w:val="none" w:sz="0" w:space="0" w:color="auto"/>
        <w:left w:val="none" w:sz="0" w:space="0" w:color="auto"/>
        <w:bottom w:val="none" w:sz="0" w:space="0" w:color="auto"/>
        <w:right w:val="none" w:sz="0" w:space="0" w:color="auto"/>
      </w:divBdr>
    </w:div>
    <w:div w:id="1174995035">
      <w:bodyDiv w:val="1"/>
      <w:marLeft w:val="0"/>
      <w:marRight w:val="0"/>
      <w:marTop w:val="0"/>
      <w:marBottom w:val="0"/>
      <w:divBdr>
        <w:top w:val="none" w:sz="0" w:space="0" w:color="auto"/>
        <w:left w:val="none" w:sz="0" w:space="0" w:color="auto"/>
        <w:bottom w:val="none" w:sz="0" w:space="0" w:color="auto"/>
        <w:right w:val="none" w:sz="0" w:space="0" w:color="auto"/>
      </w:divBdr>
    </w:div>
    <w:div w:id="1185560718">
      <w:bodyDiv w:val="1"/>
      <w:marLeft w:val="0"/>
      <w:marRight w:val="0"/>
      <w:marTop w:val="0"/>
      <w:marBottom w:val="0"/>
      <w:divBdr>
        <w:top w:val="none" w:sz="0" w:space="0" w:color="auto"/>
        <w:left w:val="none" w:sz="0" w:space="0" w:color="auto"/>
        <w:bottom w:val="none" w:sz="0" w:space="0" w:color="auto"/>
        <w:right w:val="none" w:sz="0" w:space="0" w:color="auto"/>
      </w:divBdr>
    </w:div>
    <w:div w:id="1203593856">
      <w:bodyDiv w:val="1"/>
      <w:marLeft w:val="0"/>
      <w:marRight w:val="0"/>
      <w:marTop w:val="0"/>
      <w:marBottom w:val="0"/>
      <w:divBdr>
        <w:top w:val="none" w:sz="0" w:space="0" w:color="auto"/>
        <w:left w:val="none" w:sz="0" w:space="0" w:color="auto"/>
        <w:bottom w:val="none" w:sz="0" w:space="0" w:color="auto"/>
        <w:right w:val="none" w:sz="0" w:space="0" w:color="auto"/>
      </w:divBdr>
    </w:div>
    <w:div w:id="1210678932">
      <w:bodyDiv w:val="1"/>
      <w:marLeft w:val="0"/>
      <w:marRight w:val="0"/>
      <w:marTop w:val="0"/>
      <w:marBottom w:val="0"/>
      <w:divBdr>
        <w:top w:val="none" w:sz="0" w:space="0" w:color="auto"/>
        <w:left w:val="none" w:sz="0" w:space="0" w:color="auto"/>
        <w:bottom w:val="none" w:sz="0" w:space="0" w:color="auto"/>
        <w:right w:val="none" w:sz="0" w:space="0" w:color="auto"/>
      </w:divBdr>
    </w:div>
    <w:div w:id="1226139383">
      <w:bodyDiv w:val="1"/>
      <w:marLeft w:val="0"/>
      <w:marRight w:val="0"/>
      <w:marTop w:val="0"/>
      <w:marBottom w:val="0"/>
      <w:divBdr>
        <w:top w:val="none" w:sz="0" w:space="0" w:color="auto"/>
        <w:left w:val="none" w:sz="0" w:space="0" w:color="auto"/>
        <w:bottom w:val="none" w:sz="0" w:space="0" w:color="auto"/>
        <w:right w:val="none" w:sz="0" w:space="0" w:color="auto"/>
      </w:divBdr>
    </w:div>
    <w:div w:id="1229733861">
      <w:bodyDiv w:val="1"/>
      <w:marLeft w:val="0"/>
      <w:marRight w:val="0"/>
      <w:marTop w:val="0"/>
      <w:marBottom w:val="0"/>
      <w:divBdr>
        <w:top w:val="none" w:sz="0" w:space="0" w:color="auto"/>
        <w:left w:val="none" w:sz="0" w:space="0" w:color="auto"/>
        <w:bottom w:val="none" w:sz="0" w:space="0" w:color="auto"/>
        <w:right w:val="none" w:sz="0" w:space="0" w:color="auto"/>
      </w:divBdr>
    </w:div>
    <w:div w:id="1234663847">
      <w:bodyDiv w:val="1"/>
      <w:marLeft w:val="0"/>
      <w:marRight w:val="0"/>
      <w:marTop w:val="0"/>
      <w:marBottom w:val="0"/>
      <w:divBdr>
        <w:top w:val="none" w:sz="0" w:space="0" w:color="auto"/>
        <w:left w:val="none" w:sz="0" w:space="0" w:color="auto"/>
        <w:bottom w:val="none" w:sz="0" w:space="0" w:color="auto"/>
        <w:right w:val="none" w:sz="0" w:space="0" w:color="auto"/>
      </w:divBdr>
    </w:div>
    <w:div w:id="1253275355">
      <w:bodyDiv w:val="1"/>
      <w:marLeft w:val="0"/>
      <w:marRight w:val="0"/>
      <w:marTop w:val="0"/>
      <w:marBottom w:val="0"/>
      <w:divBdr>
        <w:top w:val="none" w:sz="0" w:space="0" w:color="auto"/>
        <w:left w:val="none" w:sz="0" w:space="0" w:color="auto"/>
        <w:bottom w:val="none" w:sz="0" w:space="0" w:color="auto"/>
        <w:right w:val="none" w:sz="0" w:space="0" w:color="auto"/>
      </w:divBdr>
    </w:div>
    <w:div w:id="1267734137">
      <w:bodyDiv w:val="1"/>
      <w:marLeft w:val="0"/>
      <w:marRight w:val="0"/>
      <w:marTop w:val="0"/>
      <w:marBottom w:val="0"/>
      <w:divBdr>
        <w:top w:val="none" w:sz="0" w:space="0" w:color="auto"/>
        <w:left w:val="none" w:sz="0" w:space="0" w:color="auto"/>
        <w:bottom w:val="none" w:sz="0" w:space="0" w:color="auto"/>
        <w:right w:val="none" w:sz="0" w:space="0" w:color="auto"/>
      </w:divBdr>
    </w:div>
    <w:div w:id="1275020296">
      <w:bodyDiv w:val="1"/>
      <w:marLeft w:val="0"/>
      <w:marRight w:val="0"/>
      <w:marTop w:val="0"/>
      <w:marBottom w:val="0"/>
      <w:divBdr>
        <w:top w:val="none" w:sz="0" w:space="0" w:color="auto"/>
        <w:left w:val="none" w:sz="0" w:space="0" w:color="auto"/>
        <w:bottom w:val="none" w:sz="0" w:space="0" w:color="auto"/>
        <w:right w:val="none" w:sz="0" w:space="0" w:color="auto"/>
      </w:divBdr>
    </w:div>
    <w:div w:id="1283000538">
      <w:bodyDiv w:val="1"/>
      <w:marLeft w:val="0"/>
      <w:marRight w:val="0"/>
      <w:marTop w:val="0"/>
      <w:marBottom w:val="0"/>
      <w:divBdr>
        <w:top w:val="none" w:sz="0" w:space="0" w:color="auto"/>
        <w:left w:val="none" w:sz="0" w:space="0" w:color="auto"/>
        <w:bottom w:val="none" w:sz="0" w:space="0" w:color="auto"/>
        <w:right w:val="none" w:sz="0" w:space="0" w:color="auto"/>
      </w:divBdr>
    </w:div>
    <w:div w:id="1296255688">
      <w:bodyDiv w:val="1"/>
      <w:marLeft w:val="0"/>
      <w:marRight w:val="0"/>
      <w:marTop w:val="0"/>
      <w:marBottom w:val="0"/>
      <w:divBdr>
        <w:top w:val="none" w:sz="0" w:space="0" w:color="auto"/>
        <w:left w:val="none" w:sz="0" w:space="0" w:color="auto"/>
        <w:bottom w:val="none" w:sz="0" w:space="0" w:color="auto"/>
        <w:right w:val="none" w:sz="0" w:space="0" w:color="auto"/>
      </w:divBdr>
    </w:div>
    <w:div w:id="1300724864">
      <w:bodyDiv w:val="1"/>
      <w:marLeft w:val="0"/>
      <w:marRight w:val="0"/>
      <w:marTop w:val="0"/>
      <w:marBottom w:val="0"/>
      <w:divBdr>
        <w:top w:val="none" w:sz="0" w:space="0" w:color="auto"/>
        <w:left w:val="none" w:sz="0" w:space="0" w:color="auto"/>
        <w:bottom w:val="none" w:sz="0" w:space="0" w:color="auto"/>
        <w:right w:val="none" w:sz="0" w:space="0" w:color="auto"/>
      </w:divBdr>
    </w:div>
    <w:div w:id="1302534301">
      <w:bodyDiv w:val="1"/>
      <w:marLeft w:val="0"/>
      <w:marRight w:val="0"/>
      <w:marTop w:val="0"/>
      <w:marBottom w:val="0"/>
      <w:divBdr>
        <w:top w:val="none" w:sz="0" w:space="0" w:color="auto"/>
        <w:left w:val="none" w:sz="0" w:space="0" w:color="auto"/>
        <w:bottom w:val="none" w:sz="0" w:space="0" w:color="auto"/>
        <w:right w:val="none" w:sz="0" w:space="0" w:color="auto"/>
      </w:divBdr>
    </w:div>
    <w:div w:id="1309481467">
      <w:bodyDiv w:val="1"/>
      <w:marLeft w:val="0"/>
      <w:marRight w:val="0"/>
      <w:marTop w:val="0"/>
      <w:marBottom w:val="0"/>
      <w:divBdr>
        <w:top w:val="none" w:sz="0" w:space="0" w:color="auto"/>
        <w:left w:val="none" w:sz="0" w:space="0" w:color="auto"/>
        <w:bottom w:val="none" w:sz="0" w:space="0" w:color="auto"/>
        <w:right w:val="none" w:sz="0" w:space="0" w:color="auto"/>
      </w:divBdr>
    </w:div>
    <w:div w:id="1324118162">
      <w:bodyDiv w:val="1"/>
      <w:marLeft w:val="0"/>
      <w:marRight w:val="0"/>
      <w:marTop w:val="0"/>
      <w:marBottom w:val="0"/>
      <w:divBdr>
        <w:top w:val="none" w:sz="0" w:space="0" w:color="auto"/>
        <w:left w:val="none" w:sz="0" w:space="0" w:color="auto"/>
        <w:bottom w:val="none" w:sz="0" w:space="0" w:color="auto"/>
        <w:right w:val="none" w:sz="0" w:space="0" w:color="auto"/>
      </w:divBdr>
    </w:div>
    <w:div w:id="1326589436">
      <w:bodyDiv w:val="1"/>
      <w:marLeft w:val="0"/>
      <w:marRight w:val="0"/>
      <w:marTop w:val="0"/>
      <w:marBottom w:val="0"/>
      <w:divBdr>
        <w:top w:val="none" w:sz="0" w:space="0" w:color="auto"/>
        <w:left w:val="none" w:sz="0" w:space="0" w:color="auto"/>
        <w:bottom w:val="none" w:sz="0" w:space="0" w:color="auto"/>
        <w:right w:val="none" w:sz="0" w:space="0" w:color="auto"/>
      </w:divBdr>
    </w:div>
    <w:div w:id="1361975543">
      <w:bodyDiv w:val="1"/>
      <w:marLeft w:val="0"/>
      <w:marRight w:val="0"/>
      <w:marTop w:val="0"/>
      <w:marBottom w:val="0"/>
      <w:divBdr>
        <w:top w:val="none" w:sz="0" w:space="0" w:color="auto"/>
        <w:left w:val="none" w:sz="0" w:space="0" w:color="auto"/>
        <w:bottom w:val="none" w:sz="0" w:space="0" w:color="auto"/>
        <w:right w:val="none" w:sz="0" w:space="0" w:color="auto"/>
      </w:divBdr>
    </w:div>
    <w:div w:id="1370061230">
      <w:bodyDiv w:val="1"/>
      <w:marLeft w:val="0"/>
      <w:marRight w:val="0"/>
      <w:marTop w:val="0"/>
      <w:marBottom w:val="0"/>
      <w:divBdr>
        <w:top w:val="none" w:sz="0" w:space="0" w:color="auto"/>
        <w:left w:val="none" w:sz="0" w:space="0" w:color="auto"/>
        <w:bottom w:val="none" w:sz="0" w:space="0" w:color="auto"/>
        <w:right w:val="none" w:sz="0" w:space="0" w:color="auto"/>
      </w:divBdr>
    </w:div>
    <w:div w:id="1370372637">
      <w:bodyDiv w:val="1"/>
      <w:marLeft w:val="0"/>
      <w:marRight w:val="0"/>
      <w:marTop w:val="0"/>
      <w:marBottom w:val="0"/>
      <w:divBdr>
        <w:top w:val="none" w:sz="0" w:space="0" w:color="auto"/>
        <w:left w:val="none" w:sz="0" w:space="0" w:color="auto"/>
        <w:bottom w:val="none" w:sz="0" w:space="0" w:color="auto"/>
        <w:right w:val="none" w:sz="0" w:space="0" w:color="auto"/>
      </w:divBdr>
    </w:div>
    <w:div w:id="1395202752">
      <w:bodyDiv w:val="1"/>
      <w:marLeft w:val="0"/>
      <w:marRight w:val="0"/>
      <w:marTop w:val="0"/>
      <w:marBottom w:val="0"/>
      <w:divBdr>
        <w:top w:val="none" w:sz="0" w:space="0" w:color="auto"/>
        <w:left w:val="none" w:sz="0" w:space="0" w:color="auto"/>
        <w:bottom w:val="none" w:sz="0" w:space="0" w:color="auto"/>
        <w:right w:val="none" w:sz="0" w:space="0" w:color="auto"/>
      </w:divBdr>
    </w:div>
    <w:div w:id="1397435139">
      <w:bodyDiv w:val="1"/>
      <w:marLeft w:val="0"/>
      <w:marRight w:val="0"/>
      <w:marTop w:val="0"/>
      <w:marBottom w:val="0"/>
      <w:divBdr>
        <w:top w:val="none" w:sz="0" w:space="0" w:color="auto"/>
        <w:left w:val="none" w:sz="0" w:space="0" w:color="auto"/>
        <w:bottom w:val="none" w:sz="0" w:space="0" w:color="auto"/>
        <w:right w:val="none" w:sz="0" w:space="0" w:color="auto"/>
      </w:divBdr>
    </w:div>
    <w:div w:id="1409569336">
      <w:bodyDiv w:val="1"/>
      <w:marLeft w:val="0"/>
      <w:marRight w:val="0"/>
      <w:marTop w:val="0"/>
      <w:marBottom w:val="0"/>
      <w:divBdr>
        <w:top w:val="none" w:sz="0" w:space="0" w:color="auto"/>
        <w:left w:val="none" w:sz="0" w:space="0" w:color="auto"/>
        <w:bottom w:val="none" w:sz="0" w:space="0" w:color="auto"/>
        <w:right w:val="none" w:sz="0" w:space="0" w:color="auto"/>
      </w:divBdr>
    </w:div>
    <w:div w:id="1439252695">
      <w:bodyDiv w:val="1"/>
      <w:marLeft w:val="0"/>
      <w:marRight w:val="0"/>
      <w:marTop w:val="0"/>
      <w:marBottom w:val="0"/>
      <w:divBdr>
        <w:top w:val="none" w:sz="0" w:space="0" w:color="auto"/>
        <w:left w:val="none" w:sz="0" w:space="0" w:color="auto"/>
        <w:bottom w:val="none" w:sz="0" w:space="0" w:color="auto"/>
        <w:right w:val="none" w:sz="0" w:space="0" w:color="auto"/>
      </w:divBdr>
    </w:div>
    <w:div w:id="1449737025">
      <w:bodyDiv w:val="1"/>
      <w:marLeft w:val="0"/>
      <w:marRight w:val="0"/>
      <w:marTop w:val="0"/>
      <w:marBottom w:val="0"/>
      <w:divBdr>
        <w:top w:val="none" w:sz="0" w:space="0" w:color="auto"/>
        <w:left w:val="none" w:sz="0" w:space="0" w:color="auto"/>
        <w:bottom w:val="none" w:sz="0" w:space="0" w:color="auto"/>
        <w:right w:val="none" w:sz="0" w:space="0" w:color="auto"/>
      </w:divBdr>
    </w:div>
    <w:div w:id="1452625471">
      <w:bodyDiv w:val="1"/>
      <w:marLeft w:val="0"/>
      <w:marRight w:val="0"/>
      <w:marTop w:val="0"/>
      <w:marBottom w:val="0"/>
      <w:divBdr>
        <w:top w:val="none" w:sz="0" w:space="0" w:color="auto"/>
        <w:left w:val="none" w:sz="0" w:space="0" w:color="auto"/>
        <w:bottom w:val="none" w:sz="0" w:space="0" w:color="auto"/>
        <w:right w:val="none" w:sz="0" w:space="0" w:color="auto"/>
      </w:divBdr>
    </w:div>
    <w:div w:id="1460610014">
      <w:bodyDiv w:val="1"/>
      <w:marLeft w:val="0"/>
      <w:marRight w:val="0"/>
      <w:marTop w:val="0"/>
      <w:marBottom w:val="0"/>
      <w:divBdr>
        <w:top w:val="none" w:sz="0" w:space="0" w:color="auto"/>
        <w:left w:val="none" w:sz="0" w:space="0" w:color="auto"/>
        <w:bottom w:val="none" w:sz="0" w:space="0" w:color="auto"/>
        <w:right w:val="none" w:sz="0" w:space="0" w:color="auto"/>
      </w:divBdr>
    </w:div>
    <w:div w:id="1466198040">
      <w:bodyDiv w:val="1"/>
      <w:marLeft w:val="0"/>
      <w:marRight w:val="0"/>
      <w:marTop w:val="0"/>
      <w:marBottom w:val="0"/>
      <w:divBdr>
        <w:top w:val="none" w:sz="0" w:space="0" w:color="auto"/>
        <w:left w:val="none" w:sz="0" w:space="0" w:color="auto"/>
        <w:bottom w:val="none" w:sz="0" w:space="0" w:color="auto"/>
        <w:right w:val="none" w:sz="0" w:space="0" w:color="auto"/>
      </w:divBdr>
    </w:div>
    <w:div w:id="1483618114">
      <w:bodyDiv w:val="1"/>
      <w:marLeft w:val="0"/>
      <w:marRight w:val="0"/>
      <w:marTop w:val="0"/>
      <w:marBottom w:val="0"/>
      <w:divBdr>
        <w:top w:val="none" w:sz="0" w:space="0" w:color="auto"/>
        <w:left w:val="none" w:sz="0" w:space="0" w:color="auto"/>
        <w:bottom w:val="none" w:sz="0" w:space="0" w:color="auto"/>
        <w:right w:val="none" w:sz="0" w:space="0" w:color="auto"/>
      </w:divBdr>
    </w:div>
    <w:div w:id="1483766628">
      <w:bodyDiv w:val="1"/>
      <w:marLeft w:val="0"/>
      <w:marRight w:val="0"/>
      <w:marTop w:val="0"/>
      <w:marBottom w:val="0"/>
      <w:divBdr>
        <w:top w:val="none" w:sz="0" w:space="0" w:color="auto"/>
        <w:left w:val="none" w:sz="0" w:space="0" w:color="auto"/>
        <w:bottom w:val="none" w:sz="0" w:space="0" w:color="auto"/>
        <w:right w:val="none" w:sz="0" w:space="0" w:color="auto"/>
      </w:divBdr>
    </w:div>
    <w:div w:id="1498115179">
      <w:bodyDiv w:val="1"/>
      <w:marLeft w:val="0"/>
      <w:marRight w:val="0"/>
      <w:marTop w:val="0"/>
      <w:marBottom w:val="0"/>
      <w:divBdr>
        <w:top w:val="none" w:sz="0" w:space="0" w:color="auto"/>
        <w:left w:val="none" w:sz="0" w:space="0" w:color="auto"/>
        <w:bottom w:val="none" w:sz="0" w:space="0" w:color="auto"/>
        <w:right w:val="none" w:sz="0" w:space="0" w:color="auto"/>
      </w:divBdr>
    </w:div>
    <w:div w:id="1519805839">
      <w:bodyDiv w:val="1"/>
      <w:marLeft w:val="0"/>
      <w:marRight w:val="0"/>
      <w:marTop w:val="0"/>
      <w:marBottom w:val="0"/>
      <w:divBdr>
        <w:top w:val="none" w:sz="0" w:space="0" w:color="auto"/>
        <w:left w:val="none" w:sz="0" w:space="0" w:color="auto"/>
        <w:bottom w:val="none" w:sz="0" w:space="0" w:color="auto"/>
        <w:right w:val="none" w:sz="0" w:space="0" w:color="auto"/>
      </w:divBdr>
    </w:div>
    <w:div w:id="1521621049">
      <w:bodyDiv w:val="1"/>
      <w:marLeft w:val="0"/>
      <w:marRight w:val="0"/>
      <w:marTop w:val="0"/>
      <w:marBottom w:val="0"/>
      <w:divBdr>
        <w:top w:val="none" w:sz="0" w:space="0" w:color="auto"/>
        <w:left w:val="none" w:sz="0" w:space="0" w:color="auto"/>
        <w:bottom w:val="none" w:sz="0" w:space="0" w:color="auto"/>
        <w:right w:val="none" w:sz="0" w:space="0" w:color="auto"/>
      </w:divBdr>
    </w:div>
    <w:div w:id="1526019373">
      <w:bodyDiv w:val="1"/>
      <w:marLeft w:val="0"/>
      <w:marRight w:val="0"/>
      <w:marTop w:val="0"/>
      <w:marBottom w:val="0"/>
      <w:divBdr>
        <w:top w:val="none" w:sz="0" w:space="0" w:color="auto"/>
        <w:left w:val="none" w:sz="0" w:space="0" w:color="auto"/>
        <w:bottom w:val="none" w:sz="0" w:space="0" w:color="auto"/>
        <w:right w:val="none" w:sz="0" w:space="0" w:color="auto"/>
      </w:divBdr>
    </w:div>
    <w:div w:id="1526674246">
      <w:bodyDiv w:val="1"/>
      <w:marLeft w:val="0"/>
      <w:marRight w:val="0"/>
      <w:marTop w:val="0"/>
      <w:marBottom w:val="0"/>
      <w:divBdr>
        <w:top w:val="none" w:sz="0" w:space="0" w:color="auto"/>
        <w:left w:val="none" w:sz="0" w:space="0" w:color="auto"/>
        <w:bottom w:val="none" w:sz="0" w:space="0" w:color="auto"/>
        <w:right w:val="none" w:sz="0" w:space="0" w:color="auto"/>
      </w:divBdr>
    </w:div>
    <w:div w:id="1530532261">
      <w:bodyDiv w:val="1"/>
      <w:marLeft w:val="0"/>
      <w:marRight w:val="0"/>
      <w:marTop w:val="0"/>
      <w:marBottom w:val="0"/>
      <w:divBdr>
        <w:top w:val="none" w:sz="0" w:space="0" w:color="auto"/>
        <w:left w:val="none" w:sz="0" w:space="0" w:color="auto"/>
        <w:bottom w:val="none" w:sz="0" w:space="0" w:color="auto"/>
        <w:right w:val="none" w:sz="0" w:space="0" w:color="auto"/>
      </w:divBdr>
    </w:div>
    <w:div w:id="1535919408">
      <w:bodyDiv w:val="1"/>
      <w:marLeft w:val="0"/>
      <w:marRight w:val="0"/>
      <w:marTop w:val="0"/>
      <w:marBottom w:val="0"/>
      <w:divBdr>
        <w:top w:val="none" w:sz="0" w:space="0" w:color="auto"/>
        <w:left w:val="none" w:sz="0" w:space="0" w:color="auto"/>
        <w:bottom w:val="none" w:sz="0" w:space="0" w:color="auto"/>
        <w:right w:val="none" w:sz="0" w:space="0" w:color="auto"/>
      </w:divBdr>
    </w:div>
    <w:div w:id="1544095761">
      <w:bodyDiv w:val="1"/>
      <w:marLeft w:val="0"/>
      <w:marRight w:val="0"/>
      <w:marTop w:val="0"/>
      <w:marBottom w:val="0"/>
      <w:divBdr>
        <w:top w:val="none" w:sz="0" w:space="0" w:color="auto"/>
        <w:left w:val="none" w:sz="0" w:space="0" w:color="auto"/>
        <w:bottom w:val="none" w:sz="0" w:space="0" w:color="auto"/>
        <w:right w:val="none" w:sz="0" w:space="0" w:color="auto"/>
      </w:divBdr>
    </w:div>
    <w:div w:id="1560019104">
      <w:bodyDiv w:val="1"/>
      <w:marLeft w:val="0"/>
      <w:marRight w:val="0"/>
      <w:marTop w:val="0"/>
      <w:marBottom w:val="0"/>
      <w:divBdr>
        <w:top w:val="none" w:sz="0" w:space="0" w:color="auto"/>
        <w:left w:val="none" w:sz="0" w:space="0" w:color="auto"/>
        <w:bottom w:val="none" w:sz="0" w:space="0" w:color="auto"/>
        <w:right w:val="none" w:sz="0" w:space="0" w:color="auto"/>
      </w:divBdr>
    </w:div>
    <w:div w:id="1565990766">
      <w:bodyDiv w:val="1"/>
      <w:marLeft w:val="0"/>
      <w:marRight w:val="0"/>
      <w:marTop w:val="0"/>
      <w:marBottom w:val="0"/>
      <w:divBdr>
        <w:top w:val="none" w:sz="0" w:space="0" w:color="auto"/>
        <w:left w:val="none" w:sz="0" w:space="0" w:color="auto"/>
        <w:bottom w:val="none" w:sz="0" w:space="0" w:color="auto"/>
        <w:right w:val="none" w:sz="0" w:space="0" w:color="auto"/>
      </w:divBdr>
    </w:div>
    <w:div w:id="1579287202">
      <w:bodyDiv w:val="1"/>
      <w:marLeft w:val="0"/>
      <w:marRight w:val="0"/>
      <w:marTop w:val="0"/>
      <w:marBottom w:val="0"/>
      <w:divBdr>
        <w:top w:val="none" w:sz="0" w:space="0" w:color="auto"/>
        <w:left w:val="none" w:sz="0" w:space="0" w:color="auto"/>
        <w:bottom w:val="none" w:sz="0" w:space="0" w:color="auto"/>
        <w:right w:val="none" w:sz="0" w:space="0" w:color="auto"/>
      </w:divBdr>
    </w:div>
    <w:div w:id="1600798863">
      <w:bodyDiv w:val="1"/>
      <w:marLeft w:val="0"/>
      <w:marRight w:val="0"/>
      <w:marTop w:val="0"/>
      <w:marBottom w:val="0"/>
      <w:divBdr>
        <w:top w:val="none" w:sz="0" w:space="0" w:color="auto"/>
        <w:left w:val="none" w:sz="0" w:space="0" w:color="auto"/>
        <w:bottom w:val="none" w:sz="0" w:space="0" w:color="auto"/>
        <w:right w:val="none" w:sz="0" w:space="0" w:color="auto"/>
      </w:divBdr>
    </w:div>
    <w:div w:id="1606771020">
      <w:bodyDiv w:val="1"/>
      <w:marLeft w:val="0"/>
      <w:marRight w:val="0"/>
      <w:marTop w:val="0"/>
      <w:marBottom w:val="0"/>
      <w:divBdr>
        <w:top w:val="none" w:sz="0" w:space="0" w:color="auto"/>
        <w:left w:val="none" w:sz="0" w:space="0" w:color="auto"/>
        <w:bottom w:val="none" w:sz="0" w:space="0" w:color="auto"/>
        <w:right w:val="none" w:sz="0" w:space="0" w:color="auto"/>
      </w:divBdr>
    </w:div>
    <w:div w:id="1617372757">
      <w:bodyDiv w:val="1"/>
      <w:marLeft w:val="0"/>
      <w:marRight w:val="0"/>
      <w:marTop w:val="0"/>
      <w:marBottom w:val="0"/>
      <w:divBdr>
        <w:top w:val="none" w:sz="0" w:space="0" w:color="auto"/>
        <w:left w:val="none" w:sz="0" w:space="0" w:color="auto"/>
        <w:bottom w:val="none" w:sz="0" w:space="0" w:color="auto"/>
        <w:right w:val="none" w:sz="0" w:space="0" w:color="auto"/>
      </w:divBdr>
    </w:div>
    <w:div w:id="1630668783">
      <w:bodyDiv w:val="1"/>
      <w:marLeft w:val="0"/>
      <w:marRight w:val="0"/>
      <w:marTop w:val="0"/>
      <w:marBottom w:val="0"/>
      <w:divBdr>
        <w:top w:val="none" w:sz="0" w:space="0" w:color="auto"/>
        <w:left w:val="none" w:sz="0" w:space="0" w:color="auto"/>
        <w:bottom w:val="none" w:sz="0" w:space="0" w:color="auto"/>
        <w:right w:val="none" w:sz="0" w:space="0" w:color="auto"/>
      </w:divBdr>
    </w:div>
    <w:div w:id="1647205220">
      <w:bodyDiv w:val="1"/>
      <w:marLeft w:val="0"/>
      <w:marRight w:val="0"/>
      <w:marTop w:val="0"/>
      <w:marBottom w:val="0"/>
      <w:divBdr>
        <w:top w:val="none" w:sz="0" w:space="0" w:color="auto"/>
        <w:left w:val="none" w:sz="0" w:space="0" w:color="auto"/>
        <w:bottom w:val="none" w:sz="0" w:space="0" w:color="auto"/>
        <w:right w:val="none" w:sz="0" w:space="0" w:color="auto"/>
      </w:divBdr>
    </w:div>
    <w:div w:id="1648510725">
      <w:bodyDiv w:val="1"/>
      <w:marLeft w:val="0"/>
      <w:marRight w:val="0"/>
      <w:marTop w:val="0"/>
      <w:marBottom w:val="0"/>
      <w:divBdr>
        <w:top w:val="none" w:sz="0" w:space="0" w:color="auto"/>
        <w:left w:val="none" w:sz="0" w:space="0" w:color="auto"/>
        <w:bottom w:val="none" w:sz="0" w:space="0" w:color="auto"/>
        <w:right w:val="none" w:sz="0" w:space="0" w:color="auto"/>
      </w:divBdr>
    </w:div>
    <w:div w:id="1653751596">
      <w:bodyDiv w:val="1"/>
      <w:marLeft w:val="0"/>
      <w:marRight w:val="0"/>
      <w:marTop w:val="0"/>
      <w:marBottom w:val="0"/>
      <w:divBdr>
        <w:top w:val="none" w:sz="0" w:space="0" w:color="auto"/>
        <w:left w:val="none" w:sz="0" w:space="0" w:color="auto"/>
        <w:bottom w:val="none" w:sz="0" w:space="0" w:color="auto"/>
        <w:right w:val="none" w:sz="0" w:space="0" w:color="auto"/>
      </w:divBdr>
    </w:div>
    <w:div w:id="1676180968">
      <w:bodyDiv w:val="1"/>
      <w:marLeft w:val="0"/>
      <w:marRight w:val="0"/>
      <w:marTop w:val="0"/>
      <w:marBottom w:val="0"/>
      <w:divBdr>
        <w:top w:val="none" w:sz="0" w:space="0" w:color="auto"/>
        <w:left w:val="none" w:sz="0" w:space="0" w:color="auto"/>
        <w:bottom w:val="none" w:sz="0" w:space="0" w:color="auto"/>
        <w:right w:val="none" w:sz="0" w:space="0" w:color="auto"/>
      </w:divBdr>
    </w:div>
    <w:div w:id="1687906649">
      <w:bodyDiv w:val="1"/>
      <w:marLeft w:val="0"/>
      <w:marRight w:val="0"/>
      <w:marTop w:val="0"/>
      <w:marBottom w:val="0"/>
      <w:divBdr>
        <w:top w:val="none" w:sz="0" w:space="0" w:color="auto"/>
        <w:left w:val="none" w:sz="0" w:space="0" w:color="auto"/>
        <w:bottom w:val="none" w:sz="0" w:space="0" w:color="auto"/>
        <w:right w:val="none" w:sz="0" w:space="0" w:color="auto"/>
      </w:divBdr>
    </w:div>
    <w:div w:id="1691877471">
      <w:bodyDiv w:val="1"/>
      <w:marLeft w:val="0"/>
      <w:marRight w:val="0"/>
      <w:marTop w:val="0"/>
      <w:marBottom w:val="0"/>
      <w:divBdr>
        <w:top w:val="none" w:sz="0" w:space="0" w:color="auto"/>
        <w:left w:val="none" w:sz="0" w:space="0" w:color="auto"/>
        <w:bottom w:val="none" w:sz="0" w:space="0" w:color="auto"/>
        <w:right w:val="none" w:sz="0" w:space="0" w:color="auto"/>
      </w:divBdr>
    </w:div>
    <w:div w:id="1691880072">
      <w:bodyDiv w:val="1"/>
      <w:marLeft w:val="0"/>
      <w:marRight w:val="0"/>
      <w:marTop w:val="0"/>
      <w:marBottom w:val="0"/>
      <w:divBdr>
        <w:top w:val="none" w:sz="0" w:space="0" w:color="auto"/>
        <w:left w:val="none" w:sz="0" w:space="0" w:color="auto"/>
        <w:bottom w:val="none" w:sz="0" w:space="0" w:color="auto"/>
        <w:right w:val="none" w:sz="0" w:space="0" w:color="auto"/>
      </w:divBdr>
    </w:div>
    <w:div w:id="1703091417">
      <w:bodyDiv w:val="1"/>
      <w:marLeft w:val="0"/>
      <w:marRight w:val="0"/>
      <w:marTop w:val="0"/>
      <w:marBottom w:val="0"/>
      <w:divBdr>
        <w:top w:val="none" w:sz="0" w:space="0" w:color="auto"/>
        <w:left w:val="none" w:sz="0" w:space="0" w:color="auto"/>
        <w:bottom w:val="none" w:sz="0" w:space="0" w:color="auto"/>
        <w:right w:val="none" w:sz="0" w:space="0" w:color="auto"/>
      </w:divBdr>
    </w:div>
    <w:div w:id="1708067001">
      <w:bodyDiv w:val="1"/>
      <w:marLeft w:val="0"/>
      <w:marRight w:val="0"/>
      <w:marTop w:val="0"/>
      <w:marBottom w:val="0"/>
      <w:divBdr>
        <w:top w:val="none" w:sz="0" w:space="0" w:color="auto"/>
        <w:left w:val="none" w:sz="0" w:space="0" w:color="auto"/>
        <w:bottom w:val="none" w:sz="0" w:space="0" w:color="auto"/>
        <w:right w:val="none" w:sz="0" w:space="0" w:color="auto"/>
      </w:divBdr>
    </w:div>
    <w:div w:id="1717436516">
      <w:bodyDiv w:val="1"/>
      <w:marLeft w:val="0"/>
      <w:marRight w:val="0"/>
      <w:marTop w:val="0"/>
      <w:marBottom w:val="0"/>
      <w:divBdr>
        <w:top w:val="none" w:sz="0" w:space="0" w:color="auto"/>
        <w:left w:val="none" w:sz="0" w:space="0" w:color="auto"/>
        <w:bottom w:val="none" w:sz="0" w:space="0" w:color="auto"/>
        <w:right w:val="none" w:sz="0" w:space="0" w:color="auto"/>
      </w:divBdr>
    </w:div>
    <w:div w:id="1722633279">
      <w:bodyDiv w:val="1"/>
      <w:marLeft w:val="0"/>
      <w:marRight w:val="0"/>
      <w:marTop w:val="0"/>
      <w:marBottom w:val="0"/>
      <w:divBdr>
        <w:top w:val="none" w:sz="0" w:space="0" w:color="auto"/>
        <w:left w:val="none" w:sz="0" w:space="0" w:color="auto"/>
        <w:bottom w:val="none" w:sz="0" w:space="0" w:color="auto"/>
        <w:right w:val="none" w:sz="0" w:space="0" w:color="auto"/>
      </w:divBdr>
    </w:div>
    <w:div w:id="1746415430">
      <w:bodyDiv w:val="1"/>
      <w:marLeft w:val="0"/>
      <w:marRight w:val="0"/>
      <w:marTop w:val="0"/>
      <w:marBottom w:val="0"/>
      <w:divBdr>
        <w:top w:val="none" w:sz="0" w:space="0" w:color="auto"/>
        <w:left w:val="none" w:sz="0" w:space="0" w:color="auto"/>
        <w:bottom w:val="none" w:sz="0" w:space="0" w:color="auto"/>
        <w:right w:val="none" w:sz="0" w:space="0" w:color="auto"/>
      </w:divBdr>
    </w:div>
    <w:div w:id="1755862376">
      <w:bodyDiv w:val="1"/>
      <w:marLeft w:val="0"/>
      <w:marRight w:val="0"/>
      <w:marTop w:val="0"/>
      <w:marBottom w:val="0"/>
      <w:divBdr>
        <w:top w:val="none" w:sz="0" w:space="0" w:color="auto"/>
        <w:left w:val="none" w:sz="0" w:space="0" w:color="auto"/>
        <w:bottom w:val="none" w:sz="0" w:space="0" w:color="auto"/>
        <w:right w:val="none" w:sz="0" w:space="0" w:color="auto"/>
      </w:divBdr>
    </w:div>
    <w:div w:id="1761246756">
      <w:bodyDiv w:val="1"/>
      <w:marLeft w:val="0"/>
      <w:marRight w:val="0"/>
      <w:marTop w:val="0"/>
      <w:marBottom w:val="0"/>
      <w:divBdr>
        <w:top w:val="none" w:sz="0" w:space="0" w:color="auto"/>
        <w:left w:val="none" w:sz="0" w:space="0" w:color="auto"/>
        <w:bottom w:val="none" w:sz="0" w:space="0" w:color="auto"/>
        <w:right w:val="none" w:sz="0" w:space="0" w:color="auto"/>
      </w:divBdr>
    </w:div>
    <w:div w:id="1766264537">
      <w:bodyDiv w:val="1"/>
      <w:marLeft w:val="0"/>
      <w:marRight w:val="0"/>
      <w:marTop w:val="0"/>
      <w:marBottom w:val="0"/>
      <w:divBdr>
        <w:top w:val="none" w:sz="0" w:space="0" w:color="auto"/>
        <w:left w:val="none" w:sz="0" w:space="0" w:color="auto"/>
        <w:bottom w:val="none" w:sz="0" w:space="0" w:color="auto"/>
        <w:right w:val="none" w:sz="0" w:space="0" w:color="auto"/>
      </w:divBdr>
    </w:div>
    <w:div w:id="1786804683">
      <w:bodyDiv w:val="1"/>
      <w:marLeft w:val="0"/>
      <w:marRight w:val="0"/>
      <w:marTop w:val="0"/>
      <w:marBottom w:val="0"/>
      <w:divBdr>
        <w:top w:val="none" w:sz="0" w:space="0" w:color="auto"/>
        <w:left w:val="none" w:sz="0" w:space="0" w:color="auto"/>
        <w:bottom w:val="none" w:sz="0" w:space="0" w:color="auto"/>
        <w:right w:val="none" w:sz="0" w:space="0" w:color="auto"/>
      </w:divBdr>
    </w:div>
    <w:div w:id="1788116189">
      <w:bodyDiv w:val="1"/>
      <w:marLeft w:val="0"/>
      <w:marRight w:val="0"/>
      <w:marTop w:val="0"/>
      <w:marBottom w:val="0"/>
      <w:divBdr>
        <w:top w:val="none" w:sz="0" w:space="0" w:color="auto"/>
        <w:left w:val="none" w:sz="0" w:space="0" w:color="auto"/>
        <w:bottom w:val="none" w:sz="0" w:space="0" w:color="auto"/>
        <w:right w:val="none" w:sz="0" w:space="0" w:color="auto"/>
      </w:divBdr>
    </w:div>
    <w:div w:id="1796021420">
      <w:bodyDiv w:val="1"/>
      <w:marLeft w:val="0"/>
      <w:marRight w:val="0"/>
      <w:marTop w:val="0"/>
      <w:marBottom w:val="0"/>
      <w:divBdr>
        <w:top w:val="none" w:sz="0" w:space="0" w:color="auto"/>
        <w:left w:val="none" w:sz="0" w:space="0" w:color="auto"/>
        <w:bottom w:val="none" w:sz="0" w:space="0" w:color="auto"/>
        <w:right w:val="none" w:sz="0" w:space="0" w:color="auto"/>
      </w:divBdr>
    </w:div>
    <w:div w:id="1869291130">
      <w:bodyDiv w:val="1"/>
      <w:marLeft w:val="0"/>
      <w:marRight w:val="0"/>
      <w:marTop w:val="0"/>
      <w:marBottom w:val="0"/>
      <w:divBdr>
        <w:top w:val="none" w:sz="0" w:space="0" w:color="auto"/>
        <w:left w:val="none" w:sz="0" w:space="0" w:color="auto"/>
        <w:bottom w:val="none" w:sz="0" w:space="0" w:color="auto"/>
        <w:right w:val="none" w:sz="0" w:space="0" w:color="auto"/>
      </w:divBdr>
    </w:div>
    <w:div w:id="1869756254">
      <w:bodyDiv w:val="1"/>
      <w:marLeft w:val="0"/>
      <w:marRight w:val="0"/>
      <w:marTop w:val="0"/>
      <w:marBottom w:val="0"/>
      <w:divBdr>
        <w:top w:val="none" w:sz="0" w:space="0" w:color="auto"/>
        <w:left w:val="none" w:sz="0" w:space="0" w:color="auto"/>
        <w:bottom w:val="none" w:sz="0" w:space="0" w:color="auto"/>
        <w:right w:val="none" w:sz="0" w:space="0" w:color="auto"/>
      </w:divBdr>
    </w:div>
    <w:div w:id="1884291544">
      <w:bodyDiv w:val="1"/>
      <w:marLeft w:val="0"/>
      <w:marRight w:val="0"/>
      <w:marTop w:val="0"/>
      <w:marBottom w:val="0"/>
      <w:divBdr>
        <w:top w:val="none" w:sz="0" w:space="0" w:color="auto"/>
        <w:left w:val="none" w:sz="0" w:space="0" w:color="auto"/>
        <w:bottom w:val="none" w:sz="0" w:space="0" w:color="auto"/>
        <w:right w:val="none" w:sz="0" w:space="0" w:color="auto"/>
      </w:divBdr>
    </w:div>
    <w:div w:id="1900479459">
      <w:bodyDiv w:val="1"/>
      <w:marLeft w:val="0"/>
      <w:marRight w:val="0"/>
      <w:marTop w:val="0"/>
      <w:marBottom w:val="0"/>
      <w:divBdr>
        <w:top w:val="none" w:sz="0" w:space="0" w:color="auto"/>
        <w:left w:val="none" w:sz="0" w:space="0" w:color="auto"/>
        <w:bottom w:val="none" w:sz="0" w:space="0" w:color="auto"/>
        <w:right w:val="none" w:sz="0" w:space="0" w:color="auto"/>
      </w:divBdr>
    </w:div>
    <w:div w:id="1904638204">
      <w:bodyDiv w:val="1"/>
      <w:marLeft w:val="0"/>
      <w:marRight w:val="0"/>
      <w:marTop w:val="0"/>
      <w:marBottom w:val="0"/>
      <w:divBdr>
        <w:top w:val="none" w:sz="0" w:space="0" w:color="auto"/>
        <w:left w:val="none" w:sz="0" w:space="0" w:color="auto"/>
        <w:bottom w:val="none" w:sz="0" w:space="0" w:color="auto"/>
        <w:right w:val="none" w:sz="0" w:space="0" w:color="auto"/>
      </w:divBdr>
    </w:div>
    <w:div w:id="1911694170">
      <w:bodyDiv w:val="1"/>
      <w:marLeft w:val="0"/>
      <w:marRight w:val="0"/>
      <w:marTop w:val="0"/>
      <w:marBottom w:val="0"/>
      <w:divBdr>
        <w:top w:val="none" w:sz="0" w:space="0" w:color="auto"/>
        <w:left w:val="none" w:sz="0" w:space="0" w:color="auto"/>
        <w:bottom w:val="none" w:sz="0" w:space="0" w:color="auto"/>
        <w:right w:val="none" w:sz="0" w:space="0" w:color="auto"/>
      </w:divBdr>
    </w:div>
    <w:div w:id="1933708085">
      <w:bodyDiv w:val="1"/>
      <w:marLeft w:val="0"/>
      <w:marRight w:val="0"/>
      <w:marTop w:val="0"/>
      <w:marBottom w:val="0"/>
      <w:divBdr>
        <w:top w:val="none" w:sz="0" w:space="0" w:color="auto"/>
        <w:left w:val="none" w:sz="0" w:space="0" w:color="auto"/>
        <w:bottom w:val="none" w:sz="0" w:space="0" w:color="auto"/>
        <w:right w:val="none" w:sz="0" w:space="0" w:color="auto"/>
      </w:divBdr>
    </w:div>
    <w:div w:id="1945192116">
      <w:bodyDiv w:val="1"/>
      <w:marLeft w:val="0"/>
      <w:marRight w:val="0"/>
      <w:marTop w:val="0"/>
      <w:marBottom w:val="0"/>
      <w:divBdr>
        <w:top w:val="none" w:sz="0" w:space="0" w:color="auto"/>
        <w:left w:val="none" w:sz="0" w:space="0" w:color="auto"/>
        <w:bottom w:val="none" w:sz="0" w:space="0" w:color="auto"/>
        <w:right w:val="none" w:sz="0" w:space="0" w:color="auto"/>
      </w:divBdr>
    </w:div>
    <w:div w:id="1968314692">
      <w:bodyDiv w:val="1"/>
      <w:marLeft w:val="0"/>
      <w:marRight w:val="0"/>
      <w:marTop w:val="0"/>
      <w:marBottom w:val="0"/>
      <w:divBdr>
        <w:top w:val="none" w:sz="0" w:space="0" w:color="auto"/>
        <w:left w:val="none" w:sz="0" w:space="0" w:color="auto"/>
        <w:bottom w:val="none" w:sz="0" w:space="0" w:color="auto"/>
        <w:right w:val="none" w:sz="0" w:space="0" w:color="auto"/>
      </w:divBdr>
    </w:div>
    <w:div w:id="1973901559">
      <w:bodyDiv w:val="1"/>
      <w:marLeft w:val="0"/>
      <w:marRight w:val="0"/>
      <w:marTop w:val="0"/>
      <w:marBottom w:val="0"/>
      <w:divBdr>
        <w:top w:val="none" w:sz="0" w:space="0" w:color="auto"/>
        <w:left w:val="none" w:sz="0" w:space="0" w:color="auto"/>
        <w:bottom w:val="none" w:sz="0" w:space="0" w:color="auto"/>
        <w:right w:val="none" w:sz="0" w:space="0" w:color="auto"/>
      </w:divBdr>
    </w:div>
    <w:div w:id="1975477903">
      <w:bodyDiv w:val="1"/>
      <w:marLeft w:val="0"/>
      <w:marRight w:val="0"/>
      <w:marTop w:val="0"/>
      <w:marBottom w:val="0"/>
      <w:divBdr>
        <w:top w:val="none" w:sz="0" w:space="0" w:color="auto"/>
        <w:left w:val="none" w:sz="0" w:space="0" w:color="auto"/>
        <w:bottom w:val="none" w:sz="0" w:space="0" w:color="auto"/>
        <w:right w:val="none" w:sz="0" w:space="0" w:color="auto"/>
      </w:divBdr>
    </w:div>
    <w:div w:id="1983732731">
      <w:bodyDiv w:val="1"/>
      <w:marLeft w:val="0"/>
      <w:marRight w:val="0"/>
      <w:marTop w:val="0"/>
      <w:marBottom w:val="0"/>
      <w:divBdr>
        <w:top w:val="none" w:sz="0" w:space="0" w:color="auto"/>
        <w:left w:val="none" w:sz="0" w:space="0" w:color="auto"/>
        <w:bottom w:val="none" w:sz="0" w:space="0" w:color="auto"/>
        <w:right w:val="none" w:sz="0" w:space="0" w:color="auto"/>
      </w:divBdr>
    </w:div>
    <w:div w:id="1998410575">
      <w:bodyDiv w:val="1"/>
      <w:marLeft w:val="0"/>
      <w:marRight w:val="0"/>
      <w:marTop w:val="0"/>
      <w:marBottom w:val="0"/>
      <w:divBdr>
        <w:top w:val="none" w:sz="0" w:space="0" w:color="auto"/>
        <w:left w:val="none" w:sz="0" w:space="0" w:color="auto"/>
        <w:bottom w:val="none" w:sz="0" w:space="0" w:color="auto"/>
        <w:right w:val="none" w:sz="0" w:space="0" w:color="auto"/>
      </w:divBdr>
    </w:div>
    <w:div w:id="2002660972">
      <w:bodyDiv w:val="1"/>
      <w:marLeft w:val="0"/>
      <w:marRight w:val="0"/>
      <w:marTop w:val="0"/>
      <w:marBottom w:val="0"/>
      <w:divBdr>
        <w:top w:val="none" w:sz="0" w:space="0" w:color="auto"/>
        <w:left w:val="none" w:sz="0" w:space="0" w:color="auto"/>
        <w:bottom w:val="none" w:sz="0" w:space="0" w:color="auto"/>
        <w:right w:val="none" w:sz="0" w:space="0" w:color="auto"/>
      </w:divBdr>
    </w:div>
    <w:div w:id="2003462545">
      <w:bodyDiv w:val="1"/>
      <w:marLeft w:val="0"/>
      <w:marRight w:val="0"/>
      <w:marTop w:val="0"/>
      <w:marBottom w:val="0"/>
      <w:divBdr>
        <w:top w:val="none" w:sz="0" w:space="0" w:color="auto"/>
        <w:left w:val="none" w:sz="0" w:space="0" w:color="auto"/>
        <w:bottom w:val="none" w:sz="0" w:space="0" w:color="auto"/>
        <w:right w:val="none" w:sz="0" w:space="0" w:color="auto"/>
      </w:divBdr>
    </w:div>
    <w:div w:id="2029285225">
      <w:bodyDiv w:val="1"/>
      <w:marLeft w:val="0"/>
      <w:marRight w:val="0"/>
      <w:marTop w:val="0"/>
      <w:marBottom w:val="0"/>
      <w:divBdr>
        <w:top w:val="none" w:sz="0" w:space="0" w:color="auto"/>
        <w:left w:val="none" w:sz="0" w:space="0" w:color="auto"/>
        <w:bottom w:val="none" w:sz="0" w:space="0" w:color="auto"/>
        <w:right w:val="none" w:sz="0" w:space="0" w:color="auto"/>
      </w:divBdr>
    </w:div>
    <w:div w:id="2034570240">
      <w:bodyDiv w:val="1"/>
      <w:marLeft w:val="0"/>
      <w:marRight w:val="0"/>
      <w:marTop w:val="0"/>
      <w:marBottom w:val="0"/>
      <w:divBdr>
        <w:top w:val="none" w:sz="0" w:space="0" w:color="auto"/>
        <w:left w:val="none" w:sz="0" w:space="0" w:color="auto"/>
        <w:bottom w:val="none" w:sz="0" w:space="0" w:color="auto"/>
        <w:right w:val="none" w:sz="0" w:space="0" w:color="auto"/>
      </w:divBdr>
    </w:div>
    <w:div w:id="2047486311">
      <w:bodyDiv w:val="1"/>
      <w:marLeft w:val="0"/>
      <w:marRight w:val="0"/>
      <w:marTop w:val="0"/>
      <w:marBottom w:val="0"/>
      <w:divBdr>
        <w:top w:val="none" w:sz="0" w:space="0" w:color="auto"/>
        <w:left w:val="none" w:sz="0" w:space="0" w:color="auto"/>
        <w:bottom w:val="none" w:sz="0" w:space="0" w:color="auto"/>
        <w:right w:val="none" w:sz="0" w:space="0" w:color="auto"/>
      </w:divBdr>
    </w:div>
    <w:div w:id="2051832343">
      <w:bodyDiv w:val="1"/>
      <w:marLeft w:val="0"/>
      <w:marRight w:val="0"/>
      <w:marTop w:val="0"/>
      <w:marBottom w:val="0"/>
      <w:divBdr>
        <w:top w:val="none" w:sz="0" w:space="0" w:color="auto"/>
        <w:left w:val="none" w:sz="0" w:space="0" w:color="auto"/>
        <w:bottom w:val="none" w:sz="0" w:space="0" w:color="auto"/>
        <w:right w:val="none" w:sz="0" w:space="0" w:color="auto"/>
      </w:divBdr>
    </w:div>
    <w:div w:id="2053798943">
      <w:bodyDiv w:val="1"/>
      <w:marLeft w:val="0"/>
      <w:marRight w:val="0"/>
      <w:marTop w:val="0"/>
      <w:marBottom w:val="0"/>
      <w:divBdr>
        <w:top w:val="none" w:sz="0" w:space="0" w:color="auto"/>
        <w:left w:val="none" w:sz="0" w:space="0" w:color="auto"/>
        <w:bottom w:val="none" w:sz="0" w:space="0" w:color="auto"/>
        <w:right w:val="none" w:sz="0" w:space="0" w:color="auto"/>
      </w:divBdr>
    </w:div>
    <w:div w:id="2098790868">
      <w:bodyDiv w:val="1"/>
      <w:marLeft w:val="0"/>
      <w:marRight w:val="0"/>
      <w:marTop w:val="0"/>
      <w:marBottom w:val="0"/>
      <w:divBdr>
        <w:top w:val="none" w:sz="0" w:space="0" w:color="auto"/>
        <w:left w:val="none" w:sz="0" w:space="0" w:color="auto"/>
        <w:bottom w:val="none" w:sz="0" w:space="0" w:color="auto"/>
        <w:right w:val="none" w:sz="0" w:space="0" w:color="auto"/>
      </w:divBdr>
    </w:div>
    <w:div w:id="2102797436">
      <w:bodyDiv w:val="1"/>
      <w:marLeft w:val="0"/>
      <w:marRight w:val="0"/>
      <w:marTop w:val="0"/>
      <w:marBottom w:val="0"/>
      <w:divBdr>
        <w:top w:val="none" w:sz="0" w:space="0" w:color="auto"/>
        <w:left w:val="none" w:sz="0" w:space="0" w:color="auto"/>
        <w:bottom w:val="none" w:sz="0" w:space="0" w:color="auto"/>
        <w:right w:val="none" w:sz="0" w:space="0" w:color="auto"/>
      </w:divBdr>
    </w:div>
    <w:div w:id="2108848519">
      <w:bodyDiv w:val="1"/>
      <w:marLeft w:val="0"/>
      <w:marRight w:val="0"/>
      <w:marTop w:val="0"/>
      <w:marBottom w:val="0"/>
      <w:divBdr>
        <w:top w:val="none" w:sz="0" w:space="0" w:color="auto"/>
        <w:left w:val="none" w:sz="0" w:space="0" w:color="auto"/>
        <w:bottom w:val="none" w:sz="0" w:space="0" w:color="auto"/>
        <w:right w:val="none" w:sz="0" w:space="0" w:color="auto"/>
      </w:divBdr>
    </w:div>
    <w:div w:id="2110083554">
      <w:bodyDiv w:val="1"/>
      <w:marLeft w:val="0"/>
      <w:marRight w:val="0"/>
      <w:marTop w:val="0"/>
      <w:marBottom w:val="0"/>
      <w:divBdr>
        <w:top w:val="none" w:sz="0" w:space="0" w:color="auto"/>
        <w:left w:val="none" w:sz="0" w:space="0" w:color="auto"/>
        <w:bottom w:val="none" w:sz="0" w:space="0" w:color="auto"/>
        <w:right w:val="none" w:sz="0" w:space="0" w:color="auto"/>
      </w:divBdr>
    </w:div>
    <w:div w:id="21425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amsar.org/trs" TargetMode="External"/><Relationship Id="rId18" Type="http://schemas.openxmlformats.org/officeDocument/2006/relationships/hyperlink" Target="http://www.iucnredlist.org/" TargetMode="External"/><Relationship Id="rId26" Type="http://schemas.openxmlformats.org/officeDocument/2006/relationships/hyperlink" Target="http://www.wdpa.org/ME/tools.aspx" TargetMode="External"/><Relationship Id="rId39" Type="http://schemas.openxmlformats.org/officeDocument/2006/relationships/hyperlink" Target="http://www.imcg.net/pages/publications/papers.php" TargetMode="External"/><Relationship Id="rId21" Type="http://schemas.openxmlformats.org/officeDocument/2006/relationships/hyperlink" Target="http://ramsar.org/ris/key_ris_%20criterion9_2006.pdf" TargetMode="External"/><Relationship Id="rId34" Type="http://schemas.openxmlformats.org/officeDocument/2006/relationships/hyperlink" Target="http://www.wossac.com" TargetMode="External"/><Relationship Id="rId42" Type="http://schemas.openxmlformats.org/officeDocument/2006/relationships/hyperlink" Target="https://www.ramsar.org/document/recommendation-71-a-global-action-plan-for-the-wise-use-and-management-of-peatlan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ms.int/documents/appendix/cms_app1_2.htm" TargetMode="External"/><Relationship Id="rId29" Type="http://schemas.openxmlformats.org/officeDocument/2006/relationships/hyperlink" Target="http://www.ramsar.org/xxxxxx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sites/default/files/documents/library/xiv.18_waterbird_population_f.pdf" TargetMode="External"/><Relationship Id="rId24" Type="http://schemas.openxmlformats.org/officeDocument/2006/relationships/hyperlink" Target="http://ris-2012.wikispaces.com/" TargetMode="External"/><Relationship Id="rId32" Type="http://schemas.openxmlformats.org/officeDocument/2006/relationships/hyperlink" Target="http://www.fao.org/documents/gsa-search/fr/" TargetMode="External"/><Relationship Id="rId37" Type="http://schemas.openxmlformats.org/officeDocument/2006/relationships/hyperlink" Target="http://www.publish.csiro.au/nid/289/aid/16088" TargetMode="External"/><Relationship Id="rId40" Type="http://schemas.openxmlformats.org/officeDocument/2006/relationships/hyperlink" Target="http://greifswaldmoor.de/about-us.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tes.org/fra/resources/species.html" TargetMode="External"/><Relationship Id="rId23" Type="http://schemas.openxmlformats.org/officeDocument/2006/relationships/image" Target="media/image2.png"/><Relationship Id="rId28" Type="http://schemas.openxmlformats.org/officeDocument/2006/relationships/hyperlink" Target="http://www.arcgis.com/home/" TargetMode="External"/><Relationship Id="rId36" Type="http://schemas.openxmlformats.org/officeDocument/2006/relationships/hyperlink" Target="http://www.labsoilscience.ugent.be/Congo" TargetMode="External"/><Relationship Id="rId10" Type="http://schemas.openxmlformats.org/officeDocument/2006/relationships/hyperlink" Target="https://www.ramsar.org/fr/document/resolution-xiii12-orientations-en-matiere-didentification-de-tourbieres-comme-zones-humides" TargetMode="External"/><Relationship Id="rId19" Type="http://schemas.openxmlformats.org/officeDocument/2006/relationships/hyperlink" Target="http://tinyurl.com/323yycf" TargetMode="External"/><Relationship Id="rId31" Type="http://schemas.openxmlformats.org/officeDocument/2006/relationships/hyperlink" Target="https://ec.europa.eu/jrc/e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sar.org/fr/document/resolution-xi8-simplifier-les-procedures-de-description-des-sites-ramsar-au-moment-de-leur" TargetMode="External"/><Relationship Id="rId14" Type="http://schemas.openxmlformats.org/officeDocument/2006/relationships/hyperlink" Target="http://www.iucnredlist.org" TargetMode="External"/><Relationship Id="rId22" Type="http://schemas.openxmlformats.org/officeDocument/2006/relationships/hyperlink" Target="http://ramsar.wetlands.org" TargetMode="External"/><Relationship Id="rId27" Type="http://schemas.openxmlformats.org/officeDocument/2006/relationships/hyperlink" Target="http://www.unesco.org/whc/archive/99-209-inf19.pdf" TargetMode="External"/><Relationship Id="rId30" Type="http://schemas.openxmlformats.org/officeDocument/2006/relationships/hyperlink" Target="http://www.isric.org/%20" TargetMode="External"/><Relationship Id="rId35" Type="http://schemas.openxmlformats.org/officeDocument/2006/relationships/hyperlink" Target="http://www.lib.utexas.edu/maps/topo/" TargetMode="External"/><Relationship Id="rId43" Type="http://schemas.openxmlformats.org/officeDocument/2006/relationships/hyperlink" Target="http://www.apipnm.org/swlwpnr/reports/y_sf/sftb221.ht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dataservice.eea.europa.eu/atlas/viewdata/viewpub.asp?id=3641" TargetMode="External"/><Relationship Id="rId17" Type="http://schemas.openxmlformats.org/officeDocument/2006/relationships/hyperlink" Target="http://www.birdlife.org/datazone/home" TargetMode="External"/><Relationship Id="rId25" Type="http://schemas.openxmlformats.org/officeDocument/2006/relationships/hyperlink" Target="http://en.wikipedia.org/wiki/K%C3%B6ppen_climate_classification" TargetMode="External"/><Relationship Id="rId33" Type="http://schemas.openxmlformats.org/officeDocument/2006/relationships/hyperlink" Target="http://www.cartographie.ird.fr/sphaera" TargetMode="External"/><Relationship Id="rId38" Type="http://schemas.openxmlformats.org/officeDocument/2006/relationships/hyperlink" Target="http://www.peatlands.org" TargetMode="External"/><Relationship Id="rId46" Type="http://schemas.openxmlformats.org/officeDocument/2006/relationships/theme" Target="theme/theme1.xml"/><Relationship Id="rId20" Type="http://schemas.openxmlformats.org/officeDocument/2006/relationships/hyperlink" Target="http://www.neodat.org/" TargetMode="External"/><Relationship Id="rId41" Type="http://schemas.openxmlformats.org/officeDocument/2006/relationships/hyperlink" Target="https://www.wetlands.org/our-approach/peatland-treas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ices.eu/cices-structure" TargetMode="External"/><Relationship Id="rId1" Type="http://schemas.openxmlformats.org/officeDocument/2006/relationships/hyperlink" Target="https://www.ramsar.org/fr/document/resolution-xiii12-orientations-en-matiere-didentification-de-tourbieres-comme-zones-hum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22BB8-6F5B-464D-8F4A-F1045CBD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146</Pages>
  <Words>62245</Words>
  <Characters>354800</Characters>
  <Application>Microsoft Office Word</Application>
  <DocSecurity>0</DocSecurity>
  <Lines>2956</Lines>
  <Paragraphs>832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Ramsar CdP7 DOC</vt:lpstr>
      <vt:lpstr>Ramsar CdP7 DOC</vt:lpstr>
    </vt:vector>
  </TitlesOfParts>
  <Company>Double Sens Traduction Inc</Company>
  <LinksUpToDate>false</LinksUpToDate>
  <CharactersWithSpaces>416213</CharactersWithSpaces>
  <SharedDoc>false</SharedDoc>
  <HLinks>
    <vt:vector size="240" baseType="variant">
      <vt:variant>
        <vt:i4>1441890</vt:i4>
      </vt:variant>
      <vt:variant>
        <vt:i4>114</vt:i4>
      </vt:variant>
      <vt:variant>
        <vt:i4>0</vt:i4>
      </vt:variant>
      <vt:variant>
        <vt:i4>5</vt:i4>
      </vt:variant>
      <vt:variant>
        <vt:lpwstr>http://www.apipnm.org/swlwpnr/reports/y_sf/sftb221.htm</vt:lpwstr>
      </vt:variant>
      <vt:variant>
        <vt:lpwstr/>
      </vt:variant>
      <vt:variant>
        <vt:i4>7798880</vt:i4>
      </vt:variant>
      <vt:variant>
        <vt:i4>111</vt:i4>
      </vt:variant>
      <vt:variant>
        <vt:i4>0</vt:i4>
      </vt:variant>
      <vt:variant>
        <vt:i4>5</vt:i4>
      </vt:variant>
      <vt:variant>
        <vt:lpwstr>https://www.ramsar.org/document/recommendation-71-a-global-action-plan-for-the-wise-use-and-management-of-peatlands</vt:lpwstr>
      </vt:variant>
      <vt:variant>
        <vt:lpwstr/>
      </vt:variant>
      <vt:variant>
        <vt:i4>786523</vt:i4>
      </vt:variant>
      <vt:variant>
        <vt:i4>108</vt:i4>
      </vt:variant>
      <vt:variant>
        <vt:i4>0</vt:i4>
      </vt:variant>
      <vt:variant>
        <vt:i4>5</vt:i4>
      </vt:variant>
      <vt:variant>
        <vt:lpwstr>https://www.wetlands.org/our-approach/peatland-treasures/</vt:lpwstr>
      </vt:variant>
      <vt:variant>
        <vt:lpwstr/>
      </vt:variant>
      <vt:variant>
        <vt:i4>2359422</vt:i4>
      </vt:variant>
      <vt:variant>
        <vt:i4>105</vt:i4>
      </vt:variant>
      <vt:variant>
        <vt:i4>0</vt:i4>
      </vt:variant>
      <vt:variant>
        <vt:i4>5</vt:i4>
      </vt:variant>
      <vt:variant>
        <vt:lpwstr>http://greifswaldmoor.de/about-us.html</vt:lpwstr>
      </vt:variant>
      <vt:variant>
        <vt:lpwstr/>
      </vt:variant>
      <vt:variant>
        <vt:i4>4718609</vt:i4>
      </vt:variant>
      <vt:variant>
        <vt:i4>102</vt:i4>
      </vt:variant>
      <vt:variant>
        <vt:i4>0</vt:i4>
      </vt:variant>
      <vt:variant>
        <vt:i4>5</vt:i4>
      </vt:variant>
      <vt:variant>
        <vt:lpwstr>http://www.imcg.net/pages/publications/papers.php</vt:lpwstr>
      </vt:variant>
      <vt:variant>
        <vt:lpwstr/>
      </vt:variant>
      <vt:variant>
        <vt:i4>4390936</vt:i4>
      </vt:variant>
      <vt:variant>
        <vt:i4>99</vt:i4>
      </vt:variant>
      <vt:variant>
        <vt:i4>0</vt:i4>
      </vt:variant>
      <vt:variant>
        <vt:i4>5</vt:i4>
      </vt:variant>
      <vt:variant>
        <vt:lpwstr>http://www.peatlands.org/</vt:lpwstr>
      </vt:variant>
      <vt:variant>
        <vt:lpwstr/>
      </vt:variant>
      <vt:variant>
        <vt:i4>655435</vt:i4>
      </vt:variant>
      <vt:variant>
        <vt:i4>96</vt:i4>
      </vt:variant>
      <vt:variant>
        <vt:i4>0</vt:i4>
      </vt:variant>
      <vt:variant>
        <vt:i4>5</vt:i4>
      </vt:variant>
      <vt:variant>
        <vt:lpwstr>http://www.publish.csiro.au/nid/289/aid/16088</vt:lpwstr>
      </vt:variant>
      <vt:variant>
        <vt:lpwstr/>
      </vt:variant>
      <vt:variant>
        <vt:i4>5046299</vt:i4>
      </vt:variant>
      <vt:variant>
        <vt:i4>93</vt:i4>
      </vt:variant>
      <vt:variant>
        <vt:i4>0</vt:i4>
      </vt:variant>
      <vt:variant>
        <vt:i4>5</vt:i4>
      </vt:variant>
      <vt:variant>
        <vt:lpwstr>http://www.labsoilscience.ugent.be/Congo</vt:lpwstr>
      </vt:variant>
      <vt:variant>
        <vt:lpwstr/>
      </vt:variant>
      <vt:variant>
        <vt:i4>524362</vt:i4>
      </vt:variant>
      <vt:variant>
        <vt:i4>90</vt:i4>
      </vt:variant>
      <vt:variant>
        <vt:i4>0</vt:i4>
      </vt:variant>
      <vt:variant>
        <vt:i4>5</vt:i4>
      </vt:variant>
      <vt:variant>
        <vt:lpwstr>http://www.lib.utexas.edu/maps/topo/</vt:lpwstr>
      </vt:variant>
      <vt:variant>
        <vt:lpwstr/>
      </vt:variant>
      <vt:variant>
        <vt:i4>2097185</vt:i4>
      </vt:variant>
      <vt:variant>
        <vt:i4>87</vt:i4>
      </vt:variant>
      <vt:variant>
        <vt:i4>0</vt:i4>
      </vt:variant>
      <vt:variant>
        <vt:i4>5</vt:i4>
      </vt:variant>
      <vt:variant>
        <vt:lpwstr>http://www.wossac.com/</vt:lpwstr>
      </vt:variant>
      <vt:variant>
        <vt:lpwstr/>
      </vt:variant>
      <vt:variant>
        <vt:i4>2162793</vt:i4>
      </vt:variant>
      <vt:variant>
        <vt:i4>84</vt:i4>
      </vt:variant>
      <vt:variant>
        <vt:i4>0</vt:i4>
      </vt:variant>
      <vt:variant>
        <vt:i4>5</vt:i4>
      </vt:variant>
      <vt:variant>
        <vt:lpwstr>http://www.cartographie.ird.fr/sphaera</vt:lpwstr>
      </vt:variant>
      <vt:variant>
        <vt:lpwstr/>
      </vt:variant>
      <vt:variant>
        <vt:i4>7798817</vt:i4>
      </vt:variant>
      <vt:variant>
        <vt:i4>81</vt:i4>
      </vt:variant>
      <vt:variant>
        <vt:i4>0</vt:i4>
      </vt:variant>
      <vt:variant>
        <vt:i4>5</vt:i4>
      </vt:variant>
      <vt:variant>
        <vt:lpwstr>http://www.fao.org/documents/gsa-search/fr/</vt:lpwstr>
      </vt:variant>
      <vt:variant>
        <vt:lpwstr/>
      </vt:variant>
      <vt:variant>
        <vt:i4>2228327</vt:i4>
      </vt:variant>
      <vt:variant>
        <vt:i4>78</vt:i4>
      </vt:variant>
      <vt:variant>
        <vt:i4>0</vt:i4>
      </vt:variant>
      <vt:variant>
        <vt:i4>5</vt:i4>
      </vt:variant>
      <vt:variant>
        <vt:lpwstr>https://ec.europa.eu/jrc/en</vt:lpwstr>
      </vt:variant>
      <vt:variant>
        <vt:lpwstr/>
      </vt:variant>
      <vt:variant>
        <vt:i4>5963798</vt:i4>
      </vt:variant>
      <vt:variant>
        <vt:i4>75</vt:i4>
      </vt:variant>
      <vt:variant>
        <vt:i4>0</vt:i4>
      </vt:variant>
      <vt:variant>
        <vt:i4>5</vt:i4>
      </vt:variant>
      <vt:variant>
        <vt:lpwstr>http://www.isric.org/</vt:lpwstr>
      </vt:variant>
      <vt:variant>
        <vt:lpwstr/>
      </vt:variant>
      <vt:variant>
        <vt:i4>2490424</vt:i4>
      </vt:variant>
      <vt:variant>
        <vt:i4>72</vt:i4>
      </vt:variant>
      <vt:variant>
        <vt:i4>0</vt:i4>
      </vt:variant>
      <vt:variant>
        <vt:i4>5</vt:i4>
      </vt:variant>
      <vt:variant>
        <vt:lpwstr>http://www.ramsar.org/xxxxxxxxx</vt:lpwstr>
      </vt:variant>
      <vt:variant>
        <vt:lpwstr/>
      </vt:variant>
      <vt:variant>
        <vt:i4>2359357</vt:i4>
      </vt:variant>
      <vt:variant>
        <vt:i4>69</vt:i4>
      </vt:variant>
      <vt:variant>
        <vt:i4>0</vt:i4>
      </vt:variant>
      <vt:variant>
        <vt:i4>5</vt:i4>
      </vt:variant>
      <vt:variant>
        <vt:lpwstr>http://www.arcgis.com/home/</vt:lpwstr>
      </vt:variant>
      <vt:variant>
        <vt:lpwstr/>
      </vt:variant>
      <vt:variant>
        <vt:i4>3997740</vt:i4>
      </vt:variant>
      <vt:variant>
        <vt:i4>66</vt:i4>
      </vt:variant>
      <vt:variant>
        <vt:i4>0</vt:i4>
      </vt:variant>
      <vt:variant>
        <vt:i4>5</vt:i4>
      </vt:variant>
      <vt:variant>
        <vt:lpwstr>http://www.unesco.org/whc/archive/99-209-inf19.pdf</vt:lpwstr>
      </vt:variant>
      <vt:variant>
        <vt:lpwstr/>
      </vt:variant>
      <vt:variant>
        <vt:i4>131193</vt:i4>
      </vt:variant>
      <vt:variant>
        <vt:i4>63</vt:i4>
      </vt:variant>
      <vt:variant>
        <vt:i4>0</vt:i4>
      </vt:variant>
      <vt:variant>
        <vt:i4>5</vt:i4>
      </vt:variant>
      <vt:variant>
        <vt:lpwstr>http://www.amazon.co.uk/s/ref=ntt_athr_dp_sr_2?_encoding=UTF8&amp;search-alias=books-uk&amp;field-author=Mami%20Kainuma</vt:lpwstr>
      </vt:variant>
      <vt:variant>
        <vt:lpwstr/>
      </vt:variant>
      <vt:variant>
        <vt:i4>1638465</vt:i4>
      </vt:variant>
      <vt:variant>
        <vt:i4>60</vt:i4>
      </vt:variant>
      <vt:variant>
        <vt:i4>0</vt:i4>
      </vt:variant>
      <vt:variant>
        <vt:i4>5</vt:i4>
      </vt:variant>
      <vt:variant>
        <vt:lpwstr>http://www.jawgp.org/anet/aaa1999/aaaendx.htm</vt:lpwstr>
      </vt:variant>
      <vt:variant>
        <vt:lpwstr/>
      </vt:variant>
      <vt:variant>
        <vt:i4>5111897</vt:i4>
      </vt:variant>
      <vt:variant>
        <vt:i4>57</vt:i4>
      </vt:variant>
      <vt:variant>
        <vt:i4>0</vt:i4>
      </vt:variant>
      <vt:variant>
        <vt:i4>5</vt:i4>
      </vt:variant>
      <vt:variant>
        <vt:lpwstr>http://data.iucn.org/dbtw-wpd/edocs/PAPS-016.pdf</vt:lpwstr>
      </vt:variant>
      <vt:variant>
        <vt:lpwstr/>
      </vt:variant>
      <vt:variant>
        <vt:i4>4390977</vt:i4>
      </vt:variant>
      <vt:variant>
        <vt:i4>54</vt:i4>
      </vt:variant>
      <vt:variant>
        <vt:i4>0</vt:i4>
      </vt:variant>
      <vt:variant>
        <vt:i4>5</vt:i4>
      </vt:variant>
      <vt:variant>
        <vt:lpwstr>http://www.wdpa.org/ME/tools.aspx</vt:lpwstr>
      </vt:variant>
      <vt:variant>
        <vt:lpwstr/>
      </vt:variant>
      <vt:variant>
        <vt:i4>8060982</vt:i4>
      </vt:variant>
      <vt:variant>
        <vt:i4>51</vt:i4>
      </vt:variant>
      <vt:variant>
        <vt:i4>0</vt:i4>
      </vt:variant>
      <vt:variant>
        <vt:i4>5</vt:i4>
      </vt:variant>
      <vt:variant>
        <vt:lpwstr>http://en.wikipedia.org/wiki/K%C3%B6ppen_climate_classification</vt:lpwstr>
      </vt:variant>
      <vt:variant>
        <vt:lpwstr/>
      </vt:variant>
      <vt:variant>
        <vt:i4>6881381</vt:i4>
      </vt:variant>
      <vt:variant>
        <vt:i4>48</vt:i4>
      </vt:variant>
      <vt:variant>
        <vt:i4>0</vt:i4>
      </vt:variant>
      <vt:variant>
        <vt:i4>5</vt:i4>
      </vt:variant>
      <vt:variant>
        <vt:lpwstr>http://ris-2012.wikispaces.com/</vt:lpwstr>
      </vt:variant>
      <vt:variant>
        <vt:lpwstr/>
      </vt:variant>
      <vt:variant>
        <vt:i4>6750259</vt:i4>
      </vt:variant>
      <vt:variant>
        <vt:i4>45</vt:i4>
      </vt:variant>
      <vt:variant>
        <vt:i4>0</vt:i4>
      </vt:variant>
      <vt:variant>
        <vt:i4>5</vt:i4>
      </vt:variant>
      <vt:variant>
        <vt:lpwstr>http://ramsar.wetlands.org/</vt:lpwstr>
      </vt:variant>
      <vt:variant>
        <vt:lpwstr/>
      </vt:variant>
      <vt:variant>
        <vt:i4>4915257</vt:i4>
      </vt:variant>
      <vt:variant>
        <vt:i4>42</vt:i4>
      </vt:variant>
      <vt:variant>
        <vt:i4>0</vt:i4>
      </vt:variant>
      <vt:variant>
        <vt:i4>5</vt:i4>
      </vt:variant>
      <vt:variant>
        <vt:lpwstr>http://ramsar.org/ris/key_ris_ criterion9_2006.pdf</vt:lpwstr>
      </vt:variant>
      <vt:variant>
        <vt:lpwstr/>
      </vt:variant>
      <vt:variant>
        <vt:i4>3670061</vt:i4>
      </vt:variant>
      <vt:variant>
        <vt:i4>39</vt:i4>
      </vt:variant>
      <vt:variant>
        <vt:i4>0</vt:i4>
      </vt:variant>
      <vt:variant>
        <vt:i4>5</vt:i4>
      </vt:variant>
      <vt:variant>
        <vt:lpwstr>http://www.neodat.org/</vt:lpwstr>
      </vt:variant>
      <vt:variant>
        <vt:lpwstr/>
      </vt:variant>
      <vt:variant>
        <vt:i4>5439490</vt:i4>
      </vt:variant>
      <vt:variant>
        <vt:i4>36</vt:i4>
      </vt:variant>
      <vt:variant>
        <vt:i4>0</vt:i4>
      </vt:variant>
      <vt:variant>
        <vt:i4>5</vt:i4>
      </vt:variant>
      <vt:variant>
        <vt:lpwstr>http://www.fishbase.org/home.htm</vt:lpwstr>
      </vt:variant>
      <vt:variant>
        <vt:lpwstr/>
      </vt:variant>
      <vt:variant>
        <vt:i4>3735597</vt:i4>
      </vt:variant>
      <vt:variant>
        <vt:i4>30</vt:i4>
      </vt:variant>
      <vt:variant>
        <vt:i4>0</vt:i4>
      </vt:variant>
      <vt:variant>
        <vt:i4>5</vt:i4>
      </vt:variant>
      <vt:variant>
        <vt:lpwstr>http://tinyurl.com/323yycf</vt:lpwstr>
      </vt:variant>
      <vt:variant>
        <vt:lpwstr/>
      </vt:variant>
      <vt:variant>
        <vt:i4>2228333</vt:i4>
      </vt:variant>
      <vt:variant>
        <vt:i4>27</vt:i4>
      </vt:variant>
      <vt:variant>
        <vt:i4>0</vt:i4>
      </vt:variant>
      <vt:variant>
        <vt:i4>5</vt:i4>
      </vt:variant>
      <vt:variant>
        <vt:lpwstr>http://www.iucnredlist.org/</vt:lpwstr>
      </vt:variant>
      <vt:variant>
        <vt:lpwstr/>
      </vt:variant>
      <vt:variant>
        <vt:i4>5046301</vt:i4>
      </vt:variant>
      <vt:variant>
        <vt:i4>24</vt:i4>
      </vt:variant>
      <vt:variant>
        <vt:i4>0</vt:i4>
      </vt:variant>
      <vt:variant>
        <vt:i4>5</vt:i4>
      </vt:variant>
      <vt:variant>
        <vt:lpwstr>http://www.birdlife.org/datazone/home</vt:lpwstr>
      </vt:variant>
      <vt:variant>
        <vt:lpwstr/>
      </vt:variant>
      <vt:variant>
        <vt:i4>2883707</vt:i4>
      </vt:variant>
      <vt:variant>
        <vt:i4>21</vt:i4>
      </vt:variant>
      <vt:variant>
        <vt:i4>0</vt:i4>
      </vt:variant>
      <vt:variant>
        <vt:i4>5</vt:i4>
      </vt:variant>
      <vt:variant>
        <vt:lpwstr>http://www.cms.int/documents/appendix/cms_app1_2.htm</vt:lpwstr>
      </vt:variant>
      <vt:variant>
        <vt:lpwstr/>
      </vt:variant>
      <vt:variant>
        <vt:i4>2949228</vt:i4>
      </vt:variant>
      <vt:variant>
        <vt:i4>18</vt:i4>
      </vt:variant>
      <vt:variant>
        <vt:i4>0</vt:i4>
      </vt:variant>
      <vt:variant>
        <vt:i4>5</vt:i4>
      </vt:variant>
      <vt:variant>
        <vt:lpwstr>http://www.cites.org/fra/resources/species.html</vt:lpwstr>
      </vt:variant>
      <vt:variant>
        <vt:lpwstr/>
      </vt:variant>
      <vt:variant>
        <vt:i4>2228333</vt:i4>
      </vt:variant>
      <vt:variant>
        <vt:i4>15</vt:i4>
      </vt:variant>
      <vt:variant>
        <vt:i4>0</vt:i4>
      </vt:variant>
      <vt:variant>
        <vt:i4>5</vt:i4>
      </vt:variant>
      <vt:variant>
        <vt:lpwstr>http://www.iucnredlist.org/</vt:lpwstr>
      </vt:variant>
      <vt:variant>
        <vt:lpwstr/>
      </vt:variant>
      <vt:variant>
        <vt:i4>5505100</vt:i4>
      </vt:variant>
      <vt:variant>
        <vt:i4>12</vt:i4>
      </vt:variant>
      <vt:variant>
        <vt:i4>0</vt:i4>
      </vt:variant>
      <vt:variant>
        <vt:i4>5</vt:i4>
      </vt:variant>
      <vt:variant>
        <vt:lpwstr>http://www.ramsar.org/trs</vt:lpwstr>
      </vt:variant>
      <vt:variant>
        <vt:lpwstr/>
      </vt:variant>
      <vt:variant>
        <vt:i4>3539067</vt:i4>
      </vt:variant>
      <vt:variant>
        <vt:i4>9</vt:i4>
      </vt:variant>
      <vt:variant>
        <vt:i4>0</vt:i4>
      </vt:variant>
      <vt:variant>
        <vt:i4>5</vt:i4>
      </vt:variant>
      <vt:variant>
        <vt:lpwstr>http://dataservice.eea.europa.eu/atlas/viewdata/viewpub.asp?id=3641</vt:lpwstr>
      </vt:variant>
      <vt:variant>
        <vt:lpwstr/>
      </vt:variant>
      <vt:variant>
        <vt:i4>6815753</vt:i4>
      </vt:variant>
      <vt:variant>
        <vt:i4>6</vt:i4>
      </vt:variant>
      <vt:variant>
        <vt:i4>0</vt:i4>
      </vt:variant>
      <vt:variant>
        <vt:i4>5</vt:i4>
      </vt:variant>
      <vt:variant>
        <vt:lpwstr>https://www.ramsar.org/sites/default/files/documents/library/xiv.18_waterbird_population_f.pdf</vt:lpwstr>
      </vt:variant>
      <vt:variant>
        <vt:lpwstr/>
      </vt:variant>
      <vt:variant>
        <vt:i4>7667812</vt:i4>
      </vt:variant>
      <vt:variant>
        <vt:i4>3</vt:i4>
      </vt:variant>
      <vt:variant>
        <vt:i4>0</vt:i4>
      </vt:variant>
      <vt:variant>
        <vt:i4>5</vt:i4>
      </vt:variant>
      <vt:variant>
        <vt:lpwstr>https://www.ramsar.org/fr/document/resolution-xiii12-orientations-en-matiere-didentification-de-tourbieres-comme-zones-humides</vt:lpwstr>
      </vt:variant>
      <vt:variant>
        <vt:lpwstr/>
      </vt:variant>
      <vt:variant>
        <vt:i4>4390987</vt:i4>
      </vt:variant>
      <vt:variant>
        <vt:i4>0</vt:i4>
      </vt:variant>
      <vt:variant>
        <vt:i4>0</vt:i4>
      </vt:variant>
      <vt:variant>
        <vt:i4>5</vt:i4>
      </vt:variant>
      <vt:variant>
        <vt:lpwstr>https://www.ramsar.org/fr/document/resolution-xi8-simplifier-les-procedures-de-description-des-sites-ramsar-au-moment-de-leur</vt:lpwstr>
      </vt:variant>
      <vt:variant>
        <vt:lpwstr/>
      </vt:variant>
      <vt:variant>
        <vt:i4>4653151</vt:i4>
      </vt:variant>
      <vt:variant>
        <vt:i4>3</vt:i4>
      </vt:variant>
      <vt:variant>
        <vt:i4>0</vt:i4>
      </vt:variant>
      <vt:variant>
        <vt:i4>5</vt:i4>
      </vt:variant>
      <vt:variant>
        <vt:lpwstr>https://cices.eu/cices-structure</vt:lpwstr>
      </vt:variant>
      <vt:variant>
        <vt:lpwstr/>
      </vt:variant>
      <vt:variant>
        <vt:i4>7667812</vt:i4>
      </vt:variant>
      <vt:variant>
        <vt:i4>0</vt:i4>
      </vt:variant>
      <vt:variant>
        <vt:i4>0</vt:i4>
      </vt:variant>
      <vt:variant>
        <vt:i4>5</vt:i4>
      </vt:variant>
      <vt:variant>
        <vt:lpwstr>https://www.ramsar.org/fr/document/resolution-xiii12-orientations-en-matiere-didentification-de-tourbieres-comme-zones-humides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CdP7 DOC</dc:title>
  <dc:subject/>
  <dc:creator>Convention on Wetlands</dc:creator>
  <cp:keywords/>
  <cp:lastModifiedBy>Ed Jennings</cp:lastModifiedBy>
  <cp:revision>4</cp:revision>
  <cp:lastPrinted>2012-04-03T15:38:00Z</cp:lastPrinted>
  <dcterms:created xsi:type="dcterms:W3CDTF">2023-02-20T16:04:00Z</dcterms:created>
  <dcterms:modified xsi:type="dcterms:W3CDTF">2023-02-22T09:54:00Z</dcterms:modified>
</cp:coreProperties>
</file>